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09" w:rsidRDefault="00292109" w:rsidP="003A1A28">
      <w:pPr>
        <w:keepNext/>
        <w:keepLines/>
        <w:rPr>
          <w:rFonts w:ascii="Tahoma" w:hAnsi="Tahoma" w:cs="Tahoma"/>
          <w:sz w:val="20"/>
          <w:lang w:val="en-US"/>
        </w:rPr>
      </w:pPr>
    </w:p>
    <w:p w:rsidR="00B8409C" w:rsidRPr="009F4FFF" w:rsidRDefault="00B8409C" w:rsidP="003A1A28">
      <w:pPr>
        <w:keepNext/>
        <w:keepLines/>
        <w:rPr>
          <w:rFonts w:ascii="Tahoma" w:hAnsi="Tahoma" w:cs="Tahoma"/>
          <w:sz w:val="20"/>
          <w:lang w:val="en-US"/>
        </w:rPr>
      </w:pPr>
      <w:r w:rsidRPr="009F4FFF">
        <w:rPr>
          <w:rFonts w:ascii="Tahoma" w:hAnsi="Tahoma" w:cs="Tahoma"/>
          <w:sz w:val="20"/>
          <w:lang w:val="en-US"/>
        </w:rPr>
        <w:t xml:space="preserve">Datum: </w:t>
      </w:r>
      <w:r w:rsidR="007367CD">
        <w:rPr>
          <w:rFonts w:ascii="Tahoma" w:hAnsi="Tahoma" w:cs="Tahoma"/>
          <w:sz w:val="20"/>
          <w:lang w:val="en-US"/>
        </w:rPr>
        <w:t>1</w:t>
      </w:r>
      <w:r w:rsidR="001E1B02">
        <w:rPr>
          <w:rFonts w:ascii="Tahoma" w:hAnsi="Tahoma" w:cs="Tahoma"/>
          <w:sz w:val="20"/>
          <w:lang w:val="en-US"/>
        </w:rPr>
        <w:t>4</w:t>
      </w:r>
      <w:r w:rsidR="00D57FE9">
        <w:rPr>
          <w:rFonts w:ascii="Tahoma" w:hAnsi="Tahoma" w:cs="Tahoma"/>
          <w:sz w:val="20"/>
          <w:lang w:val="en-US"/>
        </w:rPr>
        <w:t>.</w:t>
      </w:r>
      <w:r w:rsidR="007367CD">
        <w:rPr>
          <w:rFonts w:ascii="Tahoma" w:hAnsi="Tahoma" w:cs="Tahoma"/>
          <w:sz w:val="20"/>
          <w:lang w:val="en-US"/>
        </w:rPr>
        <w:t xml:space="preserve"> 12</w:t>
      </w:r>
      <w:r w:rsidR="00D57FE9">
        <w:rPr>
          <w:rFonts w:ascii="Tahoma" w:hAnsi="Tahoma" w:cs="Tahoma"/>
          <w:sz w:val="20"/>
          <w:lang w:val="en-US"/>
        </w:rPr>
        <w:t>.</w:t>
      </w:r>
      <w:r w:rsidR="00441F5B">
        <w:rPr>
          <w:rFonts w:ascii="Tahoma" w:hAnsi="Tahoma" w:cs="Tahoma"/>
          <w:sz w:val="20"/>
          <w:lang w:val="en-US"/>
        </w:rPr>
        <w:t xml:space="preserve"> 2020</w:t>
      </w:r>
    </w:p>
    <w:p w:rsidR="00763D0C" w:rsidRDefault="00763D0C" w:rsidP="003A1A28">
      <w:pPr>
        <w:keepNext/>
        <w:keepLines/>
        <w:rPr>
          <w:rFonts w:ascii="Tahoma" w:hAnsi="Tahoma" w:cs="Tahoma"/>
          <w:sz w:val="20"/>
        </w:rPr>
      </w:pPr>
    </w:p>
    <w:p w:rsidR="00B8409C" w:rsidRPr="009F4FFF" w:rsidRDefault="00B8409C" w:rsidP="003A1A28">
      <w:pPr>
        <w:keepNext/>
        <w:keepLines/>
        <w:rPr>
          <w:rFonts w:ascii="Tahoma" w:hAnsi="Tahoma" w:cs="Tahoma"/>
          <w:sz w:val="20"/>
        </w:rPr>
      </w:pPr>
      <w:r w:rsidRPr="009F4FFF">
        <w:rPr>
          <w:rFonts w:ascii="Tahoma" w:hAnsi="Tahoma" w:cs="Tahoma"/>
          <w:sz w:val="20"/>
        </w:rPr>
        <w:t>Spoštovani,</w:t>
      </w:r>
    </w:p>
    <w:p w:rsidR="00B8409C" w:rsidRPr="009F4FFF" w:rsidRDefault="00B8409C" w:rsidP="003A1A28">
      <w:pPr>
        <w:keepNext/>
        <w:keepLines/>
        <w:rPr>
          <w:rFonts w:ascii="Tahoma" w:hAnsi="Tahoma" w:cs="Tahoma"/>
          <w:sz w:val="20"/>
        </w:rPr>
      </w:pPr>
    </w:p>
    <w:p w:rsidR="00441F5B" w:rsidRPr="008F63DA" w:rsidRDefault="007C3B30" w:rsidP="003A1A28">
      <w:pPr>
        <w:keepNext/>
        <w:keepLines/>
        <w:ind w:right="424"/>
        <w:jc w:val="both"/>
        <w:rPr>
          <w:rFonts w:ascii="Tahoma" w:hAnsi="Tahoma" w:cs="Tahoma"/>
          <w:b/>
          <w:sz w:val="20"/>
        </w:rPr>
      </w:pPr>
      <w:r>
        <w:rPr>
          <w:rFonts w:ascii="Tahoma" w:hAnsi="Tahoma" w:cs="Tahoma"/>
          <w:bCs/>
          <w:sz w:val="20"/>
        </w:rPr>
        <w:t xml:space="preserve">objavljamo </w:t>
      </w:r>
      <w:r w:rsidR="001E1B02">
        <w:rPr>
          <w:rFonts w:ascii="Tahoma" w:hAnsi="Tahoma" w:cs="Tahoma"/>
          <w:bCs/>
          <w:sz w:val="20"/>
        </w:rPr>
        <w:t>spremembo razpisne dokumentacije</w:t>
      </w:r>
      <w:r w:rsidRPr="007C3B30">
        <w:rPr>
          <w:rFonts w:ascii="Tahoma" w:hAnsi="Tahoma" w:cs="Tahoma"/>
          <w:bCs/>
          <w:sz w:val="20"/>
        </w:rPr>
        <w:t xml:space="preserve"> </w:t>
      </w:r>
      <w:r w:rsidR="00B93D81">
        <w:rPr>
          <w:rFonts w:ascii="Tahoma" w:hAnsi="Tahoma" w:cs="Tahoma"/>
          <w:bCs/>
          <w:sz w:val="20"/>
        </w:rPr>
        <w:t xml:space="preserve">za javno naročilo št. </w:t>
      </w:r>
      <w:r w:rsidR="00863B59" w:rsidRPr="00863B59">
        <w:rPr>
          <w:rFonts w:ascii="Tahoma" w:hAnsi="Tahoma" w:cs="Tahoma"/>
          <w:bCs/>
          <w:sz w:val="20"/>
        </w:rPr>
        <w:t>VKS-219-20 Dobava nadomestnih delov in servisiranje tovornih vozil in delovnih strojev</w:t>
      </w:r>
      <w:r w:rsidR="00863B59">
        <w:rPr>
          <w:rFonts w:ascii="Tahoma" w:hAnsi="Tahoma" w:cs="Tahoma"/>
          <w:bCs/>
          <w:sz w:val="20"/>
        </w:rPr>
        <w:t>, ki je bilo posredovano</w:t>
      </w:r>
      <w:r w:rsidR="00DE7103">
        <w:rPr>
          <w:rFonts w:ascii="Tahoma" w:hAnsi="Tahoma" w:cs="Tahoma"/>
          <w:bCs/>
          <w:sz w:val="20"/>
        </w:rPr>
        <w:t xml:space="preserve"> naročniku preko Portala javnih naročil</w:t>
      </w:r>
      <w:r w:rsidR="00027F8E">
        <w:rPr>
          <w:rFonts w:ascii="Tahoma" w:hAnsi="Tahoma" w:cs="Tahoma"/>
          <w:bCs/>
          <w:sz w:val="20"/>
        </w:rPr>
        <w:t>.</w:t>
      </w:r>
    </w:p>
    <w:p w:rsidR="00441F5B" w:rsidRDefault="00441F5B" w:rsidP="003A1A28">
      <w:pPr>
        <w:keepNext/>
        <w:keepLines/>
        <w:jc w:val="both"/>
        <w:rPr>
          <w:rFonts w:ascii="Tahoma" w:hAnsi="Tahoma" w:cs="Tahoma"/>
          <w:bCs/>
          <w:sz w:val="20"/>
        </w:rPr>
      </w:pPr>
    </w:p>
    <w:p w:rsidR="00763D0C" w:rsidRPr="00B45D59" w:rsidRDefault="001E1B02" w:rsidP="003A1A28">
      <w:pPr>
        <w:keepNext/>
        <w:keepLines/>
        <w:tabs>
          <w:tab w:val="left" w:pos="8505"/>
        </w:tabs>
        <w:spacing w:after="120"/>
        <w:jc w:val="both"/>
        <w:rPr>
          <w:rFonts w:ascii="Tahoma" w:hAnsi="Tahoma" w:cs="Tahoma"/>
          <w:color w:val="00B050"/>
          <w:sz w:val="20"/>
        </w:rPr>
      </w:pPr>
      <w:r w:rsidRPr="00B45D59">
        <w:rPr>
          <w:rFonts w:ascii="Tahoma" w:hAnsi="Tahoma" w:cs="Tahoma"/>
          <w:color w:val="00B050"/>
          <w:sz w:val="20"/>
        </w:rPr>
        <w:t>SPREMEMBA RAZPISNE DOKUMENTACIJE</w:t>
      </w:r>
      <w:r w:rsidR="00763D0C" w:rsidRPr="00B45D59">
        <w:rPr>
          <w:rFonts w:ascii="Tahoma" w:hAnsi="Tahoma" w:cs="Tahoma"/>
          <w:color w:val="00B050"/>
          <w:sz w:val="20"/>
        </w:rPr>
        <w:t>:</w:t>
      </w:r>
    </w:p>
    <w:p w:rsidR="001E1B02" w:rsidRPr="00B45D59" w:rsidRDefault="00967247" w:rsidP="003A1A28">
      <w:pPr>
        <w:keepNext/>
        <w:keepLines/>
        <w:tabs>
          <w:tab w:val="left" w:pos="8505"/>
        </w:tabs>
        <w:spacing w:after="120"/>
        <w:jc w:val="both"/>
        <w:rPr>
          <w:rFonts w:ascii="Tahoma" w:hAnsi="Tahoma" w:cs="Tahoma"/>
          <w:sz w:val="20"/>
        </w:rPr>
      </w:pPr>
      <w:r w:rsidRPr="00B3166D">
        <w:rPr>
          <w:rFonts w:ascii="Tahoma" w:hAnsi="Tahoma" w:cs="Tahoma"/>
          <w:sz w:val="20"/>
          <w:highlight w:val="yellow"/>
        </w:rPr>
        <w:t xml:space="preserve">Naročnik spreminja razpisno dokumentacijo na način, da se </w:t>
      </w:r>
      <w:r w:rsidR="00A90D88" w:rsidRPr="00B3166D">
        <w:rPr>
          <w:rFonts w:ascii="Tahoma" w:hAnsi="Tahoma" w:cs="Tahoma"/>
          <w:sz w:val="20"/>
          <w:highlight w:val="yellow"/>
        </w:rPr>
        <w:t>briše</w:t>
      </w:r>
      <w:r w:rsidRPr="00B3166D">
        <w:rPr>
          <w:rFonts w:ascii="Tahoma" w:hAnsi="Tahoma" w:cs="Tahoma"/>
          <w:sz w:val="20"/>
          <w:highlight w:val="yellow"/>
        </w:rPr>
        <w:t xml:space="preserve"> </w:t>
      </w:r>
      <w:r w:rsidR="00965010" w:rsidRPr="00B3166D">
        <w:rPr>
          <w:rFonts w:ascii="Tahoma" w:hAnsi="Tahoma" w:cs="Tahoma"/>
          <w:sz w:val="20"/>
          <w:highlight w:val="yellow"/>
        </w:rPr>
        <w:t>celotno besedilo 2.2.1. točke razpisne dokumentacije, ki se ga nadomesti z naslednjim besedilom:</w:t>
      </w:r>
    </w:p>
    <w:p w:rsidR="00965010" w:rsidRPr="00965010" w:rsidRDefault="00965010" w:rsidP="003A1A28">
      <w:pPr>
        <w:keepNext/>
        <w:keepLines/>
        <w:jc w:val="both"/>
        <w:rPr>
          <w:rFonts w:ascii="Tahoma" w:hAnsi="Tahoma" w:cs="Tahoma"/>
          <w:sz w:val="20"/>
        </w:rPr>
      </w:pPr>
      <w:r w:rsidRPr="00965010">
        <w:rPr>
          <w:rFonts w:ascii="Tahoma" w:hAnsi="Tahoma" w:cs="Tahoma"/>
          <w:sz w:val="20"/>
        </w:rPr>
        <w:t>Ponujeni nadomestni deli iz sklopov številka 1, 2, 3, 4, 5, 6, 7, 8,</w:t>
      </w:r>
      <w:r w:rsidR="00D3352D" w:rsidRPr="00B45D59">
        <w:rPr>
          <w:rFonts w:ascii="Tahoma" w:hAnsi="Tahoma" w:cs="Tahoma"/>
          <w:sz w:val="20"/>
        </w:rPr>
        <w:t xml:space="preserve"> 9, 10</w:t>
      </w:r>
      <w:r w:rsidRPr="00B45D59">
        <w:rPr>
          <w:rFonts w:ascii="Tahoma" w:hAnsi="Tahoma" w:cs="Tahoma"/>
          <w:sz w:val="20"/>
        </w:rPr>
        <w:t>, 12,</w:t>
      </w:r>
      <w:r w:rsidR="00D3352D" w:rsidRPr="00B45D59">
        <w:rPr>
          <w:rFonts w:ascii="Tahoma" w:hAnsi="Tahoma" w:cs="Tahoma"/>
          <w:sz w:val="20"/>
        </w:rPr>
        <w:t xml:space="preserve"> 13</w:t>
      </w:r>
      <w:r w:rsidRPr="00965010">
        <w:rPr>
          <w:rFonts w:ascii="Tahoma" w:hAnsi="Tahoma" w:cs="Tahoma"/>
          <w:sz w:val="20"/>
        </w:rPr>
        <w:t>, 16, 17, 18, 19</w:t>
      </w:r>
      <w:r w:rsidR="00D3352D" w:rsidRPr="00B45D59">
        <w:rPr>
          <w:rFonts w:ascii="Tahoma" w:hAnsi="Tahoma" w:cs="Tahoma"/>
          <w:sz w:val="20"/>
        </w:rPr>
        <w:t xml:space="preserve">, </w:t>
      </w:r>
      <w:r w:rsidRPr="00B45D59">
        <w:rPr>
          <w:rFonts w:ascii="Tahoma" w:hAnsi="Tahoma" w:cs="Tahoma"/>
          <w:sz w:val="20"/>
        </w:rPr>
        <w:t xml:space="preserve">22 in </w:t>
      </w:r>
      <w:r w:rsidRPr="00965010">
        <w:rPr>
          <w:rFonts w:ascii="Tahoma" w:hAnsi="Tahoma" w:cs="Tahoma"/>
          <w:sz w:val="20"/>
        </w:rPr>
        <w:t xml:space="preserve">23, morajo biti </w:t>
      </w:r>
      <w:r w:rsidRPr="00965010">
        <w:rPr>
          <w:rFonts w:ascii="Tahoma" w:hAnsi="Tahoma" w:cs="Tahoma"/>
          <w:sz w:val="20"/>
          <w:u w:val="single"/>
        </w:rPr>
        <w:t>originalni nadomestni deli</w:t>
      </w:r>
      <w:r w:rsidRPr="00965010">
        <w:rPr>
          <w:rFonts w:ascii="Tahoma" w:hAnsi="Tahoma" w:cs="Tahoma"/>
          <w:sz w:val="20"/>
        </w:rPr>
        <w:t xml:space="preserve"> proizvajalca vozil, ki jih ta uporablja pri sestavljanju vozila – stroja (originalni nadomestni deli v embala</w:t>
      </w:r>
      <w:r w:rsidRPr="00B45D59">
        <w:rPr>
          <w:rFonts w:ascii="Tahoma" w:hAnsi="Tahoma" w:cs="Tahoma"/>
          <w:sz w:val="20"/>
        </w:rPr>
        <w:t xml:space="preserve">ži proizvajalca vozil - stroja) ali </w:t>
      </w:r>
      <w:r w:rsidRPr="00B45D59">
        <w:rPr>
          <w:rFonts w:ascii="Tahoma" w:hAnsi="Tahoma" w:cs="Tahoma"/>
          <w:sz w:val="20"/>
          <w:u w:val="single"/>
        </w:rPr>
        <w:t>originalu enakovredni nadomestni deli</w:t>
      </w:r>
      <w:r w:rsidR="00DE1461" w:rsidRPr="00B45D59">
        <w:rPr>
          <w:rFonts w:ascii="Tahoma" w:hAnsi="Tahoma" w:cs="Tahoma"/>
          <w:sz w:val="20"/>
        </w:rPr>
        <w:t xml:space="preserve">, </w:t>
      </w:r>
    </w:p>
    <w:p w:rsidR="00DE1461" w:rsidRPr="00B45D59" w:rsidRDefault="00DE1461" w:rsidP="003A1A28">
      <w:pPr>
        <w:pStyle w:val="Default"/>
        <w:keepNext/>
        <w:keepLines/>
        <w:jc w:val="both"/>
        <w:rPr>
          <w:rFonts w:ascii="EUAlbertina" w:eastAsia="Calibri" w:hAnsi="EUAlbertina" w:cs="EUAlbertina"/>
          <w:sz w:val="20"/>
        </w:rPr>
      </w:pPr>
      <w:r w:rsidRPr="00B45D59">
        <w:rPr>
          <w:rFonts w:ascii="Tahoma" w:hAnsi="Tahoma" w:cs="Tahoma"/>
          <w:sz w:val="20"/>
        </w:rPr>
        <w:t>ki morajo biti ustrezni za uporabo pri tehnično brezhibnem vzdrževanju, kot je navedeno v Uredbi komisije (EU) št. 461/2010.</w:t>
      </w:r>
    </w:p>
    <w:p w:rsidR="00DE1461" w:rsidRPr="00B45D59" w:rsidRDefault="00DE1461" w:rsidP="003A1A28">
      <w:pPr>
        <w:keepNext/>
        <w:keepLines/>
        <w:jc w:val="both"/>
        <w:rPr>
          <w:rFonts w:ascii="Tahoma" w:hAnsi="Tahoma" w:cs="Tahoma"/>
          <w:sz w:val="20"/>
        </w:rPr>
      </w:pPr>
    </w:p>
    <w:p w:rsidR="00965010" w:rsidRPr="00965010" w:rsidRDefault="00965010" w:rsidP="003A1A28">
      <w:pPr>
        <w:keepNext/>
        <w:keepLines/>
        <w:jc w:val="both"/>
        <w:rPr>
          <w:rFonts w:ascii="Tahoma" w:hAnsi="Tahoma" w:cs="Tahoma"/>
          <w:sz w:val="20"/>
        </w:rPr>
      </w:pPr>
      <w:r w:rsidRPr="00965010">
        <w:rPr>
          <w:rFonts w:ascii="Tahoma" w:hAnsi="Tahoma" w:cs="Tahoma"/>
          <w:sz w:val="20"/>
        </w:rPr>
        <w:t>Ponujeni nadomestni deli (material) iz sklopov številka</w:t>
      </w:r>
      <w:r w:rsidR="00B93176" w:rsidRPr="00B45D59">
        <w:rPr>
          <w:rFonts w:ascii="Tahoma" w:hAnsi="Tahoma" w:cs="Tahoma"/>
          <w:sz w:val="20"/>
        </w:rPr>
        <w:t xml:space="preserve"> 11, </w:t>
      </w:r>
      <w:r w:rsidRPr="00965010">
        <w:rPr>
          <w:rFonts w:ascii="Tahoma" w:hAnsi="Tahoma" w:cs="Tahoma"/>
          <w:sz w:val="20"/>
        </w:rPr>
        <w:t>14</w:t>
      </w:r>
      <w:r w:rsidR="00B93176" w:rsidRPr="00B45D59">
        <w:rPr>
          <w:rFonts w:ascii="Tahoma" w:hAnsi="Tahoma" w:cs="Tahoma"/>
          <w:sz w:val="20"/>
        </w:rPr>
        <w:t>, 15, 20</w:t>
      </w:r>
      <w:r w:rsidRPr="00965010">
        <w:rPr>
          <w:rFonts w:ascii="Tahoma" w:hAnsi="Tahoma" w:cs="Tahoma"/>
          <w:sz w:val="20"/>
        </w:rPr>
        <w:t xml:space="preserve"> in 21, morajo biti skladni z vsemi predpisi, standardi in direktivami EU ter ustrezati tehničnim predpisom in tako ustrezati za prodajo na enotnem trgu Evropske unije ter ustrezno označeni v kolikor je taka oznaka potrebna.</w:t>
      </w:r>
    </w:p>
    <w:p w:rsidR="00965010" w:rsidRPr="00965010" w:rsidRDefault="00965010" w:rsidP="003A1A28">
      <w:pPr>
        <w:keepNext/>
        <w:keepLines/>
        <w:jc w:val="both"/>
        <w:rPr>
          <w:rFonts w:ascii="Tahoma" w:hAnsi="Tahoma" w:cs="Tahoma"/>
          <w:sz w:val="20"/>
        </w:rPr>
      </w:pPr>
    </w:p>
    <w:p w:rsidR="00965010" w:rsidRPr="00B45D59" w:rsidRDefault="00965010" w:rsidP="003A1A28">
      <w:pPr>
        <w:keepNext/>
        <w:keepLines/>
        <w:jc w:val="both"/>
        <w:rPr>
          <w:rFonts w:ascii="Tahoma" w:hAnsi="Tahoma" w:cs="Tahoma"/>
          <w:sz w:val="20"/>
        </w:rPr>
      </w:pPr>
      <w:r w:rsidRPr="00965010">
        <w:rPr>
          <w:rFonts w:ascii="Tahoma" w:hAnsi="Tahoma" w:cs="Tahoma"/>
          <w:sz w:val="20"/>
        </w:rPr>
        <w:t>Vsi ponujeni nadomestni deli morajo biti novi in nikakor ne obnovljeni.</w:t>
      </w:r>
    </w:p>
    <w:p w:rsidR="00965010" w:rsidRPr="00965010" w:rsidRDefault="00965010" w:rsidP="003A1A28">
      <w:pPr>
        <w:keepNext/>
        <w:keepLines/>
        <w:jc w:val="both"/>
        <w:rPr>
          <w:rFonts w:ascii="Tahoma" w:hAnsi="Tahoma" w:cs="Tahoma"/>
          <w:sz w:val="20"/>
        </w:rPr>
      </w:pPr>
    </w:p>
    <w:p w:rsidR="00965010" w:rsidRPr="00965010" w:rsidRDefault="00965010" w:rsidP="003A1A28">
      <w:pPr>
        <w:keepNext/>
        <w:keepLines/>
        <w:pBdr>
          <w:bottom w:val="single" w:sz="4" w:space="1" w:color="auto"/>
        </w:pBdr>
        <w:ind w:right="56"/>
        <w:jc w:val="both"/>
        <w:rPr>
          <w:rFonts w:ascii="Tahoma" w:hAnsi="Tahoma" w:cs="Tahoma"/>
          <w:sz w:val="20"/>
        </w:rPr>
      </w:pPr>
      <w:r w:rsidRPr="00965010">
        <w:rPr>
          <w:rFonts w:ascii="Tahoma" w:hAnsi="Tahoma" w:cs="Tahoma"/>
          <w:sz w:val="20"/>
        </w:rPr>
        <w:t xml:space="preserve">Naročnik lahko v fazi ocenjevanja ponudb ali pred sklenitvijo okvirnega sporazuma, preveri kakovost ponujenih nadomestnih delov glede na razpisne pogoje in zahteve naročnika, navedene v razpisni dokumentaciji ter pozove ponudnika k dopolnitvi ponudbe ali ga pozove, da dodatno pojasni navedbe iz svoje ponudbe. Prav tako lahko naročnik preveri kakovost dobavljenih nadomestnih delov v obdobju veljavnosti okvirnega sporazuma. </w:t>
      </w:r>
    </w:p>
    <w:p w:rsidR="00E06BBF" w:rsidRPr="00B45D59" w:rsidRDefault="00E06BBF" w:rsidP="003A1A28">
      <w:pPr>
        <w:keepNext/>
        <w:keepLines/>
        <w:ind w:right="-2"/>
        <w:jc w:val="both"/>
        <w:rPr>
          <w:rFonts w:ascii="Tahoma" w:hAnsi="Tahoma" w:cs="Tahoma"/>
          <w:b/>
          <w:sz w:val="22"/>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sz w:val="20"/>
        </w:rPr>
      </w:pPr>
    </w:p>
    <w:p w:rsidR="0079767F" w:rsidRPr="00B45D59" w:rsidRDefault="0079767F" w:rsidP="003A1A28">
      <w:pPr>
        <w:keepNext/>
        <w:keepLines/>
        <w:ind w:right="-2"/>
        <w:jc w:val="both"/>
        <w:rPr>
          <w:rFonts w:ascii="Tahoma" w:hAnsi="Tahoma" w:cs="Tahoma"/>
          <w:b/>
          <w:sz w:val="22"/>
        </w:rPr>
      </w:pPr>
      <w:r w:rsidRPr="00B3166D">
        <w:rPr>
          <w:rFonts w:ascii="Tahoma" w:hAnsi="Tahoma" w:cs="Tahoma"/>
          <w:sz w:val="20"/>
          <w:highlight w:val="yellow"/>
        </w:rPr>
        <w:lastRenderedPageBreak/>
        <w:t>Naročnik spreminja razpisno dokumentacijo na način, da se briše celotno besedilo 2.2.3. točke razpisne dokumentacije, ki se ga nadomesti z naslednjim besedilom:</w:t>
      </w:r>
    </w:p>
    <w:p w:rsidR="0079767F" w:rsidRPr="00B45D59" w:rsidRDefault="0079767F" w:rsidP="003A1A28">
      <w:pPr>
        <w:keepNext/>
        <w:keepLines/>
        <w:ind w:right="-2"/>
        <w:jc w:val="both"/>
        <w:rPr>
          <w:rFonts w:ascii="Tahoma" w:hAnsi="Tahoma" w:cs="Tahoma"/>
          <w:b/>
          <w:sz w:val="22"/>
        </w:rPr>
      </w:pPr>
    </w:p>
    <w:p w:rsidR="0079767F" w:rsidRPr="0079767F" w:rsidRDefault="0079767F" w:rsidP="003A1A28">
      <w:pPr>
        <w:keepNext/>
        <w:keepLines/>
        <w:jc w:val="both"/>
        <w:rPr>
          <w:rFonts w:ascii="Tahoma" w:hAnsi="Tahoma" w:cs="Tahoma"/>
          <w:sz w:val="20"/>
        </w:rPr>
      </w:pPr>
      <w:r w:rsidRPr="0079767F">
        <w:rPr>
          <w:rFonts w:ascii="Tahoma" w:hAnsi="Tahoma" w:cs="Tahoma"/>
          <w:sz w:val="20"/>
        </w:rPr>
        <w:t>Predmet javnega naročila zajema tudi vzdrževanje vozil za nekatere sklope predmeta javnega naročila. Posamezni sklopi predmeta javnega naročila, ki zajemajo tudi vzdrževanje vozil, so opredeljeni v točki 1.1. te razpisne dokumentacije.</w:t>
      </w:r>
    </w:p>
    <w:p w:rsidR="0079767F" w:rsidRPr="0079767F" w:rsidRDefault="0079767F" w:rsidP="003A1A28">
      <w:pPr>
        <w:keepNext/>
        <w:keepLines/>
        <w:jc w:val="both"/>
        <w:rPr>
          <w:rFonts w:ascii="Tahoma" w:hAnsi="Tahoma" w:cs="Tahoma"/>
          <w:sz w:val="20"/>
        </w:rPr>
      </w:pPr>
    </w:p>
    <w:p w:rsidR="003A1A28" w:rsidRPr="00965010" w:rsidRDefault="003A1A28" w:rsidP="003A1A28">
      <w:pPr>
        <w:keepNext/>
        <w:keepLines/>
        <w:jc w:val="both"/>
        <w:rPr>
          <w:rFonts w:ascii="Tahoma" w:hAnsi="Tahoma" w:cs="Tahoma"/>
          <w:sz w:val="20"/>
        </w:rPr>
      </w:pPr>
      <w:r w:rsidRPr="00B45D59">
        <w:rPr>
          <w:rFonts w:ascii="Tahoma" w:hAnsi="Tahoma" w:cs="Tahoma"/>
          <w:sz w:val="20"/>
        </w:rPr>
        <w:t>Ponudnik</w:t>
      </w:r>
      <w:r w:rsidRPr="00965010">
        <w:rPr>
          <w:rFonts w:ascii="Tahoma" w:hAnsi="Tahoma" w:cs="Tahoma"/>
          <w:sz w:val="20"/>
        </w:rPr>
        <w:t xml:space="preserve"> mora zagotavljati, da bodo storitve, ki so predmet javnega naročila za posamezni sklop predmeta javnega naročila in za katerega gospodarski subjekt oddaja ponudbo, opravljene v skladu s standardi proizvajalca vozil, pri čemer mora ponudnik poznati in upoštevati navodila proizvajalca vozil glede vzdrževanja in popravila vozila, poznati in upoštevati normative proizvajalca vozil glede vzdrževanja in popravila vozil ter vgrajevati tovarniško priznane (originalne ali originalu enakovredne) nadomestne dele.</w:t>
      </w:r>
    </w:p>
    <w:p w:rsidR="003A1A28" w:rsidRPr="00B45D59" w:rsidRDefault="003A1A28" w:rsidP="003A1A28">
      <w:pPr>
        <w:keepNext/>
        <w:keepLines/>
        <w:jc w:val="both"/>
        <w:rPr>
          <w:rFonts w:ascii="Tahoma" w:hAnsi="Tahoma" w:cs="Tahoma"/>
          <w:sz w:val="20"/>
        </w:rPr>
      </w:pPr>
    </w:p>
    <w:p w:rsidR="003A1A28" w:rsidRPr="00B45D59" w:rsidRDefault="003A1A28" w:rsidP="003A1A28">
      <w:pPr>
        <w:keepNext/>
        <w:keepLines/>
        <w:jc w:val="both"/>
        <w:rPr>
          <w:rFonts w:ascii="Tahoma" w:hAnsi="Tahoma" w:cs="Tahoma"/>
          <w:sz w:val="20"/>
        </w:rPr>
      </w:pPr>
      <w:r w:rsidRPr="00B45D59">
        <w:rPr>
          <w:rFonts w:ascii="Tahoma" w:hAnsi="Tahoma" w:cs="Tahoma"/>
          <w:sz w:val="20"/>
        </w:rPr>
        <w:t>Ponudnik mora biti ustrezno tehnološko opremljen za diagnosticiranje napak in servisiranje ter vzdrževanje osebnih vozil blagovne znamke za sklop za katerega oddaja ponudbo.</w:t>
      </w:r>
    </w:p>
    <w:p w:rsidR="003A1A28" w:rsidRPr="00B45D59" w:rsidRDefault="003A1A28" w:rsidP="003A1A28">
      <w:pPr>
        <w:keepNext/>
        <w:keepLines/>
        <w:jc w:val="both"/>
        <w:rPr>
          <w:rFonts w:ascii="Tahoma" w:hAnsi="Tahoma"/>
          <w:sz w:val="20"/>
        </w:rPr>
      </w:pPr>
    </w:p>
    <w:p w:rsidR="0079767F" w:rsidRPr="0079767F" w:rsidRDefault="0079767F" w:rsidP="003A1A28">
      <w:pPr>
        <w:keepNext/>
        <w:keepLines/>
        <w:jc w:val="both"/>
        <w:rPr>
          <w:rFonts w:ascii="Tahoma" w:hAnsi="Tahoma"/>
          <w:sz w:val="20"/>
        </w:rPr>
      </w:pPr>
      <w:r w:rsidRPr="0079767F">
        <w:rPr>
          <w:rFonts w:ascii="Tahoma" w:hAnsi="Tahoma"/>
          <w:sz w:val="20"/>
        </w:rPr>
        <w:t>Izbrani ponudnik, ki bo opravljal tudi storitve vzdrževanja vozil ali strojev, bo moral le te izvajati v skladu z  navodili – smernicami proizvajalca vozil, v katerih so med drugim navedene točke, ki so priznane izvajalcu za izvedbo posamezne vrste storitve,</w:t>
      </w:r>
      <w:r w:rsidRPr="0079767F">
        <w:rPr>
          <w:rFonts w:ascii="Tahoma" w:hAnsi="Tahoma"/>
          <w:color w:val="FF0000"/>
          <w:sz w:val="20"/>
        </w:rPr>
        <w:t xml:space="preserve"> </w:t>
      </w:r>
      <w:r w:rsidRPr="0079767F">
        <w:rPr>
          <w:rFonts w:ascii="Tahoma" w:hAnsi="Tahoma"/>
          <w:sz w:val="20"/>
        </w:rPr>
        <w:t>podrobno opredeljena težavnost posameznih del, ki jih mora upoštevati serviser (ponudnik) pri izvedbi storitev vzdrževanja.</w:t>
      </w:r>
    </w:p>
    <w:p w:rsidR="0079767F" w:rsidRPr="0079767F" w:rsidRDefault="0079767F" w:rsidP="003A1A28">
      <w:pPr>
        <w:keepNext/>
        <w:keepLines/>
        <w:jc w:val="both"/>
        <w:rPr>
          <w:rFonts w:ascii="Tahoma" w:hAnsi="Tahoma"/>
          <w:sz w:val="20"/>
        </w:rPr>
      </w:pPr>
    </w:p>
    <w:p w:rsidR="0079767F" w:rsidRPr="0079767F" w:rsidRDefault="0079767F" w:rsidP="003A1A28">
      <w:pPr>
        <w:keepNext/>
        <w:keepLines/>
        <w:jc w:val="both"/>
        <w:rPr>
          <w:rFonts w:ascii="Tahoma" w:hAnsi="Tahoma" w:cs="Tahoma"/>
          <w:sz w:val="20"/>
        </w:rPr>
      </w:pPr>
      <w:r w:rsidRPr="0079767F">
        <w:rPr>
          <w:rFonts w:ascii="Tahoma" w:hAnsi="Tahoma" w:cs="Tahoma"/>
          <w:sz w:val="20"/>
        </w:rPr>
        <w:t>Lokacija, na kateri bo ponudnik izvajal vzdrževanje vozil – strojev, ne sme biti več kot 20 kilometrov oddaljena od lokacije naročnika (Cesta dveh cesarjev 111, 1000 Ljubljana).</w:t>
      </w:r>
      <w:r w:rsidRPr="00B45D59">
        <w:rPr>
          <w:rFonts w:ascii="Tahoma" w:hAnsi="Tahoma" w:cs="Tahoma"/>
          <w:sz w:val="20"/>
        </w:rPr>
        <w:t xml:space="preserve"> </w:t>
      </w:r>
      <w:r w:rsidRPr="0079767F">
        <w:rPr>
          <w:rFonts w:ascii="Tahoma" w:hAnsi="Tahoma" w:cs="Tahoma"/>
          <w:sz w:val="20"/>
        </w:rPr>
        <w:t>Ponudnik mora v ponudbi podati naslov na katerem se izvaja vzdrževanje vozil in oddaljenost od lokacije naročnike. Naročnik bo točnost navedene razdalje tudi preveril na spletni strani https://zemljevid.najdi.si/najdi z izbiro »Najkrajša pot z avtom«. Pri preračunu razdalje se upošteva najkrajša razdalja od naročnika do ponudnika.</w:t>
      </w:r>
    </w:p>
    <w:p w:rsidR="0079767F" w:rsidRPr="00B45D59" w:rsidRDefault="0079767F" w:rsidP="003A1A28">
      <w:pPr>
        <w:keepNext/>
        <w:keepLines/>
        <w:jc w:val="both"/>
        <w:rPr>
          <w:rFonts w:ascii="Tahoma" w:hAnsi="Tahoma" w:cs="Tahoma"/>
          <w:sz w:val="20"/>
        </w:rPr>
      </w:pPr>
    </w:p>
    <w:p w:rsidR="00CA498E" w:rsidRPr="00B45D59" w:rsidRDefault="0079767F" w:rsidP="003A1A28">
      <w:pPr>
        <w:keepNext/>
        <w:keepLines/>
        <w:jc w:val="both"/>
        <w:rPr>
          <w:rFonts w:ascii="Tahoma" w:hAnsi="Tahoma" w:cs="Tahoma"/>
          <w:sz w:val="20"/>
        </w:rPr>
      </w:pPr>
      <w:r w:rsidRPr="00B45D59">
        <w:rPr>
          <w:rFonts w:ascii="Tahoma" w:hAnsi="Tahoma" w:cs="Tahoma"/>
          <w:sz w:val="20"/>
        </w:rPr>
        <w:t>V kolikor je lokacija ponudnika, ki oddaja ponudbo za sklop predmeta javnega naroč</w:t>
      </w:r>
      <w:r w:rsidR="00CA498E" w:rsidRPr="00B45D59">
        <w:rPr>
          <w:rFonts w:ascii="Tahoma" w:hAnsi="Tahoma" w:cs="Tahoma"/>
          <w:sz w:val="20"/>
        </w:rPr>
        <w:t>ila, ki zajema tudi vzdrževanje in je</w:t>
      </w:r>
      <w:r w:rsidRPr="00B45D59">
        <w:rPr>
          <w:rFonts w:ascii="Tahoma" w:hAnsi="Tahoma" w:cs="Tahoma"/>
          <w:sz w:val="20"/>
        </w:rPr>
        <w:t xml:space="preserve"> od lokacije naročnika </w:t>
      </w:r>
      <w:r w:rsidR="00CA498E" w:rsidRPr="00B45D59">
        <w:rPr>
          <w:rFonts w:ascii="Tahoma" w:hAnsi="Tahoma" w:cs="Tahoma"/>
          <w:sz w:val="20"/>
        </w:rPr>
        <w:t>oddaljen</w:t>
      </w:r>
      <w:r w:rsidR="003A1A28" w:rsidRPr="00B45D59">
        <w:rPr>
          <w:rFonts w:ascii="Tahoma" w:hAnsi="Tahoma" w:cs="Tahoma"/>
          <w:sz w:val="20"/>
        </w:rPr>
        <w:t>a</w:t>
      </w:r>
      <w:r w:rsidR="00CA498E" w:rsidRPr="00B45D59">
        <w:rPr>
          <w:rFonts w:ascii="Tahoma" w:hAnsi="Tahoma" w:cs="Tahoma"/>
          <w:sz w:val="20"/>
        </w:rPr>
        <w:t xml:space="preserve"> </w:t>
      </w:r>
      <w:r w:rsidRPr="00B45D59">
        <w:rPr>
          <w:rFonts w:ascii="Tahoma" w:hAnsi="Tahoma" w:cs="Tahoma"/>
          <w:sz w:val="20"/>
        </w:rPr>
        <w:t>več kot 20 kilometrov</w:t>
      </w:r>
      <w:r w:rsidR="0015581D" w:rsidRPr="00B45D59">
        <w:rPr>
          <w:rFonts w:ascii="Tahoma" w:hAnsi="Tahoma" w:cs="Tahoma"/>
          <w:sz w:val="20"/>
        </w:rPr>
        <w:t xml:space="preserve">, bo moral </w:t>
      </w:r>
      <w:r w:rsidRPr="00B45D59">
        <w:rPr>
          <w:rFonts w:ascii="Tahoma" w:hAnsi="Tahoma" w:cs="Tahoma"/>
          <w:sz w:val="20"/>
        </w:rPr>
        <w:t xml:space="preserve"> </w:t>
      </w:r>
      <w:r w:rsidR="00CA498E" w:rsidRPr="00B45D59">
        <w:rPr>
          <w:rFonts w:ascii="Tahoma" w:hAnsi="Tahoma" w:cs="Tahoma"/>
          <w:sz w:val="20"/>
        </w:rPr>
        <w:t xml:space="preserve">ponudnik na lastne stroške zagotoviti prevzem vozil na lokaciji </w:t>
      </w:r>
      <w:r w:rsidR="00CA498E" w:rsidRPr="0079767F">
        <w:rPr>
          <w:rFonts w:ascii="Tahoma" w:hAnsi="Tahoma" w:cs="Tahoma"/>
          <w:sz w:val="20"/>
        </w:rPr>
        <w:t>naročnika (Cesta dveh cesarjev 111, 1000 Ljubljana)</w:t>
      </w:r>
      <w:r w:rsidR="00CA498E" w:rsidRPr="00B45D59">
        <w:rPr>
          <w:rFonts w:ascii="Tahoma" w:hAnsi="Tahoma" w:cs="Tahoma"/>
          <w:sz w:val="20"/>
        </w:rPr>
        <w:t xml:space="preserve">, pri čemer </w:t>
      </w:r>
      <w:r w:rsidR="003A1A28" w:rsidRPr="00B45D59">
        <w:rPr>
          <w:rFonts w:ascii="Tahoma" w:hAnsi="Tahoma" w:cs="Tahoma"/>
          <w:sz w:val="20"/>
        </w:rPr>
        <w:t xml:space="preserve">bo </w:t>
      </w:r>
      <w:r w:rsidR="00CA498E" w:rsidRPr="00B45D59">
        <w:rPr>
          <w:rFonts w:ascii="Tahoma" w:hAnsi="Tahoma" w:cs="Tahoma"/>
          <w:sz w:val="20"/>
        </w:rPr>
        <w:t>mora</w:t>
      </w:r>
      <w:r w:rsidR="003A1A28" w:rsidRPr="00B45D59">
        <w:rPr>
          <w:rFonts w:ascii="Tahoma" w:hAnsi="Tahoma" w:cs="Tahoma"/>
          <w:sz w:val="20"/>
        </w:rPr>
        <w:t>l</w:t>
      </w:r>
      <w:r w:rsidR="00CA498E" w:rsidRPr="00B45D59">
        <w:rPr>
          <w:rFonts w:ascii="Tahoma" w:hAnsi="Tahoma" w:cs="Tahoma"/>
          <w:sz w:val="20"/>
        </w:rPr>
        <w:t>:</w:t>
      </w:r>
    </w:p>
    <w:p w:rsidR="00CA498E" w:rsidRPr="0015581D" w:rsidRDefault="00CA498E" w:rsidP="003A1A28">
      <w:pPr>
        <w:keepNext/>
        <w:keepLines/>
        <w:numPr>
          <w:ilvl w:val="0"/>
          <w:numId w:val="25"/>
        </w:numPr>
        <w:spacing w:after="200" w:line="276" w:lineRule="auto"/>
        <w:ind w:left="284" w:hanging="219"/>
        <w:contextualSpacing/>
        <w:jc w:val="both"/>
        <w:rPr>
          <w:rFonts w:ascii="Tahoma" w:eastAsia="Calibri" w:hAnsi="Tahoma" w:cs="Tahoma"/>
          <w:sz w:val="20"/>
          <w:lang w:eastAsia="en-US"/>
        </w:rPr>
      </w:pPr>
      <w:r w:rsidRPr="0015581D">
        <w:rPr>
          <w:rFonts w:ascii="Tahoma" w:eastAsia="Calibri" w:hAnsi="Tahoma" w:cs="Tahoma"/>
          <w:sz w:val="20"/>
          <w:lang w:eastAsia="en-US"/>
        </w:rPr>
        <w:t>ponudnik zagotoviti prevoz z last</w:t>
      </w:r>
      <w:r w:rsidR="003A1A28" w:rsidRPr="00B45D59">
        <w:rPr>
          <w:rFonts w:ascii="Tahoma" w:eastAsia="Calibri" w:hAnsi="Tahoma" w:cs="Tahoma"/>
          <w:sz w:val="20"/>
          <w:lang w:eastAsia="en-US"/>
        </w:rPr>
        <w:t>nim tovornim vozilom (naročnikovo tovorno vozilo ali stroj</w:t>
      </w:r>
      <w:r w:rsidRPr="0015581D">
        <w:rPr>
          <w:rFonts w:ascii="Tahoma" w:eastAsia="Calibri" w:hAnsi="Tahoma" w:cs="Tahoma"/>
          <w:sz w:val="20"/>
          <w:lang w:eastAsia="en-US"/>
        </w:rPr>
        <w:t xml:space="preserve"> ustrezno naložiti na tovorno vozilo) od lokacije naročnika do lokacije izvajalca in po popravilu oz. vzdrževanju enako nazaj</w:t>
      </w:r>
      <w:r w:rsidR="003A1A28" w:rsidRPr="00B45D59">
        <w:rPr>
          <w:rFonts w:ascii="Tahoma" w:eastAsia="Calibri" w:hAnsi="Tahoma" w:cs="Tahoma"/>
          <w:sz w:val="20"/>
          <w:lang w:eastAsia="en-US"/>
        </w:rPr>
        <w:t xml:space="preserve"> na isto lokacijo</w:t>
      </w:r>
      <w:r w:rsidRPr="0015581D">
        <w:rPr>
          <w:rFonts w:ascii="Tahoma" w:eastAsia="Calibri" w:hAnsi="Tahoma" w:cs="Tahoma"/>
          <w:sz w:val="20"/>
          <w:lang w:eastAsia="en-US"/>
        </w:rPr>
        <w:t xml:space="preserve">, </w:t>
      </w:r>
    </w:p>
    <w:p w:rsidR="00CA498E" w:rsidRPr="0015581D" w:rsidRDefault="003A1A28" w:rsidP="003A1A28">
      <w:pPr>
        <w:keepNext/>
        <w:keepLines/>
        <w:numPr>
          <w:ilvl w:val="0"/>
          <w:numId w:val="25"/>
        </w:numPr>
        <w:spacing w:after="200" w:line="276" w:lineRule="auto"/>
        <w:ind w:left="284" w:hanging="219"/>
        <w:contextualSpacing/>
        <w:jc w:val="both"/>
        <w:rPr>
          <w:rFonts w:ascii="Tahoma" w:eastAsia="Calibri" w:hAnsi="Tahoma" w:cs="Tahoma"/>
          <w:sz w:val="20"/>
          <w:lang w:eastAsia="en-US"/>
        </w:rPr>
      </w:pPr>
      <w:r w:rsidRPr="00B45D59">
        <w:rPr>
          <w:rFonts w:ascii="Tahoma" w:eastAsia="Calibri" w:hAnsi="Tahoma" w:cs="Tahoma"/>
          <w:sz w:val="20"/>
          <w:lang w:eastAsia="en-US"/>
        </w:rPr>
        <w:t xml:space="preserve">ponudnik </w:t>
      </w:r>
      <w:r w:rsidR="00CA498E" w:rsidRPr="0015581D">
        <w:rPr>
          <w:rFonts w:ascii="Tahoma" w:eastAsia="Calibri" w:hAnsi="Tahoma" w:cs="Tahoma"/>
          <w:sz w:val="20"/>
          <w:lang w:eastAsia="en-US"/>
        </w:rPr>
        <w:t>poskrbeti za ustrezno prevozno zavarovanje vozila oz. kritje stroškov v primeru poškodb, prometnih nesreč in podobno (odgovornosti za prevzeto vozilo od trenutka prevzema le tega s strani izvajalca do ponovnega prevzema s strani naročnika je na strani izvajalca).</w:t>
      </w:r>
    </w:p>
    <w:p w:rsidR="00CA498E" w:rsidRPr="0015581D" w:rsidRDefault="00CA498E" w:rsidP="003A1A28">
      <w:pPr>
        <w:keepNext/>
        <w:keepLines/>
        <w:jc w:val="both"/>
        <w:rPr>
          <w:rFonts w:ascii="Tahoma" w:eastAsia="Calibri" w:hAnsi="Tahoma" w:cs="Tahoma"/>
          <w:sz w:val="14"/>
          <w:szCs w:val="22"/>
          <w:lang w:eastAsia="en-US"/>
        </w:rPr>
      </w:pPr>
    </w:p>
    <w:p w:rsidR="0015581D" w:rsidRPr="0015581D" w:rsidRDefault="003A1A28" w:rsidP="003A1A28">
      <w:pPr>
        <w:keepNext/>
        <w:keepLines/>
        <w:jc w:val="both"/>
        <w:rPr>
          <w:rFonts w:ascii="Tahoma" w:eastAsia="Calibri" w:hAnsi="Tahoma" w:cs="Tahoma"/>
          <w:sz w:val="20"/>
          <w:szCs w:val="22"/>
          <w:lang w:eastAsia="en-US"/>
        </w:rPr>
      </w:pPr>
      <w:r w:rsidRPr="00B45D59">
        <w:rPr>
          <w:rFonts w:ascii="Tahoma" w:eastAsia="Calibri" w:hAnsi="Tahoma" w:cs="Tahoma"/>
          <w:sz w:val="20"/>
          <w:szCs w:val="22"/>
          <w:lang w:eastAsia="en-US"/>
        </w:rPr>
        <w:t>(V</w:t>
      </w:r>
      <w:r w:rsidR="00CA498E" w:rsidRPr="0015581D">
        <w:rPr>
          <w:rFonts w:ascii="Tahoma" w:eastAsia="Calibri" w:hAnsi="Tahoma" w:cs="Tahoma"/>
          <w:sz w:val="20"/>
          <w:szCs w:val="22"/>
          <w:lang w:eastAsia="en-US"/>
        </w:rPr>
        <w:t xml:space="preserve"> primeru, če bo izbran ponudnik</w:t>
      </w:r>
      <w:r w:rsidRPr="00B45D59">
        <w:rPr>
          <w:rFonts w:ascii="Tahoma" w:eastAsia="Calibri" w:hAnsi="Tahoma" w:cs="Tahoma"/>
          <w:sz w:val="20"/>
          <w:szCs w:val="22"/>
          <w:lang w:eastAsia="en-US"/>
        </w:rPr>
        <w:t>, ki je od lokacije</w:t>
      </w:r>
      <w:r w:rsidRPr="00B45D59">
        <w:rPr>
          <w:rFonts w:ascii="Tahoma" w:hAnsi="Tahoma" w:cs="Tahoma"/>
          <w:sz w:val="20"/>
        </w:rPr>
        <w:t xml:space="preserve"> </w:t>
      </w:r>
      <w:r w:rsidRPr="0079767F">
        <w:rPr>
          <w:rFonts w:ascii="Tahoma" w:hAnsi="Tahoma" w:cs="Tahoma"/>
          <w:sz w:val="20"/>
        </w:rPr>
        <w:t>Cesta dveh cesarjev 111, 1000 Ljubljana</w:t>
      </w:r>
      <w:r w:rsidRPr="00B45D59">
        <w:rPr>
          <w:rFonts w:ascii="Tahoma" w:hAnsi="Tahoma" w:cs="Tahoma"/>
          <w:sz w:val="20"/>
        </w:rPr>
        <w:t xml:space="preserve"> oddaljen več kot 20 kilometrov, </w:t>
      </w:r>
      <w:r w:rsidR="00CA498E" w:rsidRPr="0015581D">
        <w:rPr>
          <w:rFonts w:ascii="Tahoma" w:eastAsia="Calibri" w:hAnsi="Tahoma" w:cs="Tahoma"/>
          <w:sz w:val="20"/>
          <w:szCs w:val="22"/>
          <w:lang w:eastAsia="en-US"/>
        </w:rPr>
        <w:t xml:space="preserve">bo naročnik ustrezno uskladil vsebino okvirnega sporazuma glede izvedbe v skladu z </w:t>
      </w:r>
      <w:r w:rsidRPr="00B45D59">
        <w:rPr>
          <w:rFonts w:ascii="Tahoma" w:eastAsia="Calibri" w:hAnsi="Tahoma" w:cs="Tahoma"/>
          <w:sz w:val="20"/>
          <w:szCs w:val="22"/>
          <w:lang w:eastAsia="en-US"/>
        </w:rPr>
        <w:t>zgoraj navedenim).</w:t>
      </w:r>
    </w:p>
    <w:p w:rsidR="0079767F" w:rsidRPr="00B45D59" w:rsidRDefault="0079767F" w:rsidP="003A1A28">
      <w:pPr>
        <w:keepNext/>
        <w:keepLines/>
        <w:jc w:val="both"/>
        <w:rPr>
          <w:rFonts w:ascii="Tahoma" w:hAnsi="Tahoma"/>
          <w:sz w:val="20"/>
        </w:rPr>
      </w:pPr>
    </w:p>
    <w:p w:rsidR="0079767F" w:rsidRPr="0079767F" w:rsidRDefault="0079767F" w:rsidP="003A1A28">
      <w:pPr>
        <w:keepNext/>
        <w:keepLines/>
        <w:jc w:val="both"/>
        <w:rPr>
          <w:rFonts w:ascii="Tahoma" w:hAnsi="Tahoma" w:cs="Tahoma"/>
          <w:sz w:val="20"/>
        </w:rPr>
      </w:pPr>
      <w:r w:rsidRPr="0079767F">
        <w:rPr>
          <w:rFonts w:ascii="Tahoma" w:hAnsi="Tahoma"/>
          <w:sz w:val="20"/>
        </w:rPr>
        <w:t xml:space="preserve">Izbrani ponudnik bo moral naročniku zagotavljati popust </w:t>
      </w:r>
      <w:r w:rsidRPr="0079767F">
        <w:rPr>
          <w:rFonts w:ascii="Tahoma" w:hAnsi="Tahoma" w:cs="Tahoma"/>
          <w:sz w:val="20"/>
        </w:rPr>
        <w:t>na veljavni cenik prodajalca za vse ostale storitve, ki niso navedene v ponudbenem predračunu in jih bo naročnik morebiti potreboval v času veljavnosti okvirnega sporazuma, v višini najmanj 15 % na dan opravljene storitve.</w:t>
      </w:r>
    </w:p>
    <w:p w:rsidR="0079767F" w:rsidRPr="0079767F" w:rsidRDefault="0079767F" w:rsidP="003A1A28">
      <w:pPr>
        <w:keepNext/>
        <w:keepLines/>
        <w:jc w:val="both"/>
        <w:rPr>
          <w:rFonts w:ascii="Tahoma" w:hAnsi="Tahoma" w:cs="Tahoma"/>
          <w:sz w:val="20"/>
        </w:rPr>
      </w:pPr>
    </w:p>
    <w:p w:rsidR="0079767F" w:rsidRPr="0079767F" w:rsidRDefault="0079767F" w:rsidP="003A1A28">
      <w:pPr>
        <w:keepNext/>
        <w:keepLines/>
        <w:tabs>
          <w:tab w:val="left" w:pos="1702"/>
        </w:tabs>
        <w:suppressAutoHyphens/>
        <w:jc w:val="both"/>
        <w:rPr>
          <w:rFonts w:ascii="Tahoma" w:hAnsi="Tahoma" w:cs="Tahoma"/>
          <w:sz w:val="20"/>
          <w:lang w:eastAsia="ar-SA"/>
        </w:rPr>
      </w:pPr>
      <w:r w:rsidRPr="0079767F">
        <w:rPr>
          <w:rFonts w:ascii="Tahoma" w:hAnsi="Tahoma" w:cs="Tahoma"/>
          <w:sz w:val="20"/>
          <w:lang w:eastAsia="ar-SA"/>
        </w:rPr>
        <w:t>Predmet javnega naročila ne zajema storitev oziroma popravil vozil, ki jih bo izbrani ponudnik izvajal iz naslova uveljavljanje škode iz kasko police naročnika ali uveljavljanje škode iz police druge zavarovalnice.</w:t>
      </w:r>
    </w:p>
    <w:p w:rsidR="0079767F" w:rsidRPr="00B45D59" w:rsidRDefault="0079767F" w:rsidP="003A1A28">
      <w:pPr>
        <w:keepNext/>
        <w:keepLines/>
        <w:ind w:right="-2"/>
        <w:jc w:val="both"/>
        <w:rPr>
          <w:rFonts w:ascii="Tahoma" w:hAnsi="Tahoma" w:cs="Tahoma"/>
          <w:b/>
          <w:sz w:val="22"/>
        </w:rPr>
      </w:pPr>
    </w:p>
    <w:p w:rsidR="0079767F" w:rsidRPr="00B45D59" w:rsidRDefault="0079767F" w:rsidP="003A1A28">
      <w:pPr>
        <w:keepNext/>
        <w:keepLines/>
        <w:ind w:right="-2"/>
        <w:jc w:val="both"/>
        <w:rPr>
          <w:rFonts w:ascii="Tahoma" w:hAnsi="Tahoma" w:cs="Tahoma"/>
          <w:b/>
          <w:sz w:val="22"/>
        </w:rPr>
      </w:pPr>
    </w:p>
    <w:p w:rsidR="0079767F" w:rsidRPr="00B45D59" w:rsidRDefault="0079767F" w:rsidP="003A1A28">
      <w:pPr>
        <w:keepNext/>
        <w:keepLines/>
        <w:ind w:right="-2"/>
        <w:jc w:val="both"/>
        <w:rPr>
          <w:rFonts w:ascii="Tahoma" w:hAnsi="Tahoma" w:cs="Tahoma"/>
          <w:b/>
          <w:sz w:val="22"/>
        </w:rPr>
      </w:pPr>
    </w:p>
    <w:p w:rsidR="0079767F" w:rsidRPr="00B45D59" w:rsidRDefault="0079767F" w:rsidP="003A1A28">
      <w:pPr>
        <w:keepNext/>
        <w:keepLines/>
        <w:ind w:right="-2"/>
        <w:jc w:val="both"/>
        <w:rPr>
          <w:rFonts w:ascii="Tahoma" w:hAnsi="Tahoma" w:cs="Tahoma"/>
          <w:b/>
          <w:sz w:val="22"/>
        </w:rPr>
      </w:pPr>
    </w:p>
    <w:p w:rsidR="0079767F" w:rsidRPr="00B45D59" w:rsidRDefault="0079767F" w:rsidP="003A1A28">
      <w:pPr>
        <w:keepNext/>
        <w:keepLines/>
        <w:ind w:right="-2"/>
        <w:jc w:val="both"/>
        <w:rPr>
          <w:rFonts w:ascii="Tahoma" w:hAnsi="Tahoma" w:cs="Tahoma"/>
          <w:b/>
          <w:sz w:val="22"/>
        </w:rPr>
      </w:pPr>
    </w:p>
    <w:p w:rsidR="0079767F" w:rsidRPr="00B45D59" w:rsidRDefault="0079767F" w:rsidP="003A1A28">
      <w:pPr>
        <w:keepNext/>
        <w:keepLines/>
        <w:ind w:right="-2"/>
        <w:jc w:val="both"/>
        <w:rPr>
          <w:rFonts w:ascii="Tahoma" w:hAnsi="Tahoma" w:cs="Tahoma"/>
          <w:b/>
          <w:sz w:val="22"/>
        </w:rPr>
      </w:pPr>
    </w:p>
    <w:p w:rsidR="0079767F" w:rsidRPr="00B45D59" w:rsidRDefault="0079767F" w:rsidP="003A1A28">
      <w:pPr>
        <w:keepNext/>
        <w:keepLines/>
        <w:ind w:right="-2"/>
        <w:jc w:val="both"/>
        <w:rPr>
          <w:rFonts w:ascii="Tahoma" w:hAnsi="Tahoma" w:cs="Tahoma"/>
          <w:b/>
          <w:sz w:val="22"/>
        </w:rPr>
      </w:pPr>
    </w:p>
    <w:p w:rsidR="0079767F" w:rsidRPr="00B45D59" w:rsidRDefault="00AB1198" w:rsidP="003A1A28">
      <w:pPr>
        <w:keepNext/>
        <w:keepLines/>
        <w:ind w:right="-2"/>
        <w:jc w:val="both"/>
        <w:rPr>
          <w:rFonts w:ascii="Tahoma" w:hAnsi="Tahoma" w:cs="Tahoma"/>
          <w:b/>
          <w:sz w:val="22"/>
        </w:rPr>
      </w:pPr>
      <w:r w:rsidRPr="00B3166D">
        <w:rPr>
          <w:rFonts w:ascii="Tahoma" w:hAnsi="Tahoma" w:cs="Tahoma"/>
          <w:sz w:val="20"/>
          <w:highlight w:val="yellow"/>
        </w:rPr>
        <w:t>Naročnik spreminja razpisno dokumentacijo na način, da se briše celotno besedilo 3.2.3.2. točke razpisne dokumentacije, ki se ga nadomesti z naslednjim besedilom:</w:t>
      </w:r>
    </w:p>
    <w:p w:rsidR="00AB1198" w:rsidRPr="00AB1198" w:rsidRDefault="00AB1198" w:rsidP="00AB1198">
      <w:pPr>
        <w:keepNext/>
        <w:keepLines/>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ahoma" w:hAnsi="Tahoma" w:cs="Tahoma"/>
          <w:sz w:val="20"/>
        </w:rPr>
      </w:pPr>
    </w:p>
    <w:p w:rsidR="00AB1198" w:rsidRPr="00AB1198" w:rsidRDefault="00AB1198" w:rsidP="00AB1198">
      <w:pPr>
        <w:keepNext/>
        <w:keepLines/>
        <w:contextualSpacing/>
        <w:jc w:val="both"/>
        <w:rPr>
          <w:rFonts w:ascii="Tahoma" w:hAnsi="Tahoma" w:cs="Tahoma"/>
          <w:sz w:val="20"/>
        </w:rPr>
      </w:pPr>
      <w:r w:rsidRPr="00AB1198">
        <w:rPr>
          <w:rFonts w:ascii="Tahoma" w:hAnsi="Tahoma" w:cs="Tahoma"/>
          <w:sz w:val="20"/>
        </w:rPr>
        <w:t xml:space="preserve">Gospodarski subjekt mora razpolagati z ustreznimi kadri, ki so izkušeni, strokovno usposobljeni in sposobni izvesti predmet javnega naročila.  </w:t>
      </w:r>
    </w:p>
    <w:p w:rsidR="00AB1198" w:rsidRPr="00AB1198" w:rsidRDefault="00AB1198" w:rsidP="00AB1198">
      <w:pPr>
        <w:keepNext/>
        <w:keepLines/>
        <w:contextualSpacing/>
        <w:jc w:val="both"/>
        <w:rPr>
          <w:rFonts w:ascii="Tahoma" w:hAnsi="Tahoma" w:cs="Tahoma"/>
          <w:sz w:val="20"/>
        </w:rPr>
      </w:pPr>
    </w:p>
    <w:p w:rsidR="00AB1198" w:rsidRPr="00AB1198" w:rsidRDefault="00AB1198" w:rsidP="00AB1198">
      <w:pPr>
        <w:keepNext/>
        <w:keepLines/>
        <w:spacing w:after="120"/>
        <w:jc w:val="both"/>
        <w:rPr>
          <w:rFonts w:ascii="Tahoma" w:hAnsi="Tahoma" w:cs="Tahoma"/>
          <w:b/>
          <w:sz w:val="20"/>
          <w:u w:val="single"/>
        </w:rPr>
      </w:pPr>
      <w:r w:rsidRPr="00AB1198">
        <w:rPr>
          <w:rFonts w:ascii="Tahoma" w:hAnsi="Tahoma" w:cs="Tahoma"/>
          <w:b/>
          <w:sz w:val="20"/>
          <w:u w:val="single"/>
        </w:rPr>
        <w:t>Velja za sklope, ki zajemajo tudi vzdrževanje vozil - strojev</w:t>
      </w:r>
    </w:p>
    <w:p w:rsidR="00AB1198" w:rsidRPr="00965010" w:rsidRDefault="00AB1198" w:rsidP="00AB1198">
      <w:pPr>
        <w:keepNext/>
        <w:keepLines/>
        <w:jc w:val="both"/>
        <w:rPr>
          <w:rFonts w:ascii="Tahoma" w:hAnsi="Tahoma" w:cs="Tahoma"/>
          <w:sz w:val="20"/>
        </w:rPr>
      </w:pPr>
      <w:r w:rsidRPr="00AB1198">
        <w:rPr>
          <w:rFonts w:ascii="Tahoma" w:hAnsi="Tahoma" w:cs="Tahoma"/>
          <w:sz w:val="20"/>
        </w:rPr>
        <w:t>Ponudnik mora za posamezni sklop predmeta javnega naročila (velja za sklope predmeta javnega naročila, ki zajemajo tudi vzdrževanje vozil- strojev) za katerega oddaja ponudbo (ponudnik ali skupina ponudnikov v okviru skupne ponudbe in vsi v ponudbi navedeni podizvajalci, s katerimi namerava ponudnik iz</w:t>
      </w:r>
      <w:r w:rsidRPr="00B45D59">
        <w:rPr>
          <w:rFonts w:ascii="Tahoma" w:hAnsi="Tahoma" w:cs="Tahoma"/>
          <w:sz w:val="20"/>
        </w:rPr>
        <w:t>vesti predmet javnega naročila)</w:t>
      </w:r>
      <w:r w:rsidRPr="00AB1198">
        <w:rPr>
          <w:rFonts w:ascii="Tahoma" w:hAnsi="Tahoma" w:cs="Tahoma"/>
          <w:sz w:val="20"/>
        </w:rPr>
        <w:t xml:space="preserve"> </w:t>
      </w:r>
      <w:r w:rsidRPr="00B45D59">
        <w:rPr>
          <w:rFonts w:ascii="Tahoma" w:hAnsi="Tahoma" w:cs="Tahoma"/>
          <w:sz w:val="20"/>
        </w:rPr>
        <w:t xml:space="preserve">zagotavljati, da bodo storitve </w:t>
      </w:r>
      <w:r w:rsidRPr="00965010">
        <w:rPr>
          <w:rFonts w:ascii="Tahoma" w:hAnsi="Tahoma" w:cs="Tahoma"/>
          <w:sz w:val="20"/>
        </w:rPr>
        <w:t>opravljene v skladu s standardi proizvajalca vozil, pri čemer mora ponudnik poznati in upoštevati navodila proizvajalca vozil glede vzdrževanja in popravila vozila, poznati in upoštevati normative proizvajalca vozil glede vzdrževanja in popravila vozil ter vgrajevati tovarniško priznane (originalne ali originalu enakovredne) nadomestne dele.</w:t>
      </w:r>
    </w:p>
    <w:p w:rsidR="00AB1198" w:rsidRPr="00B45D59" w:rsidRDefault="00AB1198" w:rsidP="00AB1198">
      <w:pPr>
        <w:keepNext/>
        <w:keepLines/>
        <w:jc w:val="both"/>
        <w:rPr>
          <w:rFonts w:ascii="Tahoma" w:hAnsi="Tahoma" w:cs="Tahoma"/>
          <w:sz w:val="20"/>
        </w:rPr>
      </w:pPr>
    </w:p>
    <w:p w:rsidR="00AB1198" w:rsidRPr="00B45D59" w:rsidRDefault="00AB1198" w:rsidP="00AB1198">
      <w:pPr>
        <w:keepNext/>
        <w:keepLines/>
        <w:jc w:val="both"/>
        <w:rPr>
          <w:rFonts w:ascii="Tahoma" w:hAnsi="Tahoma" w:cs="Tahoma"/>
          <w:sz w:val="20"/>
        </w:rPr>
      </w:pPr>
      <w:r w:rsidRPr="00B45D59">
        <w:rPr>
          <w:rFonts w:ascii="Tahoma" w:hAnsi="Tahoma" w:cs="Tahoma"/>
          <w:sz w:val="20"/>
        </w:rPr>
        <w:t>Ponudnik mora biti ustrezno tehnološko opremljen za diagnosticiranje napak in servisiranje ter vzdrževanje vozil znamke za sklop za katerega oddaja ponudbo.</w:t>
      </w:r>
    </w:p>
    <w:p w:rsidR="00AB1198" w:rsidRPr="00B45D59" w:rsidRDefault="00AB1198" w:rsidP="00AB1198">
      <w:pPr>
        <w:keepNext/>
        <w:keepLines/>
        <w:jc w:val="both"/>
        <w:rPr>
          <w:rFonts w:ascii="Tahoma" w:hAnsi="Tahoma" w:cs="Tahoma"/>
          <w:sz w:val="20"/>
        </w:rPr>
      </w:pPr>
    </w:p>
    <w:p w:rsidR="00382E89" w:rsidRDefault="00AB1198" w:rsidP="00AB1198">
      <w:pPr>
        <w:keepNext/>
        <w:keepLines/>
        <w:jc w:val="both"/>
        <w:rPr>
          <w:rFonts w:ascii="Tahoma" w:hAnsi="Tahoma" w:cs="Tahoma"/>
          <w:sz w:val="20"/>
        </w:rPr>
      </w:pPr>
      <w:r w:rsidRPr="00AB1198">
        <w:rPr>
          <w:rFonts w:ascii="Tahoma" w:hAnsi="Tahoma" w:cs="Tahoma"/>
          <w:color w:val="000000"/>
          <w:sz w:val="20"/>
        </w:rPr>
        <w:t xml:space="preserve">Ponudnik </w:t>
      </w:r>
      <w:r w:rsidR="00D80449" w:rsidRPr="00B45D59">
        <w:rPr>
          <w:rFonts w:ascii="Tahoma" w:hAnsi="Tahoma" w:cs="Tahoma"/>
          <w:color w:val="000000"/>
          <w:sz w:val="20"/>
        </w:rPr>
        <w:t xml:space="preserve">mora </w:t>
      </w:r>
      <w:r w:rsidRPr="00AB1198">
        <w:rPr>
          <w:rFonts w:ascii="Tahoma" w:hAnsi="Tahoma" w:cs="Tahoma"/>
          <w:color w:val="000000"/>
          <w:sz w:val="20"/>
        </w:rPr>
        <w:t xml:space="preserve">zagotoviti izvedbo rednih vzdrževalnih servisov in vseh popravil tovornih vozil in delovnih strojev </w:t>
      </w:r>
      <w:r w:rsidRPr="00AB1198">
        <w:rPr>
          <w:rFonts w:ascii="Tahoma" w:hAnsi="Tahoma" w:cs="Tahoma"/>
          <w:sz w:val="20"/>
        </w:rPr>
        <w:t>ter pri tem upoštevati priporočila, navodila in zahteve proizvajalca vozil, ki jih le ta p</w:t>
      </w:r>
      <w:r w:rsidRPr="00B45D59">
        <w:rPr>
          <w:rFonts w:ascii="Tahoma" w:hAnsi="Tahoma" w:cs="Tahoma"/>
          <w:sz w:val="20"/>
        </w:rPr>
        <w:t>redpisuje za redno vzdrževanje</w:t>
      </w:r>
      <w:r w:rsidR="00382E89">
        <w:rPr>
          <w:rFonts w:ascii="Tahoma" w:hAnsi="Tahoma" w:cs="Tahoma"/>
          <w:sz w:val="20"/>
        </w:rPr>
        <w:t xml:space="preserve">. </w:t>
      </w:r>
    </w:p>
    <w:p w:rsidR="00382E89" w:rsidRDefault="00382E89" w:rsidP="00AB1198">
      <w:pPr>
        <w:keepNext/>
        <w:keepLines/>
        <w:jc w:val="both"/>
        <w:rPr>
          <w:rFonts w:ascii="Tahoma" w:hAnsi="Tahoma" w:cs="Tahoma"/>
          <w:sz w:val="20"/>
        </w:rPr>
      </w:pPr>
    </w:p>
    <w:p w:rsidR="00AB1198" w:rsidRPr="00AB1198" w:rsidRDefault="00382E89" w:rsidP="00AB1198">
      <w:pPr>
        <w:keepNext/>
        <w:keepLines/>
        <w:jc w:val="both"/>
        <w:rPr>
          <w:rFonts w:ascii="Tahoma" w:hAnsi="Tahoma" w:cs="Tahoma"/>
          <w:sz w:val="20"/>
        </w:rPr>
      </w:pPr>
      <w:r w:rsidRPr="00AB1198">
        <w:rPr>
          <w:rFonts w:ascii="Tahoma" w:hAnsi="Tahoma" w:cs="Tahoma"/>
          <w:color w:val="000000"/>
          <w:sz w:val="20"/>
        </w:rPr>
        <w:t xml:space="preserve">Ponudnik </w:t>
      </w:r>
      <w:r w:rsidRPr="00B45D59">
        <w:rPr>
          <w:rFonts w:ascii="Tahoma" w:hAnsi="Tahoma" w:cs="Tahoma"/>
          <w:color w:val="000000"/>
          <w:sz w:val="20"/>
        </w:rPr>
        <w:t xml:space="preserve">mora </w:t>
      </w:r>
      <w:r w:rsidRPr="00AB1198">
        <w:rPr>
          <w:rFonts w:ascii="Tahoma" w:hAnsi="Tahoma" w:cs="Tahoma"/>
          <w:color w:val="000000"/>
          <w:sz w:val="20"/>
        </w:rPr>
        <w:t>zagotoviti izvedbo rednih vzdrževalnih servisov in vseh popravil tovornih vozil in delovnih strojev</w:t>
      </w:r>
      <w:r w:rsidR="00AB1198" w:rsidRPr="00B45D59">
        <w:rPr>
          <w:rFonts w:ascii="Tahoma" w:hAnsi="Tahoma" w:cs="Tahoma"/>
          <w:sz w:val="20"/>
        </w:rPr>
        <w:t xml:space="preserve"> na lokaciji in na način, kot je opredeljeno </w:t>
      </w:r>
      <w:r w:rsidR="00D80449" w:rsidRPr="00B45D59">
        <w:rPr>
          <w:rFonts w:ascii="Tahoma" w:hAnsi="Tahoma" w:cs="Tahoma"/>
          <w:sz w:val="20"/>
        </w:rPr>
        <w:t>2.2.3. točki razpisne dokumentacije.</w:t>
      </w:r>
    </w:p>
    <w:p w:rsidR="00AB1198" w:rsidRPr="00AB1198" w:rsidRDefault="00AB1198" w:rsidP="00AB1198">
      <w:pPr>
        <w:keepNext/>
        <w:keepLines/>
        <w:contextualSpacing/>
        <w:jc w:val="both"/>
        <w:rPr>
          <w:rFonts w:ascii="Tahoma" w:hAnsi="Tahoma" w:cs="Tahoma"/>
          <w:sz w:val="20"/>
        </w:rPr>
      </w:pPr>
    </w:p>
    <w:p w:rsidR="00AB1198" w:rsidRPr="00AB1198" w:rsidRDefault="00AB1198" w:rsidP="00AB1198">
      <w:pPr>
        <w:keepNext/>
        <w:keepLines/>
        <w:contextualSpacing/>
        <w:jc w:val="both"/>
        <w:rPr>
          <w:rFonts w:ascii="Tahoma" w:hAnsi="Tahoma" w:cs="Tahoma"/>
          <w:b/>
          <w:sz w:val="20"/>
        </w:rPr>
      </w:pPr>
      <w:r w:rsidRPr="00AB1198">
        <w:rPr>
          <w:rFonts w:ascii="Tahoma" w:hAnsi="Tahoma" w:cs="Tahoma"/>
          <w:b/>
          <w:sz w:val="20"/>
        </w:rPr>
        <w:t>DOKAZILO:</w:t>
      </w:r>
    </w:p>
    <w:p w:rsidR="00AB1198" w:rsidRPr="00AB1198" w:rsidRDefault="00AB1198" w:rsidP="00AB1198">
      <w:pPr>
        <w:keepNext/>
        <w:keepLines/>
        <w:jc w:val="both"/>
        <w:rPr>
          <w:rFonts w:ascii="Tahoma" w:hAnsi="Tahoma" w:cs="Tahoma"/>
          <w:bCs/>
          <w:sz w:val="20"/>
        </w:rPr>
      </w:pPr>
      <w:r w:rsidRPr="00AB1198">
        <w:rPr>
          <w:rFonts w:ascii="Tahoma" w:hAnsi="Tahoma" w:cs="Tahoma"/>
          <w:bCs/>
          <w:sz w:val="20"/>
        </w:rPr>
        <w:t>Izpolnjen ESPD (</w:t>
      </w:r>
      <w:r w:rsidRPr="00AB1198">
        <w:rPr>
          <w:rFonts w:ascii="Tahoma" w:hAnsi="Tahoma" w:cs="Tahoma"/>
          <w:bCs/>
          <w:i/>
          <w:sz w:val="20"/>
        </w:rPr>
        <w:t>v »Del IV: Pogoji za sodelovanje, ɑ: Skupna navedba za vse pogoje za sodelovanje«</w:t>
      </w:r>
      <w:r w:rsidRPr="00AB1198">
        <w:rPr>
          <w:rFonts w:ascii="Tahoma" w:hAnsi="Tahoma" w:cs="Tahoma"/>
          <w:bCs/>
          <w:sz w:val="20"/>
        </w:rPr>
        <w:t xml:space="preserve">) s strani (vseh) gospodarskih subjektov v ponudbi. </w:t>
      </w:r>
    </w:p>
    <w:p w:rsidR="00AB1198" w:rsidRPr="00AB1198" w:rsidRDefault="00AB1198" w:rsidP="00AB1198">
      <w:pPr>
        <w:keepNext/>
        <w:keepLines/>
        <w:contextualSpacing/>
        <w:jc w:val="both"/>
        <w:rPr>
          <w:rFonts w:ascii="Tahoma" w:hAnsi="Tahoma" w:cs="Tahoma"/>
          <w:sz w:val="20"/>
        </w:rPr>
      </w:pPr>
    </w:p>
    <w:p w:rsidR="00E06BBF" w:rsidRPr="00965010" w:rsidRDefault="00E06BBF" w:rsidP="003A1A28">
      <w:pPr>
        <w:keepNext/>
        <w:keepLines/>
        <w:pBdr>
          <w:bottom w:val="single" w:sz="4" w:space="1" w:color="auto"/>
        </w:pBdr>
        <w:jc w:val="both"/>
        <w:rPr>
          <w:rFonts w:ascii="Tahoma" w:hAnsi="Tahoma" w:cs="Tahoma"/>
          <w:sz w:val="20"/>
        </w:rPr>
      </w:pPr>
      <w:r w:rsidRPr="00965010">
        <w:rPr>
          <w:rFonts w:ascii="Tahoma" w:hAnsi="Tahoma" w:cs="Tahoma"/>
          <w:sz w:val="20"/>
        </w:rPr>
        <w:t>Naročnik si pridržuj</w:t>
      </w:r>
      <w:r w:rsidR="00D80449" w:rsidRPr="00B45D59">
        <w:rPr>
          <w:rFonts w:ascii="Tahoma" w:hAnsi="Tahoma" w:cs="Tahoma"/>
          <w:sz w:val="20"/>
        </w:rPr>
        <w:t>e pravico od ponudnika zahteva</w:t>
      </w:r>
      <w:r w:rsidRPr="00965010">
        <w:rPr>
          <w:rFonts w:ascii="Tahoma" w:hAnsi="Tahoma" w:cs="Tahoma"/>
          <w:sz w:val="20"/>
        </w:rPr>
        <w:t xml:space="preserve"> </w:t>
      </w:r>
      <w:r w:rsidR="00D80449" w:rsidRPr="00B45D59">
        <w:rPr>
          <w:rFonts w:ascii="Tahoma" w:hAnsi="Tahoma" w:cs="Tahoma"/>
          <w:sz w:val="20"/>
        </w:rPr>
        <w:t>dokazilo o izpolnjevanju teh zahtev (ogled opreme, predložitev normativov proizvajalca, rezervnih delov, …)                       .</w:t>
      </w:r>
    </w:p>
    <w:p w:rsidR="00965010" w:rsidRPr="00B45D59" w:rsidRDefault="00965010" w:rsidP="003A1A28">
      <w:pPr>
        <w:keepNext/>
        <w:keepLines/>
        <w:tabs>
          <w:tab w:val="left" w:pos="8505"/>
        </w:tabs>
        <w:jc w:val="both"/>
        <w:rPr>
          <w:rFonts w:ascii="Tahoma" w:hAnsi="Tahoma" w:cs="Tahoma"/>
          <w:sz w:val="20"/>
        </w:rPr>
      </w:pPr>
    </w:p>
    <w:p w:rsidR="001E1B02" w:rsidRPr="00B45D59" w:rsidRDefault="001E1B02" w:rsidP="003A1A28">
      <w:pPr>
        <w:keepNext/>
        <w:keepLines/>
        <w:tabs>
          <w:tab w:val="left" w:pos="8505"/>
        </w:tabs>
        <w:spacing w:after="120"/>
        <w:jc w:val="both"/>
        <w:rPr>
          <w:rFonts w:ascii="Tahoma" w:hAnsi="Tahoma" w:cs="Tahoma"/>
          <w:sz w:val="20"/>
        </w:rPr>
      </w:pPr>
      <w:r w:rsidRPr="00B3166D">
        <w:rPr>
          <w:rFonts w:ascii="Tahoma" w:hAnsi="Tahoma" w:cs="Tahoma"/>
          <w:sz w:val="20"/>
          <w:highlight w:val="yellow"/>
        </w:rPr>
        <w:t>Naročnik spreminja razpisno dokumentacijo na način, da se podaljšajo naslednji roki:</w:t>
      </w:r>
      <w:r w:rsidRPr="00B45D59">
        <w:rPr>
          <w:rFonts w:ascii="Tahoma" w:hAnsi="Tahoma" w:cs="Tahoma"/>
          <w:sz w:val="20"/>
        </w:rPr>
        <w:t xml:space="preserve"> </w:t>
      </w:r>
    </w:p>
    <w:p w:rsidR="001E1B02" w:rsidRPr="00B45D59" w:rsidRDefault="001E1B02" w:rsidP="003A1A28">
      <w:pPr>
        <w:pStyle w:val="Odstavekseznama"/>
        <w:keepNext/>
        <w:keepLines/>
        <w:numPr>
          <w:ilvl w:val="0"/>
          <w:numId w:val="16"/>
        </w:numPr>
        <w:jc w:val="both"/>
        <w:rPr>
          <w:rFonts w:ascii="Tahoma" w:hAnsi="Tahoma" w:cs="Tahoma"/>
          <w:sz w:val="20"/>
        </w:rPr>
      </w:pPr>
      <w:r w:rsidRPr="00B45D59">
        <w:rPr>
          <w:rFonts w:ascii="Tahoma" w:hAnsi="Tahoma" w:cs="Tahoma"/>
          <w:sz w:val="20"/>
        </w:rPr>
        <w:t>r</w:t>
      </w:r>
      <w:r w:rsidR="00A90D88" w:rsidRPr="00B45D59">
        <w:rPr>
          <w:rFonts w:ascii="Tahoma" w:hAnsi="Tahoma" w:cs="Tahoma"/>
          <w:sz w:val="20"/>
        </w:rPr>
        <w:t>ok za predložitev</w:t>
      </w:r>
      <w:r w:rsidRPr="00B45D59">
        <w:rPr>
          <w:rFonts w:ascii="Tahoma" w:hAnsi="Tahoma" w:cs="Tahoma"/>
          <w:sz w:val="20"/>
        </w:rPr>
        <w:t xml:space="preserve"> ponudb</w:t>
      </w:r>
      <w:r w:rsidR="00A90D88" w:rsidRPr="00B45D59">
        <w:rPr>
          <w:rFonts w:ascii="Tahoma" w:hAnsi="Tahoma" w:cs="Tahoma"/>
          <w:sz w:val="20"/>
        </w:rPr>
        <w:t>: 30</w:t>
      </w:r>
      <w:r w:rsidRPr="00B45D59">
        <w:rPr>
          <w:rFonts w:ascii="Tahoma" w:hAnsi="Tahoma" w:cs="Tahoma"/>
          <w:sz w:val="20"/>
        </w:rPr>
        <w:t xml:space="preserve">. </w:t>
      </w:r>
      <w:r w:rsidR="00A90D88" w:rsidRPr="00B45D59">
        <w:rPr>
          <w:rFonts w:ascii="Tahoma" w:hAnsi="Tahoma" w:cs="Tahoma"/>
          <w:sz w:val="20"/>
        </w:rPr>
        <w:t>12</w:t>
      </w:r>
      <w:r w:rsidRPr="00B45D59">
        <w:rPr>
          <w:rFonts w:ascii="Tahoma" w:hAnsi="Tahoma" w:cs="Tahoma"/>
          <w:sz w:val="20"/>
        </w:rPr>
        <w:t xml:space="preserve">. </w:t>
      </w:r>
      <w:r w:rsidR="00A90D88" w:rsidRPr="00B45D59">
        <w:rPr>
          <w:rFonts w:ascii="Tahoma" w:hAnsi="Tahoma" w:cs="Tahoma"/>
          <w:sz w:val="20"/>
        </w:rPr>
        <w:t>2020</w:t>
      </w:r>
      <w:r w:rsidRPr="00B45D59">
        <w:rPr>
          <w:rFonts w:ascii="Tahoma" w:hAnsi="Tahoma" w:cs="Tahoma"/>
          <w:sz w:val="20"/>
        </w:rPr>
        <w:t xml:space="preserve"> do 12:00 ure, </w:t>
      </w:r>
    </w:p>
    <w:p w:rsidR="001E1B02" w:rsidRPr="00B45D59" w:rsidRDefault="001E1B02" w:rsidP="003A1A28">
      <w:pPr>
        <w:pStyle w:val="Odstavekseznama"/>
        <w:keepNext/>
        <w:keepLines/>
        <w:numPr>
          <w:ilvl w:val="0"/>
          <w:numId w:val="16"/>
        </w:numPr>
        <w:jc w:val="both"/>
        <w:rPr>
          <w:rFonts w:ascii="Tahoma" w:hAnsi="Tahoma" w:cs="Tahoma"/>
          <w:sz w:val="20"/>
        </w:rPr>
      </w:pPr>
      <w:r w:rsidRPr="00B45D59">
        <w:rPr>
          <w:rFonts w:ascii="Tahoma" w:hAnsi="Tahoma" w:cs="Tahoma"/>
          <w:sz w:val="20"/>
        </w:rPr>
        <w:t xml:space="preserve">javno odpiranje ponudb: </w:t>
      </w:r>
      <w:r w:rsidR="00A90D88" w:rsidRPr="00B45D59">
        <w:rPr>
          <w:rFonts w:ascii="Tahoma" w:hAnsi="Tahoma" w:cs="Tahoma"/>
          <w:sz w:val="20"/>
        </w:rPr>
        <w:t>30</w:t>
      </w:r>
      <w:r w:rsidRPr="00B45D59">
        <w:rPr>
          <w:rFonts w:ascii="Tahoma" w:hAnsi="Tahoma" w:cs="Tahoma"/>
          <w:sz w:val="20"/>
        </w:rPr>
        <w:t xml:space="preserve">. </w:t>
      </w:r>
      <w:r w:rsidR="00A90D88" w:rsidRPr="00B45D59">
        <w:rPr>
          <w:rFonts w:ascii="Tahoma" w:hAnsi="Tahoma" w:cs="Tahoma"/>
          <w:sz w:val="20"/>
        </w:rPr>
        <w:t>12</w:t>
      </w:r>
      <w:r w:rsidRPr="00B45D59">
        <w:rPr>
          <w:rFonts w:ascii="Tahoma" w:hAnsi="Tahoma" w:cs="Tahoma"/>
          <w:sz w:val="20"/>
        </w:rPr>
        <w:t xml:space="preserve">. </w:t>
      </w:r>
      <w:r w:rsidR="00A90D88" w:rsidRPr="00B45D59">
        <w:rPr>
          <w:rFonts w:ascii="Tahoma" w:hAnsi="Tahoma" w:cs="Tahoma"/>
          <w:sz w:val="20"/>
        </w:rPr>
        <w:t>2020 ob 12:01</w:t>
      </w:r>
      <w:r w:rsidRPr="00B45D59">
        <w:rPr>
          <w:rFonts w:ascii="Tahoma" w:hAnsi="Tahoma" w:cs="Tahoma"/>
          <w:sz w:val="20"/>
        </w:rPr>
        <w:t xml:space="preserve"> uri,</w:t>
      </w:r>
    </w:p>
    <w:p w:rsidR="001E1B02" w:rsidRPr="00B45D59" w:rsidRDefault="001E1B02" w:rsidP="003A1A28">
      <w:pPr>
        <w:pStyle w:val="Odstavekseznama"/>
        <w:keepNext/>
        <w:keepLines/>
        <w:numPr>
          <w:ilvl w:val="0"/>
          <w:numId w:val="16"/>
        </w:numPr>
        <w:pBdr>
          <w:bottom w:val="single" w:sz="4" w:space="1" w:color="auto"/>
        </w:pBdr>
        <w:jc w:val="both"/>
        <w:rPr>
          <w:rFonts w:ascii="Tahoma" w:hAnsi="Tahoma" w:cs="Tahoma"/>
          <w:color w:val="00B050"/>
          <w:sz w:val="20"/>
        </w:rPr>
      </w:pPr>
      <w:r w:rsidRPr="00B45D59">
        <w:rPr>
          <w:rFonts w:ascii="Tahoma" w:hAnsi="Tahoma" w:cs="Tahoma"/>
          <w:sz w:val="20"/>
        </w:rPr>
        <w:t>rok za sprejemanje ponudnikovih vprašanj</w:t>
      </w:r>
      <w:r w:rsidR="00A90D88" w:rsidRPr="00B45D59">
        <w:rPr>
          <w:rFonts w:ascii="Tahoma" w:hAnsi="Tahoma" w:cs="Tahoma"/>
          <w:sz w:val="20"/>
        </w:rPr>
        <w:t>: 22</w:t>
      </w:r>
      <w:r w:rsidRPr="00B45D59">
        <w:rPr>
          <w:rFonts w:ascii="Tahoma" w:hAnsi="Tahoma" w:cs="Tahoma"/>
          <w:sz w:val="20"/>
        </w:rPr>
        <w:t xml:space="preserve">. </w:t>
      </w:r>
      <w:r w:rsidR="00A90D88" w:rsidRPr="00B45D59">
        <w:rPr>
          <w:rFonts w:ascii="Tahoma" w:hAnsi="Tahoma" w:cs="Tahoma"/>
          <w:sz w:val="20"/>
        </w:rPr>
        <w:t>12</w:t>
      </w:r>
      <w:r w:rsidRPr="00B45D59">
        <w:rPr>
          <w:rFonts w:ascii="Tahoma" w:hAnsi="Tahoma" w:cs="Tahoma"/>
          <w:sz w:val="20"/>
        </w:rPr>
        <w:t xml:space="preserve">. </w:t>
      </w:r>
      <w:r w:rsidR="00A90D88" w:rsidRPr="00B45D59">
        <w:rPr>
          <w:rFonts w:ascii="Tahoma" w:hAnsi="Tahoma" w:cs="Tahoma"/>
          <w:sz w:val="20"/>
        </w:rPr>
        <w:t>2020</w:t>
      </w:r>
      <w:r w:rsidRPr="00B45D59">
        <w:rPr>
          <w:rFonts w:ascii="Tahoma" w:hAnsi="Tahoma" w:cs="Tahoma"/>
          <w:sz w:val="20"/>
        </w:rPr>
        <w:t xml:space="preserve"> do 12:00 ure. </w:t>
      </w:r>
    </w:p>
    <w:p w:rsidR="001E1B02" w:rsidRDefault="001E1B02" w:rsidP="003A1A28">
      <w:pPr>
        <w:keepNext/>
        <w:keepLines/>
        <w:jc w:val="both"/>
        <w:rPr>
          <w:rFonts w:ascii="Tahoma" w:hAnsi="Tahoma" w:cs="Tahoma"/>
          <w:bCs/>
          <w:sz w:val="20"/>
        </w:rPr>
      </w:pPr>
    </w:p>
    <w:p w:rsidR="00382E89" w:rsidRPr="00382E89" w:rsidRDefault="00382E89" w:rsidP="00382E89">
      <w:pPr>
        <w:keepNext/>
        <w:keepLines/>
        <w:tabs>
          <w:tab w:val="left" w:pos="8505"/>
        </w:tabs>
        <w:spacing w:after="120"/>
        <w:jc w:val="both"/>
        <w:rPr>
          <w:rFonts w:ascii="Tahoma" w:hAnsi="Tahoma" w:cs="Tahoma"/>
          <w:color w:val="00B050"/>
          <w:sz w:val="20"/>
        </w:rPr>
      </w:pPr>
      <w:bookmarkStart w:id="0" w:name="_GoBack"/>
      <w:r w:rsidRPr="00B3166D">
        <w:rPr>
          <w:rFonts w:ascii="Tahoma" w:hAnsi="Tahoma" w:cs="Tahoma"/>
          <w:color w:val="00B050"/>
          <w:sz w:val="20"/>
          <w:highlight w:val="yellow"/>
        </w:rPr>
        <w:t>POJASNILO:</w:t>
      </w:r>
    </w:p>
    <w:p w:rsidR="00382E89" w:rsidRDefault="00382E89" w:rsidP="003A1A28">
      <w:pPr>
        <w:keepNext/>
        <w:keepLines/>
        <w:jc w:val="both"/>
        <w:rPr>
          <w:rFonts w:ascii="Tahoma" w:hAnsi="Tahoma" w:cs="Tahoma"/>
          <w:bCs/>
          <w:sz w:val="20"/>
        </w:rPr>
      </w:pPr>
      <w:r>
        <w:rPr>
          <w:rFonts w:ascii="Tahoma" w:hAnsi="Tahoma" w:cs="Tahoma"/>
          <w:bCs/>
          <w:sz w:val="20"/>
        </w:rPr>
        <w:t>Ponudnikom na podlagi spremembe razpisne dokumentacije ni potrebno priložiti koncesijske listine ali potrdila o statusu pooblaščenega serviserja. Ponudnik v Prilogo 2 (PONUDBA) navede lokacijo vzdrževanja in oddaljenost od lokacije naročnika, tudi če je le ta oddaljena več kot 20 kilometrov od lokacije naročnika.</w:t>
      </w:r>
    </w:p>
    <w:p w:rsidR="00A90D88" w:rsidRDefault="00382E89" w:rsidP="003A1A28">
      <w:pPr>
        <w:keepNext/>
        <w:keepLines/>
        <w:jc w:val="both"/>
        <w:rPr>
          <w:rFonts w:ascii="Tahoma" w:hAnsi="Tahoma" w:cs="Tahoma"/>
          <w:bCs/>
          <w:sz w:val="20"/>
        </w:rPr>
      </w:pPr>
      <w:r>
        <w:rPr>
          <w:rFonts w:ascii="Tahoma" w:hAnsi="Tahoma" w:cs="Tahoma"/>
          <w:bCs/>
          <w:sz w:val="20"/>
        </w:rPr>
        <w:t>Naročnik bo pred sklenitvijo okvirnega sporazuma, le tega ustrezno uskladil v s</w:t>
      </w:r>
      <w:r w:rsidR="00932E02">
        <w:rPr>
          <w:rFonts w:ascii="Tahoma" w:hAnsi="Tahoma" w:cs="Tahoma"/>
          <w:bCs/>
          <w:sz w:val="20"/>
        </w:rPr>
        <w:t>k</w:t>
      </w:r>
      <w:r>
        <w:rPr>
          <w:rFonts w:ascii="Tahoma" w:hAnsi="Tahoma" w:cs="Tahoma"/>
          <w:bCs/>
          <w:sz w:val="20"/>
        </w:rPr>
        <w:t>ladu z vsemi spremembami razpisne dokumentacije.</w:t>
      </w:r>
    </w:p>
    <w:bookmarkEnd w:id="0"/>
    <w:p w:rsidR="003F3167" w:rsidRDefault="003F3167" w:rsidP="003A1A28">
      <w:pPr>
        <w:keepNext/>
        <w:keepLines/>
        <w:rPr>
          <w:rFonts w:ascii="Tahoma" w:hAnsi="Tahoma" w:cs="Tahoma"/>
          <w:bCs/>
          <w:sz w:val="20"/>
        </w:rPr>
      </w:pPr>
    </w:p>
    <w:p w:rsidR="00D02474" w:rsidRDefault="00B8409C" w:rsidP="003A1A28">
      <w:pPr>
        <w:keepNext/>
        <w:keepLines/>
        <w:rPr>
          <w:rFonts w:ascii="Tahoma" w:hAnsi="Tahoma" w:cs="Tahoma"/>
          <w:bCs/>
          <w:sz w:val="20"/>
        </w:rPr>
      </w:pPr>
      <w:r w:rsidRPr="009F4FFF">
        <w:rPr>
          <w:rFonts w:ascii="Tahoma" w:hAnsi="Tahoma" w:cs="Tahoma"/>
          <w:bCs/>
          <w:sz w:val="20"/>
        </w:rPr>
        <w:t>Lepo pozdravljeni!</w:t>
      </w:r>
    </w:p>
    <w:p w:rsidR="001C7004" w:rsidRPr="009F4FFF" w:rsidRDefault="00B8409C" w:rsidP="003A1A28">
      <w:pPr>
        <w:keepNext/>
        <w:keepLines/>
        <w:rPr>
          <w:rFonts w:ascii="Tahoma" w:hAnsi="Tahoma" w:cs="Tahoma"/>
          <w:sz w:val="20"/>
        </w:rPr>
      </w:pPr>
      <w:r w:rsidRPr="009F4FFF">
        <w:rPr>
          <w:rFonts w:ascii="Tahoma" w:hAnsi="Tahoma" w:cs="Tahoma"/>
          <w:sz w:val="20"/>
        </w:rPr>
        <w:tab/>
      </w:r>
    </w:p>
    <w:p w:rsidR="00B8409C" w:rsidRPr="009F4FFF" w:rsidRDefault="00B8409C" w:rsidP="003A1A28">
      <w:pPr>
        <w:keepNext/>
        <w:keepLines/>
        <w:ind w:left="5387"/>
        <w:rPr>
          <w:rFonts w:ascii="Tahoma" w:hAnsi="Tahoma" w:cs="Tahoma"/>
          <w:sz w:val="20"/>
        </w:rPr>
      </w:pPr>
      <w:r w:rsidRPr="009F4FFF">
        <w:rPr>
          <w:rFonts w:ascii="Tahoma" w:hAnsi="Tahoma" w:cs="Tahoma"/>
          <w:sz w:val="20"/>
        </w:rPr>
        <w:t>JAVNI HOLDING Ljubljana, d.o.o.</w:t>
      </w:r>
    </w:p>
    <w:p w:rsidR="007D6B63" w:rsidRDefault="00B8409C" w:rsidP="003A1A28">
      <w:pPr>
        <w:keepNext/>
        <w:keepLines/>
        <w:ind w:left="5387"/>
        <w:rPr>
          <w:rFonts w:ascii="Tahoma" w:hAnsi="Tahoma" w:cs="Tahoma"/>
          <w:sz w:val="20"/>
        </w:rPr>
      </w:pPr>
      <w:r w:rsidRPr="009F4FFF">
        <w:rPr>
          <w:rFonts w:ascii="Tahoma" w:hAnsi="Tahoma" w:cs="Tahoma"/>
          <w:sz w:val="20"/>
        </w:rPr>
        <w:t>Sektor za javna naročila</w:t>
      </w:r>
    </w:p>
    <w:sectPr w:rsidR="007D6B63" w:rsidSect="00856BF6">
      <w:headerReference w:type="default" r:id="rId8"/>
      <w:footerReference w:type="default" r:id="rId9"/>
      <w:headerReference w:type="first" r:id="rId10"/>
      <w:footerReference w:type="first" r:id="rId11"/>
      <w:pgSz w:w="11906" w:h="16838" w:code="9"/>
      <w:pgMar w:top="1843" w:right="1133" w:bottom="1417" w:left="141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FCF" w:rsidRDefault="003C1FCF">
      <w:r>
        <w:separator/>
      </w:r>
    </w:p>
  </w:endnote>
  <w:endnote w:type="continuationSeparator" w:id="0">
    <w:p w:rsidR="003C1FCF" w:rsidRDefault="003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CF" w:rsidRDefault="003C1FCF" w:rsidP="00B366C6">
    <w:pPr>
      <w:pStyle w:val="Noga"/>
      <w:jc w:val="right"/>
    </w:pPr>
  </w:p>
  <w:p w:rsidR="003C1FCF" w:rsidRDefault="003C1FCF" w:rsidP="00B366C6">
    <w:pPr>
      <w:pStyle w:val="Noga"/>
      <w:ind w:right="-1134"/>
      <w:jc w:val="right"/>
    </w:pPr>
    <w:r>
      <w:rPr>
        <w:noProof/>
      </w:rPr>
      <w:drawing>
        <wp:inline distT="0" distB="0" distL="0" distR="0" wp14:anchorId="4E853640" wp14:editId="677F0AD1">
          <wp:extent cx="3788410" cy="35560"/>
          <wp:effectExtent l="0" t="0" r="2540" b="2540"/>
          <wp:docPr id="5" name="Slika 5"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8410" cy="35560"/>
                  </a:xfrm>
                  <a:prstGeom prst="rect">
                    <a:avLst/>
                  </a:prstGeom>
                  <a:noFill/>
                  <a:ln>
                    <a:noFill/>
                  </a:ln>
                </pic:spPr>
              </pic:pic>
            </a:graphicData>
          </a:graphic>
        </wp:inline>
      </w:drawing>
    </w:r>
  </w:p>
  <w:p w:rsidR="003C1FCF" w:rsidRDefault="003C1FCF" w:rsidP="00B366C6">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A940DE">
      <w:rPr>
        <w:noProof/>
        <w:sz w:val="16"/>
        <w:szCs w:val="16"/>
      </w:rPr>
      <w:t>3</w:t>
    </w:r>
    <w:r w:rsidRPr="00394716">
      <w:rPr>
        <w:sz w:val="16"/>
        <w:szCs w:val="16"/>
      </w:rPr>
      <w:fldChar w:fldCharType="end"/>
    </w:r>
  </w:p>
  <w:p w:rsidR="003C1FCF" w:rsidRDefault="003C1FCF" w:rsidP="00B366C6">
    <w:pPr>
      <w:pStyle w:val="Noga"/>
      <w:jc w:val="center"/>
      <w:rPr>
        <w:sz w:val="16"/>
        <w:szCs w:val="16"/>
      </w:rPr>
    </w:pPr>
  </w:p>
  <w:p w:rsidR="003C1FCF" w:rsidRDefault="003C1FCF" w:rsidP="00B366C6">
    <w:pPr>
      <w:pStyle w:val="Noga"/>
      <w:jc w:val="center"/>
      <w:rPr>
        <w:sz w:val="16"/>
        <w:szCs w:val="16"/>
      </w:rPr>
    </w:pPr>
  </w:p>
  <w:p w:rsidR="003C1FCF" w:rsidRPr="00394716" w:rsidRDefault="003C1FCF" w:rsidP="00B366C6">
    <w:pPr>
      <w:pStyle w:val="Nog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CF" w:rsidRPr="004D3E89" w:rsidRDefault="003C1FCF" w:rsidP="002B79EA">
    <w:pPr>
      <w:tabs>
        <w:tab w:val="center" w:pos="4536"/>
        <w:tab w:val="right" w:pos="9072"/>
      </w:tabs>
      <w:ind w:right="-1134"/>
    </w:pPr>
    <w:r>
      <w:rPr>
        <w:sz w:val="16"/>
        <w:szCs w:val="16"/>
      </w:rPr>
      <w:tab/>
    </w:r>
    <w:r>
      <w:rPr>
        <w:sz w:val="16"/>
        <w:szCs w:val="16"/>
      </w:rPr>
      <w:tab/>
    </w:r>
    <w:r w:rsidRPr="00782D45">
      <w:rPr>
        <w:color w:val="808080" w:themeColor="background1" w:themeShade="80"/>
        <w:sz w:val="15"/>
        <w:szCs w:val="15"/>
      </w:rPr>
      <w:t>Družba je imetnik polnega certifikata Družini prijazno podjetje.</w:t>
    </w:r>
    <w:r w:rsidRPr="00782D45">
      <w:rPr>
        <w:color w:val="808080" w:themeColor="background1" w:themeShade="80"/>
      </w:rPr>
      <w:t xml:space="preserve">                       </w:t>
    </w:r>
    <w:r w:rsidRPr="00685234">
      <w:tab/>
      <w:t xml:space="preserve">      </w:t>
    </w:r>
    <w:r>
      <w:tab/>
    </w:r>
    <w:r w:rsidRPr="00685234">
      <w:rPr>
        <w:noProof/>
      </w:rPr>
      <w:drawing>
        <wp:inline distT="0" distB="0" distL="0" distR="0" wp14:anchorId="6769A37D" wp14:editId="5AB1ED71">
          <wp:extent cx="3438525" cy="628650"/>
          <wp:effectExtent l="19050" t="0" r="9525" b="0"/>
          <wp:docPr id="7" name="Slika 7"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noga"/>
                  <pic:cNvPicPr>
                    <a:picLocks noChangeAspect="1" noChangeArrowheads="1"/>
                  </pic:cNvPicPr>
                </pic:nvPicPr>
                <pic:blipFill>
                  <a:blip r:embed="rId1"/>
                  <a:srcRect/>
                  <a:stretch>
                    <a:fillRect/>
                  </a:stretch>
                </pic:blipFill>
                <pic:spPr bwMode="auto">
                  <a:xfrm>
                    <a:off x="0" y="0"/>
                    <a:ext cx="3438525" cy="6286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FCF" w:rsidRDefault="003C1FCF">
      <w:r>
        <w:separator/>
      </w:r>
    </w:p>
  </w:footnote>
  <w:footnote w:type="continuationSeparator" w:id="0">
    <w:p w:rsidR="003C1FCF" w:rsidRDefault="003C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CF" w:rsidRDefault="003C1FCF" w:rsidP="00B366C6">
    <w:pPr>
      <w:pStyle w:val="Glava"/>
      <w:tabs>
        <w:tab w:val="clear" w:pos="4536"/>
        <w:tab w:val="center" w:pos="4678"/>
      </w:tabs>
    </w:pPr>
    <w:r>
      <w:tab/>
    </w:r>
    <w:r>
      <w:rPr>
        <w:noProof/>
      </w:rPr>
      <w:drawing>
        <wp:inline distT="0" distB="0" distL="0" distR="0" wp14:anchorId="1180B5A4" wp14:editId="11C50609">
          <wp:extent cx="831215" cy="617220"/>
          <wp:effectExtent l="0" t="0" r="6985" b="0"/>
          <wp:docPr id="6" name="Slika 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72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CF" w:rsidRDefault="003C1FCF" w:rsidP="00B366C6">
    <w:pPr>
      <w:pStyle w:val="Glava"/>
      <w:tabs>
        <w:tab w:val="clear" w:pos="4536"/>
        <w:tab w:val="center" w:pos="7655"/>
      </w:tabs>
      <w:ind w:right="-1133"/>
    </w:pPr>
    <w:r>
      <w:tab/>
    </w:r>
    <w:r>
      <w:rPr>
        <w:noProof/>
      </w:rPr>
      <w:drawing>
        <wp:inline distT="0" distB="0" distL="0" distR="0" wp14:anchorId="0FCEDE67" wp14:editId="0E36CD2B">
          <wp:extent cx="4049395" cy="2018665"/>
          <wp:effectExtent l="0" t="0" r="8255" b="635"/>
          <wp:docPr id="4" name="Slika 4"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9395" cy="2018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8B4E54"/>
    <w:multiLevelType w:val="hybridMultilevel"/>
    <w:tmpl w:val="9E549ED8"/>
    <w:lvl w:ilvl="0" w:tplc="5B12245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30241E"/>
    <w:multiLevelType w:val="hybridMultilevel"/>
    <w:tmpl w:val="9612A3A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B13BCA"/>
    <w:multiLevelType w:val="hybridMultilevel"/>
    <w:tmpl w:val="FCBAEE38"/>
    <w:lvl w:ilvl="0" w:tplc="FFFFFFFF">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FE74AA"/>
    <w:multiLevelType w:val="hybridMultilevel"/>
    <w:tmpl w:val="E39C6B9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241531"/>
    <w:multiLevelType w:val="hybridMultilevel"/>
    <w:tmpl w:val="56F43352"/>
    <w:lvl w:ilvl="0" w:tplc="C104297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8" w15:restartNumberingAfterBreak="0">
    <w:nsid w:val="262C1150"/>
    <w:multiLevelType w:val="singleLevel"/>
    <w:tmpl w:val="A2E483F8"/>
    <w:lvl w:ilvl="0">
      <w:start w:val="1"/>
      <w:numFmt w:val="lowerLetter"/>
      <w:lvlText w:val="%1)"/>
      <w:legacy w:legacy="1" w:legacySpace="120" w:legacyIndent="360"/>
      <w:lvlJc w:val="left"/>
      <w:pPr>
        <w:ind w:left="720" w:hanging="360"/>
      </w:pPr>
      <w:rPr>
        <w:b w:val="0"/>
      </w:rPr>
    </w:lvl>
  </w:abstractNum>
  <w:abstractNum w:abstractNumId="9"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BF46766"/>
    <w:multiLevelType w:val="hybridMultilevel"/>
    <w:tmpl w:val="4DD66B6E"/>
    <w:lvl w:ilvl="0" w:tplc="FB3CB548">
      <w:start w:val="1"/>
      <w:numFmt w:val="decimal"/>
      <w:lvlText w:val="%1."/>
      <w:lvlJc w:val="left"/>
      <w:pPr>
        <w:tabs>
          <w:tab w:val="num" w:pos="720"/>
        </w:tabs>
        <w:ind w:left="720" w:hanging="360"/>
      </w:pPr>
      <w:rPr>
        <w:b/>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BF479D4"/>
    <w:multiLevelType w:val="multilevel"/>
    <w:tmpl w:val="43E0643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0475171"/>
    <w:multiLevelType w:val="hybridMultilevel"/>
    <w:tmpl w:val="0EE27346"/>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F7B68"/>
    <w:multiLevelType w:val="hybridMultilevel"/>
    <w:tmpl w:val="16BA5E36"/>
    <w:lvl w:ilvl="0" w:tplc="D9402A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BC59C7"/>
    <w:multiLevelType w:val="hybridMultilevel"/>
    <w:tmpl w:val="6ADE20FA"/>
    <w:lvl w:ilvl="0" w:tplc="646C2130">
      <w:start w:val="1"/>
      <w:numFmt w:val="bullet"/>
      <w:lvlText w:val=""/>
      <w:lvlJc w:val="left"/>
      <w:pPr>
        <w:ind w:left="720" w:hanging="360"/>
      </w:pPr>
      <w:rPr>
        <w:rFonts w:ascii="Symbol" w:hAnsi="Symbol" w:hint="default"/>
      </w:rPr>
    </w:lvl>
    <w:lvl w:ilvl="1" w:tplc="9098BDC8" w:tentative="1">
      <w:start w:val="1"/>
      <w:numFmt w:val="bullet"/>
      <w:lvlText w:val="o"/>
      <w:lvlJc w:val="left"/>
      <w:pPr>
        <w:ind w:left="1440" w:hanging="360"/>
      </w:pPr>
      <w:rPr>
        <w:rFonts w:ascii="Courier New" w:hAnsi="Courier New" w:cs="Courier New" w:hint="default"/>
      </w:rPr>
    </w:lvl>
    <w:lvl w:ilvl="2" w:tplc="3D0C6F1A" w:tentative="1">
      <w:start w:val="1"/>
      <w:numFmt w:val="bullet"/>
      <w:lvlText w:val=""/>
      <w:lvlJc w:val="left"/>
      <w:pPr>
        <w:ind w:left="2160" w:hanging="360"/>
      </w:pPr>
      <w:rPr>
        <w:rFonts w:ascii="Wingdings" w:hAnsi="Wingdings" w:hint="default"/>
      </w:rPr>
    </w:lvl>
    <w:lvl w:ilvl="3" w:tplc="90104750" w:tentative="1">
      <w:start w:val="1"/>
      <w:numFmt w:val="bullet"/>
      <w:lvlText w:val=""/>
      <w:lvlJc w:val="left"/>
      <w:pPr>
        <w:ind w:left="2880" w:hanging="360"/>
      </w:pPr>
      <w:rPr>
        <w:rFonts w:ascii="Symbol" w:hAnsi="Symbol" w:hint="default"/>
      </w:rPr>
    </w:lvl>
    <w:lvl w:ilvl="4" w:tplc="30F0DAC4" w:tentative="1">
      <w:start w:val="1"/>
      <w:numFmt w:val="bullet"/>
      <w:lvlText w:val="o"/>
      <w:lvlJc w:val="left"/>
      <w:pPr>
        <w:ind w:left="3600" w:hanging="360"/>
      </w:pPr>
      <w:rPr>
        <w:rFonts w:ascii="Courier New" w:hAnsi="Courier New" w:cs="Courier New" w:hint="default"/>
      </w:rPr>
    </w:lvl>
    <w:lvl w:ilvl="5" w:tplc="2FBCBAF0" w:tentative="1">
      <w:start w:val="1"/>
      <w:numFmt w:val="bullet"/>
      <w:lvlText w:val=""/>
      <w:lvlJc w:val="left"/>
      <w:pPr>
        <w:ind w:left="4320" w:hanging="360"/>
      </w:pPr>
      <w:rPr>
        <w:rFonts w:ascii="Wingdings" w:hAnsi="Wingdings" w:hint="default"/>
      </w:rPr>
    </w:lvl>
    <w:lvl w:ilvl="6" w:tplc="FC40B21E" w:tentative="1">
      <w:start w:val="1"/>
      <w:numFmt w:val="bullet"/>
      <w:lvlText w:val=""/>
      <w:lvlJc w:val="left"/>
      <w:pPr>
        <w:ind w:left="5040" w:hanging="360"/>
      </w:pPr>
      <w:rPr>
        <w:rFonts w:ascii="Symbol" w:hAnsi="Symbol" w:hint="default"/>
      </w:rPr>
    </w:lvl>
    <w:lvl w:ilvl="7" w:tplc="C2B07882" w:tentative="1">
      <w:start w:val="1"/>
      <w:numFmt w:val="bullet"/>
      <w:lvlText w:val="o"/>
      <w:lvlJc w:val="left"/>
      <w:pPr>
        <w:ind w:left="5760" w:hanging="360"/>
      </w:pPr>
      <w:rPr>
        <w:rFonts w:ascii="Courier New" w:hAnsi="Courier New" w:cs="Courier New" w:hint="default"/>
      </w:rPr>
    </w:lvl>
    <w:lvl w:ilvl="8" w:tplc="87A8C0B4" w:tentative="1">
      <w:start w:val="1"/>
      <w:numFmt w:val="bullet"/>
      <w:lvlText w:val=""/>
      <w:lvlJc w:val="left"/>
      <w:pPr>
        <w:ind w:left="6480" w:hanging="360"/>
      </w:pPr>
      <w:rPr>
        <w:rFonts w:ascii="Wingdings" w:hAnsi="Wingdings" w:hint="default"/>
      </w:rPr>
    </w:lvl>
  </w:abstractNum>
  <w:abstractNum w:abstractNumId="16" w15:restartNumberingAfterBreak="0">
    <w:nsid w:val="3B491E37"/>
    <w:multiLevelType w:val="hybridMultilevel"/>
    <w:tmpl w:val="413AB8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0A12E13"/>
    <w:multiLevelType w:val="hybridMultilevel"/>
    <w:tmpl w:val="A4A4D8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D5D37D8"/>
    <w:multiLevelType w:val="singleLevel"/>
    <w:tmpl w:val="5EC2C2E8"/>
    <w:lvl w:ilvl="0">
      <w:start w:val="1"/>
      <w:numFmt w:val="decimal"/>
      <w:lvlText w:val="%1."/>
      <w:legacy w:legacy="1" w:legacySpace="120" w:legacyIndent="113"/>
      <w:lvlJc w:val="left"/>
      <w:pPr>
        <w:ind w:left="473" w:hanging="113"/>
      </w:pPr>
      <w:rPr>
        <w:rFonts w:ascii="Verdana" w:hAnsi="Verdana" w:hint="default"/>
        <w:sz w:val="20"/>
      </w:rPr>
    </w:lvl>
  </w:abstractNum>
  <w:abstractNum w:abstractNumId="19" w15:restartNumberingAfterBreak="0">
    <w:nsid w:val="56DF030D"/>
    <w:multiLevelType w:val="hybridMultilevel"/>
    <w:tmpl w:val="86B69696"/>
    <w:lvl w:ilvl="0" w:tplc="5E7E8AEA">
      <w:numFmt w:val="bullet"/>
      <w:lvlText w:val="—"/>
      <w:lvlJc w:val="left"/>
      <w:pPr>
        <w:ind w:left="720" w:hanging="360"/>
      </w:pPr>
      <w:rPr>
        <w:rFonts w:ascii="Calibri" w:eastAsiaTheme="minorHAnsi" w:hAnsi="Calibri"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773F61"/>
    <w:multiLevelType w:val="hybridMultilevel"/>
    <w:tmpl w:val="6E682E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B9451D"/>
    <w:multiLevelType w:val="hybridMultilevel"/>
    <w:tmpl w:val="BE821620"/>
    <w:lvl w:ilvl="0" w:tplc="E904E51A">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3" w15:restartNumberingAfterBreak="0">
    <w:nsid w:val="7AF26DA0"/>
    <w:multiLevelType w:val="hybridMultilevel"/>
    <w:tmpl w:val="E878EB36"/>
    <w:lvl w:ilvl="0" w:tplc="36CA34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971195"/>
    <w:multiLevelType w:val="hybridMultilevel"/>
    <w:tmpl w:val="81E82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20"/>
  </w:num>
  <w:num w:numId="4">
    <w:abstractNumId w:val="15"/>
  </w:num>
  <w:num w:numId="5">
    <w:abstractNumId w:val="13"/>
  </w:num>
  <w:num w:numId="6">
    <w:abstractNumId w:val="1"/>
  </w:num>
  <w:num w:numId="7">
    <w:abstractNumId w:val="7"/>
  </w:num>
  <w:num w:numId="8">
    <w:abstractNumId w:val="16"/>
  </w:num>
  <w:num w:numId="9">
    <w:abstractNumId w:val="3"/>
  </w:num>
  <w:num w:numId="10">
    <w:abstractNumId w:val="4"/>
  </w:num>
  <w:num w:numId="11">
    <w:abstractNumId w:val="2"/>
  </w:num>
  <w:num w:numId="12">
    <w:abstractNumId w:val="17"/>
  </w:num>
  <w:num w:numId="1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4">
    <w:abstractNumId w:val="18"/>
  </w:num>
  <w:num w:numId="15">
    <w:abstractNumId w:val="8"/>
  </w:num>
  <w:num w:numId="16">
    <w:abstractNumId w:val="19"/>
  </w:num>
  <w:num w:numId="17">
    <w:abstractNumId w:val="5"/>
  </w:num>
  <w:num w:numId="18">
    <w:abstractNumId w:val="15"/>
  </w:num>
  <w:num w:numId="19">
    <w:abstractNumId w:val="10"/>
  </w:num>
  <w:num w:numId="20">
    <w:abstractNumId w:val="14"/>
  </w:num>
  <w:num w:numId="21">
    <w:abstractNumId w:val="9"/>
  </w:num>
  <w:num w:numId="22">
    <w:abstractNumId w:val="23"/>
  </w:num>
  <w:num w:numId="23">
    <w:abstractNumId w:val="6"/>
  </w:num>
  <w:num w:numId="24">
    <w:abstractNumId w:val="11"/>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9C"/>
    <w:rsid w:val="00001050"/>
    <w:rsid w:val="00023D89"/>
    <w:rsid w:val="000254CC"/>
    <w:rsid w:val="00027D96"/>
    <w:rsid w:val="00027F8E"/>
    <w:rsid w:val="00037454"/>
    <w:rsid w:val="00041B42"/>
    <w:rsid w:val="000517FE"/>
    <w:rsid w:val="00075208"/>
    <w:rsid w:val="000930B2"/>
    <w:rsid w:val="000A0899"/>
    <w:rsid w:val="000A3FB9"/>
    <w:rsid w:val="000B3410"/>
    <w:rsid w:val="000B5827"/>
    <w:rsid w:val="000B6B43"/>
    <w:rsid w:val="000D4BCF"/>
    <w:rsid w:val="000E7AFC"/>
    <w:rsid w:val="000E7D9B"/>
    <w:rsid w:val="00102EFB"/>
    <w:rsid w:val="0010611D"/>
    <w:rsid w:val="00110C57"/>
    <w:rsid w:val="00125393"/>
    <w:rsid w:val="00130EEE"/>
    <w:rsid w:val="001376D1"/>
    <w:rsid w:val="00141500"/>
    <w:rsid w:val="0015581D"/>
    <w:rsid w:val="00175FEC"/>
    <w:rsid w:val="001870F9"/>
    <w:rsid w:val="001A043C"/>
    <w:rsid w:val="001B0253"/>
    <w:rsid w:val="001B482F"/>
    <w:rsid w:val="001C238D"/>
    <w:rsid w:val="001C7004"/>
    <w:rsid w:val="001D4454"/>
    <w:rsid w:val="001E0C98"/>
    <w:rsid w:val="001E1B02"/>
    <w:rsid w:val="001E278D"/>
    <w:rsid w:val="001E3612"/>
    <w:rsid w:val="001E3A81"/>
    <w:rsid w:val="001E5AE6"/>
    <w:rsid w:val="00205379"/>
    <w:rsid w:val="00224FE4"/>
    <w:rsid w:val="00242234"/>
    <w:rsid w:val="0026294B"/>
    <w:rsid w:val="00284842"/>
    <w:rsid w:val="00285099"/>
    <w:rsid w:val="002870B0"/>
    <w:rsid w:val="00291CD6"/>
    <w:rsid w:val="00292109"/>
    <w:rsid w:val="002B79EA"/>
    <w:rsid w:val="002C255A"/>
    <w:rsid w:val="002C50D3"/>
    <w:rsid w:val="002C5152"/>
    <w:rsid w:val="002D4294"/>
    <w:rsid w:val="002F08A1"/>
    <w:rsid w:val="002F1AD1"/>
    <w:rsid w:val="002F2ED9"/>
    <w:rsid w:val="003013E0"/>
    <w:rsid w:val="00354D59"/>
    <w:rsid w:val="00366A57"/>
    <w:rsid w:val="00366F2D"/>
    <w:rsid w:val="003731D5"/>
    <w:rsid w:val="00382E89"/>
    <w:rsid w:val="00387F4F"/>
    <w:rsid w:val="0039059B"/>
    <w:rsid w:val="00391DD6"/>
    <w:rsid w:val="00396E64"/>
    <w:rsid w:val="003A1A28"/>
    <w:rsid w:val="003B0717"/>
    <w:rsid w:val="003B151C"/>
    <w:rsid w:val="003C1FCF"/>
    <w:rsid w:val="003C5474"/>
    <w:rsid w:val="003C747C"/>
    <w:rsid w:val="003D4BEB"/>
    <w:rsid w:val="003F3167"/>
    <w:rsid w:val="003F535B"/>
    <w:rsid w:val="003F60D5"/>
    <w:rsid w:val="003F65D3"/>
    <w:rsid w:val="00407136"/>
    <w:rsid w:val="00423E45"/>
    <w:rsid w:val="004310C6"/>
    <w:rsid w:val="00433EAA"/>
    <w:rsid w:val="00437DBA"/>
    <w:rsid w:val="0044086B"/>
    <w:rsid w:val="00441F5B"/>
    <w:rsid w:val="00450DB9"/>
    <w:rsid w:val="00451A99"/>
    <w:rsid w:val="004540B0"/>
    <w:rsid w:val="0045541F"/>
    <w:rsid w:val="00455EB9"/>
    <w:rsid w:val="0047542C"/>
    <w:rsid w:val="00482216"/>
    <w:rsid w:val="004A38F0"/>
    <w:rsid w:val="004B0BE1"/>
    <w:rsid w:val="004B78F7"/>
    <w:rsid w:val="004D3E89"/>
    <w:rsid w:val="004D64A2"/>
    <w:rsid w:val="00505A07"/>
    <w:rsid w:val="00523501"/>
    <w:rsid w:val="00527CAB"/>
    <w:rsid w:val="0053291B"/>
    <w:rsid w:val="00540009"/>
    <w:rsid w:val="0057721D"/>
    <w:rsid w:val="00583FEE"/>
    <w:rsid w:val="00597FE2"/>
    <w:rsid w:val="005C2DB5"/>
    <w:rsid w:val="005C2DB7"/>
    <w:rsid w:val="005D2112"/>
    <w:rsid w:val="005E7331"/>
    <w:rsid w:val="00600300"/>
    <w:rsid w:val="00616167"/>
    <w:rsid w:val="0062320B"/>
    <w:rsid w:val="00624A8F"/>
    <w:rsid w:val="00656773"/>
    <w:rsid w:val="006610A5"/>
    <w:rsid w:val="00665CA5"/>
    <w:rsid w:val="006735DA"/>
    <w:rsid w:val="006862BE"/>
    <w:rsid w:val="0069374F"/>
    <w:rsid w:val="00696C75"/>
    <w:rsid w:val="006A2FAA"/>
    <w:rsid w:val="006B024F"/>
    <w:rsid w:val="006B1CF9"/>
    <w:rsid w:val="006B3868"/>
    <w:rsid w:val="006E0CA1"/>
    <w:rsid w:val="006E45F0"/>
    <w:rsid w:val="006F22BA"/>
    <w:rsid w:val="006F3058"/>
    <w:rsid w:val="00703E6D"/>
    <w:rsid w:val="00711458"/>
    <w:rsid w:val="007159B1"/>
    <w:rsid w:val="00730049"/>
    <w:rsid w:val="0073459F"/>
    <w:rsid w:val="007367CD"/>
    <w:rsid w:val="00762732"/>
    <w:rsid w:val="00763D0C"/>
    <w:rsid w:val="00764CDA"/>
    <w:rsid w:val="007661F5"/>
    <w:rsid w:val="00766924"/>
    <w:rsid w:val="0077022A"/>
    <w:rsid w:val="00777203"/>
    <w:rsid w:val="00794399"/>
    <w:rsid w:val="0079767F"/>
    <w:rsid w:val="007A258F"/>
    <w:rsid w:val="007B175D"/>
    <w:rsid w:val="007C3B30"/>
    <w:rsid w:val="007C494E"/>
    <w:rsid w:val="007D1E0B"/>
    <w:rsid w:val="007D6B63"/>
    <w:rsid w:val="007D7B31"/>
    <w:rsid w:val="007E1A3B"/>
    <w:rsid w:val="007F0CFD"/>
    <w:rsid w:val="007F402F"/>
    <w:rsid w:val="00800D88"/>
    <w:rsid w:val="008105EE"/>
    <w:rsid w:val="008163E9"/>
    <w:rsid w:val="00821F95"/>
    <w:rsid w:val="0084746F"/>
    <w:rsid w:val="00856BAF"/>
    <w:rsid w:val="00856BF6"/>
    <w:rsid w:val="00863B59"/>
    <w:rsid w:val="00866368"/>
    <w:rsid w:val="00882B70"/>
    <w:rsid w:val="008878C9"/>
    <w:rsid w:val="008901E9"/>
    <w:rsid w:val="008924E2"/>
    <w:rsid w:val="008940DF"/>
    <w:rsid w:val="0089450C"/>
    <w:rsid w:val="00894B8A"/>
    <w:rsid w:val="008A24B3"/>
    <w:rsid w:val="008A3969"/>
    <w:rsid w:val="008A5AF3"/>
    <w:rsid w:val="008A6582"/>
    <w:rsid w:val="008A71CD"/>
    <w:rsid w:val="008A73AE"/>
    <w:rsid w:val="008A7B4B"/>
    <w:rsid w:val="008A7E85"/>
    <w:rsid w:val="008B4F59"/>
    <w:rsid w:val="008B5186"/>
    <w:rsid w:val="008C5175"/>
    <w:rsid w:val="008C6040"/>
    <w:rsid w:val="008C7107"/>
    <w:rsid w:val="008E5557"/>
    <w:rsid w:val="008F63DA"/>
    <w:rsid w:val="0090455C"/>
    <w:rsid w:val="0092040B"/>
    <w:rsid w:val="00927AAE"/>
    <w:rsid w:val="00931EA9"/>
    <w:rsid w:val="009328DB"/>
    <w:rsid w:val="00932E02"/>
    <w:rsid w:val="009432A3"/>
    <w:rsid w:val="0094583D"/>
    <w:rsid w:val="00962839"/>
    <w:rsid w:val="00965010"/>
    <w:rsid w:val="00966595"/>
    <w:rsid w:val="00967247"/>
    <w:rsid w:val="00981B37"/>
    <w:rsid w:val="0098200D"/>
    <w:rsid w:val="009843AA"/>
    <w:rsid w:val="00987755"/>
    <w:rsid w:val="00991DF6"/>
    <w:rsid w:val="00993435"/>
    <w:rsid w:val="00993C58"/>
    <w:rsid w:val="00994C9B"/>
    <w:rsid w:val="009A3E80"/>
    <w:rsid w:val="009B3BE0"/>
    <w:rsid w:val="009B7791"/>
    <w:rsid w:val="009D10CB"/>
    <w:rsid w:val="009D2BDE"/>
    <w:rsid w:val="009F166F"/>
    <w:rsid w:val="009F4FFF"/>
    <w:rsid w:val="00A103A9"/>
    <w:rsid w:val="00A14412"/>
    <w:rsid w:val="00A14B1A"/>
    <w:rsid w:val="00A14DA1"/>
    <w:rsid w:val="00A36239"/>
    <w:rsid w:val="00A43E01"/>
    <w:rsid w:val="00A60869"/>
    <w:rsid w:val="00A62A23"/>
    <w:rsid w:val="00A65139"/>
    <w:rsid w:val="00A66477"/>
    <w:rsid w:val="00A67690"/>
    <w:rsid w:val="00A73BAE"/>
    <w:rsid w:val="00A80AA7"/>
    <w:rsid w:val="00A905ED"/>
    <w:rsid w:val="00A90D88"/>
    <w:rsid w:val="00A940DE"/>
    <w:rsid w:val="00AA791E"/>
    <w:rsid w:val="00AB1198"/>
    <w:rsid w:val="00AB4DCC"/>
    <w:rsid w:val="00AC326A"/>
    <w:rsid w:val="00B071E5"/>
    <w:rsid w:val="00B119C9"/>
    <w:rsid w:val="00B24134"/>
    <w:rsid w:val="00B3166D"/>
    <w:rsid w:val="00B366C6"/>
    <w:rsid w:val="00B376D0"/>
    <w:rsid w:val="00B44189"/>
    <w:rsid w:val="00B45D59"/>
    <w:rsid w:val="00B57403"/>
    <w:rsid w:val="00B66D3B"/>
    <w:rsid w:val="00B70739"/>
    <w:rsid w:val="00B810C1"/>
    <w:rsid w:val="00B81112"/>
    <w:rsid w:val="00B8409C"/>
    <w:rsid w:val="00B93176"/>
    <w:rsid w:val="00B93D81"/>
    <w:rsid w:val="00B941B6"/>
    <w:rsid w:val="00B95E5E"/>
    <w:rsid w:val="00BC0EFE"/>
    <w:rsid w:val="00BC4B0F"/>
    <w:rsid w:val="00BD33AF"/>
    <w:rsid w:val="00BD476F"/>
    <w:rsid w:val="00BD7248"/>
    <w:rsid w:val="00BE4EA5"/>
    <w:rsid w:val="00C02F06"/>
    <w:rsid w:val="00C04B76"/>
    <w:rsid w:val="00C06DFC"/>
    <w:rsid w:val="00C149B1"/>
    <w:rsid w:val="00C2057A"/>
    <w:rsid w:val="00C2152A"/>
    <w:rsid w:val="00C23200"/>
    <w:rsid w:val="00C31762"/>
    <w:rsid w:val="00C5370C"/>
    <w:rsid w:val="00C6393E"/>
    <w:rsid w:val="00C73A78"/>
    <w:rsid w:val="00CA498E"/>
    <w:rsid w:val="00CA4F0B"/>
    <w:rsid w:val="00CB065C"/>
    <w:rsid w:val="00CB702E"/>
    <w:rsid w:val="00CB77D3"/>
    <w:rsid w:val="00CE4D71"/>
    <w:rsid w:val="00CF4117"/>
    <w:rsid w:val="00D02474"/>
    <w:rsid w:val="00D03AF4"/>
    <w:rsid w:val="00D229C4"/>
    <w:rsid w:val="00D22D80"/>
    <w:rsid w:val="00D310AC"/>
    <w:rsid w:val="00D3352D"/>
    <w:rsid w:val="00D37B43"/>
    <w:rsid w:val="00D558BF"/>
    <w:rsid w:val="00D5592D"/>
    <w:rsid w:val="00D57FE9"/>
    <w:rsid w:val="00D62091"/>
    <w:rsid w:val="00D677F7"/>
    <w:rsid w:val="00D80449"/>
    <w:rsid w:val="00D875E4"/>
    <w:rsid w:val="00D92BC3"/>
    <w:rsid w:val="00D970C6"/>
    <w:rsid w:val="00D97511"/>
    <w:rsid w:val="00DA558B"/>
    <w:rsid w:val="00DC6CA4"/>
    <w:rsid w:val="00DD2330"/>
    <w:rsid w:val="00DE1461"/>
    <w:rsid w:val="00DE36A9"/>
    <w:rsid w:val="00DE46B3"/>
    <w:rsid w:val="00DE6D23"/>
    <w:rsid w:val="00DE7103"/>
    <w:rsid w:val="00DF0E9F"/>
    <w:rsid w:val="00DF3406"/>
    <w:rsid w:val="00E06BBF"/>
    <w:rsid w:val="00E14BFA"/>
    <w:rsid w:val="00E23F10"/>
    <w:rsid w:val="00E24D79"/>
    <w:rsid w:val="00E32E39"/>
    <w:rsid w:val="00E47609"/>
    <w:rsid w:val="00E4765E"/>
    <w:rsid w:val="00E53473"/>
    <w:rsid w:val="00E5591D"/>
    <w:rsid w:val="00E60036"/>
    <w:rsid w:val="00E64E12"/>
    <w:rsid w:val="00E66AA0"/>
    <w:rsid w:val="00E762FD"/>
    <w:rsid w:val="00E91E08"/>
    <w:rsid w:val="00EA249B"/>
    <w:rsid w:val="00ED2035"/>
    <w:rsid w:val="00EE78E3"/>
    <w:rsid w:val="00F14403"/>
    <w:rsid w:val="00F15396"/>
    <w:rsid w:val="00F16308"/>
    <w:rsid w:val="00F478C8"/>
    <w:rsid w:val="00F5336C"/>
    <w:rsid w:val="00F543E6"/>
    <w:rsid w:val="00F64190"/>
    <w:rsid w:val="00F759FD"/>
    <w:rsid w:val="00F801AD"/>
    <w:rsid w:val="00F81EDE"/>
    <w:rsid w:val="00F859FE"/>
    <w:rsid w:val="00F945FB"/>
    <w:rsid w:val="00FA1A43"/>
    <w:rsid w:val="00FA57FE"/>
    <w:rsid w:val="00FA5AE7"/>
    <w:rsid w:val="00FA7A34"/>
    <w:rsid w:val="00FB07AA"/>
    <w:rsid w:val="00FB71A7"/>
    <w:rsid w:val="00FD66F1"/>
    <w:rsid w:val="00FE5AF8"/>
    <w:rsid w:val="00FE6ACF"/>
    <w:rsid w:val="00FF68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C32F9B12-4FF9-45FA-8EF8-8D64E99A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8409C"/>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8409C"/>
    <w:pPr>
      <w:tabs>
        <w:tab w:val="center" w:pos="4536"/>
        <w:tab w:val="right" w:pos="9072"/>
      </w:tabs>
    </w:pPr>
  </w:style>
  <w:style w:type="character" w:customStyle="1" w:styleId="GlavaZnak">
    <w:name w:val="Glava Znak"/>
    <w:basedOn w:val="Privzetapisavaodstavka"/>
    <w:link w:val="Glava"/>
    <w:uiPriority w:val="99"/>
    <w:rsid w:val="00B8409C"/>
    <w:rPr>
      <w:rFonts w:ascii="Arial" w:eastAsia="Times New Roman" w:hAnsi="Arial" w:cs="Times New Roman"/>
      <w:sz w:val="24"/>
      <w:szCs w:val="20"/>
      <w:lang w:eastAsia="sl-SI"/>
    </w:rPr>
  </w:style>
  <w:style w:type="paragraph" w:styleId="Noga">
    <w:name w:val="footer"/>
    <w:basedOn w:val="Navaden"/>
    <w:link w:val="NogaZnak"/>
    <w:uiPriority w:val="99"/>
    <w:unhideWhenUsed/>
    <w:rsid w:val="00B8409C"/>
    <w:pPr>
      <w:tabs>
        <w:tab w:val="center" w:pos="4536"/>
        <w:tab w:val="right" w:pos="9072"/>
      </w:tabs>
    </w:pPr>
  </w:style>
  <w:style w:type="character" w:customStyle="1" w:styleId="NogaZnak">
    <w:name w:val="Noga Znak"/>
    <w:basedOn w:val="Privzetapisavaodstavka"/>
    <w:link w:val="Noga"/>
    <w:uiPriority w:val="99"/>
    <w:rsid w:val="00B8409C"/>
    <w:rPr>
      <w:rFonts w:ascii="Arial" w:eastAsia="Times New Roman" w:hAnsi="Arial" w:cs="Times New Roman"/>
      <w:sz w:val="24"/>
      <w:szCs w:val="20"/>
      <w:lang w:eastAsia="sl-SI"/>
    </w:rPr>
  </w:style>
  <w:style w:type="paragraph" w:styleId="Brezrazmikov">
    <w:name w:val="No Spacing"/>
    <w:basedOn w:val="Navaden"/>
    <w:uiPriority w:val="1"/>
    <w:qFormat/>
    <w:rsid w:val="00B8409C"/>
    <w:rPr>
      <w:rFonts w:ascii="Calibri" w:eastAsia="Calibri" w:hAnsi="Calibri"/>
      <w:sz w:val="22"/>
      <w:szCs w:val="22"/>
    </w:rPr>
  </w:style>
  <w:style w:type="paragraph" w:styleId="Besedilooblaka">
    <w:name w:val="Balloon Text"/>
    <w:basedOn w:val="Navaden"/>
    <w:link w:val="BesedilooblakaZnak"/>
    <w:uiPriority w:val="99"/>
    <w:semiHidden/>
    <w:unhideWhenUsed/>
    <w:rsid w:val="00B8409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409C"/>
    <w:rPr>
      <w:rFonts w:ascii="Tahoma" w:eastAsia="Times New Roman" w:hAnsi="Tahoma" w:cs="Tahoma"/>
      <w:sz w:val="16"/>
      <w:szCs w:val="16"/>
      <w:lang w:eastAsia="sl-SI"/>
    </w:rPr>
  </w:style>
  <w:style w:type="character" w:styleId="Poudarek">
    <w:name w:val="Emphasis"/>
    <w:basedOn w:val="Privzetapisavaodstavka"/>
    <w:uiPriority w:val="20"/>
    <w:qFormat/>
    <w:rsid w:val="006B3868"/>
    <w:rPr>
      <w:i/>
      <w:iCs/>
    </w:rPr>
  </w:style>
  <w:style w:type="character" w:styleId="Krepko">
    <w:name w:val="Strong"/>
    <w:basedOn w:val="Privzetapisavaodstavka"/>
    <w:uiPriority w:val="22"/>
    <w:qFormat/>
    <w:rsid w:val="006B3868"/>
    <w:rPr>
      <w:b/>
      <w:bCs/>
    </w:rPr>
  </w:style>
  <w:style w:type="paragraph" w:styleId="Odstavekseznama">
    <w:name w:val="List Paragraph"/>
    <w:aliases w:val="za tekst,Odstavek seznama_IP"/>
    <w:basedOn w:val="Navaden"/>
    <w:link w:val="OdstavekseznamaZnak"/>
    <w:qFormat/>
    <w:rsid w:val="00E762FD"/>
    <w:pPr>
      <w:ind w:left="720"/>
      <w:contextualSpacing/>
    </w:pPr>
  </w:style>
  <w:style w:type="character" w:styleId="Hiperpovezava">
    <w:name w:val="Hyperlink"/>
    <w:basedOn w:val="Privzetapisavaodstavka"/>
    <w:uiPriority w:val="99"/>
    <w:semiHidden/>
    <w:unhideWhenUsed/>
    <w:rsid w:val="00766924"/>
    <w:rPr>
      <w:strike w:val="0"/>
      <w:dstrike w:val="0"/>
      <w:color w:val="115294"/>
      <w:u w:val="none"/>
      <w:effect w:val="none"/>
    </w:rPr>
  </w:style>
  <w:style w:type="character" w:customStyle="1" w:styleId="OdstavekseznamaZnak">
    <w:name w:val="Odstavek seznama Znak"/>
    <w:aliases w:val="za tekst Znak,Odstavek seznama_IP Znak"/>
    <w:basedOn w:val="Privzetapisavaodstavka"/>
    <w:link w:val="Odstavekseznama"/>
    <w:rsid w:val="001D4454"/>
    <w:rPr>
      <w:rFonts w:ascii="Arial" w:eastAsia="Times New Roman" w:hAnsi="Arial" w:cs="Times New Roman"/>
      <w:sz w:val="24"/>
      <w:szCs w:val="20"/>
      <w:lang w:eastAsia="sl-SI"/>
    </w:rPr>
  </w:style>
  <w:style w:type="table" w:customStyle="1" w:styleId="Tabelamrea1">
    <w:name w:val="Tabela – mreža1"/>
    <w:basedOn w:val="Navadnatabela"/>
    <w:next w:val="Tabelamrea"/>
    <w:uiPriority w:val="99"/>
    <w:rsid w:val="007D6B6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59"/>
    <w:rsid w:val="007D6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1461"/>
    <w:pPr>
      <w:spacing w:after="0" w:line="240" w:lineRule="auto"/>
    </w:pPr>
    <w:rPr>
      <w:rFonts w:ascii="Arial" w:eastAsia="Times New Roman" w:hAnsi="Arial" w:cs="Times New Roman"/>
      <w:color w:val="000000"/>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2710">
      <w:bodyDiv w:val="1"/>
      <w:marLeft w:val="0"/>
      <w:marRight w:val="0"/>
      <w:marTop w:val="0"/>
      <w:marBottom w:val="0"/>
      <w:divBdr>
        <w:top w:val="none" w:sz="0" w:space="0" w:color="auto"/>
        <w:left w:val="none" w:sz="0" w:space="0" w:color="auto"/>
        <w:bottom w:val="none" w:sz="0" w:space="0" w:color="auto"/>
        <w:right w:val="none" w:sz="0" w:space="0" w:color="auto"/>
      </w:divBdr>
    </w:div>
    <w:div w:id="101269317">
      <w:bodyDiv w:val="1"/>
      <w:marLeft w:val="0"/>
      <w:marRight w:val="0"/>
      <w:marTop w:val="0"/>
      <w:marBottom w:val="0"/>
      <w:divBdr>
        <w:top w:val="none" w:sz="0" w:space="0" w:color="auto"/>
        <w:left w:val="none" w:sz="0" w:space="0" w:color="auto"/>
        <w:bottom w:val="none" w:sz="0" w:space="0" w:color="auto"/>
        <w:right w:val="none" w:sz="0" w:space="0" w:color="auto"/>
      </w:divBdr>
    </w:div>
    <w:div w:id="126508073">
      <w:bodyDiv w:val="1"/>
      <w:marLeft w:val="0"/>
      <w:marRight w:val="0"/>
      <w:marTop w:val="0"/>
      <w:marBottom w:val="0"/>
      <w:divBdr>
        <w:top w:val="none" w:sz="0" w:space="0" w:color="auto"/>
        <w:left w:val="none" w:sz="0" w:space="0" w:color="auto"/>
        <w:bottom w:val="none" w:sz="0" w:space="0" w:color="auto"/>
        <w:right w:val="none" w:sz="0" w:space="0" w:color="auto"/>
      </w:divBdr>
    </w:div>
    <w:div w:id="198780527">
      <w:bodyDiv w:val="1"/>
      <w:marLeft w:val="0"/>
      <w:marRight w:val="0"/>
      <w:marTop w:val="0"/>
      <w:marBottom w:val="0"/>
      <w:divBdr>
        <w:top w:val="none" w:sz="0" w:space="0" w:color="auto"/>
        <w:left w:val="none" w:sz="0" w:space="0" w:color="auto"/>
        <w:bottom w:val="none" w:sz="0" w:space="0" w:color="auto"/>
        <w:right w:val="none" w:sz="0" w:space="0" w:color="auto"/>
      </w:divBdr>
    </w:div>
    <w:div w:id="206375515">
      <w:bodyDiv w:val="1"/>
      <w:marLeft w:val="0"/>
      <w:marRight w:val="0"/>
      <w:marTop w:val="0"/>
      <w:marBottom w:val="0"/>
      <w:divBdr>
        <w:top w:val="none" w:sz="0" w:space="0" w:color="auto"/>
        <w:left w:val="none" w:sz="0" w:space="0" w:color="auto"/>
        <w:bottom w:val="none" w:sz="0" w:space="0" w:color="auto"/>
        <w:right w:val="none" w:sz="0" w:space="0" w:color="auto"/>
      </w:divBdr>
    </w:div>
    <w:div w:id="216430975">
      <w:bodyDiv w:val="1"/>
      <w:marLeft w:val="0"/>
      <w:marRight w:val="0"/>
      <w:marTop w:val="0"/>
      <w:marBottom w:val="0"/>
      <w:divBdr>
        <w:top w:val="none" w:sz="0" w:space="0" w:color="auto"/>
        <w:left w:val="none" w:sz="0" w:space="0" w:color="auto"/>
        <w:bottom w:val="none" w:sz="0" w:space="0" w:color="auto"/>
        <w:right w:val="none" w:sz="0" w:space="0" w:color="auto"/>
      </w:divBdr>
    </w:div>
    <w:div w:id="255674199">
      <w:bodyDiv w:val="1"/>
      <w:marLeft w:val="0"/>
      <w:marRight w:val="0"/>
      <w:marTop w:val="0"/>
      <w:marBottom w:val="0"/>
      <w:divBdr>
        <w:top w:val="none" w:sz="0" w:space="0" w:color="auto"/>
        <w:left w:val="none" w:sz="0" w:space="0" w:color="auto"/>
        <w:bottom w:val="none" w:sz="0" w:space="0" w:color="auto"/>
        <w:right w:val="none" w:sz="0" w:space="0" w:color="auto"/>
      </w:divBdr>
    </w:div>
    <w:div w:id="259876434">
      <w:bodyDiv w:val="1"/>
      <w:marLeft w:val="0"/>
      <w:marRight w:val="0"/>
      <w:marTop w:val="0"/>
      <w:marBottom w:val="0"/>
      <w:divBdr>
        <w:top w:val="none" w:sz="0" w:space="0" w:color="auto"/>
        <w:left w:val="none" w:sz="0" w:space="0" w:color="auto"/>
        <w:bottom w:val="none" w:sz="0" w:space="0" w:color="auto"/>
        <w:right w:val="none" w:sz="0" w:space="0" w:color="auto"/>
      </w:divBdr>
    </w:div>
    <w:div w:id="260069463">
      <w:bodyDiv w:val="1"/>
      <w:marLeft w:val="0"/>
      <w:marRight w:val="0"/>
      <w:marTop w:val="0"/>
      <w:marBottom w:val="0"/>
      <w:divBdr>
        <w:top w:val="none" w:sz="0" w:space="0" w:color="auto"/>
        <w:left w:val="none" w:sz="0" w:space="0" w:color="auto"/>
        <w:bottom w:val="none" w:sz="0" w:space="0" w:color="auto"/>
        <w:right w:val="none" w:sz="0" w:space="0" w:color="auto"/>
      </w:divBdr>
      <w:divsChild>
        <w:div w:id="560335876">
          <w:marLeft w:val="0"/>
          <w:marRight w:val="0"/>
          <w:marTop w:val="0"/>
          <w:marBottom w:val="0"/>
          <w:divBdr>
            <w:top w:val="none" w:sz="0" w:space="0" w:color="auto"/>
            <w:left w:val="none" w:sz="0" w:space="0" w:color="auto"/>
            <w:bottom w:val="none" w:sz="0" w:space="0" w:color="auto"/>
            <w:right w:val="none" w:sz="0" w:space="0" w:color="auto"/>
          </w:divBdr>
          <w:divsChild>
            <w:div w:id="47728966">
              <w:marLeft w:val="-225"/>
              <w:marRight w:val="-225"/>
              <w:marTop w:val="0"/>
              <w:marBottom w:val="0"/>
              <w:divBdr>
                <w:top w:val="none" w:sz="0" w:space="0" w:color="auto"/>
                <w:left w:val="none" w:sz="0" w:space="0" w:color="auto"/>
                <w:bottom w:val="none" w:sz="0" w:space="0" w:color="auto"/>
                <w:right w:val="none" w:sz="0" w:space="0" w:color="auto"/>
              </w:divBdr>
              <w:divsChild>
                <w:div w:id="1522358435">
                  <w:marLeft w:val="0"/>
                  <w:marRight w:val="0"/>
                  <w:marTop w:val="0"/>
                  <w:marBottom w:val="0"/>
                  <w:divBdr>
                    <w:top w:val="none" w:sz="0" w:space="0" w:color="auto"/>
                    <w:left w:val="none" w:sz="0" w:space="0" w:color="auto"/>
                    <w:bottom w:val="none" w:sz="0" w:space="0" w:color="auto"/>
                    <w:right w:val="none" w:sz="0" w:space="0" w:color="auto"/>
                  </w:divBdr>
                  <w:divsChild>
                    <w:div w:id="377626622">
                      <w:marLeft w:val="0"/>
                      <w:marRight w:val="0"/>
                      <w:marTop w:val="0"/>
                      <w:marBottom w:val="255"/>
                      <w:divBdr>
                        <w:top w:val="none" w:sz="0" w:space="0" w:color="auto"/>
                        <w:left w:val="none" w:sz="0" w:space="0" w:color="auto"/>
                        <w:bottom w:val="none" w:sz="0" w:space="0" w:color="auto"/>
                        <w:right w:val="none" w:sz="0" w:space="0" w:color="auto"/>
                      </w:divBdr>
                      <w:divsChild>
                        <w:div w:id="130370189">
                          <w:marLeft w:val="0"/>
                          <w:marRight w:val="0"/>
                          <w:marTop w:val="0"/>
                          <w:marBottom w:val="0"/>
                          <w:divBdr>
                            <w:top w:val="none" w:sz="0" w:space="0" w:color="auto"/>
                            <w:left w:val="none" w:sz="0" w:space="0" w:color="auto"/>
                            <w:bottom w:val="none" w:sz="0" w:space="0" w:color="auto"/>
                            <w:right w:val="none" w:sz="0" w:space="0" w:color="auto"/>
                          </w:divBdr>
                          <w:divsChild>
                            <w:div w:id="1753967870">
                              <w:marLeft w:val="-195"/>
                              <w:marRight w:val="0"/>
                              <w:marTop w:val="0"/>
                              <w:marBottom w:val="0"/>
                              <w:divBdr>
                                <w:top w:val="none" w:sz="0" w:space="0" w:color="auto"/>
                                <w:left w:val="none" w:sz="0" w:space="0" w:color="auto"/>
                                <w:bottom w:val="none" w:sz="0" w:space="0" w:color="auto"/>
                                <w:right w:val="none" w:sz="0" w:space="0" w:color="auto"/>
                              </w:divBdr>
                              <w:divsChild>
                                <w:div w:id="469324638">
                                  <w:marLeft w:val="0"/>
                                  <w:marRight w:val="0"/>
                                  <w:marTop w:val="150"/>
                                  <w:marBottom w:val="150"/>
                                  <w:divBdr>
                                    <w:top w:val="none" w:sz="0" w:space="0" w:color="auto"/>
                                    <w:left w:val="none" w:sz="0" w:space="0" w:color="auto"/>
                                    <w:bottom w:val="none" w:sz="0" w:space="0" w:color="auto"/>
                                    <w:right w:val="none" w:sz="0" w:space="0" w:color="auto"/>
                                  </w:divBdr>
                                </w:div>
                              </w:divsChild>
                            </w:div>
                            <w:div w:id="1035815219">
                              <w:marLeft w:val="-195"/>
                              <w:marRight w:val="0"/>
                              <w:marTop w:val="0"/>
                              <w:marBottom w:val="0"/>
                              <w:divBdr>
                                <w:top w:val="none" w:sz="0" w:space="0" w:color="auto"/>
                                <w:left w:val="none" w:sz="0" w:space="0" w:color="auto"/>
                                <w:bottom w:val="none" w:sz="0" w:space="0" w:color="auto"/>
                                <w:right w:val="none" w:sz="0" w:space="0" w:color="auto"/>
                              </w:divBdr>
                              <w:divsChild>
                                <w:div w:id="1745638975">
                                  <w:marLeft w:val="0"/>
                                  <w:marRight w:val="0"/>
                                  <w:marTop w:val="150"/>
                                  <w:marBottom w:val="150"/>
                                  <w:divBdr>
                                    <w:top w:val="none" w:sz="0" w:space="0" w:color="auto"/>
                                    <w:left w:val="none" w:sz="0" w:space="0" w:color="auto"/>
                                    <w:bottom w:val="none" w:sz="0" w:space="0" w:color="auto"/>
                                    <w:right w:val="none" w:sz="0" w:space="0" w:color="auto"/>
                                  </w:divBdr>
                                </w:div>
                              </w:divsChild>
                            </w:div>
                            <w:div w:id="1708680392">
                              <w:marLeft w:val="-195"/>
                              <w:marRight w:val="0"/>
                              <w:marTop w:val="0"/>
                              <w:marBottom w:val="0"/>
                              <w:divBdr>
                                <w:top w:val="none" w:sz="0" w:space="0" w:color="auto"/>
                                <w:left w:val="none" w:sz="0" w:space="0" w:color="auto"/>
                                <w:bottom w:val="none" w:sz="0" w:space="0" w:color="auto"/>
                                <w:right w:val="none" w:sz="0" w:space="0" w:color="auto"/>
                              </w:divBdr>
                              <w:divsChild>
                                <w:div w:id="1311178895">
                                  <w:marLeft w:val="0"/>
                                  <w:marRight w:val="0"/>
                                  <w:marTop w:val="150"/>
                                  <w:marBottom w:val="150"/>
                                  <w:divBdr>
                                    <w:top w:val="none" w:sz="0" w:space="0" w:color="auto"/>
                                    <w:left w:val="none" w:sz="0" w:space="0" w:color="auto"/>
                                    <w:bottom w:val="none" w:sz="0" w:space="0" w:color="auto"/>
                                    <w:right w:val="none" w:sz="0" w:space="0" w:color="auto"/>
                                  </w:divBdr>
                                </w:div>
                              </w:divsChild>
                            </w:div>
                            <w:div w:id="43069026">
                              <w:marLeft w:val="-195"/>
                              <w:marRight w:val="0"/>
                              <w:marTop w:val="0"/>
                              <w:marBottom w:val="0"/>
                              <w:divBdr>
                                <w:top w:val="none" w:sz="0" w:space="0" w:color="auto"/>
                                <w:left w:val="none" w:sz="0" w:space="0" w:color="auto"/>
                                <w:bottom w:val="none" w:sz="0" w:space="0" w:color="auto"/>
                                <w:right w:val="none" w:sz="0" w:space="0" w:color="auto"/>
                              </w:divBdr>
                              <w:divsChild>
                                <w:div w:id="17877746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097656">
      <w:bodyDiv w:val="1"/>
      <w:marLeft w:val="0"/>
      <w:marRight w:val="0"/>
      <w:marTop w:val="0"/>
      <w:marBottom w:val="0"/>
      <w:divBdr>
        <w:top w:val="none" w:sz="0" w:space="0" w:color="auto"/>
        <w:left w:val="none" w:sz="0" w:space="0" w:color="auto"/>
        <w:bottom w:val="none" w:sz="0" w:space="0" w:color="auto"/>
        <w:right w:val="none" w:sz="0" w:space="0" w:color="auto"/>
      </w:divBdr>
    </w:div>
    <w:div w:id="386028231">
      <w:bodyDiv w:val="1"/>
      <w:marLeft w:val="0"/>
      <w:marRight w:val="0"/>
      <w:marTop w:val="0"/>
      <w:marBottom w:val="0"/>
      <w:divBdr>
        <w:top w:val="none" w:sz="0" w:space="0" w:color="auto"/>
        <w:left w:val="none" w:sz="0" w:space="0" w:color="auto"/>
        <w:bottom w:val="none" w:sz="0" w:space="0" w:color="auto"/>
        <w:right w:val="none" w:sz="0" w:space="0" w:color="auto"/>
      </w:divBdr>
    </w:div>
    <w:div w:id="393626942">
      <w:bodyDiv w:val="1"/>
      <w:marLeft w:val="0"/>
      <w:marRight w:val="0"/>
      <w:marTop w:val="0"/>
      <w:marBottom w:val="0"/>
      <w:divBdr>
        <w:top w:val="none" w:sz="0" w:space="0" w:color="auto"/>
        <w:left w:val="none" w:sz="0" w:space="0" w:color="auto"/>
        <w:bottom w:val="none" w:sz="0" w:space="0" w:color="auto"/>
        <w:right w:val="none" w:sz="0" w:space="0" w:color="auto"/>
      </w:divBdr>
    </w:div>
    <w:div w:id="426385141">
      <w:bodyDiv w:val="1"/>
      <w:marLeft w:val="0"/>
      <w:marRight w:val="0"/>
      <w:marTop w:val="0"/>
      <w:marBottom w:val="0"/>
      <w:divBdr>
        <w:top w:val="none" w:sz="0" w:space="0" w:color="auto"/>
        <w:left w:val="none" w:sz="0" w:space="0" w:color="auto"/>
        <w:bottom w:val="none" w:sz="0" w:space="0" w:color="auto"/>
        <w:right w:val="none" w:sz="0" w:space="0" w:color="auto"/>
      </w:divBdr>
      <w:divsChild>
        <w:div w:id="550773413">
          <w:marLeft w:val="0"/>
          <w:marRight w:val="0"/>
          <w:marTop w:val="0"/>
          <w:marBottom w:val="0"/>
          <w:divBdr>
            <w:top w:val="none" w:sz="0" w:space="0" w:color="auto"/>
            <w:left w:val="none" w:sz="0" w:space="0" w:color="auto"/>
            <w:bottom w:val="none" w:sz="0" w:space="0" w:color="auto"/>
            <w:right w:val="none" w:sz="0" w:space="0" w:color="auto"/>
          </w:divBdr>
          <w:divsChild>
            <w:div w:id="1127158719">
              <w:marLeft w:val="-225"/>
              <w:marRight w:val="-225"/>
              <w:marTop w:val="0"/>
              <w:marBottom w:val="0"/>
              <w:divBdr>
                <w:top w:val="none" w:sz="0" w:space="0" w:color="auto"/>
                <w:left w:val="none" w:sz="0" w:space="0" w:color="auto"/>
                <w:bottom w:val="none" w:sz="0" w:space="0" w:color="auto"/>
                <w:right w:val="none" w:sz="0" w:space="0" w:color="auto"/>
              </w:divBdr>
              <w:divsChild>
                <w:div w:id="951858034">
                  <w:marLeft w:val="0"/>
                  <w:marRight w:val="0"/>
                  <w:marTop w:val="0"/>
                  <w:marBottom w:val="0"/>
                  <w:divBdr>
                    <w:top w:val="none" w:sz="0" w:space="0" w:color="auto"/>
                    <w:left w:val="none" w:sz="0" w:space="0" w:color="auto"/>
                    <w:bottom w:val="none" w:sz="0" w:space="0" w:color="auto"/>
                    <w:right w:val="none" w:sz="0" w:space="0" w:color="auto"/>
                  </w:divBdr>
                  <w:divsChild>
                    <w:div w:id="1123615592">
                      <w:marLeft w:val="0"/>
                      <w:marRight w:val="0"/>
                      <w:marTop w:val="0"/>
                      <w:marBottom w:val="255"/>
                      <w:divBdr>
                        <w:top w:val="none" w:sz="0" w:space="0" w:color="auto"/>
                        <w:left w:val="none" w:sz="0" w:space="0" w:color="auto"/>
                        <w:bottom w:val="none" w:sz="0" w:space="0" w:color="auto"/>
                        <w:right w:val="none" w:sz="0" w:space="0" w:color="auto"/>
                      </w:divBdr>
                      <w:divsChild>
                        <w:div w:id="1169521474">
                          <w:marLeft w:val="0"/>
                          <w:marRight w:val="0"/>
                          <w:marTop w:val="0"/>
                          <w:marBottom w:val="0"/>
                          <w:divBdr>
                            <w:top w:val="none" w:sz="0" w:space="0" w:color="auto"/>
                            <w:left w:val="none" w:sz="0" w:space="0" w:color="auto"/>
                            <w:bottom w:val="none" w:sz="0" w:space="0" w:color="auto"/>
                            <w:right w:val="none" w:sz="0" w:space="0" w:color="auto"/>
                          </w:divBdr>
                          <w:divsChild>
                            <w:div w:id="2018574698">
                              <w:marLeft w:val="-195"/>
                              <w:marRight w:val="0"/>
                              <w:marTop w:val="0"/>
                              <w:marBottom w:val="0"/>
                              <w:divBdr>
                                <w:top w:val="none" w:sz="0" w:space="0" w:color="auto"/>
                                <w:left w:val="none" w:sz="0" w:space="0" w:color="auto"/>
                                <w:bottom w:val="none" w:sz="0" w:space="0" w:color="auto"/>
                                <w:right w:val="none" w:sz="0" w:space="0" w:color="auto"/>
                              </w:divBdr>
                              <w:divsChild>
                                <w:div w:id="859007797">
                                  <w:marLeft w:val="0"/>
                                  <w:marRight w:val="0"/>
                                  <w:marTop w:val="150"/>
                                  <w:marBottom w:val="150"/>
                                  <w:divBdr>
                                    <w:top w:val="none" w:sz="0" w:space="0" w:color="auto"/>
                                    <w:left w:val="none" w:sz="0" w:space="0" w:color="auto"/>
                                    <w:bottom w:val="none" w:sz="0" w:space="0" w:color="auto"/>
                                    <w:right w:val="none" w:sz="0" w:space="0" w:color="auto"/>
                                  </w:divBdr>
                                </w:div>
                              </w:divsChild>
                            </w:div>
                            <w:div w:id="160856615">
                              <w:marLeft w:val="-195"/>
                              <w:marRight w:val="0"/>
                              <w:marTop w:val="0"/>
                              <w:marBottom w:val="0"/>
                              <w:divBdr>
                                <w:top w:val="none" w:sz="0" w:space="0" w:color="auto"/>
                                <w:left w:val="none" w:sz="0" w:space="0" w:color="auto"/>
                                <w:bottom w:val="none" w:sz="0" w:space="0" w:color="auto"/>
                                <w:right w:val="none" w:sz="0" w:space="0" w:color="auto"/>
                              </w:divBdr>
                              <w:divsChild>
                                <w:div w:id="1368487821">
                                  <w:marLeft w:val="0"/>
                                  <w:marRight w:val="0"/>
                                  <w:marTop w:val="150"/>
                                  <w:marBottom w:val="150"/>
                                  <w:divBdr>
                                    <w:top w:val="none" w:sz="0" w:space="0" w:color="auto"/>
                                    <w:left w:val="none" w:sz="0" w:space="0" w:color="auto"/>
                                    <w:bottom w:val="none" w:sz="0" w:space="0" w:color="auto"/>
                                    <w:right w:val="none" w:sz="0" w:space="0" w:color="auto"/>
                                  </w:divBdr>
                                </w:div>
                              </w:divsChild>
                            </w:div>
                            <w:div w:id="638461006">
                              <w:marLeft w:val="-195"/>
                              <w:marRight w:val="0"/>
                              <w:marTop w:val="0"/>
                              <w:marBottom w:val="0"/>
                              <w:divBdr>
                                <w:top w:val="none" w:sz="0" w:space="0" w:color="auto"/>
                                <w:left w:val="none" w:sz="0" w:space="0" w:color="auto"/>
                                <w:bottom w:val="none" w:sz="0" w:space="0" w:color="auto"/>
                                <w:right w:val="none" w:sz="0" w:space="0" w:color="auto"/>
                              </w:divBdr>
                              <w:divsChild>
                                <w:div w:id="13866784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006632">
      <w:bodyDiv w:val="1"/>
      <w:marLeft w:val="0"/>
      <w:marRight w:val="0"/>
      <w:marTop w:val="0"/>
      <w:marBottom w:val="0"/>
      <w:divBdr>
        <w:top w:val="none" w:sz="0" w:space="0" w:color="auto"/>
        <w:left w:val="none" w:sz="0" w:space="0" w:color="auto"/>
        <w:bottom w:val="none" w:sz="0" w:space="0" w:color="auto"/>
        <w:right w:val="none" w:sz="0" w:space="0" w:color="auto"/>
      </w:divBdr>
      <w:divsChild>
        <w:div w:id="254361125">
          <w:marLeft w:val="0"/>
          <w:marRight w:val="0"/>
          <w:marTop w:val="0"/>
          <w:marBottom w:val="0"/>
          <w:divBdr>
            <w:top w:val="none" w:sz="0" w:space="0" w:color="auto"/>
            <w:left w:val="none" w:sz="0" w:space="0" w:color="auto"/>
            <w:bottom w:val="none" w:sz="0" w:space="0" w:color="auto"/>
            <w:right w:val="none" w:sz="0" w:space="0" w:color="auto"/>
          </w:divBdr>
          <w:divsChild>
            <w:div w:id="487215447">
              <w:marLeft w:val="-225"/>
              <w:marRight w:val="-225"/>
              <w:marTop w:val="0"/>
              <w:marBottom w:val="0"/>
              <w:divBdr>
                <w:top w:val="none" w:sz="0" w:space="0" w:color="auto"/>
                <w:left w:val="none" w:sz="0" w:space="0" w:color="auto"/>
                <w:bottom w:val="none" w:sz="0" w:space="0" w:color="auto"/>
                <w:right w:val="none" w:sz="0" w:space="0" w:color="auto"/>
              </w:divBdr>
              <w:divsChild>
                <w:div w:id="397828697">
                  <w:marLeft w:val="0"/>
                  <w:marRight w:val="0"/>
                  <w:marTop w:val="0"/>
                  <w:marBottom w:val="0"/>
                  <w:divBdr>
                    <w:top w:val="none" w:sz="0" w:space="0" w:color="auto"/>
                    <w:left w:val="none" w:sz="0" w:space="0" w:color="auto"/>
                    <w:bottom w:val="none" w:sz="0" w:space="0" w:color="auto"/>
                    <w:right w:val="none" w:sz="0" w:space="0" w:color="auto"/>
                  </w:divBdr>
                  <w:divsChild>
                    <w:div w:id="1198156424">
                      <w:marLeft w:val="0"/>
                      <w:marRight w:val="0"/>
                      <w:marTop w:val="0"/>
                      <w:marBottom w:val="255"/>
                      <w:divBdr>
                        <w:top w:val="none" w:sz="0" w:space="0" w:color="auto"/>
                        <w:left w:val="none" w:sz="0" w:space="0" w:color="auto"/>
                        <w:bottom w:val="none" w:sz="0" w:space="0" w:color="auto"/>
                        <w:right w:val="none" w:sz="0" w:space="0" w:color="auto"/>
                      </w:divBdr>
                      <w:divsChild>
                        <w:div w:id="992834386">
                          <w:marLeft w:val="0"/>
                          <w:marRight w:val="0"/>
                          <w:marTop w:val="0"/>
                          <w:marBottom w:val="0"/>
                          <w:divBdr>
                            <w:top w:val="none" w:sz="0" w:space="0" w:color="auto"/>
                            <w:left w:val="none" w:sz="0" w:space="0" w:color="auto"/>
                            <w:bottom w:val="none" w:sz="0" w:space="0" w:color="auto"/>
                            <w:right w:val="none" w:sz="0" w:space="0" w:color="auto"/>
                          </w:divBdr>
                          <w:divsChild>
                            <w:div w:id="1370257151">
                              <w:marLeft w:val="-195"/>
                              <w:marRight w:val="0"/>
                              <w:marTop w:val="0"/>
                              <w:marBottom w:val="0"/>
                              <w:divBdr>
                                <w:top w:val="none" w:sz="0" w:space="0" w:color="auto"/>
                                <w:left w:val="none" w:sz="0" w:space="0" w:color="auto"/>
                                <w:bottom w:val="none" w:sz="0" w:space="0" w:color="auto"/>
                                <w:right w:val="none" w:sz="0" w:space="0" w:color="auto"/>
                              </w:divBdr>
                              <w:divsChild>
                                <w:div w:id="543323907">
                                  <w:marLeft w:val="0"/>
                                  <w:marRight w:val="0"/>
                                  <w:marTop w:val="150"/>
                                  <w:marBottom w:val="150"/>
                                  <w:divBdr>
                                    <w:top w:val="none" w:sz="0" w:space="0" w:color="auto"/>
                                    <w:left w:val="none" w:sz="0" w:space="0" w:color="auto"/>
                                    <w:bottom w:val="none" w:sz="0" w:space="0" w:color="auto"/>
                                    <w:right w:val="none" w:sz="0" w:space="0" w:color="auto"/>
                                  </w:divBdr>
                                </w:div>
                              </w:divsChild>
                            </w:div>
                            <w:div w:id="35282176">
                              <w:marLeft w:val="-195"/>
                              <w:marRight w:val="0"/>
                              <w:marTop w:val="0"/>
                              <w:marBottom w:val="0"/>
                              <w:divBdr>
                                <w:top w:val="none" w:sz="0" w:space="0" w:color="auto"/>
                                <w:left w:val="none" w:sz="0" w:space="0" w:color="auto"/>
                                <w:bottom w:val="none" w:sz="0" w:space="0" w:color="auto"/>
                                <w:right w:val="none" w:sz="0" w:space="0" w:color="auto"/>
                              </w:divBdr>
                              <w:divsChild>
                                <w:div w:id="940990624">
                                  <w:marLeft w:val="0"/>
                                  <w:marRight w:val="0"/>
                                  <w:marTop w:val="150"/>
                                  <w:marBottom w:val="150"/>
                                  <w:divBdr>
                                    <w:top w:val="none" w:sz="0" w:space="0" w:color="auto"/>
                                    <w:left w:val="none" w:sz="0" w:space="0" w:color="auto"/>
                                    <w:bottom w:val="none" w:sz="0" w:space="0" w:color="auto"/>
                                    <w:right w:val="none" w:sz="0" w:space="0" w:color="auto"/>
                                  </w:divBdr>
                                </w:div>
                              </w:divsChild>
                            </w:div>
                            <w:div w:id="1305888190">
                              <w:marLeft w:val="-195"/>
                              <w:marRight w:val="0"/>
                              <w:marTop w:val="0"/>
                              <w:marBottom w:val="0"/>
                              <w:divBdr>
                                <w:top w:val="none" w:sz="0" w:space="0" w:color="auto"/>
                                <w:left w:val="none" w:sz="0" w:space="0" w:color="auto"/>
                                <w:bottom w:val="none" w:sz="0" w:space="0" w:color="auto"/>
                                <w:right w:val="none" w:sz="0" w:space="0" w:color="auto"/>
                              </w:divBdr>
                              <w:divsChild>
                                <w:div w:id="2075547246">
                                  <w:marLeft w:val="0"/>
                                  <w:marRight w:val="0"/>
                                  <w:marTop w:val="150"/>
                                  <w:marBottom w:val="150"/>
                                  <w:divBdr>
                                    <w:top w:val="none" w:sz="0" w:space="0" w:color="auto"/>
                                    <w:left w:val="none" w:sz="0" w:space="0" w:color="auto"/>
                                    <w:bottom w:val="none" w:sz="0" w:space="0" w:color="auto"/>
                                    <w:right w:val="none" w:sz="0" w:space="0" w:color="auto"/>
                                  </w:divBdr>
                                </w:div>
                              </w:divsChild>
                            </w:div>
                            <w:div w:id="563756406">
                              <w:marLeft w:val="-195"/>
                              <w:marRight w:val="0"/>
                              <w:marTop w:val="0"/>
                              <w:marBottom w:val="0"/>
                              <w:divBdr>
                                <w:top w:val="none" w:sz="0" w:space="0" w:color="auto"/>
                                <w:left w:val="none" w:sz="0" w:space="0" w:color="auto"/>
                                <w:bottom w:val="none" w:sz="0" w:space="0" w:color="auto"/>
                                <w:right w:val="none" w:sz="0" w:space="0" w:color="auto"/>
                              </w:divBdr>
                              <w:divsChild>
                                <w:div w:id="833573314">
                                  <w:marLeft w:val="0"/>
                                  <w:marRight w:val="0"/>
                                  <w:marTop w:val="150"/>
                                  <w:marBottom w:val="150"/>
                                  <w:divBdr>
                                    <w:top w:val="none" w:sz="0" w:space="0" w:color="auto"/>
                                    <w:left w:val="none" w:sz="0" w:space="0" w:color="auto"/>
                                    <w:bottom w:val="none" w:sz="0" w:space="0" w:color="auto"/>
                                    <w:right w:val="none" w:sz="0" w:space="0" w:color="auto"/>
                                  </w:divBdr>
                                </w:div>
                              </w:divsChild>
                            </w:div>
                            <w:div w:id="65496661">
                              <w:marLeft w:val="-195"/>
                              <w:marRight w:val="0"/>
                              <w:marTop w:val="0"/>
                              <w:marBottom w:val="0"/>
                              <w:divBdr>
                                <w:top w:val="none" w:sz="0" w:space="0" w:color="auto"/>
                                <w:left w:val="none" w:sz="0" w:space="0" w:color="auto"/>
                                <w:bottom w:val="none" w:sz="0" w:space="0" w:color="auto"/>
                                <w:right w:val="none" w:sz="0" w:space="0" w:color="auto"/>
                              </w:divBdr>
                              <w:divsChild>
                                <w:div w:id="1959870478">
                                  <w:marLeft w:val="0"/>
                                  <w:marRight w:val="0"/>
                                  <w:marTop w:val="150"/>
                                  <w:marBottom w:val="150"/>
                                  <w:divBdr>
                                    <w:top w:val="none" w:sz="0" w:space="0" w:color="auto"/>
                                    <w:left w:val="none" w:sz="0" w:space="0" w:color="auto"/>
                                    <w:bottom w:val="none" w:sz="0" w:space="0" w:color="auto"/>
                                    <w:right w:val="none" w:sz="0" w:space="0" w:color="auto"/>
                                  </w:divBdr>
                                </w:div>
                              </w:divsChild>
                            </w:div>
                            <w:div w:id="439692082">
                              <w:marLeft w:val="-195"/>
                              <w:marRight w:val="0"/>
                              <w:marTop w:val="0"/>
                              <w:marBottom w:val="0"/>
                              <w:divBdr>
                                <w:top w:val="none" w:sz="0" w:space="0" w:color="auto"/>
                                <w:left w:val="none" w:sz="0" w:space="0" w:color="auto"/>
                                <w:bottom w:val="none" w:sz="0" w:space="0" w:color="auto"/>
                                <w:right w:val="none" w:sz="0" w:space="0" w:color="auto"/>
                              </w:divBdr>
                              <w:divsChild>
                                <w:div w:id="1703362061">
                                  <w:marLeft w:val="0"/>
                                  <w:marRight w:val="0"/>
                                  <w:marTop w:val="150"/>
                                  <w:marBottom w:val="150"/>
                                  <w:divBdr>
                                    <w:top w:val="none" w:sz="0" w:space="0" w:color="auto"/>
                                    <w:left w:val="none" w:sz="0" w:space="0" w:color="auto"/>
                                    <w:bottom w:val="none" w:sz="0" w:space="0" w:color="auto"/>
                                    <w:right w:val="none" w:sz="0" w:space="0" w:color="auto"/>
                                  </w:divBdr>
                                </w:div>
                              </w:divsChild>
                            </w:div>
                            <w:div w:id="1560094668">
                              <w:marLeft w:val="-195"/>
                              <w:marRight w:val="0"/>
                              <w:marTop w:val="0"/>
                              <w:marBottom w:val="0"/>
                              <w:divBdr>
                                <w:top w:val="none" w:sz="0" w:space="0" w:color="auto"/>
                                <w:left w:val="none" w:sz="0" w:space="0" w:color="auto"/>
                                <w:bottom w:val="none" w:sz="0" w:space="0" w:color="auto"/>
                                <w:right w:val="none" w:sz="0" w:space="0" w:color="auto"/>
                              </w:divBdr>
                              <w:divsChild>
                                <w:div w:id="865144558">
                                  <w:marLeft w:val="0"/>
                                  <w:marRight w:val="0"/>
                                  <w:marTop w:val="150"/>
                                  <w:marBottom w:val="150"/>
                                  <w:divBdr>
                                    <w:top w:val="none" w:sz="0" w:space="0" w:color="auto"/>
                                    <w:left w:val="none" w:sz="0" w:space="0" w:color="auto"/>
                                    <w:bottom w:val="none" w:sz="0" w:space="0" w:color="auto"/>
                                    <w:right w:val="none" w:sz="0" w:space="0" w:color="auto"/>
                                  </w:divBdr>
                                </w:div>
                              </w:divsChild>
                            </w:div>
                            <w:div w:id="1988628849">
                              <w:marLeft w:val="-195"/>
                              <w:marRight w:val="0"/>
                              <w:marTop w:val="0"/>
                              <w:marBottom w:val="0"/>
                              <w:divBdr>
                                <w:top w:val="none" w:sz="0" w:space="0" w:color="auto"/>
                                <w:left w:val="none" w:sz="0" w:space="0" w:color="auto"/>
                                <w:bottom w:val="none" w:sz="0" w:space="0" w:color="auto"/>
                                <w:right w:val="none" w:sz="0" w:space="0" w:color="auto"/>
                              </w:divBdr>
                              <w:divsChild>
                                <w:div w:id="1620330731">
                                  <w:marLeft w:val="0"/>
                                  <w:marRight w:val="0"/>
                                  <w:marTop w:val="150"/>
                                  <w:marBottom w:val="150"/>
                                  <w:divBdr>
                                    <w:top w:val="none" w:sz="0" w:space="0" w:color="auto"/>
                                    <w:left w:val="none" w:sz="0" w:space="0" w:color="auto"/>
                                    <w:bottom w:val="none" w:sz="0" w:space="0" w:color="auto"/>
                                    <w:right w:val="none" w:sz="0" w:space="0" w:color="auto"/>
                                  </w:divBdr>
                                </w:div>
                              </w:divsChild>
                            </w:div>
                            <w:div w:id="1496603437">
                              <w:marLeft w:val="-195"/>
                              <w:marRight w:val="0"/>
                              <w:marTop w:val="0"/>
                              <w:marBottom w:val="0"/>
                              <w:divBdr>
                                <w:top w:val="none" w:sz="0" w:space="0" w:color="auto"/>
                                <w:left w:val="none" w:sz="0" w:space="0" w:color="auto"/>
                                <w:bottom w:val="none" w:sz="0" w:space="0" w:color="auto"/>
                                <w:right w:val="none" w:sz="0" w:space="0" w:color="auto"/>
                              </w:divBdr>
                              <w:divsChild>
                                <w:div w:id="429200811">
                                  <w:marLeft w:val="0"/>
                                  <w:marRight w:val="0"/>
                                  <w:marTop w:val="150"/>
                                  <w:marBottom w:val="150"/>
                                  <w:divBdr>
                                    <w:top w:val="none" w:sz="0" w:space="0" w:color="auto"/>
                                    <w:left w:val="none" w:sz="0" w:space="0" w:color="auto"/>
                                    <w:bottom w:val="none" w:sz="0" w:space="0" w:color="auto"/>
                                    <w:right w:val="none" w:sz="0" w:space="0" w:color="auto"/>
                                  </w:divBdr>
                                </w:div>
                              </w:divsChild>
                            </w:div>
                            <w:div w:id="1821539105">
                              <w:marLeft w:val="-195"/>
                              <w:marRight w:val="0"/>
                              <w:marTop w:val="0"/>
                              <w:marBottom w:val="0"/>
                              <w:divBdr>
                                <w:top w:val="none" w:sz="0" w:space="0" w:color="auto"/>
                                <w:left w:val="none" w:sz="0" w:space="0" w:color="auto"/>
                                <w:bottom w:val="none" w:sz="0" w:space="0" w:color="auto"/>
                                <w:right w:val="none" w:sz="0" w:space="0" w:color="auto"/>
                              </w:divBdr>
                              <w:divsChild>
                                <w:div w:id="2021152997">
                                  <w:marLeft w:val="0"/>
                                  <w:marRight w:val="0"/>
                                  <w:marTop w:val="150"/>
                                  <w:marBottom w:val="150"/>
                                  <w:divBdr>
                                    <w:top w:val="none" w:sz="0" w:space="0" w:color="auto"/>
                                    <w:left w:val="none" w:sz="0" w:space="0" w:color="auto"/>
                                    <w:bottom w:val="none" w:sz="0" w:space="0" w:color="auto"/>
                                    <w:right w:val="none" w:sz="0" w:space="0" w:color="auto"/>
                                  </w:divBdr>
                                </w:div>
                              </w:divsChild>
                            </w:div>
                            <w:div w:id="1559784514">
                              <w:marLeft w:val="-195"/>
                              <w:marRight w:val="0"/>
                              <w:marTop w:val="0"/>
                              <w:marBottom w:val="0"/>
                              <w:divBdr>
                                <w:top w:val="none" w:sz="0" w:space="0" w:color="auto"/>
                                <w:left w:val="none" w:sz="0" w:space="0" w:color="auto"/>
                                <w:bottom w:val="none" w:sz="0" w:space="0" w:color="auto"/>
                                <w:right w:val="none" w:sz="0" w:space="0" w:color="auto"/>
                              </w:divBdr>
                              <w:divsChild>
                                <w:div w:id="15057823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42409">
      <w:bodyDiv w:val="1"/>
      <w:marLeft w:val="0"/>
      <w:marRight w:val="0"/>
      <w:marTop w:val="0"/>
      <w:marBottom w:val="0"/>
      <w:divBdr>
        <w:top w:val="none" w:sz="0" w:space="0" w:color="auto"/>
        <w:left w:val="none" w:sz="0" w:space="0" w:color="auto"/>
        <w:bottom w:val="none" w:sz="0" w:space="0" w:color="auto"/>
        <w:right w:val="none" w:sz="0" w:space="0" w:color="auto"/>
      </w:divBdr>
    </w:div>
    <w:div w:id="606470350">
      <w:bodyDiv w:val="1"/>
      <w:marLeft w:val="0"/>
      <w:marRight w:val="0"/>
      <w:marTop w:val="0"/>
      <w:marBottom w:val="0"/>
      <w:divBdr>
        <w:top w:val="none" w:sz="0" w:space="0" w:color="auto"/>
        <w:left w:val="none" w:sz="0" w:space="0" w:color="auto"/>
        <w:bottom w:val="none" w:sz="0" w:space="0" w:color="auto"/>
        <w:right w:val="none" w:sz="0" w:space="0" w:color="auto"/>
      </w:divBdr>
    </w:div>
    <w:div w:id="613294323">
      <w:bodyDiv w:val="1"/>
      <w:marLeft w:val="0"/>
      <w:marRight w:val="0"/>
      <w:marTop w:val="0"/>
      <w:marBottom w:val="0"/>
      <w:divBdr>
        <w:top w:val="none" w:sz="0" w:space="0" w:color="auto"/>
        <w:left w:val="none" w:sz="0" w:space="0" w:color="auto"/>
        <w:bottom w:val="none" w:sz="0" w:space="0" w:color="auto"/>
        <w:right w:val="none" w:sz="0" w:space="0" w:color="auto"/>
      </w:divBdr>
    </w:div>
    <w:div w:id="622542691">
      <w:bodyDiv w:val="1"/>
      <w:marLeft w:val="0"/>
      <w:marRight w:val="0"/>
      <w:marTop w:val="0"/>
      <w:marBottom w:val="0"/>
      <w:divBdr>
        <w:top w:val="none" w:sz="0" w:space="0" w:color="auto"/>
        <w:left w:val="none" w:sz="0" w:space="0" w:color="auto"/>
        <w:bottom w:val="none" w:sz="0" w:space="0" w:color="auto"/>
        <w:right w:val="none" w:sz="0" w:space="0" w:color="auto"/>
      </w:divBdr>
    </w:div>
    <w:div w:id="624384971">
      <w:bodyDiv w:val="1"/>
      <w:marLeft w:val="0"/>
      <w:marRight w:val="0"/>
      <w:marTop w:val="0"/>
      <w:marBottom w:val="0"/>
      <w:divBdr>
        <w:top w:val="none" w:sz="0" w:space="0" w:color="auto"/>
        <w:left w:val="none" w:sz="0" w:space="0" w:color="auto"/>
        <w:bottom w:val="none" w:sz="0" w:space="0" w:color="auto"/>
        <w:right w:val="none" w:sz="0" w:space="0" w:color="auto"/>
      </w:divBdr>
    </w:div>
    <w:div w:id="651181988">
      <w:bodyDiv w:val="1"/>
      <w:marLeft w:val="0"/>
      <w:marRight w:val="0"/>
      <w:marTop w:val="0"/>
      <w:marBottom w:val="0"/>
      <w:divBdr>
        <w:top w:val="none" w:sz="0" w:space="0" w:color="auto"/>
        <w:left w:val="none" w:sz="0" w:space="0" w:color="auto"/>
        <w:bottom w:val="none" w:sz="0" w:space="0" w:color="auto"/>
        <w:right w:val="none" w:sz="0" w:space="0" w:color="auto"/>
      </w:divBdr>
    </w:div>
    <w:div w:id="723524305">
      <w:bodyDiv w:val="1"/>
      <w:marLeft w:val="0"/>
      <w:marRight w:val="0"/>
      <w:marTop w:val="0"/>
      <w:marBottom w:val="0"/>
      <w:divBdr>
        <w:top w:val="none" w:sz="0" w:space="0" w:color="auto"/>
        <w:left w:val="none" w:sz="0" w:space="0" w:color="auto"/>
        <w:bottom w:val="none" w:sz="0" w:space="0" w:color="auto"/>
        <w:right w:val="none" w:sz="0" w:space="0" w:color="auto"/>
      </w:divBdr>
    </w:div>
    <w:div w:id="801581168">
      <w:bodyDiv w:val="1"/>
      <w:marLeft w:val="0"/>
      <w:marRight w:val="0"/>
      <w:marTop w:val="0"/>
      <w:marBottom w:val="0"/>
      <w:divBdr>
        <w:top w:val="none" w:sz="0" w:space="0" w:color="auto"/>
        <w:left w:val="none" w:sz="0" w:space="0" w:color="auto"/>
        <w:bottom w:val="none" w:sz="0" w:space="0" w:color="auto"/>
        <w:right w:val="none" w:sz="0" w:space="0" w:color="auto"/>
      </w:divBdr>
    </w:div>
    <w:div w:id="805663098">
      <w:bodyDiv w:val="1"/>
      <w:marLeft w:val="0"/>
      <w:marRight w:val="0"/>
      <w:marTop w:val="0"/>
      <w:marBottom w:val="0"/>
      <w:divBdr>
        <w:top w:val="none" w:sz="0" w:space="0" w:color="auto"/>
        <w:left w:val="none" w:sz="0" w:space="0" w:color="auto"/>
        <w:bottom w:val="none" w:sz="0" w:space="0" w:color="auto"/>
        <w:right w:val="none" w:sz="0" w:space="0" w:color="auto"/>
      </w:divBdr>
    </w:div>
    <w:div w:id="839733417">
      <w:bodyDiv w:val="1"/>
      <w:marLeft w:val="0"/>
      <w:marRight w:val="0"/>
      <w:marTop w:val="0"/>
      <w:marBottom w:val="0"/>
      <w:divBdr>
        <w:top w:val="none" w:sz="0" w:space="0" w:color="auto"/>
        <w:left w:val="none" w:sz="0" w:space="0" w:color="auto"/>
        <w:bottom w:val="none" w:sz="0" w:space="0" w:color="auto"/>
        <w:right w:val="none" w:sz="0" w:space="0" w:color="auto"/>
      </w:divBdr>
    </w:div>
    <w:div w:id="841311067">
      <w:bodyDiv w:val="1"/>
      <w:marLeft w:val="0"/>
      <w:marRight w:val="0"/>
      <w:marTop w:val="0"/>
      <w:marBottom w:val="0"/>
      <w:divBdr>
        <w:top w:val="none" w:sz="0" w:space="0" w:color="auto"/>
        <w:left w:val="none" w:sz="0" w:space="0" w:color="auto"/>
        <w:bottom w:val="none" w:sz="0" w:space="0" w:color="auto"/>
        <w:right w:val="none" w:sz="0" w:space="0" w:color="auto"/>
      </w:divBdr>
    </w:div>
    <w:div w:id="936403980">
      <w:bodyDiv w:val="1"/>
      <w:marLeft w:val="0"/>
      <w:marRight w:val="0"/>
      <w:marTop w:val="0"/>
      <w:marBottom w:val="0"/>
      <w:divBdr>
        <w:top w:val="none" w:sz="0" w:space="0" w:color="auto"/>
        <w:left w:val="none" w:sz="0" w:space="0" w:color="auto"/>
        <w:bottom w:val="none" w:sz="0" w:space="0" w:color="auto"/>
        <w:right w:val="none" w:sz="0" w:space="0" w:color="auto"/>
      </w:divBdr>
    </w:div>
    <w:div w:id="949750300">
      <w:bodyDiv w:val="1"/>
      <w:marLeft w:val="0"/>
      <w:marRight w:val="0"/>
      <w:marTop w:val="0"/>
      <w:marBottom w:val="0"/>
      <w:divBdr>
        <w:top w:val="none" w:sz="0" w:space="0" w:color="auto"/>
        <w:left w:val="none" w:sz="0" w:space="0" w:color="auto"/>
        <w:bottom w:val="none" w:sz="0" w:space="0" w:color="auto"/>
        <w:right w:val="none" w:sz="0" w:space="0" w:color="auto"/>
      </w:divBdr>
      <w:divsChild>
        <w:div w:id="358436040">
          <w:marLeft w:val="0"/>
          <w:marRight w:val="0"/>
          <w:marTop w:val="0"/>
          <w:marBottom w:val="0"/>
          <w:divBdr>
            <w:top w:val="none" w:sz="0" w:space="0" w:color="auto"/>
            <w:left w:val="none" w:sz="0" w:space="0" w:color="auto"/>
            <w:bottom w:val="none" w:sz="0" w:space="0" w:color="auto"/>
            <w:right w:val="none" w:sz="0" w:space="0" w:color="auto"/>
          </w:divBdr>
          <w:divsChild>
            <w:div w:id="1491825903">
              <w:marLeft w:val="-225"/>
              <w:marRight w:val="-225"/>
              <w:marTop w:val="0"/>
              <w:marBottom w:val="0"/>
              <w:divBdr>
                <w:top w:val="none" w:sz="0" w:space="0" w:color="auto"/>
                <w:left w:val="none" w:sz="0" w:space="0" w:color="auto"/>
                <w:bottom w:val="none" w:sz="0" w:space="0" w:color="auto"/>
                <w:right w:val="none" w:sz="0" w:space="0" w:color="auto"/>
              </w:divBdr>
              <w:divsChild>
                <w:div w:id="333070089">
                  <w:marLeft w:val="0"/>
                  <w:marRight w:val="0"/>
                  <w:marTop w:val="0"/>
                  <w:marBottom w:val="0"/>
                  <w:divBdr>
                    <w:top w:val="none" w:sz="0" w:space="0" w:color="auto"/>
                    <w:left w:val="none" w:sz="0" w:space="0" w:color="auto"/>
                    <w:bottom w:val="none" w:sz="0" w:space="0" w:color="auto"/>
                    <w:right w:val="none" w:sz="0" w:space="0" w:color="auto"/>
                  </w:divBdr>
                  <w:divsChild>
                    <w:div w:id="1008171454">
                      <w:marLeft w:val="0"/>
                      <w:marRight w:val="0"/>
                      <w:marTop w:val="0"/>
                      <w:marBottom w:val="255"/>
                      <w:divBdr>
                        <w:top w:val="none" w:sz="0" w:space="0" w:color="auto"/>
                        <w:left w:val="none" w:sz="0" w:space="0" w:color="auto"/>
                        <w:bottom w:val="none" w:sz="0" w:space="0" w:color="auto"/>
                        <w:right w:val="none" w:sz="0" w:space="0" w:color="auto"/>
                      </w:divBdr>
                      <w:divsChild>
                        <w:div w:id="1894265898">
                          <w:marLeft w:val="0"/>
                          <w:marRight w:val="0"/>
                          <w:marTop w:val="0"/>
                          <w:marBottom w:val="0"/>
                          <w:divBdr>
                            <w:top w:val="none" w:sz="0" w:space="0" w:color="auto"/>
                            <w:left w:val="none" w:sz="0" w:space="0" w:color="auto"/>
                            <w:bottom w:val="none" w:sz="0" w:space="0" w:color="auto"/>
                            <w:right w:val="none" w:sz="0" w:space="0" w:color="auto"/>
                          </w:divBdr>
                          <w:divsChild>
                            <w:div w:id="39592466">
                              <w:marLeft w:val="-195"/>
                              <w:marRight w:val="0"/>
                              <w:marTop w:val="0"/>
                              <w:marBottom w:val="0"/>
                              <w:divBdr>
                                <w:top w:val="none" w:sz="0" w:space="0" w:color="auto"/>
                                <w:left w:val="none" w:sz="0" w:space="0" w:color="auto"/>
                                <w:bottom w:val="none" w:sz="0" w:space="0" w:color="auto"/>
                                <w:right w:val="none" w:sz="0" w:space="0" w:color="auto"/>
                              </w:divBdr>
                              <w:divsChild>
                                <w:div w:id="1491172334">
                                  <w:marLeft w:val="0"/>
                                  <w:marRight w:val="0"/>
                                  <w:marTop w:val="150"/>
                                  <w:marBottom w:val="150"/>
                                  <w:divBdr>
                                    <w:top w:val="none" w:sz="0" w:space="0" w:color="auto"/>
                                    <w:left w:val="none" w:sz="0" w:space="0" w:color="auto"/>
                                    <w:bottom w:val="none" w:sz="0" w:space="0" w:color="auto"/>
                                    <w:right w:val="none" w:sz="0" w:space="0" w:color="auto"/>
                                  </w:divBdr>
                                </w:div>
                              </w:divsChild>
                            </w:div>
                            <w:div w:id="322198985">
                              <w:marLeft w:val="-195"/>
                              <w:marRight w:val="0"/>
                              <w:marTop w:val="0"/>
                              <w:marBottom w:val="0"/>
                              <w:divBdr>
                                <w:top w:val="none" w:sz="0" w:space="0" w:color="auto"/>
                                <w:left w:val="none" w:sz="0" w:space="0" w:color="auto"/>
                                <w:bottom w:val="none" w:sz="0" w:space="0" w:color="auto"/>
                                <w:right w:val="none" w:sz="0" w:space="0" w:color="auto"/>
                              </w:divBdr>
                              <w:divsChild>
                                <w:div w:id="695037476">
                                  <w:marLeft w:val="0"/>
                                  <w:marRight w:val="0"/>
                                  <w:marTop w:val="150"/>
                                  <w:marBottom w:val="150"/>
                                  <w:divBdr>
                                    <w:top w:val="none" w:sz="0" w:space="0" w:color="auto"/>
                                    <w:left w:val="none" w:sz="0" w:space="0" w:color="auto"/>
                                    <w:bottom w:val="none" w:sz="0" w:space="0" w:color="auto"/>
                                    <w:right w:val="none" w:sz="0" w:space="0" w:color="auto"/>
                                  </w:divBdr>
                                </w:div>
                              </w:divsChild>
                            </w:div>
                            <w:div w:id="1541278810">
                              <w:marLeft w:val="-195"/>
                              <w:marRight w:val="0"/>
                              <w:marTop w:val="0"/>
                              <w:marBottom w:val="0"/>
                              <w:divBdr>
                                <w:top w:val="none" w:sz="0" w:space="0" w:color="auto"/>
                                <w:left w:val="none" w:sz="0" w:space="0" w:color="auto"/>
                                <w:bottom w:val="none" w:sz="0" w:space="0" w:color="auto"/>
                                <w:right w:val="none" w:sz="0" w:space="0" w:color="auto"/>
                              </w:divBdr>
                              <w:divsChild>
                                <w:div w:id="387537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635254">
      <w:bodyDiv w:val="1"/>
      <w:marLeft w:val="0"/>
      <w:marRight w:val="0"/>
      <w:marTop w:val="0"/>
      <w:marBottom w:val="0"/>
      <w:divBdr>
        <w:top w:val="none" w:sz="0" w:space="0" w:color="auto"/>
        <w:left w:val="none" w:sz="0" w:space="0" w:color="auto"/>
        <w:bottom w:val="none" w:sz="0" w:space="0" w:color="auto"/>
        <w:right w:val="none" w:sz="0" w:space="0" w:color="auto"/>
      </w:divBdr>
    </w:div>
    <w:div w:id="1051878483">
      <w:bodyDiv w:val="1"/>
      <w:marLeft w:val="0"/>
      <w:marRight w:val="0"/>
      <w:marTop w:val="0"/>
      <w:marBottom w:val="0"/>
      <w:divBdr>
        <w:top w:val="none" w:sz="0" w:space="0" w:color="auto"/>
        <w:left w:val="none" w:sz="0" w:space="0" w:color="auto"/>
        <w:bottom w:val="none" w:sz="0" w:space="0" w:color="auto"/>
        <w:right w:val="none" w:sz="0" w:space="0" w:color="auto"/>
      </w:divBdr>
    </w:div>
    <w:div w:id="1056052526">
      <w:bodyDiv w:val="1"/>
      <w:marLeft w:val="0"/>
      <w:marRight w:val="0"/>
      <w:marTop w:val="0"/>
      <w:marBottom w:val="0"/>
      <w:divBdr>
        <w:top w:val="none" w:sz="0" w:space="0" w:color="auto"/>
        <w:left w:val="none" w:sz="0" w:space="0" w:color="auto"/>
        <w:bottom w:val="none" w:sz="0" w:space="0" w:color="auto"/>
        <w:right w:val="none" w:sz="0" w:space="0" w:color="auto"/>
      </w:divBdr>
    </w:div>
    <w:div w:id="1186794159">
      <w:bodyDiv w:val="1"/>
      <w:marLeft w:val="0"/>
      <w:marRight w:val="0"/>
      <w:marTop w:val="0"/>
      <w:marBottom w:val="0"/>
      <w:divBdr>
        <w:top w:val="none" w:sz="0" w:space="0" w:color="auto"/>
        <w:left w:val="none" w:sz="0" w:space="0" w:color="auto"/>
        <w:bottom w:val="none" w:sz="0" w:space="0" w:color="auto"/>
        <w:right w:val="none" w:sz="0" w:space="0" w:color="auto"/>
      </w:divBdr>
    </w:div>
    <w:div w:id="1206872265">
      <w:bodyDiv w:val="1"/>
      <w:marLeft w:val="0"/>
      <w:marRight w:val="0"/>
      <w:marTop w:val="0"/>
      <w:marBottom w:val="0"/>
      <w:divBdr>
        <w:top w:val="none" w:sz="0" w:space="0" w:color="auto"/>
        <w:left w:val="none" w:sz="0" w:space="0" w:color="auto"/>
        <w:bottom w:val="none" w:sz="0" w:space="0" w:color="auto"/>
        <w:right w:val="none" w:sz="0" w:space="0" w:color="auto"/>
      </w:divBdr>
    </w:div>
    <w:div w:id="1281955764">
      <w:bodyDiv w:val="1"/>
      <w:marLeft w:val="0"/>
      <w:marRight w:val="0"/>
      <w:marTop w:val="0"/>
      <w:marBottom w:val="0"/>
      <w:divBdr>
        <w:top w:val="none" w:sz="0" w:space="0" w:color="auto"/>
        <w:left w:val="none" w:sz="0" w:space="0" w:color="auto"/>
        <w:bottom w:val="none" w:sz="0" w:space="0" w:color="auto"/>
        <w:right w:val="none" w:sz="0" w:space="0" w:color="auto"/>
      </w:divBdr>
    </w:div>
    <w:div w:id="1296832354">
      <w:bodyDiv w:val="1"/>
      <w:marLeft w:val="0"/>
      <w:marRight w:val="0"/>
      <w:marTop w:val="0"/>
      <w:marBottom w:val="0"/>
      <w:divBdr>
        <w:top w:val="none" w:sz="0" w:space="0" w:color="auto"/>
        <w:left w:val="none" w:sz="0" w:space="0" w:color="auto"/>
        <w:bottom w:val="none" w:sz="0" w:space="0" w:color="auto"/>
        <w:right w:val="none" w:sz="0" w:space="0" w:color="auto"/>
      </w:divBdr>
    </w:div>
    <w:div w:id="1332946632">
      <w:bodyDiv w:val="1"/>
      <w:marLeft w:val="0"/>
      <w:marRight w:val="0"/>
      <w:marTop w:val="0"/>
      <w:marBottom w:val="0"/>
      <w:divBdr>
        <w:top w:val="none" w:sz="0" w:space="0" w:color="auto"/>
        <w:left w:val="none" w:sz="0" w:space="0" w:color="auto"/>
        <w:bottom w:val="none" w:sz="0" w:space="0" w:color="auto"/>
        <w:right w:val="none" w:sz="0" w:space="0" w:color="auto"/>
      </w:divBdr>
      <w:divsChild>
        <w:div w:id="1610815064">
          <w:marLeft w:val="0"/>
          <w:marRight w:val="0"/>
          <w:marTop w:val="0"/>
          <w:marBottom w:val="0"/>
          <w:divBdr>
            <w:top w:val="none" w:sz="0" w:space="0" w:color="auto"/>
            <w:left w:val="none" w:sz="0" w:space="0" w:color="auto"/>
            <w:bottom w:val="none" w:sz="0" w:space="0" w:color="auto"/>
            <w:right w:val="none" w:sz="0" w:space="0" w:color="auto"/>
          </w:divBdr>
          <w:divsChild>
            <w:div w:id="1032850732">
              <w:marLeft w:val="-225"/>
              <w:marRight w:val="-225"/>
              <w:marTop w:val="0"/>
              <w:marBottom w:val="0"/>
              <w:divBdr>
                <w:top w:val="none" w:sz="0" w:space="0" w:color="auto"/>
                <w:left w:val="none" w:sz="0" w:space="0" w:color="auto"/>
                <w:bottom w:val="none" w:sz="0" w:space="0" w:color="auto"/>
                <w:right w:val="none" w:sz="0" w:space="0" w:color="auto"/>
              </w:divBdr>
              <w:divsChild>
                <w:div w:id="1574778328">
                  <w:marLeft w:val="0"/>
                  <w:marRight w:val="0"/>
                  <w:marTop w:val="0"/>
                  <w:marBottom w:val="0"/>
                  <w:divBdr>
                    <w:top w:val="none" w:sz="0" w:space="0" w:color="auto"/>
                    <w:left w:val="none" w:sz="0" w:space="0" w:color="auto"/>
                    <w:bottom w:val="none" w:sz="0" w:space="0" w:color="auto"/>
                    <w:right w:val="none" w:sz="0" w:space="0" w:color="auto"/>
                  </w:divBdr>
                  <w:divsChild>
                    <w:div w:id="1410929014">
                      <w:marLeft w:val="0"/>
                      <w:marRight w:val="0"/>
                      <w:marTop w:val="0"/>
                      <w:marBottom w:val="255"/>
                      <w:divBdr>
                        <w:top w:val="none" w:sz="0" w:space="0" w:color="auto"/>
                        <w:left w:val="none" w:sz="0" w:space="0" w:color="auto"/>
                        <w:bottom w:val="none" w:sz="0" w:space="0" w:color="auto"/>
                        <w:right w:val="none" w:sz="0" w:space="0" w:color="auto"/>
                      </w:divBdr>
                      <w:divsChild>
                        <w:div w:id="728694883">
                          <w:marLeft w:val="0"/>
                          <w:marRight w:val="0"/>
                          <w:marTop w:val="0"/>
                          <w:marBottom w:val="0"/>
                          <w:divBdr>
                            <w:top w:val="none" w:sz="0" w:space="0" w:color="auto"/>
                            <w:left w:val="none" w:sz="0" w:space="0" w:color="auto"/>
                            <w:bottom w:val="none" w:sz="0" w:space="0" w:color="auto"/>
                            <w:right w:val="none" w:sz="0" w:space="0" w:color="auto"/>
                          </w:divBdr>
                          <w:divsChild>
                            <w:div w:id="1375881974">
                              <w:marLeft w:val="-195"/>
                              <w:marRight w:val="0"/>
                              <w:marTop w:val="0"/>
                              <w:marBottom w:val="0"/>
                              <w:divBdr>
                                <w:top w:val="none" w:sz="0" w:space="0" w:color="auto"/>
                                <w:left w:val="none" w:sz="0" w:space="0" w:color="auto"/>
                                <w:bottom w:val="none" w:sz="0" w:space="0" w:color="auto"/>
                                <w:right w:val="none" w:sz="0" w:space="0" w:color="auto"/>
                              </w:divBdr>
                              <w:divsChild>
                                <w:div w:id="638458133">
                                  <w:marLeft w:val="0"/>
                                  <w:marRight w:val="0"/>
                                  <w:marTop w:val="150"/>
                                  <w:marBottom w:val="150"/>
                                  <w:divBdr>
                                    <w:top w:val="none" w:sz="0" w:space="0" w:color="auto"/>
                                    <w:left w:val="none" w:sz="0" w:space="0" w:color="auto"/>
                                    <w:bottom w:val="none" w:sz="0" w:space="0" w:color="auto"/>
                                    <w:right w:val="none" w:sz="0" w:space="0" w:color="auto"/>
                                  </w:divBdr>
                                </w:div>
                              </w:divsChild>
                            </w:div>
                            <w:div w:id="245454718">
                              <w:marLeft w:val="-195"/>
                              <w:marRight w:val="0"/>
                              <w:marTop w:val="0"/>
                              <w:marBottom w:val="0"/>
                              <w:divBdr>
                                <w:top w:val="none" w:sz="0" w:space="0" w:color="auto"/>
                                <w:left w:val="none" w:sz="0" w:space="0" w:color="auto"/>
                                <w:bottom w:val="none" w:sz="0" w:space="0" w:color="auto"/>
                                <w:right w:val="none" w:sz="0" w:space="0" w:color="auto"/>
                              </w:divBdr>
                              <w:divsChild>
                                <w:div w:id="17842293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055452">
      <w:bodyDiv w:val="1"/>
      <w:marLeft w:val="0"/>
      <w:marRight w:val="0"/>
      <w:marTop w:val="0"/>
      <w:marBottom w:val="0"/>
      <w:divBdr>
        <w:top w:val="none" w:sz="0" w:space="0" w:color="auto"/>
        <w:left w:val="none" w:sz="0" w:space="0" w:color="auto"/>
        <w:bottom w:val="none" w:sz="0" w:space="0" w:color="auto"/>
        <w:right w:val="none" w:sz="0" w:space="0" w:color="auto"/>
      </w:divBdr>
    </w:div>
    <w:div w:id="1374574142">
      <w:bodyDiv w:val="1"/>
      <w:marLeft w:val="0"/>
      <w:marRight w:val="0"/>
      <w:marTop w:val="0"/>
      <w:marBottom w:val="0"/>
      <w:divBdr>
        <w:top w:val="none" w:sz="0" w:space="0" w:color="auto"/>
        <w:left w:val="none" w:sz="0" w:space="0" w:color="auto"/>
        <w:bottom w:val="none" w:sz="0" w:space="0" w:color="auto"/>
        <w:right w:val="none" w:sz="0" w:space="0" w:color="auto"/>
      </w:divBdr>
    </w:div>
    <w:div w:id="1387023083">
      <w:bodyDiv w:val="1"/>
      <w:marLeft w:val="0"/>
      <w:marRight w:val="0"/>
      <w:marTop w:val="0"/>
      <w:marBottom w:val="0"/>
      <w:divBdr>
        <w:top w:val="none" w:sz="0" w:space="0" w:color="auto"/>
        <w:left w:val="none" w:sz="0" w:space="0" w:color="auto"/>
        <w:bottom w:val="none" w:sz="0" w:space="0" w:color="auto"/>
        <w:right w:val="none" w:sz="0" w:space="0" w:color="auto"/>
      </w:divBdr>
      <w:divsChild>
        <w:div w:id="1725133824">
          <w:marLeft w:val="0"/>
          <w:marRight w:val="0"/>
          <w:marTop w:val="0"/>
          <w:marBottom w:val="0"/>
          <w:divBdr>
            <w:top w:val="none" w:sz="0" w:space="0" w:color="auto"/>
            <w:left w:val="none" w:sz="0" w:space="0" w:color="auto"/>
            <w:bottom w:val="none" w:sz="0" w:space="0" w:color="auto"/>
            <w:right w:val="none" w:sz="0" w:space="0" w:color="auto"/>
          </w:divBdr>
          <w:divsChild>
            <w:div w:id="1000816964">
              <w:marLeft w:val="-225"/>
              <w:marRight w:val="-225"/>
              <w:marTop w:val="0"/>
              <w:marBottom w:val="0"/>
              <w:divBdr>
                <w:top w:val="none" w:sz="0" w:space="0" w:color="auto"/>
                <w:left w:val="none" w:sz="0" w:space="0" w:color="auto"/>
                <w:bottom w:val="none" w:sz="0" w:space="0" w:color="auto"/>
                <w:right w:val="none" w:sz="0" w:space="0" w:color="auto"/>
              </w:divBdr>
              <w:divsChild>
                <w:div w:id="1610159183">
                  <w:marLeft w:val="0"/>
                  <w:marRight w:val="0"/>
                  <w:marTop w:val="0"/>
                  <w:marBottom w:val="0"/>
                  <w:divBdr>
                    <w:top w:val="none" w:sz="0" w:space="0" w:color="auto"/>
                    <w:left w:val="none" w:sz="0" w:space="0" w:color="auto"/>
                    <w:bottom w:val="none" w:sz="0" w:space="0" w:color="auto"/>
                    <w:right w:val="none" w:sz="0" w:space="0" w:color="auto"/>
                  </w:divBdr>
                  <w:divsChild>
                    <w:div w:id="1444612956">
                      <w:marLeft w:val="0"/>
                      <w:marRight w:val="0"/>
                      <w:marTop w:val="0"/>
                      <w:marBottom w:val="255"/>
                      <w:divBdr>
                        <w:top w:val="none" w:sz="0" w:space="0" w:color="auto"/>
                        <w:left w:val="none" w:sz="0" w:space="0" w:color="auto"/>
                        <w:bottom w:val="none" w:sz="0" w:space="0" w:color="auto"/>
                        <w:right w:val="none" w:sz="0" w:space="0" w:color="auto"/>
                      </w:divBdr>
                      <w:divsChild>
                        <w:div w:id="281155594">
                          <w:marLeft w:val="0"/>
                          <w:marRight w:val="0"/>
                          <w:marTop w:val="0"/>
                          <w:marBottom w:val="0"/>
                          <w:divBdr>
                            <w:top w:val="none" w:sz="0" w:space="0" w:color="auto"/>
                            <w:left w:val="none" w:sz="0" w:space="0" w:color="auto"/>
                            <w:bottom w:val="none" w:sz="0" w:space="0" w:color="auto"/>
                            <w:right w:val="none" w:sz="0" w:space="0" w:color="auto"/>
                          </w:divBdr>
                          <w:divsChild>
                            <w:div w:id="283196559">
                              <w:marLeft w:val="-195"/>
                              <w:marRight w:val="0"/>
                              <w:marTop w:val="0"/>
                              <w:marBottom w:val="0"/>
                              <w:divBdr>
                                <w:top w:val="none" w:sz="0" w:space="0" w:color="auto"/>
                                <w:left w:val="none" w:sz="0" w:space="0" w:color="auto"/>
                                <w:bottom w:val="none" w:sz="0" w:space="0" w:color="auto"/>
                                <w:right w:val="none" w:sz="0" w:space="0" w:color="auto"/>
                              </w:divBdr>
                              <w:divsChild>
                                <w:div w:id="790899892">
                                  <w:marLeft w:val="0"/>
                                  <w:marRight w:val="0"/>
                                  <w:marTop w:val="150"/>
                                  <w:marBottom w:val="150"/>
                                  <w:divBdr>
                                    <w:top w:val="none" w:sz="0" w:space="0" w:color="auto"/>
                                    <w:left w:val="none" w:sz="0" w:space="0" w:color="auto"/>
                                    <w:bottom w:val="none" w:sz="0" w:space="0" w:color="auto"/>
                                    <w:right w:val="none" w:sz="0" w:space="0" w:color="auto"/>
                                  </w:divBdr>
                                </w:div>
                              </w:divsChild>
                            </w:div>
                            <w:div w:id="350841016">
                              <w:marLeft w:val="-195"/>
                              <w:marRight w:val="0"/>
                              <w:marTop w:val="0"/>
                              <w:marBottom w:val="0"/>
                              <w:divBdr>
                                <w:top w:val="none" w:sz="0" w:space="0" w:color="auto"/>
                                <w:left w:val="none" w:sz="0" w:space="0" w:color="auto"/>
                                <w:bottom w:val="none" w:sz="0" w:space="0" w:color="auto"/>
                                <w:right w:val="none" w:sz="0" w:space="0" w:color="auto"/>
                              </w:divBdr>
                              <w:divsChild>
                                <w:div w:id="1235891067">
                                  <w:marLeft w:val="0"/>
                                  <w:marRight w:val="0"/>
                                  <w:marTop w:val="150"/>
                                  <w:marBottom w:val="150"/>
                                  <w:divBdr>
                                    <w:top w:val="none" w:sz="0" w:space="0" w:color="auto"/>
                                    <w:left w:val="none" w:sz="0" w:space="0" w:color="auto"/>
                                    <w:bottom w:val="none" w:sz="0" w:space="0" w:color="auto"/>
                                    <w:right w:val="none" w:sz="0" w:space="0" w:color="auto"/>
                                  </w:divBdr>
                                </w:div>
                              </w:divsChild>
                            </w:div>
                            <w:div w:id="2135830978">
                              <w:marLeft w:val="-195"/>
                              <w:marRight w:val="0"/>
                              <w:marTop w:val="0"/>
                              <w:marBottom w:val="0"/>
                              <w:divBdr>
                                <w:top w:val="none" w:sz="0" w:space="0" w:color="auto"/>
                                <w:left w:val="none" w:sz="0" w:space="0" w:color="auto"/>
                                <w:bottom w:val="none" w:sz="0" w:space="0" w:color="auto"/>
                                <w:right w:val="none" w:sz="0" w:space="0" w:color="auto"/>
                              </w:divBdr>
                              <w:divsChild>
                                <w:div w:id="1899436434">
                                  <w:marLeft w:val="0"/>
                                  <w:marRight w:val="0"/>
                                  <w:marTop w:val="150"/>
                                  <w:marBottom w:val="150"/>
                                  <w:divBdr>
                                    <w:top w:val="none" w:sz="0" w:space="0" w:color="auto"/>
                                    <w:left w:val="none" w:sz="0" w:space="0" w:color="auto"/>
                                    <w:bottom w:val="none" w:sz="0" w:space="0" w:color="auto"/>
                                    <w:right w:val="none" w:sz="0" w:space="0" w:color="auto"/>
                                  </w:divBdr>
                                </w:div>
                              </w:divsChild>
                            </w:div>
                            <w:div w:id="779226561">
                              <w:marLeft w:val="-195"/>
                              <w:marRight w:val="0"/>
                              <w:marTop w:val="0"/>
                              <w:marBottom w:val="0"/>
                              <w:divBdr>
                                <w:top w:val="none" w:sz="0" w:space="0" w:color="auto"/>
                                <w:left w:val="none" w:sz="0" w:space="0" w:color="auto"/>
                                <w:bottom w:val="none" w:sz="0" w:space="0" w:color="auto"/>
                                <w:right w:val="none" w:sz="0" w:space="0" w:color="auto"/>
                              </w:divBdr>
                              <w:divsChild>
                                <w:div w:id="2080328387">
                                  <w:marLeft w:val="0"/>
                                  <w:marRight w:val="0"/>
                                  <w:marTop w:val="150"/>
                                  <w:marBottom w:val="150"/>
                                  <w:divBdr>
                                    <w:top w:val="none" w:sz="0" w:space="0" w:color="auto"/>
                                    <w:left w:val="none" w:sz="0" w:space="0" w:color="auto"/>
                                    <w:bottom w:val="none" w:sz="0" w:space="0" w:color="auto"/>
                                    <w:right w:val="none" w:sz="0" w:space="0" w:color="auto"/>
                                  </w:divBdr>
                                </w:div>
                              </w:divsChild>
                            </w:div>
                            <w:div w:id="1329017929">
                              <w:marLeft w:val="-195"/>
                              <w:marRight w:val="0"/>
                              <w:marTop w:val="0"/>
                              <w:marBottom w:val="0"/>
                              <w:divBdr>
                                <w:top w:val="none" w:sz="0" w:space="0" w:color="auto"/>
                                <w:left w:val="none" w:sz="0" w:space="0" w:color="auto"/>
                                <w:bottom w:val="none" w:sz="0" w:space="0" w:color="auto"/>
                                <w:right w:val="none" w:sz="0" w:space="0" w:color="auto"/>
                              </w:divBdr>
                              <w:divsChild>
                                <w:div w:id="814104963">
                                  <w:marLeft w:val="0"/>
                                  <w:marRight w:val="0"/>
                                  <w:marTop w:val="150"/>
                                  <w:marBottom w:val="150"/>
                                  <w:divBdr>
                                    <w:top w:val="none" w:sz="0" w:space="0" w:color="auto"/>
                                    <w:left w:val="none" w:sz="0" w:space="0" w:color="auto"/>
                                    <w:bottom w:val="none" w:sz="0" w:space="0" w:color="auto"/>
                                    <w:right w:val="none" w:sz="0" w:space="0" w:color="auto"/>
                                  </w:divBdr>
                                </w:div>
                              </w:divsChild>
                            </w:div>
                            <w:div w:id="719476950">
                              <w:marLeft w:val="-195"/>
                              <w:marRight w:val="0"/>
                              <w:marTop w:val="0"/>
                              <w:marBottom w:val="0"/>
                              <w:divBdr>
                                <w:top w:val="none" w:sz="0" w:space="0" w:color="auto"/>
                                <w:left w:val="none" w:sz="0" w:space="0" w:color="auto"/>
                                <w:bottom w:val="none" w:sz="0" w:space="0" w:color="auto"/>
                                <w:right w:val="none" w:sz="0" w:space="0" w:color="auto"/>
                              </w:divBdr>
                              <w:divsChild>
                                <w:div w:id="1861044807">
                                  <w:marLeft w:val="0"/>
                                  <w:marRight w:val="0"/>
                                  <w:marTop w:val="150"/>
                                  <w:marBottom w:val="150"/>
                                  <w:divBdr>
                                    <w:top w:val="none" w:sz="0" w:space="0" w:color="auto"/>
                                    <w:left w:val="none" w:sz="0" w:space="0" w:color="auto"/>
                                    <w:bottom w:val="none" w:sz="0" w:space="0" w:color="auto"/>
                                    <w:right w:val="none" w:sz="0" w:space="0" w:color="auto"/>
                                  </w:divBdr>
                                </w:div>
                              </w:divsChild>
                            </w:div>
                            <w:div w:id="1720668540">
                              <w:marLeft w:val="-195"/>
                              <w:marRight w:val="0"/>
                              <w:marTop w:val="0"/>
                              <w:marBottom w:val="0"/>
                              <w:divBdr>
                                <w:top w:val="none" w:sz="0" w:space="0" w:color="auto"/>
                                <w:left w:val="none" w:sz="0" w:space="0" w:color="auto"/>
                                <w:bottom w:val="none" w:sz="0" w:space="0" w:color="auto"/>
                                <w:right w:val="none" w:sz="0" w:space="0" w:color="auto"/>
                              </w:divBdr>
                              <w:divsChild>
                                <w:div w:id="9193640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5433">
      <w:bodyDiv w:val="1"/>
      <w:marLeft w:val="0"/>
      <w:marRight w:val="0"/>
      <w:marTop w:val="0"/>
      <w:marBottom w:val="0"/>
      <w:divBdr>
        <w:top w:val="none" w:sz="0" w:space="0" w:color="auto"/>
        <w:left w:val="none" w:sz="0" w:space="0" w:color="auto"/>
        <w:bottom w:val="none" w:sz="0" w:space="0" w:color="auto"/>
        <w:right w:val="none" w:sz="0" w:space="0" w:color="auto"/>
      </w:divBdr>
      <w:divsChild>
        <w:div w:id="1658027433">
          <w:marLeft w:val="0"/>
          <w:marRight w:val="0"/>
          <w:marTop w:val="0"/>
          <w:marBottom w:val="0"/>
          <w:divBdr>
            <w:top w:val="none" w:sz="0" w:space="0" w:color="auto"/>
            <w:left w:val="none" w:sz="0" w:space="0" w:color="auto"/>
            <w:bottom w:val="none" w:sz="0" w:space="0" w:color="auto"/>
            <w:right w:val="none" w:sz="0" w:space="0" w:color="auto"/>
          </w:divBdr>
          <w:divsChild>
            <w:div w:id="1759322791">
              <w:marLeft w:val="-225"/>
              <w:marRight w:val="-225"/>
              <w:marTop w:val="0"/>
              <w:marBottom w:val="0"/>
              <w:divBdr>
                <w:top w:val="none" w:sz="0" w:space="0" w:color="auto"/>
                <w:left w:val="none" w:sz="0" w:space="0" w:color="auto"/>
                <w:bottom w:val="none" w:sz="0" w:space="0" w:color="auto"/>
                <w:right w:val="none" w:sz="0" w:space="0" w:color="auto"/>
              </w:divBdr>
              <w:divsChild>
                <w:div w:id="847603352">
                  <w:marLeft w:val="0"/>
                  <w:marRight w:val="0"/>
                  <w:marTop w:val="0"/>
                  <w:marBottom w:val="0"/>
                  <w:divBdr>
                    <w:top w:val="none" w:sz="0" w:space="0" w:color="auto"/>
                    <w:left w:val="none" w:sz="0" w:space="0" w:color="auto"/>
                    <w:bottom w:val="none" w:sz="0" w:space="0" w:color="auto"/>
                    <w:right w:val="none" w:sz="0" w:space="0" w:color="auto"/>
                  </w:divBdr>
                  <w:divsChild>
                    <w:div w:id="789327286">
                      <w:marLeft w:val="0"/>
                      <w:marRight w:val="0"/>
                      <w:marTop w:val="0"/>
                      <w:marBottom w:val="255"/>
                      <w:divBdr>
                        <w:top w:val="none" w:sz="0" w:space="0" w:color="auto"/>
                        <w:left w:val="none" w:sz="0" w:space="0" w:color="auto"/>
                        <w:bottom w:val="none" w:sz="0" w:space="0" w:color="auto"/>
                        <w:right w:val="none" w:sz="0" w:space="0" w:color="auto"/>
                      </w:divBdr>
                      <w:divsChild>
                        <w:div w:id="1655252906">
                          <w:marLeft w:val="0"/>
                          <w:marRight w:val="0"/>
                          <w:marTop w:val="0"/>
                          <w:marBottom w:val="0"/>
                          <w:divBdr>
                            <w:top w:val="none" w:sz="0" w:space="0" w:color="auto"/>
                            <w:left w:val="none" w:sz="0" w:space="0" w:color="auto"/>
                            <w:bottom w:val="none" w:sz="0" w:space="0" w:color="auto"/>
                            <w:right w:val="none" w:sz="0" w:space="0" w:color="auto"/>
                          </w:divBdr>
                          <w:divsChild>
                            <w:div w:id="342561569">
                              <w:marLeft w:val="-195"/>
                              <w:marRight w:val="0"/>
                              <w:marTop w:val="0"/>
                              <w:marBottom w:val="0"/>
                              <w:divBdr>
                                <w:top w:val="none" w:sz="0" w:space="0" w:color="auto"/>
                                <w:left w:val="none" w:sz="0" w:space="0" w:color="auto"/>
                                <w:bottom w:val="none" w:sz="0" w:space="0" w:color="auto"/>
                                <w:right w:val="none" w:sz="0" w:space="0" w:color="auto"/>
                              </w:divBdr>
                              <w:divsChild>
                                <w:div w:id="332293995">
                                  <w:marLeft w:val="0"/>
                                  <w:marRight w:val="0"/>
                                  <w:marTop w:val="150"/>
                                  <w:marBottom w:val="150"/>
                                  <w:divBdr>
                                    <w:top w:val="none" w:sz="0" w:space="0" w:color="auto"/>
                                    <w:left w:val="none" w:sz="0" w:space="0" w:color="auto"/>
                                    <w:bottom w:val="none" w:sz="0" w:space="0" w:color="auto"/>
                                    <w:right w:val="none" w:sz="0" w:space="0" w:color="auto"/>
                                  </w:divBdr>
                                </w:div>
                              </w:divsChild>
                            </w:div>
                            <w:div w:id="2115250323">
                              <w:marLeft w:val="-195"/>
                              <w:marRight w:val="0"/>
                              <w:marTop w:val="0"/>
                              <w:marBottom w:val="0"/>
                              <w:divBdr>
                                <w:top w:val="none" w:sz="0" w:space="0" w:color="auto"/>
                                <w:left w:val="none" w:sz="0" w:space="0" w:color="auto"/>
                                <w:bottom w:val="none" w:sz="0" w:space="0" w:color="auto"/>
                                <w:right w:val="none" w:sz="0" w:space="0" w:color="auto"/>
                              </w:divBdr>
                              <w:divsChild>
                                <w:div w:id="1910387639">
                                  <w:marLeft w:val="0"/>
                                  <w:marRight w:val="0"/>
                                  <w:marTop w:val="150"/>
                                  <w:marBottom w:val="150"/>
                                  <w:divBdr>
                                    <w:top w:val="none" w:sz="0" w:space="0" w:color="auto"/>
                                    <w:left w:val="none" w:sz="0" w:space="0" w:color="auto"/>
                                    <w:bottom w:val="none" w:sz="0" w:space="0" w:color="auto"/>
                                    <w:right w:val="none" w:sz="0" w:space="0" w:color="auto"/>
                                  </w:divBdr>
                                </w:div>
                              </w:divsChild>
                            </w:div>
                            <w:div w:id="1205144198">
                              <w:marLeft w:val="-195"/>
                              <w:marRight w:val="0"/>
                              <w:marTop w:val="0"/>
                              <w:marBottom w:val="0"/>
                              <w:divBdr>
                                <w:top w:val="none" w:sz="0" w:space="0" w:color="auto"/>
                                <w:left w:val="none" w:sz="0" w:space="0" w:color="auto"/>
                                <w:bottom w:val="none" w:sz="0" w:space="0" w:color="auto"/>
                                <w:right w:val="none" w:sz="0" w:space="0" w:color="auto"/>
                              </w:divBdr>
                              <w:divsChild>
                                <w:div w:id="875779820">
                                  <w:marLeft w:val="0"/>
                                  <w:marRight w:val="0"/>
                                  <w:marTop w:val="150"/>
                                  <w:marBottom w:val="150"/>
                                  <w:divBdr>
                                    <w:top w:val="none" w:sz="0" w:space="0" w:color="auto"/>
                                    <w:left w:val="none" w:sz="0" w:space="0" w:color="auto"/>
                                    <w:bottom w:val="none" w:sz="0" w:space="0" w:color="auto"/>
                                    <w:right w:val="none" w:sz="0" w:space="0" w:color="auto"/>
                                  </w:divBdr>
                                </w:div>
                              </w:divsChild>
                            </w:div>
                            <w:div w:id="1457720697">
                              <w:marLeft w:val="-195"/>
                              <w:marRight w:val="0"/>
                              <w:marTop w:val="0"/>
                              <w:marBottom w:val="0"/>
                              <w:divBdr>
                                <w:top w:val="none" w:sz="0" w:space="0" w:color="auto"/>
                                <w:left w:val="none" w:sz="0" w:space="0" w:color="auto"/>
                                <w:bottom w:val="none" w:sz="0" w:space="0" w:color="auto"/>
                                <w:right w:val="none" w:sz="0" w:space="0" w:color="auto"/>
                              </w:divBdr>
                              <w:divsChild>
                                <w:div w:id="14037202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11507">
      <w:bodyDiv w:val="1"/>
      <w:marLeft w:val="0"/>
      <w:marRight w:val="0"/>
      <w:marTop w:val="0"/>
      <w:marBottom w:val="0"/>
      <w:divBdr>
        <w:top w:val="none" w:sz="0" w:space="0" w:color="auto"/>
        <w:left w:val="none" w:sz="0" w:space="0" w:color="auto"/>
        <w:bottom w:val="none" w:sz="0" w:space="0" w:color="auto"/>
        <w:right w:val="none" w:sz="0" w:space="0" w:color="auto"/>
      </w:divBdr>
      <w:divsChild>
        <w:div w:id="1975062021">
          <w:marLeft w:val="0"/>
          <w:marRight w:val="0"/>
          <w:marTop w:val="0"/>
          <w:marBottom w:val="0"/>
          <w:divBdr>
            <w:top w:val="none" w:sz="0" w:space="0" w:color="auto"/>
            <w:left w:val="none" w:sz="0" w:space="0" w:color="auto"/>
            <w:bottom w:val="none" w:sz="0" w:space="0" w:color="auto"/>
            <w:right w:val="none" w:sz="0" w:space="0" w:color="auto"/>
          </w:divBdr>
          <w:divsChild>
            <w:div w:id="1943879647">
              <w:marLeft w:val="0"/>
              <w:marRight w:val="0"/>
              <w:marTop w:val="0"/>
              <w:marBottom w:val="0"/>
              <w:divBdr>
                <w:top w:val="none" w:sz="0" w:space="0" w:color="auto"/>
                <w:left w:val="none" w:sz="0" w:space="0" w:color="auto"/>
                <w:bottom w:val="none" w:sz="0" w:space="0" w:color="auto"/>
                <w:right w:val="none" w:sz="0" w:space="0" w:color="auto"/>
              </w:divBdr>
              <w:divsChild>
                <w:div w:id="1004668588">
                  <w:marLeft w:val="0"/>
                  <w:marRight w:val="0"/>
                  <w:marTop w:val="0"/>
                  <w:marBottom w:val="0"/>
                  <w:divBdr>
                    <w:top w:val="none" w:sz="0" w:space="0" w:color="auto"/>
                    <w:left w:val="none" w:sz="0" w:space="0" w:color="auto"/>
                    <w:bottom w:val="none" w:sz="0" w:space="0" w:color="auto"/>
                    <w:right w:val="none" w:sz="0" w:space="0" w:color="auto"/>
                  </w:divBdr>
                  <w:divsChild>
                    <w:div w:id="717555330">
                      <w:marLeft w:val="0"/>
                      <w:marRight w:val="0"/>
                      <w:marTop w:val="0"/>
                      <w:marBottom w:val="0"/>
                      <w:divBdr>
                        <w:top w:val="none" w:sz="0" w:space="0" w:color="auto"/>
                        <w:left w:val="none" w:sz="0" w:space="0" w:color="auto"/>
                        <w:bottom w:val="none" w:sz="0" w:space="0" w:color="auto"/>
                        <w:right w:val="none" w:sz="0" w:space="0" w:color="auto"/>
                      </w:divBdr>
                      <w:divsChild>
                        <w:div w:id="1093939445">
                          <w:marLeft w:val="0"/>
                          <w:marRight w:val="0"/>
                          <w:marTop w:val="0"/>
                          <w:marBottom w:val="0"/>
                          <w:divBdr>
                            <w:top w:val="none" w:sz="0" w:space="0" w:color="auto"/>
                            <w:left w:val="none" w:sz="0" w:space="0" w:color="auto"/>
                            <w:bottom w:val="none" w:sz="0" w:space="0" w:color="auto"/>
                            <w:right w:val="none" w:sz="0" w:space="0" w:color="auto"/>
                          </w:divBdr>
                          <w:divsChild>
                            <w:div w:id="1993632547">
                              <w:marLeft w:val="0"/>
                              <w:marRight w:val="300"/>
                              <w:marTop w:val="225"/>
                              <w:marBottom w:val="0"/>
                              <w:divBdr>
                                <w:top w:val="none" w:sz="0" w:space="0" w:color="auto"/>
                                <w:left w:val="none" w:sz="0" w:space="0" w:color="auto"/>
                                <w:bottom w:val="none" w:sz="0" w:space="0" w:color="auto"/>
                                <w:right w:val="none" w:sz="0" w:space="0" w:color="auto"/>
                              </w:divBdr>
                              <w:divsChild>
                                <w:div w:id="4569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972888">
      <w:bodyDiv w:val="1"/>
      <w:marLeft w:val="0"/>
      <w:marRight w:val="0"/>
      <w:marTop w:val="0"/>
      <w:marBottom w:val="0"/>
      <w:divBdr>
        <w:top w:val="none" w:sz="0" w:space="0" w:color="auto"/>
        <w:left w:val="none" w:sz="0" w:space="0" w:color="auto"/>
        <w:bottom w:val="none" w:sz="0" w:space="0" w:color="auto"/>
        <w:right w:val="none" w:sz="0" w:space="0" w:color="auto"/>
      </w:divBdr>
    </w:div>
    <w:div w:id="1619219111">
      <w:bodyDiv w:val="1"/>
      <w:marLeft w:val="0"/>
      <w:marRight w:val="0"/>
      <w:marTop w:val="0"/>
      <w:marBottom w:val="0"/>
      <w:divBdr>
        <w:top w:val="none" w:sz="0" w:space="0" w:color="auto"/>
        <w:left w:val="none" w:sz="0" w:space="0" w:color="auto"/>
        <w:bottom w:val="none" w:sz="0" w:space="0" w:color="auto"/>
        <w:right w:val="none" w:sz="0" w:space="0" w:color="auto"/>
      </w:divBdr>
    </w:div>
    <w:div w:id="1637291594">
      <w:bodyDiv w:val="1"/>
      <w:marLeft w:val="0"/>
      <w:marRight w:val="0"/>
      <w:marTop w:val="0"/>
      <w:marBottom w:val="0"/>
      <w:divBdr>
        <w:top w:val="none" w:sz="0" w:space="0" w:color="auto"/>
        <w:left w:val="none" w:sz="0" w:space="0" w:color="auto"/>
        <w:bottom w:val="none" w:sz="0" w:space="0" w:color="auto"/>
        <w:right w:val="none" w:sz="0" w:space="0" w:color="auto"/>
      </w:divBdr>
    </w:div>
    <w:div w:id="1711686957">
      <w:bodyDiv w:val="1"/>
      <w:marLeft w:val="0"/>
      <w:marRight w:val="0"/>
      <w:marTop w:val="0"/>
      <w:marBottom w:val="0"/>
      <w:divBdr>
        <w:top w:val="none" w:sz="0" w:space="0" w:color="auto"/>
        <w:left w:val="none" w:sz="0" w:space="0" w:color="auto"/>
        <w:bottom w:val="none" w:sz="0" w:space="0" w:color="auto"/>
        <w:right w:val="none" w:sz="0" w:space="0" w:color="auto"/>
      </w:divBdr>
    </w:div>
    <w:div w:id="1725056685">
      <w:bodyDiv w:val="1"/>
      <w:marLeft w:val="0"/>
      <w:marRight w:val="0"/>
      <w:marTop w:val="0"/>
      <w:marBottom w:val="0"/>
      <w:divBdr>
        <w:top w:val="none" w:sz="0" w:space="0" w:color="auto"/>
        <w:left w:val="none" w:sz="0" w:space="0" w:color="auto"/>
        <w:bottom w:val="none" w:sz="0" w:space="0" w:color="auto"/>
        <w:right w:val="none" w:sz="0" w:space="0" w:color="auto"/>
      </w:divBdr>
    </w:div>
    <w:div w:id="1790586256">
      <w:bodyDiv w:val="1"/>
      <w:marLeft w:val="0"/>
      <w:marRight w:val="0"/>
      <w:marTop w:val="0"/>
      <w:marBottom w:val="0"/>
      <w:divBdr>
        <w:top w:val="none" w:sz="0" w:space="0" w:color="auto"/>
        <w:left w:val="none" w:sz="0" w:space="0" w:color="auto"/>
        <w:bottom w:val="none" w:sz="0" w:space="0" w:color="auto"/>
        <w:right w:val="none" w:sz="0" w:space="0" w:color="auto"/>
      </w:divBdr>
      <w:divsChild>
        <w:div w:id="2076001434">
          <w:marLeft w:val="0"/>
          <w:marRight w:val="0"/>
          <w:marTop w:val="0"/>
          <w:marBottom w:val="0"/>
          <w:divBdr>
            <w:top w:val="none" w:sz="0" w:space="0" w:color="auto"/>
            <w:left w:val="none" w:sz="0" w:space="0" w:color="auto"/>
            <w:bottom w:val="none" w:sz="0" w:space="0" w:color="auto"/>
            <w:right w:val="none" w:sz="0" w:space="0" w:color="auto"/>
          </w:divBdr>
          <w:divsChild>
            <w:div w:id="1259674405">
              <w:marLeft w:val="-225"/>
              <w:marRight w:val="-225"/>
              <w:marTop w:val="0"/>
              <w:marBottom w:val="0"/>
              <w:divBdr>
                <w:top w:val="none" w:sz="0" w:space="0" w:color="auto"/>
                <w:left w:val="none" w:sz="0" w:space="0" w:color="auto"/>
                <w:bottom w:val="none" w:sz="0" w:space="0" w:color="auto"/>
                <w:right w:val="none" w:sz="0" w:space="0" w:color="auto"/>
              </w:divBdr>
              <w:divsChild>
                <w:div w:id="156696641">
                  <w:marLeft w:val="0"/>
                  <w:marRight w:val="0"/>
                  <w:marTop w:val="0"/>
                  <w:marBottom w:val="0"/>
                  <w:divBdr>
                    <w:top w:val="none" w:sz="0" w:space="0" w:color="auto"/>
                    <w:left w:val="none" w:sz="0" w:space="0" w:color="auto"/>
                    <w:bottom w:val="none" w:sz="0" w:space="0" w:color="auto"/>
                    <w:right w:val="none" w:sz="0" w:space="0" w:color="auto"/>
                  </w:divBdr>
                  <w:divsChild>
                    <w:div w:id="880828143">
                      <w:marLeft w:val="0"/>
                      <w:marRight w:val="0"/>
                      <w:marTop w:val="0"/>
                      <w:marBottom w:val="255"/>
                      <w:divBdr>
                        <w:top w:val="none" w:sz="0" w:space="0" w:color="auto"/>
                        <w:left w:val="none" w:sz="0" w:space="0" w:color="auto"/>
                        <w:bottom w:val="none" w:sz="0" w:space="0" w:color="auto"/>
                        <w:right w:val="none" w:sz="0" w:space="0" w:color="auto"/>
                      </w:divBdr>
                      <w:divsChild>
                        <w:div w:id="776562480">
                          <w:marLeft w:val="0"/>
                          <w:marRight w:val="0"/>
                          <w:marTop w:val="0"/>
                          <w:marBottom w:val="0"/>
                          <w:divBdr>
                            <w:top w:val="none" w:sz="0" w:space="0" w:color="auto"/>
                            <w:left w:val="none" w:sz="0" w:space="0" w:color="auto"/>
                            <w:bottom w:val="none" w:sz="0" w:space="0" w:color="auto"/>
                            <w:right w:val="none" w:sz="0" w:space="0" w:color="auto"/>
                          </w:divBdr>
                          <w:divsChild>
                            <w:div w:id="1815443162">
                              <w:marLeft w:val="-195"/>
                              <w:marRight w:val="0"/>
                              <w:marTop w:val="0"/>
                              <w:marBottom w:val="0"/>
                              <w:divBdr>
                                <w:top w:val="none" w:sz="0" w:space="0" w:color="auto"/>
                                <w:left w:val="none" w:sz="0" w:space="0" w:color="auto"/>
                                <w:bottom w:val="none" w:sz="0" w:space="0" w:color="auto"/>
                                <w:right w:val="none" w:sz="0" w:space="0" w:color="auto"/>
                              </w:divBdr>
                              <w:divsChild>
                                <w:div w:id="581528269">
                                  <w:marLeft w:val="0"/>
                                  <w:marRight w:val="0"/>
                                  <w:marTop w:val="150"/>
                                  <w:marBottom w:val="150"/>
                                  <w:divBdr>
                                    <w:top w:val="none" w:sz="0" w:space="0" w:color="auto"/>
                                    <w:left w:val="none" w:sz="0" w:space="0" w:color="auto"/>
                                    <w:bottom w:val="none" w:sz="0" w:space="0" w:color="auto"/>
                                    <w:right w:val="none" w:sz="0" w:space="0" w:color="auto"/>
                                  </w:divBdr>
                                </w:div>
                              </w:divsChild>
                            </w:div>
                            <w:div w:id="1620406376">
                              <w:marLeft w:val="-195"/>
                              <w:marRight w:val="0"/>
                              <w:marTop w:val="0"/>
                              <w:marBottom w:val="0"/>
                              <w:divBdr>
                                <w:top w:val="none" w:sz="0" w:space="0" w:color="auto"/>
                                <w:left w:val="none" w:sz="0" w:space="0" w:color="auto"/>
                                <w:bottom w:val="none" w:sz="0" w:space="0" w:color="auto"/>
                                <w:right w:val="none" w:sz="0" w:space="0" w:color="auto"/>
                              </w:divBdr>
                              <w:divsChild>
                                <w:div w:id="633102849">
                                  <w:marLeft w:val="0"/>
                                  <w:marRight w:val="0"/>
                                  <w:marTop w:val="150"/>
                                  <w:marBottom w:val="150"/>
                                  <w:divBdr>
                                    <w:top w:val="none" w:sz="0" w:space="0" w:color="auto"/>
                                    <w:left w:val="none" w:sz="0" w:space="0" w:color="auto"/>
                                    <w:bottom w:val="none" w:sz="0" w:space="0" w:color="auto"/>
                                    <w:right w:val="none" w:sz="0" w:space="0" w:color="auto"/>
                                  </w:divBdr>
                                </w:div>
                              </w:divsChild>
                            </w:div>
                            <w:div w:id="1476604909">
                              <w:marLeft w:val="-195"/>
                              <w:marRight w:val="0"/>
                              <w:marTop w:val="0"/>
                              <w:marBottom w:val="0"/>
                              <w:divBdr>
                                <w:top w:val="none" w:sz="0" w:space="0" w:color="auto"/>
                                <w:left w:val="none" w:sz="0" w:space="0" w:color="auto"/>
                                <w:bottom w:val="none" w:sz="0" w:space="0" w:color="auto"/>
                                <w:right w:val="none" w:sz="0" w:space="0" w:color="auto"/>
                              </w:divBdr>
                              <w:divsChild>
                                <w:div w:id="21079182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16220">
      <w:bodyDiv w:val="1"/>
      <w:marLeft w:val="0"/>
      <w:marRight w:val="0"/>
      <w:marTop w:val="0"/>
      <w:marBottom w:val="0"/>
      <w:divBdr>
        <w:top w:val="none" w:sz="0" w:space="0" w:color="auto"/>
        <w:left w:val="none" w:sz="0" w:space="0" w:color="auto"/>
        <w:bottom w:val="none" w:sz="0" w:space="0" w:color="auto"/>
        <w:right w:val="none" w:sz="0" w:space="0" w:color="auto"/>
      </w:divBdr>
    </w:div>
    <w:div w:id="1829902793">
      <w:bodyDiv w:val="1"/>
      <w:marLeft w:val="0"/>
      <w:marRight w:val="0"/>
      <w:marTop w:val="0"/>
      <w:marBottom w:val="0"/>
      <w:divBdr>
        <w:top w:val="none" w:sz="0" w:space="0" w:color="auto"/>
        <w:left w:val="none" w:sz="0" w:space="0" w:color="auto"/>
        <w:bottom w:val="none" w:sz="0" w:space="0" w:color="auto"/>
        <w:right w:val="none" w:sz="0" w:space="0" w:color="auto"/>
      </w:divBdr>
    </w:div>
    <w:div w:id="1924946684">
      <w:bodyDiv w:val="1"/>
      <w:marLeft w:val="0"/>
      <w:marRight w:val="0"/>
      <w:marTop w:val="0"/>
      <w:marBottom w:val="0"/>
      <w:divBdr>
        <w:top w:val="none" w:sz="0" w:space="0" w:color="auto"/>
        <w:left w:val="none" w:sz="0" w:space="0" w:color="auto"/>
        <w:bottom w:val="none" w:sz="0" w:space="0" w:color="auto"/>
        <w:right w:val="none" w:sz="0" w:space="0" w:color="auto"/>
      </w:divBdr>
      <w:divsChild>
        <w:div w:id="1400060715">
          <w:marLeft w:val="0"/>
          <w:marRight w:val="0"/>
          <w:marTop w:val="0"/>
          <w:marBottom w:val="0"/>
          <w:divBdr>
            <w:top w:val="none" w:sz="0" w:space="0" w:color="auto"/>
            <w:left w:val="none" w:sz="0" w:space="0" w:color="auto"/>
            <w:bottom w:val="none" w:sz="0" w:space="0" w:color="auto"/>
            <w:right w:val="none" w:sz="0" w:space="0" w:color="auto"/>
          </w:divBdr>
          <w:divsChild>
            <w:div w:id="117915975">
              <w:marLeft w:val="-225"/>
              <w:marRight w:val="-225"/>
              <w:marTop w:val="0"/>
              <w:marBottom w:val="0"/>
              <w:divBdr>
                <w:top w:val="none" w:sz="0" w:space="0" w:color="auto"/>
                <w:left w:val="none" w:sz="0" w:space="0" w:color="auto"/>
                <w:bottom w:val="none" w:sz="0" w:space="0" w:color="auto"/>
                <w:right w:val="none" w:sz="0" w:space="0" w:color="auto"/>
              </w:divBdr>
              <w:divsChild>
                <w:div w:id="1934825354">
                  <w:marLeft w:val="0"/>
                  <w:marRight w:val="0"/>
                  <w:marTop w:val="0"/>
                  <w:marBottom w:val="0"/>
                  <w:divBdr>
                    <w:top w:val="none" w:sz="0" w:space="0" w:color="auto"/>
                    <w:left w:val="none" w:sz="0" w:space="0" w:color="auto"/>
                    <w:bottom w:val="none" w:sz="0" w:space="0" w:color="auto"/>
                    <w:right w:val="none" w:sz="0" w:space="0" w:color="auto"/>
                  </w:divBdr>
                  <w:divsChild>
                    <w:div w:id="1713115377">
                      <w:marLeft w:val="0"/>
                      <w:marRight w:val="0"/>
                      <w:marTop w:val="0"/>
                      <w:marBottom w:val="255"/>
                      <w:divBdr>
                        <w:top w:val="none" w:sz="0" w:space="0" w:color="auto"/>
                        <w:left w:val="none" w:sz="0" w:space="0" w:color="auto"/>
                        <w:bottom w:val="none" w:sz="0" w:space="0" w:color="auto"/>
                        <w:right w:val="none" w:sz="0" w:space="0" w:color="auto"/>
                      </w:divBdr>
                      <w:divsChild>
                        <w:div w:id="1980306106">
                          <w:marLeft w:val="0"/>
                          <w:marRight w:val="0"/>
                          <w:marTop w:val="0"/>
                          <w:marBottom w:val="0"/>
                          <w:divBdr>
                            <w:top w:val="none" w:sz="0" w:space="0" w:color="auto"/>
                            <w:left w:val="none" w:sz="0" w:space="0" w:color="auto"/>
                            <w:bottom w:val="none" w:sz="0" w:space="0" w:color="auto"/>
                            <w:right w:val="none" w:sz="0" w:space="0" w:color="auto"/>
                          </w:divBdr>
                          <w:divsChild>
                            <w:div w:id="2109156843">
                              <w:marLeft w:val="-195"/>
                              <w:marRight w:val="0"/>
                              <w:marTop w:val="0"/>
                              <w:marBottom w:val="0"/>
                              <w:divBdr>
                                <w:top w:val="none" w:sz="0" w:space="0" w:color="auto"/>
                                <w:left w:val="none" w:sz="0" w:space="0" w:color="auto"/>
                                <w:bottom w:val="none" w:sz="0" w:space="0" w:color="auto"/>
                                <w:right w:val="none" w:sz="0" w:space="0" w:color="auto"/>
                              </w:divBdr>
                              <w:divsChild>
                                <w:div w:id="810169758">
                                  <w:marLeft w:val="0"/>
                                  <w:marRight w:val="0"/>
                                  <w:marTop w:val="150"/>
                                  <w:marBottom w:val="150"/>
                                  <w:divBdr>
                                    <w:top w:val="none" w:sz="0" w:space="0" w:color="auto"/>
                                    <w:left w:val="none" w:sz="0" w:space="0" w:color="auto"/>
                                    <w:bottom w:val="none" w:sz="0" w:space="0" w:color="auto"/>
                                    <w:right w:val="none" w:sz="0" w:space="0" w:color="auto"/>
                                  </w:divBdr>
                                </w:div>
                              </w:divsChild>
                            </w:div>
                            <w:div w:id="1990206985">
                              <w:marLeft w:val="-195"/>
                              <w:marRight w:val="0"/>
                              <w:marTop w:val="0"/>
                              <w:marBottom w:val="0"/>
                              <w:divBdr>
                                <w:top w:val="none" w:sz="0" w:space="0" w:color="auto"/>
                                <w:left w:val="none" w:sz="0" w:space="0" w:color="auto"/>
                                <w:bottom w:val="none" w:sz="0" w:space="0" w:color="auto"/>
                                <w:right w:val="none" w:sz="0" w:space="0" w:color="auto"/>
                              </w:divBdr>
                              <w:divsChild>
                                <w:div w:id="803083545">
                                  <w:marLeft w:val="0"/>
                                  <w:marRight w:val="0"/>
                                  <w:marTop w:val="150"/>
                                  <w:marBottom w:val="150"/>
                                  <w:divBdr>
                                    <w:top w:val="none" w:sz="0" w:space="0" w:color="auto"/>
                                    <w:left w:val="none" w:sz="0" w:space="0" w:color="auto"/>
                                    <w:bottom w:val="none" w:sz="0" w:space="0" w:color="auto"/>
                                    <w:right w:val="none" w:sz="0" w:space="0" w:color="auto"/>
                                  </w:divBdr>
                                </w:div>
                              </w:divsChild>
                            </w:div>
                            <w:div w:id="835998779">
                              <w:marLeft w:val="-195"/>
                              <w:marRight w:val="0"/>
                              <w:marTop w:val="0"/>
                              <w:marBottom w:val="0"/>
                              <w:divBdr>
                                <w:top w:val="none" w:sz="0" w:space="0" w:color="auto"/>
                                <w:left w:val="none" w:sz="0" w:space="0" w:color="auto"/>
                                <w:bottom w:val="none" w:sz="0" w:space="0" w:color="auto"/>
                                <w:right w:val="none" w:sz="0" w:space="0" w:color="auto"/>
                              </w:divBdr>
                              <w:divsChild>
                                <w:div w:id="1031104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255070">
      <w:bodyDiv w:val="1"/>
      <w:marLeft w:val="0"/>
      <w:marRight w:val="0"/>
      <w:marTop w:val="0"/>
      <w:marBottom w:val="0"/>
      <w:divBdr>
        <w:top w:val="none" w:sz="0" w:space="0" w:color="auto"/>
        <w:left w:val="none" w:sz="0" w:space="0" w:color="auto"/>
        <w:bottom w:val="none" w:sz="0" w:space="0" w:color="auto"/>
        <w:right w:val="none" w:sz="0" w:space="0" w:color="auto"/>
      </w:divBdr>
    </w:div>
    <w:div w:id="1967999871">
      <w:bodyDiv w:val="1"/>
      <w:marLeft w:val="0"/>
      <w:marRight w:val="0"/>
      <w:marTop w:val="0"/>
      <w:marBottom w:val="0"/>
      <w:divBdr>
        <w:top w:val="none" w:sz="0" w:space="0" w:color="auto"/>
        <w:left w:val="none" w:sz="0" w:space="0" w:color="auto"/>
        <w:bottom w:val="none" w:sz="0" w:space="0" w:color="auto"/>
        <w:right w:val="none" w:sz="0" w:space="0" w:color="auto"/>
      </w:divBdr>
      <w:divsChild>
        <w:div w:id="1672827346">
          <w:marLeft w:val="0"/>
          <w:marRight w:val="0"/>
          <w:marTop w:val="0"/>
          <w:marBottom w:val="0"/>
          <w:divBdr>
            <w:top w:val="none" w:sz="0" w:space="0" w:color="auto"/>
            <w:left w:val="none" w:sz="0" w:space="0" w:color="auto"/>
            <w:bottom w:val="none" w:sz="0" w:space="0" w:color="auto"/>
            <w:right w:val="none" w:sz="0" w:space="0" w:color="auto"/>
          </w:divBdr>
          <w:divsChild>
            <w:div w:id="770249355">
              <w:marLeft w:val="-225"/>
              <w:marRight w:val="-225"/>
              <w:marTop w:val="0"/>
              <w:marBottom w:val="0"/>
              <w:divBdr>
                <w:top w:val="none" w:sz="0" w:space="0" w:color="auto"/>
                <w:left w:val="none" w:sz="0" w:space="0" w:color="auto"/>
                <w:bottom w:val="none" w:sz="0" w:space="0" w:color="auto"/>
                <w:right w:val="none" w:sz="0" w:space="0" w:color="auto"/>
              </w:divBdr>
              <w:divsChild>
                <w:div w:id="2143302694">
                  <w:marLeft w:val="0"/>
                  <w:marRight w:val="0"/>
                  <w:marTop w:val="0"/>
                  <w:marBottom w:val="0"/>
                  <w:divBdr>
                    <w:top w:val="none" w:sz="0" w:space="0" w:color="auto"/>
                    <w:left w:val="none" w:sz="0" w:space="0" w:color="auto"/>
                    <w:bottom w:val="none" w:sz="0" w:space="0" w:color="auto"/>
                    <w:right w:val="none" w:sz="0" w:space="0" w:color="auto"/>
                  </w:divBdr>
                  <w:divsChild>
                    <w:div w:id="806821927">
                      <w:marLeft w:val="0"/>
                      <w:marRight w:val="0"/>
                      <w:marTop w:val="0"/>
                      <w:marBottom w:val="255"/>
                      <w:divBdr>
                        <w:top w:val="none" w:sz="0" w:space="0" w:color="auto"/>
                        <w:left w:val="none" w:sz="0" w:space="0" w:color="auto"/>
                        <w:bottom w:val="none" w:sz="0" w:space="0" w:color="auto"/>
                        <w:right w:val="none" w:sz="0" w:space="0" w:color="auto"/>
                      </w:divBdr>
                      <w:divsChild>
                        <w:div w:id="1370717604">
                          <w:marLeft w:val="0"/>
                          <w:marRight w:val="0"/>
                          <w:marTop w:val="0"/>
                          <w:marBottom w:val="0"/>
                          <w:divBdr>
                            <w:top w:val="none" w:sz="0" w:space="0" w:color="auto"/>
                            <w:left w:val="none" w:sz="0" w:space="0" w:color="auto"/>
                            <w:bottom w:val="none" w:sz="0" w:space="0" w:color="auto"/>
                            <w:right w:val="none" w:sz="0" w:space="0" w:color="auto"/>
                          </w:divBdr>
                          <w:divsChild>
                            <w:div w:id="522287534">
                              <w:marLeft w:val="-195"/>
                              <w:marRight w:val="0"/>
                              <w:marTop w:val="0"/>
                              <w:marBottom w:val="0"/>
                              <w:divBdr>
                                <w:top w:val="none" w:sz="0" w:space="0" w:color="auto"/>
                                <w:left w:val="none" w:sz="0" w:space="0" w:color="auto"/>
                                <w:bottom w:val="none" w:sz="0" w:space="0" w:color="auto"/>
                                <w:right w:val="none" w:sz="0" w:space="0" w:color="auto"/>
                              </w:divBdr>
                              <w:divsChild>
                                <w:div w:id="1030453681">
                                  <w:marLeft w:val="0"/>
                                  <w:marRight w:val="0"/>
                                  <w:marTop w:val="150"/>
                                  <w:marBottom w:val="150"/>
                                  <w:divBdr>
                                    <w:top w:val="none" w:sz="0" w:space="0" w:color="auto"/>
                                    <w:left w:val="none" w:sz="0" w:space="0" w:color="auto"/>
                                    <w:bottom w:val="none" w:sz="0" w:space="0" w:color="auto"/>
                                    <w:right w:val="none" w:sz="0" w:space="0" w:color="auto"/>
                                  </w:divBdr>
                                </w:div>
                              </w:divsChild>
                            </w:div>
                            <w:div w:id="412508913">
                              <w:marLeft w:val="-195"/>
                              <w:marRight w:val="0"/>
                              <w:marTop w:val="0"/>
                              <w:marBottom w:val="0"/>
                              <w:divBdr>
                                <w:top w:val="none" w:sz="0" w:space="0" w:color="auto"/>
                                <w:left w:val="none" w:sz="0" w:space="0" w:color="auto"/>
                                <w:bottom w:val="none" w:sz="0" w:space="0" w:color="auto"/>
                                <w:right w:val="none" w:sz="0" w:space="0" w:color="auto"/>
                              </w:divBdr>
                              <w:divsChild>
                                <w:div w:id="9478087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929179">
      <w:bodyDiv w:val="1"/>
      <w:marLeft w:val="0"/>
      <w:marRight w:val="0"/>
      <w:marTop w:val="0"/>
      <w:marBottom w:val="0"/>
      <w:divBdr>
        <w:top w:val="none" w:sz="0" w:space="0" w:color="auto"/>
        <w:left w:val="none" w:sz="0" w:space="0" w:color="auto"/>
        <w:bottom w:val="none" w:sz="0" w:space="0" w:color="auto"/>
        <w:right w:val="none" w:sz="0" w:space="0" w:color="auto"/>
      </w:divBdr>
      <w:divsChild>
        <w:div w:id="1688559269">
          <w:marLeft w:val="0"/>
          <w:marRight w:val="0"/>
          <w:marTop w:val="0"/>
          <w:marBottom w:val="0"/>
          <w:divBdr>
            <w:top w:val="none" w:sz="0" w:space="0" w:color="auto"/>
            <w:left w:val="none" w:sz="0" w:space="0" w:color="auto"/>
            <w:bottom w:val="none" w:sz="0" w:space="0" w:color="auto"/>
            <w:right w:val="none" w:sz="0" w:space="0" w:color="auto"/>
          </w:divBdr>
          <w:divsChild>
            <w:div w:id="1310474240">
              <w:marLeft w:val="-225"/>
              <w:marRight w:val="-225"/>
              <w:marTop w:val="0"/>
              <w:marBottom w:val="0"/>
              <w:divBdr>
                <w:top w:val="none" w:sz="0" w:space="0" w:color="auto"/>
                <w:left w:val="none" w:sz="0" w:space="0" w:color="auto"/>
                <w:bottom w:val="none" w:sz="0" w:space="0" w:color="auto"/>
                <w:right w:val="none" w:sz="0" w:space="0" w:color="auto"/>
              </w:divBdr>
              <w:divsChild>
                <w:div w:id="1928342016">
                  <w:marLeft w:val="0"/>
                  <w:marRight w:val="0"/>
                  <w:marTop w:val="0"/>
                  <w:marBottom w:val="0"/>
                  <w:divBdr>
                    <w:top w:val="none" w:sz="0" w:space="0" w:color="auto"/>
                    <w:left w:val="none" w:sz="0" w:space="0" w:color="auto"/>
                    <w:bottom w:val="none" w:sz="0" w:space="0" w:color="auto"/>
                    <w:right w:val="none" w:sz="0" w:space="0" w:color="auto"/>
                  </w:divBdr>
                  <w:divsChild>
                    <w:div w:id="196281644">
                      <w:marLeft w:val="0"/>
                      <w:marRight w:val="0"/>
                      <w:marTop w:val="0"/>
                      <w:marBottom w:val="255"/>
                      <w:divBdr>
                        <w:top w:val="none" w:sz="0" w:space="0" w:color="auto"/>
                        <w:left w:val="none" w:sz="0" w:space="0" w:color="auto"/>
                        <w:bottom w:val="none" w:sz="0" w:space="0" w:color="auto"/>
                        <w:right w:val="none" w:sz="0" w:space="0" w:color="auto"/>
                      </w:divBdr>
                      <w:divsChild>
                        <w:div w:id="1690331434">
                          <w:marLeft w:val="0"/>
                          <w:marRight w:val="0"/>
                          <w:marTop w:val="0"/>
                          <w:marBottom w:val="0"/>
                          <w:divBdr>
                            <w:top w:val="none" w:sz="0" w:space="0" w:color="auto"/>
                            <w:left w:val="none" w:sz="0" w:space="0" w:color="auto"/>
                            <w:bottom w:val="none" w:sz="0" w:space="0" w:color="auto"/>
                            <w:right w:val="none" w:sz="0" w:space="0" w:color="auto"/>
                          </w:divBdr>
                          <w:divsChild>
                            <w:div w:id="214630855">
                              <w:marLeft w:val="-195"/>
                              <w:marRight w:val="0"/>
                              <w:marTop w:val="0"/>
                              <w:marBottom w:val="0"/>
                              <w:divBdr>
                                <w:top w:val="none" w:sz="0" w:space="0" w:color="auto"/>
                                <w:left w:val="none" w:sz="0" w:space="0" w:color="auto"/>
                                <w:bottom w:val="none" w:sz="0" w:space="0" w:color="auto"/>
                                <w:right w:val="none" w:sz="0" w:space="0" w:color="auto"/>
                              </w:divBdr>
                              <w:divsChild>
                                <w:div w:id="1972905717">
                                  <w:marLeft w:val="0"/>
                                  <w:marRight w:val="0"/>
                                  <w:marTop w:val="150"/>
                                  <w:marBottom w:val="150"/>
                                  <w:divBdr>
                                    <w:top w:val="none" w:sz="0" w:space="0" w:color="auto"/>
                                    <w:left w:val="none" w:sz="0" w:space="0" w:color="auto"/>
                                    <w:bottom w:val="none" w:sz="0" w:space="0" w:color="auto"/>
                                    <w:right w:val="none" w:sz="0" w:space="0" w:color="auto"/>
                                  </w:divBdr>
                                </w:div>
                              </w:divsChild>
                            </w:div>
                            <w:div w:id="1984112654">
                              <w:marLeft w:val="-195"/>
                              <w:marRight w:val="0"/>
                              <w:marTop w:val="0"/>
                              <w:marBottom w:val="0"/>
                              <w:divBdr>
                                <w:top w:val="none" w:sz="0" w:space="0" w:color="auto"/>
                                <w:left w:val="none" w:sz="0" w:space="0" w:color="auto"/>
                                <w:bottom w:val="none" w:sz="0" w:space="0" w:color="auto"/>
                                <w:right w:val="none" w:sz="0" w:space="0" w:color="auto"/>
                              </w:divBdr>
                              <w:divsChild>
                                <w:div w:id="991131719">
                                  <w:marLeft w:val="0"/>
                                  <w:marRight w:val="0"/>
                                  <w:marTop w:val="150"/>
                                  <w:marBottom w:val="150"/>
                                  <w:divBdr>
                                    <w:top w:val="none" w:sz="0" w:space="0" w:color="auto"/>
                                    <w:left w:val="none" w:sz="0" w:space="0" w:color="auto"/>
                                    <w:bottom w:val="none" w:sz="0" w:space="0" w:color="auto"/>
                                    <w:right w:val="none" w:sz="0" w:space="0" w:color="auto"/>
                                  </w:divBdr>
                                </w:div>
                              </w:divsChild>
                            </w:div>
                            <w:div w:id="545072769">
                              <w:marLeft w:val="-195"/>
                              <w:marRight w:val="0"/>
                              <w:marTop w:val="0"/>
                              <w:marBottom w:val="0"/>
                              <w:divBdr>
                                <w:top w:val="none" w:sz="0" w:space="0" w:color="auto"/>
                                <w:left w:val="none" w:sz="0" w:space="0" w:color="auto"/>
                                <w:bottom w:val="none" w:sz="0" w:space="0" w:color="auto"/>
                                <w:right w:val="none" w:sz="0" w:space="0" w:color="auto"/>
                              </w:divBdr>
                              <w:divsChild>
                                <w:div w:id="628321268">
                                  <w:marLeft w:val="0"/>
                                  <w:marRight w:val="0"/>
                                  <w:marTop w:val="150"/>
                                  <w:marBottom w:val="150"/>
                                  <w:divBdr>
                                    <w:top w:val="none" w:sz="0" w:space="0" w:color="auto"/>
                                    <w:left w:val="none" w:sz="0" w:space="0" w:color="auto"/>
                                    <w:bottom w:val="none" w:sz="0" w:space="0" w:color="auto"/>
                                    <w:right w:val="none" w:sz="0" w:space="0" w:color="auto"/>
                                  </w:divBdr>
                                </w:div>
                              </w:divsChild>
                            </w:div>
                            <w:div w:id="1300840509">
                              <w:marLeft w:val="-195"/>
                              <w:marRight w:val="0"/>
                              <w:marTop w:val="0"/>
                              <w:marBottom w:val="0"/>
                              <w:divBdr>
                                <w:top w:val="none" w:sz="0" w:space="0" w:color="auto"/>
                                <w:left w:val="none" w:sz="0" w:space="0" w:color="auto"/>
                                <w:bottom w:val="none" w:sz="0" w:space="0" w:color="auto"/>
                                <w:right w:val="none" w:sz="0" w:space="0" w:color="auto"/>
                              </w:divBdr>
                              <w:divsChild>
                                <w:div w:id="1133862110">
                                  <w:marLeft w:val="0"/>
                                  <w:marRight w:val="0"/>
                                  <w:marTop w:val="150"/>
                                  <w:marBottom w:val="150"/>
                                  <w:divBdr>
                                    <w:top w:val="none" w:sz="0" w:space="0" w:color="auto"/>
                                    <w:left w:val="none" w:sz="0" w:space="0" w:color="auto"/>
                                    <w:bottom w:val="none" w:sz="0" w:space="0" w:color="auto"/>
                                    <w:right w:val="none" w:sz="0" w:space="0" w:color="auto"/>
                                  </w:divBdr>
                                </w:div>
                              </w:divsChild>
                            </w:div>
                            <w:div w:id="1621839700">
                              <w:marLeft w:val="-195"/>
                              <w:marRight w:val="0"/>
                              <w:marTop w:val="0"/>
                              <w:marBottom w:val="0"/>
                              <w:divBdr>
                                <w:top w:val="none" w:sz="0" w:space="0" w:color="auto"/>
                                <w:left w:val="none" w:sz="0" w:space="0" w:color="auto"/>
                                <w:bottom w:val="none" w:sz="0" w:space="0" w:color="auto"/>
                                <w:right w:val="none" w:sz="0" w:space="0" w:color="auto"/>
                              </w:divBdr>
                              <w:divsChild>
                                <w:div w:id="232350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948251">
      <w:bodyDiv w:val="1"/>
      <w:marLeft w:val="0"/>
      <w:marRight w:val="0"/>
      <w:marTop w:val="0"/>
      <w:marBottom w:val="0"/>
      <w:divBdr>
        <w:top w:val="none" w:sz="0" w:space="0" w:color="auto"/>
        <w:left w:val="none" w:sz="0" w:space="0" w:color="auto"/>
        <w:bottom w:val="none" w:sz="0" w:space="0" w:color="auto"/>
        <w:right w:val="none" w:sz="0" w:space="0" w:color="auto"/>
      </w:divBdr>
      <w:divsChild>
        <w:div w:id="1004287717">
          <w:marLeft w:val="0"/>
          <w:marRight w:val="0"/>
          <w:marTop w:val="0"/>
          <w:marBottom w:val="0"/>
          <w:divBdr>
            <w:top w:val="none" w:sz="0" w:space="0" w:color="auto"/>
            <w:left w:val="none" w:sz="0" w:space="0" w:color="auto"/>
            <w:bottom w:val="none" w:sz="0" w:space="0" w:color="auto"/>
            <w:right w:val="none" w:sz="0" w:space="0" w:color="auto"/>
          </w:divBdr>
          <w:divsChild>
            <w:div w:id="861750598">
              <w:marLeft w:val="-225"/>
              <w:marRight w:val="-225"/>
              <w:marTop w:val="0"/>
              <w:marBottom w:val="0"/>
              <w:divBdr>
                <w:top w:val="none" w:sz="0" w:space="0" w:color="auto"/>
                <w:left w:val="none" w:sz="0" w:space="0" w:color="auto"/>
                <w:bottom w:val="none" w:sz="0" w:space="0" w:color="auto"/>
                <w:right w:val="none" w:sz="0" w:space="0" w:color="auto"/>
              </w:divBdr>
              <w:divsChild>
                <w:div w:id="1845196556">
                  <w:marLeft w:val="0"/>
                  <w:marRight w:val="0"/>
                  <w:marTop w:val="0"/>
                  <w:marBottom w:val="0"/>
                  <w:divBdr>
                    <w:top w:val="none" w:sz="0" w:space="0" w:color="auto"/>
                    <w:left w:val="none" w:sz="0" w:space="0" w:color="auto"/>
                    <w:bottom w:val="none" w:sz="0" w:space="0" w:color="auto"/>
                    <w:right w:val="none" w:sz="0" w:space="0" w:color="auto"/>
                  </w:divBdr>
                  <w:divsChild>
                    <w:div w:id="229852101">
                      <w:marLeft w:val="0"/>
                      <w:marRight w:val="0"/>
                      <w:marTop w:val="0"/>
                      <w:marBottom w:val="255"/>
                      <w:divBdr>
                        <w:top w:val="none" w:sz="0" w:space="0" w:color="auto"/>
                        <w:left w:val="none" w:sz="0" w:space="0" w:color="auto"/>
                        <w:bottom w:val="none" w:sz="0" w:space="0" w:color="auto"/>
                        <w:right w:val="none" w:sz="0" w:space="0" w:color="auto"/>
                      </w:divBdr>
                      <w:divsChild>
                        <w:div w:id="1079837540">
                          <w:marLeft w:val="0"/>
                          <w:marRight w:val="0"/>
                          <w:marTop w:val="0"/>
                          <w:marBottom w:val="0"/>
                          <w:divBdr>
                            <w:top w:val="none" w:sz="0" w:space="0" w:color="auto"/>
                            <w:left w:val="none" w:sz="0" w:space="0" w:color="auto"/>
                            <w:bottom w:val="none" w:sz="0" w:space="0" w:color="auto"/>
                            <w:right w:val="none" w:sz="0" w:space="0" w:color="auto"/>
                          </w:divBdr>
                          <w:divsChild>
                            <w:div w:id="126633683">
                              <w:marLeft w:val="-195"/>
                              <w:marRight w:val="0"/>
                              <w:marTop w:val="0"/>
                              <w:marBottom w:val="0"/>
                              <w:divBdr>
                                <w:top w:val="none" w:sz="0" w:space="0" w:color="auto"/>
                                <w:left w:val="none" w:sz="0" w:space="0" w:color="auto"/>
                                <w:bottom w:val="none" w:sz="0" w:space="0" w:color="auto"/>
                                <w:right w:val="none" w:sz="0" w:space="0" w:color="auto"/>
                              </w:divBdr>
                              <w:divsChild>
                                <w:div w:id="1561862640">
                                  <w:marLeft w:val="0"/>
                                  <w:marRight w:val="0"/>
                                  <w:marTop w:val="150"/>
                                  <w:marBottom w:val="150"/>
                                  <w:divBdr>
                                    <w:top w:val="none" w:sz="0" w:space="0" w:color="auto"/>
                                    <w:left w:val="none" w:sz="0" w:space="0" w:color="auto"/>
                                    <w:bottom w:val="none" w:sz="0" w:space="0" w:color="auto"/>
                                    <w:right w:val="none" w:sz="0" w:space="0" w:color="auto"/>
                                  </w:divBdr>
                                </w:div>
                              </w:divsChild>
                            </w:div>
                            <w:div w:id="1327397150">
                              <w:marLeft w:val="-195"/>
                              <w:marRight w:val="0"/>
                              <w:marTop w:val="0"/>
                              <w:marBottom w:val="0"/>
                              <w:divBdr>
                                <w:top w:val="none" w:sz="0" w:space="0" w:color="auto"/>
                                <w:left w:val="none" w:sz="0" w:space="0" w:color="auto"/>
                                <w:bottom w:val="none" w:sz="0" w:space="0" w:color="auto"/>
                                <w:right w:val="none" w:sz="0" w:space="0" w:color="auto"/>
                              </w:divBdr>
                              <w:divsChild>
                                <w:div w:id="918251342">
                                  <w:marLeft w:val="0"/>
                                  <w:marRight w:val="0"/>
                                  <w:marTop w:val="150"/>
                                  <w:marBottom w:val="150"/>
                                  <w:divBdr>
                                    <w:top w:val="none" w:sz="0" w:space="0" w:color="auto"/>
                                    <w:left w:val="none" w:sz="0" w:space="0" w:color="auto"/>
                                    <w:bottom w:val="none" w:sz="0" w:space="0" w:color="auto"/>
                                    <w:right w:val="none" w:sz="0" w:space="0" w:color="auto"/>
                                  </w:divBdr>
                                </w:div>
                              </w:divsChild>
                            </w:div>
                            <w:div w:id="1792087813">
                              <w:marLeft w:val="-195"/>
                              <w:marRight w:val="0"/>
                              <w:marTop w:val="0"/>
                              <w:marBottom w:val="0"/>
                              <w:divBdr>
                                <w:top w:val="none" w:sz="0" w:space="0" w:color="auto"/>
                                <w:left w:val="none" w:sz="0" w:space="0" w:color="auto"/>
                                <w:bottom w:val="none" w:sz="0" w:space="0" w:color="auto"/>
                                <w:right w:val="none" w:sz="0" w:space="0" w:color="auto"/>
                              </w:divBdr>
                              <w:divsChild>
                                <w:div w:id="797407767">
                                  <w:marLeft w:val="0"/>
                                  <w:marRight w:val="0"/>
                                  <w:marTop w:val="150"/>
                                  <w:marBottom w:val="150"/>
                                  <w:divBdr>
                                    <w:top w:val="none" w:sz="0" w:space="0" w:color="auto"/>
                                    <w:left w:val="none" w:sz="0" w:space="0" w:color="auto"/>
                                    <w:bottom w:val="none" w:sz="0" w:space="0" w:color="auto"/>
                                    <w:right w:val="none" w:sz="0" w:space="0" w:color="auto"/>
                                  </w:divBdr>
                                </w:div>
                              </w:divsChild>
                            </w:div>
                            <w:div w:id="1267276213">
                              <w:marLeft w:val="-195"/>
                              <w:marRight w:val="0"/>
                              <w:marTop w:val="0"/>
                              <w:marBottom w:val="0"/>
                              <w:divBdr>
                                <w:top w:val="none" w:sz="0" w:space="0" w:color="auto"/>
                                <w:left w:val="none" w:sz="0" w:space="0" w:color="auto"/>
                                <w:bottom w:val="none" w:sz="0" w:space="0" w:color="auto"/>
                                <w:right w:val="none" w:sz="0" w:space="0" w:color="auto"/>
                              </w:divBdr>
                              <w:divsChild>
                                <w:div w:id="616717457">
                                  <w:marLeft w:val="0"/>
                                  <w:marRight w:val="0"/>
                                  <w:marTop w:val="150"/>
                                  <w:marBottom w:val="150"/>
                                  <w:divBdr>
                                    <w:top w:val="none" w:sz="0" w:space="0" w:color="auto"/>
                                    <w:left w:val="none" w:sz="0" w:space="0" w:color="auto"/>
                                    <w:bottom w:val="none" w:sz="0" w:space="0" w:color="auto"/>
                                    <w:right w:val="none" w:sz="0" w:space="0" w:color="auto"/>
                                  </w:divBdr>
                                </w:div>
                              </w:divsChild>
                            </w:div>
                            <w:div w:id="1502307384">
                              <w:marLeft w:val="-195"/>
                              <w:marRight w:val="0"/>
                              <w:marTop w:val="0"/>
                              <w:marBottom w:val="0"/>
                              <w:divBdr>
                                <w:top w:val="none" w:sz="0" w:space="0" w:color="auto"/>
                                <w:left w:val="none" w:sz="0" w:space="0" w:color="auto"/>
                                <w:bottom w:val="none" w:sz="0" w:space="0" w:color="auto"/>
                                <w:right w:val="none" w:sz="0" w:space="0" w:color="auto"/>
                              </w:divBdr>
                              <w:divsChild>
                                <w:div w:id="1257908529">
                                  <w:marLeft w:val="0"/>
                                  <w:marRight w:val="0"/>
                                  <w:marTop w:val="150"/>
                                  <w:marBottom w:val="150"/>
                                  <w:divBdr>
                                    <w:top w:val="none" w:sz="0" w:space="0" w:color="auto"/>
                                    <w:left w:val="none" w:sz="0" w:space="0" w:color="auto"/>
                                    <w:bottom w:val="none" w:sz="0" w:space="0" w:color="auto"/>
                                    <w:right w:val="none" w:sz="0" w:space="0" w:color="auto"/>
                                  </w:divBdr>
                                </w:div>
                              </w:divsChild>
                            </w:div>
                            <w:div w:id="1972396371">
                              <w:marLeft w:val="-195"/>
                              <w:marRight w:val="0"/>
                              <w:marTop w:val="0"/>
                              <w:marBottom w:val="0"/>
                              <w:divBdr>
                                <w:top w:val="none" w:sz="0" w:space="0" w:color="auto"/>
                                <w:left w:val="none" w:sz="0" w:space="0" w:color="auto"/>
                                <w:bottom w:val="none" w:sz="0" w:space="0" w:color="auto"/>
                                <w:right w:val="none" w:sz="0" w:space="0" w:color="auto"/>
                              </w:divBdr>
                              <w:divsChild>
                                <w:div w:id="1451820616">
                                  <w:marLeft w:val="0"/>
                                  <w:marRight w:val="0"/>
                                  <w:marTop w:val="150"/>
                                  <w:marBottom w:val="150"/>
                                  <w:divBdr>
                                    <w:top w:val="none" w:sz="0" w:space="0" w:color="auto"/>
                                    <w:left w:val="none" w:sz="0" w:space="0" w:color="auto"/>
                                    <w:bottom w:val="none" w:sz="0" w:space="0" w:color="auto"/>
                                    <w:right w:val="none" w:sz="0" w:space="0" w:color="auto"/>
                                  </w:divBdr>
                                </w:div>
                              </w:divsChild>
                            </w:div>
                            <w:div w:id="1433352291">
                              <w:marLeft w:val="-195"/>
                              <w:marRight w:val="0"/>
                              <w:marTop w:val="0"/>
                              <w:marBottom w:val="0"/>
                              <w:divBdr>
                                <w:top w:val="none" w:sz="0" w:space="0" w:color="auto"/>
                                <w:left w:val="none" w:sz="0" w:space="0" w:color="auto"/>
                                <w:bottom w:val="none" w:sz="0" w:space="0" w:color="auto"/>
                                <w:right w:val="none" w:sz="0" w:space="0" w:color="auto"/>
                              </w:divBdr>
                              <w:divsChild>
                                <w:div w:id="16865904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12852">
      <w:bodyDiv w:val="1"/>
      <w:marLeft w:val="0"/>
      <w:marRight w:val="0"/>
      <w:marTop w:val="0"/>
      <w:marBottom w:val="0"/>
      <w:divBdr>
        <w:top w:val="none" w:sz="0" w:space="0" w:color="auto"/>
        <w:left w:val="none" w:sz="0" w:space="0" w:color="auto"/>
        <w:bottom w:val="none" w:sz="0" w:space="0" w:color="auto"/>
        <w:right w:val="none" w:sz="0" w:space="0" w:color="auto"/>
      </w:divBdr>
    </w:div>
    <w:div w:id="2060742818">
      <w:bodyDiv w:val="1"/>
      <w:marLeft w:val="0"/>
      <w:marRight w:val="0"/>
      <w:marTop w:val="0"/>
      <w:marBottom w:val="0"/>
      <w:divBdr>
        <w:top w:val="none" w:sz="0" w:space="0" w:color="auto"/>
        <w:left w:val="none" w:sz="0" w:space="0" w:color="auto"/>
        <w:bottom w:val="none" w:sz="0" w:space="0" w:color="auto"/>
        <w:right w:val="none" w:sz="0" w:space="0" w:color="auto"/>
      </w:divBdr>
    </w:div>
    <w:div w:id="2082558160">
      <w:bodyDiv w:val="1"/>
      <w:marLeft w:val="0"/>
      <w:marRight w:val="0"/>
      <w:marTop w:val="0"/>
      <w:marBottom w:val="0"/>
      <w:divBdr>
        <w:top w:val="none" w:sz="0" w:space="0" w:color="auto"/>
        <w:left w:val="none" w:sz="0" w:space="0" w:color="auto"/>
        <w:bottom w:val="none" w:sz="0" w:space="0" w:color="auto"/>
        <w:right w:val="none" w:sz="0" w:space="0" w:color="auto"/>
      </w:divBdr>
    </w:div>
    <w:div w:id="2114131147">
      <w:bodyDiv w:val="1"/>
      <w:marLeft w:val="0"/>
      <w:marRight w:val="0"/>
      <w:marTop w:val="0"/>
      <w:marBottom w:val="0"/>
      <w:divBdr>
        <w:top w:val="none" w:sz="0" w:space="0" w:color="auto"/>
        <w:left w:val="none" w:sz="0" w:space="0" w:color="auto"/>
        <w:bottom w:val="none" w:sz="0" w:space="0" w:color="auto"/>
        <w:right w:val="none" w:sz="0" w:space="0" w:color="auto"/>
      </w:divBdr>
    </w:div>
    <w:div w:id="212573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AD1D-0064-4D28-AB4F-488B2658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1207</Words>
  <Characters>6880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Darko Pintarič</cp:lastModifiedBy>
  <cp:revision>6</cp:revision>
  <cp:lastPrinted>2018-12-10T05:59:00Z</cp:lastPrinted>
  <dcterms:created xsi:type="dcterms:W3CDTF">2020-12-14T07:15:00Z</dcterms:created>
  <dcterms:modified xsi:type="dcterms:W3CDTF">2020-12-14T14:04:00Z</dcterms:modified>
</cp:coreProperties>
</file>