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97F0D" w14:textId="524A8525" w:rsidR="008F6B1D" w:rsidRPr="00367648" w:rsidRDefault="008F6B1D" w:rsidP="00EC1AF9">
      <w:pPr>
        <w:keepNext/>
        <w:keepLines/>
        <w:spacing w:after="0" w:line="240" w:lineRule="auto"/>
        <w:jc w:val="both"/>
        <w:rPr>
          <w:rFonts w:ascii="Tahoma" w:hAnsi="Tahoma" w:cs="Tahoma"/>
        </w:rPr>
      </w:pPr>
      <w:r w:rsidRPr="00367648">
        <w:rPr>
          <w:rFonts w:ascii="Tahoma" w:hAnsi="Tahoma" w:cs="Tahoma"/>
        </w:rPr>
        <w:t xml:space="preserve">Datum: </w:t>
      </w:r>
      <w:r w:rsidR="00827EB1">
        <w:rPr>
          <w:rFonts w:ascii="Tahoma" w:hAnsi="Tahoma" w:cs="Tahoma"/>
        </w:rPr>
        <w:t>6</w:t>
      </w:r>
      <w:r w:rsidR="00E61ADF">
        <w:rPr>
          <w:rFonts w:ascii="Tahoma" w:hAnsi="Tahoma" w:cs="Tahoma"/>
        </w:rPr>
        <w:t xml:space="preserve">. </w:t>
      </w:r>
      <w:r w:rsidR="00827EB1">
        <w:rPr>
          <w:rFonts w:ascii="Tahoma" w:hAnsi="Tahoma" w:cs="Tahoma"/>
        </w:rPr>
        <w:t>9</w:t>
      </w:r>
      <w:r w:rsidR="00410EE6">
        <w:rPr>
          <w:rFonts w:ascii="Tahoma" w:hAnsi="Tahoma" w:cs="Tahoma"/>
        </w:rPr>
        <w:t>.</w:t>
      </w:r>
      <w:r w:rsidR="005F6484" w:rsidRPr="00367648">
        <w:rPr>
          <w:rFonts w:ascii="Tahoma" w:hAnsi="Tahoma" w:cs="Tahoma"/>
        </w:rPr>
        <w:t xml:space="preserve"> </w:t>
      </w:r>
      <w:r w:rsidRPr="00367648">
        <w:rPr>
          <w:rFonts w:ascii="Tahoma" w:hAnsi="Tahoma" w:cs="Tahoma"/>
        </w:rPr>
        <w:t>20</w:t>
      </w:r>
      <w:r w:rsidR="00613D1F">
        <w:rPr>
          <w:rFonts w:ascii="Tahoma" w:hAnsi="Tahoma" w:cs="Tahoma"/>
        </w:rPr>
        <w:t>2</w:t>
      </w:r>
      <w:r w:rsidR="00E61ADF">
        <w:rPr>
          <w:rFonts w:ascii="Tahoma" w:hAnsi="Tahoma" w:cs="Tahoma"/>
        </w:rPr>
        <w:t>3</w:t>
      </w:r>
    </w:p>
    <w:p w14:paraId="0025D793" w14:textId="77777777" w:rsidR="007C3545" w:rsidRDefault="007C3545" w:rsidP="00EC1AF9">
      <w:pPr>
        <w:pStyle w:val="Telobesedila-zamik"/>
        <w:keepNext/>
        <w:keepLines/>
        <w:ind w:left="0"/>
        <w:jc w:val="both"/>
        <w:rPr>
          <w:rFonts w:ascii="Tahoma" w:hAnsi="Tahoma" w:cs="Tahoma"/>
          <w:sz w:val="20"/>
          <w:szCs w:val="22"/>
        </w:rPr>
      </w:pPr>
    </w:p>
    <w:p w14:paraId="46CBCACA" w14:textId="77777777" w:rsidR="007C3545" w:rsidRDefault="007C3545" w:rsidP="00EC1AF9">
      <w:pPr>
        <w:pStyle w:val="Telobesedila-zamik"/>
        <w:keepNext/>
        <w:keepLines/>
        <w:ind w:left="0"/>
        <w:jc w:val="both"/>
        <w:rPr>
          <w:rFonts w:ascii="Tahoma" w:hAnsi="Tahoma" w:cs="Tahoma"/>
          <w:sz w:val="20"/>
          <w:szCs w:val="22"/>
        </w:rPr>
      </w:pPr>
    </w:p>
    <w:p w14:paraId="132F7D8E" w14:textId="0FE2C62B" w:rsidR="003C50AB" w:rsidRPr="005D7F4A" w:rsidRDefault="008F6B1D" w:rsidP="00EC1AF9">
      <w:pPr>
        <w:pStyle w:val="Telobesedila-zamik"/>
        <w:keepNext/>
        <w:keepLines/>
        <w:ind w:left="0"/>
        <w:jc w:val="both"/>
        <w:rPr>
          <w:rFonts w:ascii="Tahoma" w:hAnsi="Tahoma" w:cs="Tahoma"/>
          <w:b/>
          <w:sz w:val="22"/>
          <w:szCs w:val="22"/>
        </w:rPr>
      </w:pPr>
      <w:r w:rsidRPr="005D7F4A">
        <w:rPr>
          <w:rFonts w:ascii="Tahoma" w:hAnsi="Tahoma" w:cs="Tahoma"/>
          <w:sz w:val="22"/>
          <w:szCs w:val="22"/>
        </w:rPr>
        <w:t>ZADEVA:</w:t>
      </w:r>
      <w:r w:rsidRPr="005D7F4A">
        <w:rPr>
          <w:rFonts w:ascii="Tahoma" w:hAnsi="Tahoma" w:cs="Tahoma"/>
          <w:sz w:val="22"/>
          <w:szCs w:val="22"/>
        </w:rPr>
        <w:tab/>
        <w:t xml:space="preserve">POJASNILO </w:t>
      </w:r>
      <w:r w:rsidR="00E61ADF">
        <w:rPr>
          <w:rFonts w:ascii="Tahoma" w:hAnsi="Tahoma" w:cs="Tahoma"/>
          <w:sz w:val="22"/>
          <w:szCs w:val="22"/>
        </w:rPr>
        <w:t>1</w:t>
      </w:r>
      <w:r w:rsidRPr="005D7F4A">
        <w:rPr>
          <w:rFonts w:ascii="Tahoma" w:hAnsi="Tahoma" w:cs="Tahoma"/>
          <w:sz w:val="22"/>
          <w:szCs w:val="22"/>
        </w:rPr>
        <w:t xml:space="preserve"> K</w:t>
      </w:r>
      <w:r w:rsidR="003C50AB" w:rsidRPr="005D7F4A">
        <w:rPr>
          <w:rFonts w:ascii="Tahoma" w:hAnsi="Tahoma" w:cs="Tahoma"/>
          <w:sz w:val="22"/>
          <w:szCs w:val="22"/>
        </w:rPr>
        <w:t xml:space="preserve"> RAZPISNI DOKUMENTACIJI ŠT. </w:t>
      </w:r>
      <w:r w:rsidR="005E46E2">
        <w:rPr>
          <w:rFonts w:ascii="Tahoma" w:hAnsi="Tahoma" w:cs="Tahoma"/>
          <w:b/>
          <w:sz w:val="22"/>
          <w:szCs w:val="22"/>
        </w:rPr>
        <w:t>ŽALE-</w:t>
      </w:r>
      <w:r w:rsidR="00827EB1">
        <w:rPr>
          <w:rFonts w:ascii="Tahoma" w:hAnsi="Tahoma" w:cs="Tahoma"/>
          <w:b/>
          <w:sz w:val="22"/>
          <w:szCs w:val="22"/>
        </w:rPr>
        <w:t>25</w:t>
      </w:r>
      <w:r w:rsidR="00262DC0">
        <w:rPr>
          <w:rFonts w:ascii="Tahoma" w:hAnsi="Tahoma" w:cs="Tahoma"/>
          <w:b/>
          <w:sz w:val="22"/>
          <w:szCs w:val="22"/>
        </w:rPr>
        <w:t>/</w:t>
      </w:r>
      <w:r w:rsidR="00A81397" w:rsidRPr="005D7F4A">
        <w:rPr>
          <w:rFonts w:ascii="Tahoma" w:hAnsi="Tahoma" w:cs="Tahoma"/>
          <w:b/>
          <w:sz w:val="22"/>
          <w:szCs w:val="22"/>
        </w:rPr>
        <w:t>2</w:t>
      </w:r>
      <w:r w:rsidR="00E61ADF">
        <w:rPr>
          <w:rFonts w:ascii="Tahoma" w:hAnsi="Tahoma" w:cs="Tahoma"/>
          <w:b/>
          <w:sz w:val="22"/>
          <w:szCs w:val="22"/>
        </w:rPr>
        <w:t>3</w:t>
      </w:r>
      <w:r w:rsidR="00A81397" w:rsidRPr="005D7F4A">
        <w:rPr>
          <w:rFonts w:ascii="Tahoma" w:hAnsi="Tahoma" w:cs="Tahoma"/>
          <w:b/>
          <w:sz w:val="22"/>
          <w:szCs w:val="22"/>
        </w:rPr>
        <w:t xml:space="preserve"> - </w:t>
      </w:r>
      <w:r w:rsidR="005E46E2" w:rsidRPr="005E46E2">
        <w:rPr>
          <w:rFonts w:ascii="Tahoma" w:hAnsi="Tahoma" w:cs="Tahoma"/>
          <w:b/>
          <w:sz w:val="22"/>
          <w:szCs w:val="22"/>
        </w:rPr>
        <w:t>Razširitev objekta na Tomačevski cesti 2, Ljubljana</w:t>
      </w:r>
    </w:p>
    <w:p w14:paraId="1FF06E1B" w14:textId="77777777" w:rsidR="00C841AA" w:rsidRPr="005D7F4A" w:rsidRDefault="00C841AA" w:rsidP="00EC1AF9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</w:p>
    <w:p w14:paraId="65BCBA27" w14:textId="71E09679" w:rsidR="00C841AA" w:rsidRPr="005D7F4A" w:rsidRDefault="00C841AA" w:rsidP="00EC1AF9">
      <w:pPr>
        <w:keepNext/>
        <w:keepLines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ahoma" w:eastAsiaTheme="minorHAnsi" w:hAnsi="Tahoma" w:cs="Tahoma"/>
          <w:b/>
          <w:sz w:val="22"/>
        </w:rPr>
      </w:pPr>
      <w:r w:rsidRPr="005D7F4A">
        <w:rPr>
          <w:rFonts w:ascii="Tahoma" w:eastAsiaTheme="minorHAnsi" w:hAnsi="Tahoma" w:cs="Tahoma"/>
          <w:b/>
          <w:sz w:val="22"/>
        </w:rPr>
        <w:t xml:space="preserve">Dne </w:t>
      </w:r>
      <w:r w:rsidR="00827EB1">
        <w:rPr>
          <w:rFonts w:ascii="Tahoma" w:eastAsiaTheme="minorHAnsi" w:hAnsi="Tahoma" w:cs="Tahoma"/>
          <w:b/>
          <w:sz w:val="22"/>
        </w:rPr>
        <w:t>4</w:t>
      </w:r>
      <w:r w:rsidR="00443892" w:rsidRPr="005D7F4A">
        <w:rPr>
          <w:rFonts w:ascii="Tahoma" w:eastAsiaTheme="minorHAnsi" w:hAnsi="Tahoma" w:cs="Tahoma"/>
          <w:b/>
          <w:sz w:val="22"/>
        </w:rPr>
        <w:t>.</w:t>
      </w:r>
      <w:r w:rsidRPr="005D7F4A">
        <w:rPr>
          <w:rFonts w:ascii="Tahoma" w:eastAsiaTheme="minorHAnsi" w:hAnsi="Tahoma" w:cs="Tahoma"/>
          <w:b/>
          <w:sz w:val="22"/>
        </w:rPr>
        <w:t xml:space="preserve"> </w:t>
      </w:r>
      <w:r w:rsidR="00827EB1">
        <w:rPr>
          <w:rFonts w:ascii="Tahoma" w:eastAsiaTheme="minorHAnsi" w:hAnsi="Tahoma" w:cs="Tahoma"/>
          <w:b/>
          <w:sz w:val="22"/>
        </w:rPr>
        <w:t>9</w:t>
      </w:r>
      <w:r w:rsidRPr="005D7F4A">
        <w:rPr>
          <w:rFonts w:ascii="Tahoma" w:eastAsiaTheme="minorHAnsi" w:hAnsi="Tahoma" w:cs="Tahoma"/>
          <w:b/>
          <w:sz w:val="22"/>
        </w:rPr>
        <w:t>. 20</w:t>
      </w:r>
      <w:r w:rsidR="00613D1F" w:rsidRPr="005D7F4A">
        <w:rPr>
          <w:rFonts w:ascii="Tahoma" w:eastAsiaTheme="minorHAnsi" w:hAnsi="Tahoma" w:cs="Tahoma"/>
          <w:b/>
          <w:sz w:val="22"/>
        </w:rPr>
        <w:t>2</w:t>
      </w:r>
      <w:r w:rsidR="00E61ADF">
        <w:rPr>
          <w:rFonts w:ascii="Tahoma" w:eastAsiaTheme="minorHAnsi" w:hAnsi="Tahoma" w:cs="Tahoma"/>
          <w:b/>
          <w:sz w:val="22"/>
        </w:rPr>
        <w:t>3</w:t>
      </w:r>
      <w:r w:rsidRPr="005D7F4A">
        <w:rPr>
          <w:rFonts w:ascii="Tahoma" w:eastAsiaTheme="minorHAnsi" w:hAnsi="Tahoma" w:cs="Tahoma"/>
          <w:b/>
          <w:sz w:val="22"/>
        </w:rPr>
        <w:t xml:space="preserve"> smo prejeli vprašanje potencialnega ponudnika z naslednjo vsebino:</w:t>
      </w:r>
    </w:p>
    <w:p w14:paraId="24F8A060" w14:textId="77777777" w:rsidR="00827EB1" w:rsidRPr="00827EB1" w:rsidRDefault="00C841AA" w:rsidP="00827EB1">
      <w:pPr>
        <w:keepNext/>
        <w:keepLines/>
        <w:spacing w:after="0" w:line="240" w:lineRule="auto"/>
        <w:jc w:val="both"/>
        <w:rPr>
          <w:rFonts w:ascii="Tahoma" w:eastAsia="@Arial Unicode MS" w:hAnsi="Tahoma" w:cs="Tahoma"/>
          <w:sz w:val="22"/>
        </w:rPr>
      </w:pPr>
      <w:r w:rsidRPr="005D7F4A">
        <w:rPr>
          <w:rFonts w:ascii="Tahoma" w:eastAsia="@Arial Unicode MS" w:hAnsi="Tahoma" w:cs="Tahoma"/>
          <w:sz w:val="22"/>
        </w:rPr>
        <w:t>»</w:t>
      </w:r>
      <w:r w:rsidR="00827EB1" w:rsidRPr="00827EB1">
        <w:rPr>
          <w:rFonts w:ascii="Tahoma" w:eastAsia="@Arial Unicode MS" w:hAnsi="Tahoma" w:cs="Tahoma"/>
          <w:sz w:val="22"/>
        </w:rPr>
        <w:t>Spoštovani!</w:t>
      </w:r>
    </w:p>
    <w:p w14:paraId="7364B47F" w14:textId="77777777" w:rsidR="00827EB1" w:rsidRPr="00827EB1" w:rsidRDefault="00827EB1" w:rsidP="00827EB1">
      <w:pPr>
        <w:keepNext/>
        <w:keepLines/>
        <w:spacing w:after="0" w:line="240" w:lineRule="auto"/>
        <w:jc w:val="both"/>
        <w:rPr>
          <w:rFonts w:ascii="Tahoma" w:eastAsia="@Arial Unicode MS" w:hAnsi="Tahoma" w:cs="Tahoma"/>
          <w:sz w:val="22"/>
        </w:rPr>
      </w:pPr>
      <w:r w:rsidRPr="00827EB1">
        <w:rPr>
          <w:rFonts w:ascii="Tahoma" w:eastAsia="@Arial Unicode MS" w:hAnsi="Tahoma" w:cs="Tahoma"/>
          <w:sz w:val="22"/>
        </w:rPr>
        <w:t>Ali velja potrdilo ogleda iz prejšnjega razpisa?</w:t>
      </w:r>
    </w:p>
    <w:p w14:paraId="19834825" w14:textId="7380B2C4" w:rsidR="00EB1B24" w:rsidRPr="00EB1B24" w:rsidRDefault="00827EB1" w:rsidP="00827EB1">
      <w:pPr>
        <w:keepNext/>
        <w:keepLines/>
        <w:spacing w:after="0" w:line="240" w:lineRule="auto"/>
        <w:jc w:val="both"/>
        <w:rPr>
          <w:rFonts w:ascii="Tahoma" w:eastAsia="@Arial Unicode MS" w:hAnsi="Tahoma" w:cs="Tahoma"/>
          <w:sz w:val="22"/>
        </w:rPr>
      </w:pPr>
      <w:r w:rsidRPr="00827EB1">
        <w:rPr>
          <w:rFonts w:ascii="Tahoma" w:eastAsia="@Arial Unicode MS" w:hAnsi="Tahoma" w:cs="Tahoma"/>
          <w:sz w:val="22"/>
        </w:rPr>
        <w:t>Lep pozdrav!</w:t>
      </w:r>
      <w:r w:rsidR="00EB1B24" w:rsidRPr="00EB1B24">
        <w:rPr>
          <w:rFonts w:ascii="Tahoma" w:eastAsia="@Arial Unicode MS" w:hAnsi="Tahoma" w:cs="Tahoma"/>
          <w:sz w:val="22"/>
        </w:rPr>
        <w:t>«</w:t>
      </w:r>
    </w:p>
    <w:p w14:paraId="5C736AF6" w14:textId="77777777" w:rsidR="00EB1B24" w:rsidRPr="00EB1B24" w:rsidRDefault="00EB1B24" w:rsidP="00EC1AF9">
      <w:pPr>
        <w:keepNext/>
        <w:keepLines/>
        <w:spacing w:after="0" w:line="240" w:lineRule="auto"/>
        <w:jc w:val="both"/>
        <w:rPr>
          <w:rFonts w:ascii="Tahoma" w:eastAsia="@Arial Unicode MS" w:hAnsi="Tahoma" w:cs="Tahoma"/>
          <w:sz w:val="22"/>
        </w:rPr>
      </w:pPr>
    </w:p>
    <w:p w14:paraId="52DB500F" w14:textId="2E7F6FA8" w:rsidR="00EB1B24" w:rsidRDefault="00EB1B24" w:rsidP="00EC1AF9">
      <w:pPr>
        <w:keepNext/>
        <w:keepLines/>
        <w:spacing w:after="0" w:line="240" w:lineRule="auto"/>
        <w:jc w:val="both"/>
        <w:rPr>
          <w:rFonts w:ascii="Tahoma" w:eastAsia="@Arial Unicode MS" w:hAnsi="Tahoma" w:cs="Tahoma"/>
          <w:sz w:val="22"/>
        </w:rPr>
      </w:pPr>
      <w:r w:rsidRPr="00EB1B24">
        <w:rPr>
          <w:rFonts w:ascii="Tahoma" w:eastAsia="@Arial Unicode MS" w:hAnsi="Tahoma" w:cs="Tahoma"/>
          <w:sz w:val="22"/>
        </w:rPr>
        <w:t>Odgovor naročnika na zgornje vprašanje potencialnega ponudnika:</w:t>
      </w:r>
    </w:p>
    <w:p w14:paraId="2286F8BF" w14:textId="79AFE1DF" w:rsidR="005E46E2" w:rsidRPr="00827EB1" w:rsidRDefault="005E46E2" w:rsidP="005E46E2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  <w:r w:rsidRPr="00827EB1">
        <w:rPr>
          <w:rFonts w:ascii="Tahoma" w:eastAsia="@Arial Unicode MS" w:hAnsi="Tahoma" w:cs="Tahoma"/>
          <w:sz w:val="22"/>
        </w:rPr>
        <w:t>Naročnik</w:t>
      </w:r>
      <w:r w:rsidR="00827EB1">
        <w:rPr>
          <w:rFonts w:ascii="Tahoma" w:eastAsia="@Arial Unicode MS" w:hAnsi="Tahoma" w:cs="Tahoma"/>
          <w:sz w:val="22"/>
        </w:rPr>
        <w:t xml:space="preserve"> naproša potencialne ponudnike, da oddajo ponudbo v skladu s</w:t>
      </w:r>
      <w:r w:rsidRPr="00827EB1">
        <w:rPr>
          <w:rFonts w:ascii="Tahoma" w:eastAsia="@Arial Unicode MS" w:hAnsi="Tahoma" w:cs="Tahoma"/>
          <w:sz w:val="22"/>
        </w:rPr>
        <w:t xml:space="preserve"> tč. </w:t>
      </w:r>
      <w:r w:rsidRPr="00827EB1">
        <w:rPr>
          <w:rFonts w:ascii="Tahoma" w:hAnsi="Tahoma" w:cs="Tahoma"/>
          <w:sz w:val="22"/>
        </w:rPr>
        <w:t xml:space="preserve">3.2.6. Ogled lokacije </w:t>
      </w:r>
      <w:r w:rsidR="00827EB1">
        <w:rPr>
          <w:rFonts w:ascii="Tahoma" w:hAnsi="Tahoma" w:cs="Tahoma"/>
          <w:sz w:val="22"/>
        </w:rPr>
        <w:t>objavljene</w:t>
      </w:r>
      <w:r w:rsidRPr="00827EB1">
        <w:rPr>
          <w:rFonts w:ascii="Tahoma" w:hAnsi="Tahoma" w:cs="Tahoma"/>
          <w:sz w:val="22"/>
        </w:rPr>
        <w:t xml:space="preserve"> razpisne dokumentacije.«</w:t>
      </w:r>
    </w:p>
    <w:p w14:paraId="2EAEE8D4" w14:textId="77777777" w:rsidR="005E46E2" w:rsidRPr="005E46E2" w:rsidRDefault="005E46E2" w:rsidP="005E46E2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</w:p>
    <w:p w14:paraId="042322BE" w14:textId="77777777" w:rsidR="0087796F" w:rsidRPr="005E46E2" w:rsidRDefault="0087796F" w:rsidP="00EC1AF9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</w:p>
    <w:p w14:paraId="52F886B9" w14:textId="16AE7223" w:rsidR="0087796F" w:rsidRDefault="0087796F" w:rsidP="00EC1AF9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Naročnik meni, da objavljen odgovor ni razlog za podaljšanje za oddajo ponudbe.</w:t>
      </w:r>
      <w:r>
        <w:rPr>
          <w:rFonts w:ascii="Tahoma" w:hAnsi="Tahoma" w:cs="Tahoma"/>
          <w:sz w:val="22"/>
        </w:rPr>
        <w:t xml:space="preserve"> </w:t>
      </w:r>
    </w:p>
    <w:p w14:paraId="23554DC9" w14:textId="77777777" w:rsidR="0087796F" w:rsidRPr="00F9448B" w:rsidRDefault="0087796F" w:rsidP="00EC1AF9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</w:p>
    <w:p w14:paraId="1A95E50C" w14:textId="77777777" w:rsidR="0087796F" w:rsidRPr="00F9448B" w:rsidRDefault="0087796F" w:rsidP="00EC1AF9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  <w:r w:rsidRPr="00F9448B">
        <w:rPr>
          <w:rFonts w:ascii="Tahoma" w:hAnsi="Tahoma" w:cs="Tahoma"/>
          <w:sz w:val="22"/>
        </w:rPr>
        <w:t>To pojasnilo postane sestavni del razpisne dokumentacije.</w:t>
      </w:r>
    </w:p>
    <w:p w14:paraId="0380CCB6" w14:textId="77777777" w:rsidR="0087796F" w:rsidRPr="00F9448B" w:rsidRDefault="0087796F" w:rsidP="00EC1AF9">
      <w:pPr>
        <w:keepNext/>
        <w:keepLines/>
        <w:spacing w:after="0" w:line="240" w:lineRule="auto"/>
        <w:jc w:val="both"/>
        <w:rPr>
          <w:rFonts w:ascii="Tahoma" w:hAnsi="Tahoma" w:cs="Tahoma"/>
          <w:bCs/>
          <w:sz w:val="22"/>
        </w:rPr>
      </w:pPr>
    </w:p>
    <w:p w14:paraId="7F3A234D" w14:textId="15C432F3" w:rsidR="0087796F" w:rsidRPr="00F9448B" w:rsidRDefault="0087796F" w:rsidP="00EC1AF9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  <w:r w:rsidRPr="00F9448B">
        <w:rPr>
          <w:rFonts w:ascii="Tahoma" w:hAnsi="Tahoma" w:cs="Tahoma"/>
          <w:i/>
          <w:sz w:val="22"/>
        </w:rPr>
        <w:t xml:space="preserve">Pojasnilo </w:t>
      </w:r>
      <w:r>
        <w:rPr>
          <w:rFonts w:ascii="Tahoma" w:hAnsi="Tahoma" w:cs="Tahoma"/>
          <w:i/>
          <w:sz w:val="22"/>
        </w:rPr>
        <w:t>je bilo</w:t>
      </w:r>
      <w:r w:rsidRPr="00F9448B">
        <w:rPr>
          <w:rFonts w:ascii="Tahoma" w:hAnsi="Tahoma" w:cs="Tahoma"/>
          <w:i/>
          <w:sz w:val="22"/>
        </w:rPr>
        <w:t xml:space="preserve"> dne, </w:t>
      </w:r>
      <w:r w:rsidR="00827EB1">
        <w:rPr>
          <w:rFonts w:ascii="Tahoma" w:hAnsi="Tahoma" w:cs="Tahoma"/>
          <w:i/>
          <w:sz w:val="22"/>
        </w:rPr>
        <w:t>6</w:t>
      </w:r>
      <w:r w:rsidRPr="00F9448B">
        <w:rPr>
          <w:rFonts w:ascii="Tahoma" w:hAnsi="Tahoma" w:cs="Tahoma"/>
          <w:i/>
          <w:sz w:val="22"/>
        </w:rPr>
        <w:t>.</w:t>
      </w:r>
      <w:r w:rsidRPr="00F9448B">
        <w:rPr>
          <w:rFonts w:ascii="Tahoma" w:hAnsi="Tahoma" w:cs="Tahoma"/>
          <w:i/>
          <w:color w:val="000000"/>
          <w:sz w:val="22"/>
        </w:rPr>
        <w:t xml:space="preserve"> </w:t>
      </w:r>
      <w:r w:rsidR="00827EB1">
        <w:rPr>
          <w:rFonts w:ascii="Tahoma" w:hAnsi="Tahoma" w:cs="Tahoma"/>
          <w:i/>
          <w:color w:val="000000"/>
          <w:sz w:val="22"/>
        </w:rPr>
        <w:t>9</w:t>
      </w:r>
      <w:bookmarkStart w:id="0" w:name="_GoBack"/>
      <w:bookmarkEnd w:id="0"/>
      <w:r w:rsidRPr="00F9448B">
        <w:rPr>
          <w:rFonts w:ascii="Tahoma" w:hAnsi="Tahoma" w:cs="Tahoma"/>
          <w:i/>
          <w:color w:val="000000"/>
          <w:sz w:val="22"/>
        </w:rPr>
        <w:t>. 202</w:t>
      </w:r>
      <w:r w:rsidR="007A2B43">
        <w:rPr>
          <w:rFonts w:ascii="Tahoma" w:hAnsi="Tahoma" w:cs="Tahoma"/>
          <w:i/>
          <w:color w:val="000000"/>
          <w:sz w:val="22"/>
        </w:rPr>
        <w:t>3</w:t>
      </w:r>
      <w:r w:rsidRPr="00F9448B">
        <w:rPr>
          <w:rFonts w:ascii="Tahoma" w:hAnsi="Tahoma" w:cs="Tahoma"/>
          <w:i/>
          <w:color w:val="000000"/>
          <w:sz w:val="22"/>
        </w:rPr>
        <w:t xml:space="preserve"> </w:t>
      </w:r>
      <w:r w:rsidRPr="00F9448B">
        <w:rPr>
          <w:rFonts w:ascii="Tahoma" w:hAnsi="Tahoma" w:cs="Tahoma"/>
          <w:i/>
          <w:sz w:val="22"/>
        </w:rPr>
        <w:t>objavljeno tudi na Portalu javnih naročil.</w:t>
      </w:r>
    </w:p>
    <w:p w14:paraId="6B0DBCA8" w14:textId="77777777" w:rsidR="0081641E" w:rsidRPr="00367648" w:rsidRDefault="0081641E" w:rsidP="00EC1AF9">
      <w:pPr>
        <w:keepNext/>
        <w:keepLines/>
        <w:spacing w:after="0" w:line="240" w:lineRule="auto"/>
        <w:rPr>
          <w:rFonts w:ascii="Tahoma" w:hAnsi="Tahoma" w:cs="Tahoma"/>
        </w:rPr>
      </w:pPr>
    </w:p>
    <w:p w14:paraId="090B6B73" w14:textId="71B0899C" w:rsidR="00962B78" w:rsidRDefault="00962B78" w:rsidP="00EC1AF9">
      <w:pPr>
        <w:keepNext/>
        <w:keepLines/>
        <w:spacing w:after="0" w:line="240" w:lineRule="auto"/>
        <w:rPr>
          <w:rFonts w:ascii="Tahoma" w:hAnsi="Tahoma" w:cs="Tahoma"/>
        </w:rPr>
      </w:pPr>
      <w:r w:rsidRPr="00367648">
        <w:rPr>
          <w:rFonts w:ascii="Tahoma" w:hAnsi="Tahoma" w:cs="Tahoma"/>
        </w:rPr>
        <w:t>Lepo pozdravljeni!</w:t>
      </w:r>
    </w:p>
    <w:p w14:paraId="1C9C24E7" w14:textId="4C1DBA1F" w:rsidR="00621825" w:rsidRDefault="00621825" w:rsidP="00EC1AF9">
      <w:pPr>
        <w:keepNext/>
        <w:keepLines/>
        <w:spacing w:after="0" w:line="240" w:lineRule="auto"/>
        <w:rPr>
          <w:rFonts w:ascii="Tahoma" w:hAnsi="Tahoma" w:cs="Tahoma"/>
        </w:rPr>
      </w:pPr>
    </w:p>
    <w:p w14:paraId="2B7A0B2F" w14:textId="77777777" w:rsidR="00621825" w:rsidRPr="00367648" w:rsidRDefault="00621825" w:rsidP="00EC1AF9">
      <w:pPr>
        <w:keepNext/>
        <w:keepLines/>
        <w:spacing w:after="0" w:line="240" w:lineRule="auto"/>
        <w:rPr>
          <w:rFonts w:ascii="Tahoma" w:hAnsi="Tahoma" w:cs="Tahoma"/>
        </w:rPr>
      </w:pPr>
    </w:p>
    <w:p w14:paraId="1625DC58" w14:textId="77777777" w:rsidR="00706332" w:rsidRPr="00367648" w:rsidRDefault="00706332" w:rsidP="00EC1AF9">
      <w:pPr>
        <w:keepNext/>
        <w:keepLines/>
        <w:spacing w:after="0" w:line="240" w:lineRule="auto"/>
        <w:rPr>
          <w:rFonts w:ascii="Tahoma" w:hAnsi="Tahoma" w:cs="Tahoma"/>
        </w:rPr>
      </w:pPr>
      <w:r w:rsidRPr="00367648">
        <w:rPr>
          <w:rFonts w:ascii="Tahoma" w:hAnsi="Tahoma" w:cs="Tahoma"/>
        </w:rPr>
        <w:tab/>
      </w:r>
      <w:r w:rsidRPr="00367648">
        <w:rPr>
          <w:rFonts w:ascii="Tahoma" w:hAnsi="Tahoma" w:cs="Tahoma"/>
        </w:rPr>
        <w:tab/>
      </w:r>
      <w:r w:rsidR="006837A5" w:rsidRPr="00367648">
        <w:rPr>
          <w:rFonts w:ascii="Tahoma" w:hAnsi="Tahoma" w:cs="Tahoma"/>
        </w:rPr>
        <w:t xml:space="preserve">                                                                      </w:t>
      </w:r>
      <w:r w:rsidRPr="00367648">
        <w:rPr>
          <w:rFonts w:ascii="Tahoma" w:hAnsi="Tahoma" w:cs="Tahoma"/>
        </w:rPr>
        <w:t>JAVNI HOLDING Ljubljana</w:t>
      </w:r>
    </w:p>
    <w:p w14:paraId="4582CCF9" w14:textId="77777777" w:rsidR="00AA4C0A" w:rsidRPr="00367648" w:rsidRDefault="00706332" w:rsidP="00EC1AF9">
      <w:pPr>
        <w:keepNext/>
        <w:keepLines/>
        <w:spacing w:after="0" w:line="240" w:lineRule="auto"/>
        <w:ind w:left="5812"/>
        <w:rPr>
          <w:rFonts w:ascii="Tahoma" w:hAnsi="Tahoma" w:cs="Tahoma"/>
        </w:rPr>
      </w:pPr>
      <w:r w:rsidRPr="00367648">
        <w:rPr>
          <w:rFonts w:ascii="Tahoma" w:hAnsi="Tahoma" w:cs="Tahoma"/>
        </w:rPr>
        <w:t>Sektor za javna naročila</w:t>
      </w:r>
    </w:p>
    <w:sectPr w:rsidR="00AA4C0A" w:rsidRPr="00367648" w:rsidSect="00663B8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991" w:bottom="1417" w:left="1417" w:header="708" w:footer="2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E25AE" w14:textId="77777777" w:rsidR="008D5995" w:rsidRDefault="008D5995" w:rsidP="00706332">
      <w:pPr>
        <w:spacing w:after="0" w:line="240" w:lineRule="auto"/>
      </w:pPr>
      <w:r>
        <w:separator/>
      </w:r>
    </w:p>
  </w:endnote>
  <w:endnote w:type="continuationSeparator" w:id="0">
    <w:p w14:paraId="1369CE77" w14:textId="77777777" w:rsidR="008D5995" w:rsidRDefault="008D5995" w:rsidP="00706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1E8E1" w14:textId="7422DFBF" w:rsidR="008D5995" w:rsidRPr="00925808" w:rsidRDefault="008D5995">
    <w:pPr>
      <w:pStyle w:val="Noga"/>
      <w:rPr>
        <w:rFonts w:ascii="Tahoma" w:hAnsi="Tahoma" w:cs="Tahoma"/>
        <w:sz w:val="18"/>
      </w:rPr>
    </w:pPr>
    <w:r w:rsidRPr="00925808">
      <w:rPr>
        <w:rFonts w:ascii="Tahoma" w:hAnsi="Tahoma" w:cs="Tahoma"/>
        <w:sz w:val="18"/>
      </w:rPr>
      <w:t xml:space="preserve">Stran </w:t>
    </w:r>
    <w:sdt>
      <w:sdtPr>
        <w:rPr>
          <w:rFonts w:ascii="Tahoma" w:hAnsi="Tahoma" w:cs="Tahoma"/>
          <w:sz w:val="18"/>
        </w:rPr>
        <w:id w:val="2110767524"/>
        <w:docPartObj>
          <w:docPartGallery w:val="Page Numbers (Bottom of Page)"/>
          <w:docPartUnique/>
        </w:docPartObj>
      </w:sdtPr>
      <w:sdtEndPr/>
      <w:sdtContent>
        <w:r w:rsidRPr="00925808">
          <w:rPr>
            <w:rFonts w:ascii="Tahoma" w:hAnsi="Tahoma" w:cs="Tahoma"/>
            <w:sz w:val="18"/>
          </w:rPr>
          <w:fldChar w:fldCharType="begin"/>
        </w:r>
        <w:r w:rsidRPr="00925808">
          <w:rPr>
            <w:rFonts w:ascii="Tahoma" w:hAnsi="Tahoma" w:cs="Tahoma"/>
            <w:sz w:val="18"/>
          </w:rPr>
          <w:instrText>PAGE   \* MERGEFORMAT</w:instrText>
        </w:r>
        <w:r w:rsidRPr="00925808">
          <w:rPr>
            <w:rFonts w:ascii="Tahoma" w:hAnsi="Tahoma" w:cs="Tahoma"/>
            <w:sz w:val="18"/>
          </w:rPr>
          <w:fldChar w:fldCharType="separate"/>
        </w:r>
        <w:r w:rsidR="008041C7">
          <w:rPr>
            <w:rFonts w:ascii="Tahoma" w:hAnsi="Tahoma" w:cs="Tahoma"/>
            <w:noProof/>
            <w:sz w:val="18"/>
          </w:rPr>
          <w:t>2</w:t>
        </w:r>
        <w:r w:rsidRPr="00925808">
          <w:rPr>
            <w:rFonts w:ascii="Tahoma" w:hAnsi="Tahoma" w:cs="Tahoma"/>
            <w:sz w:val="18"/>
          </w:rPr>
          <w:fldChar w:fldCharType="end"/>
        </w:r>
      </w:sdtContent>
    </w:sdt>
  </w:p>
  <w:p w14:paraId="0BCFCEDE" w14:textId="77777777" w:rsidR="008D5995" w:rsidRPr="00706332" w:rsidRDefault="008D5995" w:rsidP="0070633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AB073" w14:textId="77777777" w:rsidR="008D5995" w:rsidRPr="00CD2C73" w:rsidRDefault="008D5995" w:rsidP="0087796F">
    <w:pPr>
      <w:pStyle w:val="Noga"/>
      <w:tabs>
        <w:tab w:val="clear" w:pos="9072"/>
      </w:tabs>
      <w:jc w:val="right"/>
    </w:pPr>
    <w:r w:rsidRPr="005332C6">
      <w:rPr>
        <w:noProof/>
        <w:sz w:val="16"/>
        <w:szCs w:val="16"/>
      </w:rPr>
      <w:drawing>
        <wp:inline distT="0" distB="0" distL="0" distR="0" wp14:anchorId="3B1013DA" wp14:editId="72D6777F">
          <wp:extent cx="2432685" cy="783270"/>
          <wp:effectExtent l="0" t="0" r="5715" b="0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685" cy="78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372EC3" w14:textId="61B999FA" w:rsidR="008D5995" w:rsidRPr="0087796F" w:rsidRDefault="008D5995" w:rsidP="0087796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3AA22" w14:textId="77777777" w:rsidR="008D5995" w:rsidRDefault="008D5995" w:rsidP="00706332">
      <w:pPr>
        <w:spacing w:after="0" w:line="240" w:lineRule="auto"/>
      </w:pPr>
      <w:r>
        <w:separator/>
      </w:r>
    </w:p>
  </w:footnote>
  <w:footnote w:type="continuationSeparator" w:id="0">
    <w:p w14:paraId="607923B7" w14:textId="77777777" w:rsidR="008D5995" w:rsidRDefault="008D5995" w:rsidP="00706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BE5A8" w14:textId="77777777" w:rsidR="008D5995" w:rsidRDefault="008D5995" w:rsidP="00706332">
    <w:pPr>
      <w:pStyle w:val="Glava"/>
      <w:tabs>
        <w:tab w:val="clear" w:pos="4536"/>
        <w:tab w:val="center" w:pos="7655"/>
      </w:tabs>
      <w:ind w:right="-1133"/>
    </w:pPr>
    <w:r>
      <w:tab/>
    </w:r>
  </w:p>
  <w:p w14:paraId="25860A04" w14:textId="77777777" w:rsidR="008D5995" w:rsidRDefault="008D599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39CC3" w14:textId="77777777" w:rsidR="008D5995" w:rsidRDefault="008D5995" w:rsidP="0087796F">
    <w:pPr>
      <w:pStyle w:val="Glava"/>
      <w:keepLines/>
      <w:widowControl w:val="0"/>
      <w:tabs>
        <w:tab w:val="clear" w:pos="4536"/>
        <w:tab w:val="center" w:pos="8080"/>
      </w:tabs>
      <w:ind w:right="-1134"/>
    </w:pPr>
    <w:r>
      <w:tab/>
    </w:r>
    <w:r>
      <w:rPr>
        <w:noProof/>
      </w:rPr>
      <w:drawing>
        <wp:inline distT="0" distB="0" distL="0" distR="0" wp14:anchorId="2D719DA3" wp14:editId="7AB943EA">
          <wp:extent cx="3438525" cy="1823085"/>
          <wp:effectExtent l="0" t="0" r="9525" b="5715"/>
          <wp:docPr id="149" name="Slika 1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182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BF7FB7" w14:textId="1E9AD3AB" w:rsidR="008D5995" w:rsidRPr="0087796F" w:rsidRDefault="008D5995" w:rsidP="0087796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7BB"/>
    <w:multiLevelType w:val="hybridMultilevel"/>
    <w:tmpl w:val="9F143B16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C4D18"/>
    <w:multiLevelType w:val="hybridMultilevel"/>
    <w:tmpl w:val="386CD21A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11F46"/>
    <w:multiLevelType w:val="hybridMultilevel"/>
    <w:tmpl w:val="8352586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F1896"/>
    <w:multiLevelType w:val="hybridMultilevel"/>
    <w:tmpl w:val="273CA9AA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7318D"/>
    <w:multiLevelType w:val="hybridMultilevel"/>
    <w:tmpl w:val="A38CAD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A62DFC"/>
    <w:multiLevelType w:val="hybridMultilevel"/>
    <w:tmpl w:val="18248BB2"/>
    <w:lvl w:ilvl="0" w:tplc="2A1E3A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45751"/>
    <w:multiLevelType w:val="hybridMultilevel"/>
    <w:tmpl w:val="7A3E42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27F81"/>
    <w:multiLevelType w:val="hybridMultilevel"/>
    <w:tmpl w:val="8918C26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86A3B"/>
    <w:multiLevelType w:val="hybridMultilevel"/>
    <w:tmpl w:val="94E6E40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2008F"/>
    <w:multiLevelType w:val="hybridMultilevel"/>
    <w:tmpl w:val="901ABEBA"/>
    <w:lvl w:ilvl="0" w:tplc="2826BDE6">
      <w:start w:val="1000"/>
      <w:numFmt w:val="bullet"/>
      <w:lvlText w:val="-"/>
      <w:lvlJc w:val="left"/>
      <w:pPr>
        <w:ind w:left="720" w:hanging="360"/>
      </w:pPr>
      <w:rPr>
        <w:rFonts w:ascii="Tahoma" w:eastAsia="@Arial Unicode MS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720F0"/>
    <w:multiLevelType w:val="hybridMultilevel"/>
    <w:tmpl w:val="B9DCCE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E73A6"/>
    <w:multiLevelType w:val="hybridMultilevel"/>
    <w:tmpl w:val="B066A752"/>
    <w:lvl w:ilvl="0" w:tplc="116814AE">
      <w:start w:val="1000"/>
      <w:numFmt w:val="bullet"/>
      <w:lvlText w:val="-"/>
      <w:lvlJc w:val="left"/>
      <w:pPr>
        <w:ind w:left="720" w:hanging="360"/>
      </w:pPr>
      <w:rPr>
        <w:rFonts w:ascii="Tahoma" w:eastAsia="@Arial Unicode MS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E6693"/>
    <w:multiLevelType w:val="hybridMultilevel"/>
    <w:tmpl w:val="D1BC9B34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E49A7"/>
    <w:multiLevelType w:val="hybridMultilevel"/>
    <w:tmpl w:val="2EFE25C6"/>
    <w:lvl w:ilvl="0" w:tplc="9C7497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258A4"/>
    <w:multiLevelType w:val="hybridMultilevel"/>
    <w:tmpl w:val="8E9EBA2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9A5115"/>
    <w:multiLevelType w:val="hybridMultilevel"/>
    <w:tmpl w:val="8AF6780E"/>
    <w:lvl w:ilvl="0" w:tplc="08F623D8">
      <w:start w:val="1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61F49"/>
    <w:multiLevelType w:val="hybridMultilevel"/>
    <w:tmpl w:val="4752941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E06AC"/>
    <w:multiLevelType w:val="hybridMultilevel"/>
    <w:tmpl w:val="52F2700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11579"/>
    <w:multiLevelType w:val="hybridMultilevel"/>
    <w:tmpl w:val="3E7C73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D64CD4"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37ED1"/>
    <w:multiLevelType w:val="hybridMultilevel"/>
    <w:tmpl w:val="175449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6B2245"/>
    <w:multiLevelType w:val="hybridMultilevel"/>
    <w:tmpl w:val="DF4E66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CC10D2"/>
    <w:multiLevelType w:val="hybridMultilevel"/>
    <w:tmpl w:val="E848B578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1445A8"/>
    <w:multiLevelType w:val="hybridMultilevel"/>
    <w:tmpl w:val="6FEC2E82"/>
    <w:lvl w:ilvl="0" w:tplc="5DE0EC72">
      <w:start w:val="10"/>
      <w:numFmt w:val="bullet"/>
      <w:lvlText w:val="-"/>
      <w:lvlJc w:val="left"/>
      <w:pPr>
        <w:tabs>
          <w:tab w:val="num" w:pos="360"/>
        </w:tabs>
        <w:ind w:left="357" w:hanging="357"/>
      </w:pPr>
    </w:lvl>
    <w:lvl w:ilvl="1" w:tplc="0424000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2" w:tplc="0424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01D24"/>
    <w:multiLevelType w:val="hybridMultilevel"/>
    <w:tmpl w:val="33826688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917622"/>
    <w:multiLevelType w:val="hybridMultilevel"/>
    <w:tmpl w:val="1AF696EA"/>
    <w:lvl w:ilvl="0" w:tplc="6AE2F810">
      <w:numFmt w:val="bullet"/>
      <w:lvlText w:val="-"/>
      <w:lvlJc w:val="left"/>
      <w:pPr>
        <w:ind w:left="720" w:hanging="360"/>
      </w:pPr>
      <w:rPr>
        <w:rFonts w:ascii="Tahoma" w:eastAsia="@Arial Unicode MS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009EB"/>
    <w:multiLevelType w:val="hybridMultilevel"/>
    <w:tmpl w:val="9EFCC2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54290"/>
    <w:multiLevelType w:val="hybridMultilevel"/>
    <w:tmpl w:val="C43E2B66"/>
    <w:lvl w:ilvl="0" w:tplc="EEA86A1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C2477B"/>
    <w:multiLevelType w:val="hybridMultilevel"/>
    <w:tmpl w:val="B0B49C18"/>
    <w:lvl w:ilvl="0" w:tplc="43742B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0"/>
  </w:num>
  <w:num w:numId="4">
    <w:abstractNumId w:val="6"/>
  </w:num>
  <w:num w:numId="5">
    <w:abstractNumId w:val="18"/>
  </w:num>
  <w:num w:numId="6">
    <w:abstractNumId w:val="17"/>
  </w:num>
  <w:num w:numId="7">
    <w:abstractNumId w:val="22"/>
  </w:num>
  <w:num w:numId="8">
    <w:abstractNumId w:val="15"/>
  </w:num>
  <w:num w:numId="9">
    <w:abstractNumId w:val="13"/>
  </w:num>
  <w:num w:numId="10">
    <w:abstractNumId w:val="21"/>
  </w:num>
  <w:num w:numId="11">
    <w:abstractNumId w:val="24"/>
  </w:num>
  <w:num w:numId="12">
    <w:abstractNumId w:val="5"/>
  </w:num>
  <w:num w:numId="13">
    <w:abstractNumId w:val="5"/>
  </w:num>
  <w:num w:numId="14">
    <w:abstractNumId w:val="7"/>
  </w:num>
  <w:num w:numId="15">
    <w:abstractNumId w:val="0"/>
  </w:num>
  <w:num w:numId="16">
    <w:abstractNumId w:val="11"/>
  </w:num>
  <w:num w:numId="17">
    <w:abstractNumId w:val="9"/>
  </w:num>
  <w:num w:numId="18">
    <w:abstractNumId w:val="23"/>
  </w:num>
  <w:num w:numId="19">
    <w:abstractNumId w:val="2"/>
  </w:num>
  <w:num w:numId="20">
    <w:abstractNumId w:val="8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1"/>
  </w:num>
  <w:num w:numId="26">
    <w:abstractNumId w:val="26"/>
  </w:num>
  <w:num w:numId="27">
    <w:abstractNumId w:val="25"/>
  </w:num>
  <w:num w:numId="28">
    <w:abstractNumId w:val="19"/>
  </w:num>
  <w:num w:numId="29">
    <w:abstractNumId w:val="3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7F"/>
    <w:rsid w:val="0001735E"/>
    <w:rsid w:val="000264F1"/>
    <w:rsid w:val="00036B9B"/>
    <w:rsid w:val="00056F05"/>
    <w:rsid w:val="00064870"/>
    <w:rsid w:val="00070015"/>
    <w:rsid w:val="0007011A"/>
    <w:rsid w:val="000A2A96"/>
    <w:rsid w:val="000B05D4"/>
    <w:rsid w:val="000B0708"/>
    <w:rsid w:val="000B664B"/>
    <w:rsid w:val="000B791F"/>
    <w:rsid w:val="000B798F"/>
    <w:rsid w:val="000F1EB6"/>
    <w:rsid w:val="000F281E"/>
    <w:rsid w:val="00117BCA"/>
    <w:rsid w:val="00125E0A"/>
    <w:rsid w:val="0012681D"/>
    <w:rsid w:val="0013443D"/>
    <w:rsid w:val="00161083"/>
    <w:rsid w:val="00193410"/>
    <w:rsid w:val="001D2EE9"/>
    <w:rsid w:val="001D53D0"/>
    <w:rsid w:val="001E3234"/>
    <w:rsid w:val="001E48E4"/>
    <w:rsid w:val="001E7DCF"/>
    <w:rsid w:val="001F7309"/>
    <w:rsid w:val="001F73EB"/>
    <w:rsid w:val="0020794A"/>
    <w:rsid w:val="00221E72"/>
    <w:rsid w:val="00227B9D"/>
    <w:rsid w:val="00232D7B"/>
    <w:rsid w:val="00237B4E"/>
    <w:rsid w:val="00237C03"/>
    <w:rsid w:val="00240558"/>
    <w:rsid w:val="002405E1"/>
    <w:rsid w:val="0025376F"/>
    <w:rsid w:val="00262DC0"/>
    <w:rsid w:val="002741CE"/>
    <w:rsid w:val="002879C4"/>
    <w:rsid w:val="002A4DCF"/>
    <w:rsid w:val="002A6E93"/>
    <w:rsid w:val="002B05FF"/>
    <w:rsid w:val="002B5C4A"/>
    <w:rsid w:val="002B6D11"/>
    <w:rsid w:val="002B780B"/>
    <w:rsid w:val="002C2FAA"/>
    <w:rsid w:val="002C7414"/>
    <w:rsid w:val="002D0EC1"/>
    <w:rsid w:val="002D45A9"/>
    <w:rsid w:val="002F008F"/>
    <w:rsid w:val="002F3A32"/>
    <w:rsid w:val="003152A5"/>
    <w:rsid w:val="00327F54"/>
    <w:rsid w:val="00330997"/>
    <w:rsid w:val="003328EF"/>
    <w:rsid w:val="0034318C"/>
    <w:rsid w:val="003538DF"/>
    <w:rsid w:val="003558D4"/>
    <w:rsid w:val="0036087E"/>
    <w:rsid w:val="00367648"/>
    <w:rsid w:val="0037304F"/>
    <w:rsid w:val="003769C6"/>
    <w:rsid w:val="00390BA4"/>
    <w:rsid w:val="003A307D"/>
    <w:rsid w:val="003C2D13"/>
    <w:rsid w:val="003C34B0"/>
    <w:rsid w:val="003C50AB"/>
    <w:rsid w:val="003D57D3"/>
    <w:rsid w:val="003D59DD"/>
    <w:rsid w:val="003E42AC"/>
    <w:rsid w:val="003E4AC7"/>
    <w:rsid w:val="003E634D"/>
    <w:rsid w:val="003E6ED6"/>
    <w:rsid w:val="003F0405"/>
    <w:rsid w:val="004004FF"/>
    <w:rsid w:val="0040345B"/>
    <w:rsid w:val="00410EE6"/>
    <w:rsid w:val="0042445A"/>
    <w:rsid w:val="00443892"/>
    <w:rsid w:val="00461CAA"/>
    <w:rsid w:val="0047186D"/>
    <w:rsid w:val="00475AAF"/>
    <w:rsid w:val="00483FCE"/>
    <w:rsid w:val="00487B4F"/>
    <w:rsid w:val="00497BCD"/>
    <w:rsid w:val="004A4DCF"/>
    <w:rsid w:val="004B1AA2"/>
    <w:rsid w:val="004E6437"/>
    <w:rsid w:val="004F42B1"/>
    <w:rsid w:val="004F7F9C"/>
    <w:rsid w:val="005240B4"/>
    <w:rsid w:val="00534920"/>
    <w:rsid w:val="0053502B"/>
    <w:rsid w:val="005541CE"/>
    <w:rsid w:val="00560D01"/>
    <w:rsid w:val="00590B80"/>
    <w:rsid w:val="005B0FE3"/>
    <w:rsid w:val="005C7DDC"/>
    <w:rsid w:val="005D7F4A"/>
    <w:rsid w:val="005E0662"/>
    <w:rsid w:val="005E46E2"/>
    <w:rsid w:val="005F6484"/>
    <w:rsid w:val="006050AC"/>
    <w:rsid w:val="00607D19"/>
    <w:rsid w:val="00610CBF"/>
    <w:rsid w:val="00613D1F"/>
    <w:rsid w:val="00621659"/>
    <w:rsid w:val="00621825"/>
    <w:rsid w:val="00623113"/>
    <w:rsid w:val="0062473D"/>
    <w:rsid w:val="0064555F"/>
    <w:rsid w:val="00646285"/>
    <w:rsid w:val="00663B8C"/>
    <w:rsid w:val="006837A5"/>
    <w:rsid w:val="006966AB"/>
    <w:rsid w:val="006B1B83"/>
    <w:rsid w:val="006B6DE8"/>
    <w:rsid w:val="006D1173"/>
    <w:rsid w:val="006D1205"/>
    <w:rsid w:val="006D4FAD"/>
    <w:rsid w:val="006E3B43"/>
    <w:rsid w:val="006E677B"/>
    <w:rsid w:val="006E7EEF"/>
    <w:rsid w:val="00706332"/>
    <w:rsid w:val="00730696"/>
    <w:rsid w:val="00731968"/>
    <w:rsid w:val="00733732"/>
    <w:rsid w:val="0075796A"/>
    <w:rsid w:val="007624E5"/>
    <w:rsid w:val="00772AD4"/>
    <w:rsid w:val="0077798F"/>
    <w:rsid w:val="00793F18"/>
    <w:rsid w:val="007A185E"/>
    <w:rsid w:val="007A2B43"/>
    <w:rsid w:val="007B1B90"/>
    <w:rsid w:val="007B643D"/>
    <w:rsid w:val="007B70C5"/>
    <w:rsid w:val="007C0979"/>
    <w:rsid w:val="007C3545"/>
    <w:rsid w:val="007D4757"/>
    <w:rsid w:val="0080235D"/>
    <w:rsid w:val="008041C7"/>
    <w:rsid w:val="00807659"/>
    <w:rsid w:val="0081541E"/>
    <w:rsid w:val="0081641E"/>
    <w:rsid w:val="00817863"/>
    <w:rsid w:val="00822229"/>
    <w:rsid w:val="0082724C"/>
    <w:rsid w:val="00827EB1"/>
    <w:rsid w:val="0084619C"/>
    <w:rsid w:val="0084667C"/>
    <w:rsid w:val="00850B66"/>
    <w:rsid w:val="0085423E"/>
    <w:rsid w:val="00860AF0"/>
    <w:rsid w:val="00864E5B"/>
    <w:rsid w:val="008738F0"/>
    <w:rsid w:val="0087796F"/>
    <w:rsid w:val="00880596"/>
    <w:rsid w:val="0088475C"/>
    <w:rsid w:val="00892C7A"/>
    <w:rsid w:val="00894734"/>
    <w:rsid w:val="008B314C"/>
    <w:rsid w:val="008B7578"/>
    <w:rsid w:val="008D0BDD"/>
    <w:rsid w:val="008D5995"/>
    <w:rsid w:val="008F6B1D"/>
    <w:rsid w:val="00924EC2"/>
    <w:rsid w:val="00925808"/>
    <w:rsid w:val="009312FF"/>
    <w:rsid w:val="00935BCA"/>
    <w:rsid w:val="00942690"/>
    <w:rsid w:val="00962B78"/>
    <w:rsid w:val="00972E31"/>
    <w:rsid w:val="009751AA"/>
    <w:rsid w:val="00982C68"/>
    <w:rsid w:val="00985766"/>
    <w:rsid w:val="00987D03"/>
    <w:rsid w:val="009919B9"/>
    <w:rsid w:val="009967B1"/>
    <w:rsid w:val="009D3074"/>
    <w:rsid w:val="00A12A54"/>
    <w:rsid w:val="00A36330"/>
    <w:rsid w:val="00A6663B"/>
    <w:rsid w:val="00A7017F"/>
    <w:rsid w:val="00A7164B"/>
    <w:rsid w:val="00A75C32"/>
    <w:rsid w:val="00A77EEC"/>
    <w:rsid w:val="00A81397"/>
    <w:rsid w:val="00A91DAC"/>
    <w:rsid w:val="00A93F16"/>
    <w:rsid w:val="00AA04A1"/>
    <w:rsid w:val="00AA4413"/>
    <w:rsid w:val="00AA4C0A"/>
    <w:rsid w:val="00AB52F1"/>
    <w:rsid w:val="00AD006F"/>
    <w:rsid w:val="00AE2268"/>
    <w:rsid w:val="00AE6AA6"/>
    <w:rsid w:val="00AF4793"/>
    <w:rsid w:val="00B00580"/>
    <w:rsid w:val="00B0190B"/>
    <w:rsid w:val="00B163CC"/>
    <w:rsid w:val="00B245D0"/>
    <w:rsid w:val="00B31D2A"/>
    <w:rsid w:val="00B33B64"/>
    <w:rsid w:val="00B45C1A"/>
    <w:rsid w:val="00B50EE3"/>
    <w:rsid w:val="00B53F04"/>
    <w:rsid w:val="00B67106"/>
    <w:rsid w:val="00B718A9"/>
    <w:rsid w:val="00B87FC0"/>
    <w:rsid w:val="00B9655F"/>
    <w:rsid w:val="00BA5700"/>
    <w:rsid w:val="00BA5803"/>
    <w:rsid w:val="00BC0C48"/>
    <w:rsid w:val="00BD69EB"/>
    <w:rsid w:val="00BD6A7B"/>
    <w:rsid w:val="00BE0C24"/>
    <w:rsid w:val="00BE4CBE"/>
    <w:rsid w:val="00BE5210"/>
    <w:rsid w:val="00BF34D8"/>
    <w:rsid w:val="00BF54FE"/>
    <w:rsid w:val="00BF5B7D"/>
    <w:rsid w:val="00C01609"/>
    <w:rsid w:val="00C03D0B"/>
    <w:rsid w:val="00C047F3"/>
    <w:rsid w:val="00C1240D"/>
    <w:rsid w:val="00C23483"/>
    <w:rsid w:val="00C40C21"/>
    <w:rsid w:val="00C5441B"/>
    <w:rsid w:val="00C76146"/>
    <w:rsid w:val="00C841AA"/>
    <w:rsid w:val="00CA3B6B"/>
    <w:rsid w:val="00CC209A"/>
    <w:rsid w:val="00CD63A1"/>
    <w:rsid w:val="00CF003D"/>
    <w:rsid w:val="00CF23BD"/>
    <w:rsid w:val="00D07326"/>
    <w:rsid w:val="00D073C2"/>
    <w:rsid w:val="00D102FF"/>
    <w:rsid w:val="00D17D8D"/>
    <w:rsid w:val="00D53789"/>
    <w:rsid w:val="00D55D4A"/>
    <w:rsid w:val="00D6264D"/>
    <w:rsid w:val="00DA1FBE"/>
    <w:rsid w:val="00DA712D"/>
    <w:rsid w:val="00DE2568"/>
    <w:rsid w:val="00DF0209"/>
    <w:rsid w:val="00DF082D"/>
    <w:rsid w:val="00DF6032"/>
    <w:rsid w:val="00DF73F2"/>
    <w:rsid w:val="00E000BA"/>
    <w:rsid w:val="00E02299"/>
    <w:rsid w:val="00E12778"/>
    <w:rsid w:val="00E30FE4"/>
    <w:rsid w:val="00E40A6C"/>
    <w:rsid w:val="00E41F5F"/>
    <w:rsid w:val="00E44CB9"/>
    <w:rsid w:val="00E55985"/>
    <w:rsid w:val="00E61ADF"/>
    <w:rsid w:val="00E6236D"/>
    <w:rsid w:val="00E81E65"/>
    <w:rsid w:val="00E8315F"/>
    <w:rsid w:val="00E9480A"/>
    <w:rsid w:val="00E94D99"/>
    <w:rsid w:val="00E96AA0"/>
    <w:rsid w:val="00EA1FB9"/>
    <w:rsid w:val="00EA7C80"/>
    <w:rsid w:val="00EB0075"/>
    <w:rsid w:val="00EB1B24"/>
    <w:rsid w:val="00EB26F7"/>
    <w:rsid w:val="00EB6FD0"/>
    <w:rsid w:val="00EB7B0D"/>
    <w:rsid w:val="00EC1AF9"/>
    <w:rsid w:val="00EC6FF0"/>
    <w:rsid w:val="00ED0D72"/>
    <w:rsid w:val="00EE7F61"/>
    <w:rsid w:val="00EF75DE"/>
    <w:rsid w:val="00F019B9"/>
    <w:rsid w:val="00F01B57"/>
    <w:rsid w:val="00F16D65"/>
    <w:rsid w:val="00F201CA"/>
    <w:rsid w:val="00F41D1F"/>
    <w:rsid w:val="00F7467F"/>
    <w:rsid w:val="00F74A6C"/>
    <w:rsid w:val="00F855AE"/>
    <w:rsid w:val="00FA227B"/>
    <w:rsid w:val="00FC2741"/>
    <w:rsid w:val="00FD2BC5"/>
    <w:rsid w:val="00FD51BC"/>
    <w:rsid w:val="00FE092D"/>
    <w:rsid w:val="00FE1779"/>
    <w:rsid w:val="00FE3F88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  <w14:docId w14:val="14B4DCB4"/>
  <w15:docId w15:val="{6B780F3B-22B0-4D53-BF72-DA778B3F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ahoma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53789"/>
    <w:rPr>
      <w:rFonts w:ascii="Times New Roman" w:hAnsi="Times New Roman" w:cs="Times New Roman"/>
      <w:sz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link w:val="Telobesedila-zamikZnak"/>
    <w:semiHidden/>
    <w:rsid w:val="008F6B1D"/>
    <w:pPr>
      <w:spacing w:after="0" w:line="240" w:lineRule="auto"/>
      <w:ind w:left="708"/>
    </w:pPr>
    <w:rPr>
      <w:rFonts w:ascii="Arial" w:hAnsi="Arial" w:cs="Arial"/>
      <w:sz w:val="24"/>
      <w:szCs w:val="20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8F6B1D"/>
    <w:rPr>
      <w:rFonts w:ascii="Arial" w:hAnsi="Arial" w:cs="Arial"/>
      <w:sz w:val="24"/>
      <w:szCs w:val="20"/>
      <w:lang w:eastAsia="sl-SI"/>
    </w:rPr>
  </w:style>
  <w:style w:type="paragraph" w:styleId="Glava">
    <w:name w:val="header"/>
    <w:aliases w:val="E-PVO-glava, Znak,Header-PR"/>
    <w:basedOn w:val="Navaden"/>
    <w:link w:val="GlavaZnak"/>
    <w:unhideWhenUsed/>
    <w:rsid w:val="0070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E-PVO-glava Znak, Znak Znak,Header-PR Znak"/>
    <w:basedOn w:val="Privzetapisavaodstavka"/>
    <w:link w:val="Glava"/>
    <w:rsid w:val="00706332"/>
    <w:rPr>
      <w:rFonts w:ascii="Times New Roman" w:hAnsi="Times New Roman" w:cs="Times New Roman"/>
      <w:sz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0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06332"/>
    <w:rPr>
      <w:rFonts w:ascii="Times New Roman" w:hAnsi="Times New Roman" w:cs="Times New Roman"/>
      <w:sz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6332"/>
    <w:rPr>
      <w:sz w:val="16"/>
      <w:szCs w:val="16"/>
      <w:lang w:eastAsia="sl-SI"/>
    </w:rPr>
  </w:style>
  <w:style w:type="paragraph" w:styleId="Navadensplet">
    <w:name w:val="Normal (Web)"/>
    <w:basedOn w:val="Navaden"/>
    <w:uiPriority w:val="99"/>
    <w:unhideWhenUsed/>
    <w:rsid w:val="003152A5"/>
    <w:pPr>
      <w:spacing w:before="100" w:beforeAutospacing="1" w:after="100" w:afterAutospacing="1" w:line="240" w:lineRule="auto"/>
    </w:pPr>
    <w:rPr>
      <w:rFonts w:eastAsiaTheme="minorHAnsi"/>
      <w:sz w:val="24"/>
      <w:szCs w:val="24"/>
    </w:rPr>
  </w:style>
  <w:style w:type="paragraph" w:styleId="Golobesedilo">
    <w:name w:val="Plain Text"/>
    <w:basedOn w:val="Navaden"/>
    <w:link w:val="GolobesediloZnak"/>
    <w:uiPriority w:val="99"/>
    <w:unhideWhenUsed/>
    <w:rsid w:val="00FC2741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FC2741"/>
    <w:rPr>
      <w:rFonts w:ascii="Calibri" w:eastAsiaTheme="minorHAnsi" w:hAnsi="Calibri" w:cstheme="minorBidi"/>
      <w:szCs w:val="21"/>
    </w:rPr>
  </w:style>
  <w:style w:type="paragraph" w:styleId="Odstavekseznama">
    <w:name w:val="List Paragraph"/>
    <w:basedOn w:val="Navaden"/>
    <w:uiPriority w:val="34"/>
    <w:qFormat/>
    <w:rsid w:val="00FC2741"/>
    <w:pPr>
      <w:spacing w:after="0" w:line="240" w:lineRule="auto"/>
      <w:ind w:left="720"/>
    </w:pPr>
    <w:rPr>
      <w:rFonts w:ascii="Calibri" w:eastAsiaTheme="minorHAnsi" w:hAnsi="Calibri" w:cs="Calibri"/>
      <w:sz w:val="22"/>
    </w:rPr>
  </w:style>
  <w:style w:type="character" w:styleId="Hiperpovezava">
    <w:name w:val="Hyperlink"/>
    <w:basedOn w:val="Privzetapisavaodstavka"/>
    <w:uiPriority w:val="99"/>
    <w:unhideWhenUsed/>
    <w:rsid w:val="006E677B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B9655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9655F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9655F"/>
    <w:rPr>
      <w:rFonts w:ascii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9655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9655F"/>
    <w:rPr>
      <w:rFonts w:ascii="Times New Roman" w:hAnsi="Times New Roman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6CC41-7BE5-42EA-AC96-4BF75B91B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Loti Windschnurer</cp:lastModifiedBy>
  <cp:revision>3</cp:revision>
  <cp:lastPrinted>2020-01-08T11:11:00Z</cp:lastPrinted>
  <dcterms:created xsi:type="dcterms:W3CDTF">2023-09-06T09:39:00Z</dcterms:created>
  <dcterms:modified xsi:type="dcterms:W3CDTF">2023-09-06T09:47:00Z</dcterms:modified>
</cp:coreProperties>
</file>