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997F0D" w14:textId="08E49841" w:rsidR="008F6B1D" w:rsidRPr="00FB748F" w:rsidRDefault="008F6B1D" w:rsidP="00377DAB">
      <w:pPr>
        <w:keepNext/>
        <w:keepLines/>
        <w:spacing w:after="0" w:line="240" w:lineRule="auto"/>
        <w:jc w:val="both"/>
        <w:rPr>
          <w:rFonts w:ascii="Tahoma" w:hAnsi="Tahoma" w:cs="Tahoma"/>
          <w:sz w:val="22"/>
        </w:rPr>
      </w:pPr>
      <w:r w:rsidRPr="00FB748F">
        <w:rPr>
          <w:rFonts w:ascii="Tahoma" w:hAnsi="Tahoma" w:cs="Tahoma"/>
          <w:sz w:val="22"/>
        </w:rPr>
        <w:t xml:space="preserve">Datum: </w:t>
      </w:r>
      <w:r w:rsidR="003A77E9">
        <w:rPr>
          <w:rFonts w:ascii="Tahoma" w:hAnsi="Tahoma" w:cs="Tahoma"/>
          <w:sz w:val="22"/>
        </w:rPr>
        <w:t>4</w:t>
      </w:r>
      <w:r w:rsidR="00E61ADF" w:rsidRPr="00FB748F">
        <w:rPr>
          <w:rFonts w:ascii="Tahoma" w:hAnsi="Tahoma" w:cs="Tahoma"/>
          <w:sz w:val="22"/>
        </w:rPr>
        <w:t xml:space="preserve">. </w:t>
      </w:r>
      <w:r w:rsidR="00133CB3">
        <w:rPr>
          <w:rFonts w:ascii="Tahoma" w:hAnsi="Tahoma" w:cs="Tahoma"/>
          <w:sz w:val="22"/>
        </w:rPr>
        <w:t>7</w:t>
      </w:r>
      <w:r w:rsidR="00410EE6" w:rsidRPr="00FB748F">
        <w:rPr>
          <w:rFonts w:ascii="Tahoma" w:hAnsi="Tahoma" w:cs="Tahoma"/>
          <w:sz w:val="22"/>
        </w:rPr>
        <w:t>.</w:t>
      </w:r>
      <w:r w:rsidR="005F6484" w:rsidRPr="00FB748F">
        <w:rPr>
          <w:rFonts w:ascii="Tahoma" w:hAnsi="Tahoma" w:cs="Tahoma"/>
          <w:sz w:val="22"/>
        </w:rPr>
        <w:t xml:space="preserve"> </w:t>
      </w:r>
      <w:r w:rsidRPr="00FB748F">
        <w:rPr>
          <w:rFonts w:ascii="Tahoma" w:hAnsi="Tahoma" w:cs="Tahoma"/>
          <w:sz w:val="22"/>
        </w:rPr>
        <w:t>20</w:t>
      </w:r>
      <w:r w:rsidR="00613D1F" w:rsidRPr="00FB748F">
        <w:rPr>
          <w:rFonts w:ascii="Tahoma" w:hAnsi="Tahoma" w:cs="Tahoma"/>
          <w:sz w:val="22"/>
        </w:rPr>
        <w:t>2</w:t>
      </w:r>
      <w:r w:rsidR="00FB748F" w:rsidRPr="00FB748F">
        <w:rPr>
          <w:rFonts w:ascii="Tahoma" w:hAnsi="Tahoma" w:cs="Tahoma"/>
          <w:sz w:val="22"/>
        </w:rPr>
        <w:t>4</w:t>
      </w:r>
    </w:p>
    <w:p w14:paraId="0025D793" w14:textId="77777777" w:rsidR="007C3545" w:rsidRDefault="007C3545" w:rsidP="00377DAB">
      <w:pPr>
        <w:pStyle w:val="Telobesedila-zamik"/>
        <w:keepNext/>
        <w:keepLines/>
        <w:ind w:left="0"/>
        <w:jc w:val="both"/>
        <w:rPr>
          <w:rFonts w:ascii="Tahoma" w:hAnsi="Tahoma" w:cs="Tahoma"/>
          <w:sz w:val="20"/>
          <w:szCs w:val="22"/>
        </w:rPr>
      </w:pPr>
    </w:p>
    <w:p w14:paraId="46CBCACA" w14:textId="77777777" w:rsidR="007C3545" w:rsidRDefault="007C3545" w:rsidP="00377DAB">
      <w:pPr>
        <w:pStyle w:val="Telobesedila-zamik"/>
        <w:keepNext/>
        <w:keepLines/>
        <w:ind w:left="0"/>
        <w:jc w:val="both"/>
        <w:rPr>
          <w:rFonts w:ascii="Tahoma" w:hAnsi="Tahoma" w:cs="Tahoma"/>
          <w:sz w:val="20"/>
          <w:szCs w:val="22"/>
        </w:rPr>
      </w:pPr>
    </w:p>
    <w:p w14:paraId="0B1E5DE4" w14:textId="3C65703C" w:rsidR="004360DE" w:rsidRPr="004360DE" w:rsidRDefault="008F6B1D" w:rsidP="00377DAB">
      <w:pPr>
        <w:pStyle w:val="Telobesedila-zamik"/>
        <w:keepNext/>
        <w:keepLines/>
        <w:ind w:left="0"/>
        <w:jc w:val="both"/>
        <w:rPr>
          <w:rFonts w:ascii="Tahoma" w:hAnsi="Tahoma" w:cs="Tahoma"/>
          <w:b/>
          <w:sz w:val="22"/>
        </w:rPr>
      </w:pPr>
      <w:r w:rsidRPr="005D7F4A">
        <w:rPr>
          <w:rFonts w:ascii="Tahoma" w:hAnsi="Tahoma" w:cs="Tahoma"/>
          <w:sz w:val="22"/>
          <w:szCs w:val="22"/>
        </w:rPr>
        <w:t>ZADEVA:</w:t>
      </w:r>
      <w:r w:rsidRPr="005D7F4A">
        <w:rPr>
          <w:rFonts w:ascii="Tahoma" w:hAnsi="Tahoma" w:cs="Tahoma"/>
          <w:sz w:val="22"/>
          <w:szCs w:val="22"/>
        </w:rPr>
        <w:tab/>
        <w:t xml:space="preserve">POJASNILO </w:t>
      </w:r>
      <w:r w:rsidR="00133CB3">
        <w:rPr>
          <w:rFonts w:ascii="Tahoma" w:hAnsi="Tahoma" w:cs="Tahoma"/>
          <w:sz w:val="22"/>
          <w:szCs w:val="22"/>
        </w:rPr>
        <w:t>2</w:t>
      </w:r>
      <w:r w:rsidRPr="005D7F4A">
        <w:rPr>
          <w:rFonts w:ascii="Tahoma" w:hAnsi="Tahoma" w:cs="Tahoma"/>
          <w:sz w:val="22"/>
          <w:szCs w:val="22"/>
        </w:rPr>
        <w:t xml:space="preserve"> K</w:t>
      </w:r>
      <w:r w:rsidR="003C50AB" w:rsidRPr="005D7F4A">
        <w:rPr>
          <w:rFonts w:ascii="Tahoma" w:hAnsi="Tahoma" w:cs="Tahoma"/>
          <w:sz w:val="22"/>
          <w:szCs w:val="22"/>
        </w:rPr>
        <w:t xml:space="preserve"> RAZPISNI DOKUMENTACIJI ŠT. </w:t>
      </w:r>
      <w:r w:rsidR="004360DE">
        <w:rPr>
          <w:rFonts w:ascii="Tahoma" w:hAnsi="Tahoma" w:cs="Tahoma"/>
          <w:b/>
          <w:sz w:val="22"/>
          <w:szCs w:val="22"/>
        </w:rPr>
        <w:t>ŽALE-16</w:t>
      </w:r>
      <w:r w:rsidR="000B79C7" w:rsidRPr="000B79C7">
        <w:rPr>
          <w:rFonts w:ascii="Tahoma" w:hAnsi="Tahoma" w:cs="Tahoma"/>
          <w:b/>
          <w:sz w:val="22"/>
          <w:szCs w:val="22"/>
        </w:rPr>
        <w:t xml:space="preserve">/24 - </w:t>
      </w:r>
      <w:r w:rsidR="004360DE" w:rsidRPr="004360DE">
        <w:rPr>
          <w:rFonts w:ascii="Tahoma" w:hAnsi="Tahoma" w:cs="Tahoma"/>
          <w:b/>
          <w:sz w:val="22"/>
        </w:rPr>
        <w:t>Obnova poslovnih prostorov družbe ŽALE d.o.o. na Tomačevski cesti 2, Ljubljana</w:t>
      </w:r>
    </w:p>
    <w:p w14:paraId="1FF06E1B" w14:textId="16EA4531" w:rsidR="00C841AA" w:rsidRDefault="00C841AA" w:rsidP="00377DAB">
      <w:pPr>
        <w:keepNext/>
        <w:keepLines/>
        <w:spacing w:after="0" w:line="240" w:lineRule="auto"/>
        <w:jc w:val="both"/>
        <w:rPr>
          <w:rFonts w:ascii="Tahoma" w:hAnsi="Tahoma" w:cs="Tahoma"/>
          <w:sz w:val="22"/>
        </w:rPr>
      </w:pPr>
    </w:p>
    <w:p w14:paraId="346D1635" w14:textId="57F9CBF0" w:rsidR="006D6CE6" w:rsidRDefault="006D6CE6" w:rsidP="00377DAB">
      <w:pPr>
        <w:keepNext/>
        <w:keepLines/>
        <w:spacing w:after="0" w:line="240" w:lineRule="auto"/>
        <w:jc w:val="both"/>
        <w:rPr>
          <w:rFonts w:ascii="Tahoma" w:hAnsi="Tahoma" w:cs="Tahoma"/>
          <w:sz w:val="22"/>
        </w:rPr>
      </w:pPr>
    </w:p>
    <w:p w14:paraId="78A29049" w14:textId="251D7F30" w:rsidR="00EE2EA5" w:rsidRPr="005D7F4A" w:rsidRDefault="00EE2EA5" w:rsidP="00377DAB">
      <w:pPr>
        <w:keepNext/>
        <w:keepLines/>
        <w:numPr>
          <w:ilvl w:val="0"/>
          <w:numId w:val="5"/>
        </w:numPr>
        <w:spacing w:after="0" w:line="240" w:lineRule="auto"/>
        <w:ind w:left="426" w:hanging="426"/>
        <w:jc w:val="both"/>
        <w:rPr>
          <w:rFonts w:ascii="Tahoma" w:eastAsiaTheme="minorHAnsi" w:hAnsi="Tahoma" w:cs="Tahoma"/>
          <w:b/>
          <w:sz w:val="22"/>
        </w:rPr>
      </w:pPr>
      <w:r w:rsidRPr="005D7F4A">
        <w:rPr>
          <w:rFonts w:ascii="Tahoma" w:eastAsiaTheme="minorHAnsi" w:hAnsi="Tahoma" w:cs="Tahoma"/>
          <w:b/>
          <w:sz w:val="22"/>
        </w:rPr>
        <w:t xml:space="preserve">Dne </w:t>
      </w:r>
      <w:r w:rsidR="00377DAB">
        <w:rPr>
          <w:rFonts w:ascii="Tahoma" w:eastAsiaTheme="minorHAnsi" w:hAnsi="Tahoma" w:cs="Tahoma"/>
          <w:b/>
          <w:sz w:val="22"/>
        </w:rPr>
        <w:t>1</w:t>
      </w:r>
      <w:r>
        <w:rPr>
          <w:rFonts w:ascii="Tahoma" w:eastAsiaTheme="minorHAnsi" w:hAnsi="Tahoma" w:cs="Tahoma"/>
          <w:b/>
          <w:sz w:val="22"/>
        </w:rPr>
        <w:t xml:space="preserve">. </w:t>
      </w:r>
      <w:r w:rsidR="00377DAB">
        <w:rPr>
          <w:rFonts w:ascii="Tahoma" w:eastAsiaTheme="minorHAnsi" w:hAnsi="Tahoma" w:cs="Tahoma"/>
          <w:b/>
          <w:sz w:val="22"/>
        </w:rPr>
        <w:t>7</w:t>
      </w:r>
      <w:r w:rsidRPr="005D7F4A">
        <w:rPr>
          <w:rFonts w:ascii="Tahoma" w:eastAsiaTheme="minorHAnsi" w:hAnsi="Tahoma" w:cs="Tahoma"/>
          <w:b/>
          <w:sz w:val="22"/>
        </w:rPr>
        <w:t>. 202</w:t>
      </w:r>
      <w:r w:rsidR="00FB748F">
        <w:rPr>
          <w:rFonts w:ascii="Tahoma" w:eastAsiaTheme="minorHAnsi" w:hAnsi="Tahoma" w:cs="Tahoma"/>
          <w:b/>
          <w:sz w:val="22"/>
        </w:rPr>
        <w:t>4</w:t>
      </w:r>
      <w:r w:rsidRPr="005D7F4A">
        <w:rPr>
          <w:rFonts w:ascii="Tahoma" w:eastAsiaTheme="minorHAnsi" w:hAnsi="Tahoma" w:cs="Tahoma"/>
          <w:b/>
          <w:sz w:val="22"/>
        </w:rPr>
        <w:t xml:space="preserve"> smo prejeli vprašanje potencialnega ponudnika z naslednjo vsebino:</w:t>
      </w:r>
    </w:p>
    <w:p w14:paraId="2FFF7117" w14:textId="438344B7" w:rsidR="00EE2EA5" w:rsidRPr="00EB1B24" w:rsidRDefault="00EE2EA5" w:rsidP="00377DAB">
      <w:pPr>
        <w:keepNext/>
        <w:keepLines/>
        <w:spacing w:after="0" w:line="240" w:lineRule="auto"/>
        <w:jc w:val="both"/>
        <w:rPr>
          <w:rFonts w:ascii="Tahoma" w:eastAsia="@Arial Unicode MS" w:hAnsi="Tahoma" w:cs="Tahoma"/>
          <w:sz w:val="22"/>
        </w:rPr>
      </w:pPr>
      <w:r w:rsidRPr="005D7F4A">
        <w:rPr>
          <w:rFonts w:ascii="Tahoma" w:eastAsia="@Arial Unicode MS" w:hAnsi="Tahoma" w:cs="Tahoma"/>
          <w:sz w:val="22"/>
        </w:rPr>
        <w:t>»</w:t>
      </w:r>
      <w:r w:rsidR="00377DAB" w:rsidRPr="00377DAB">
        <w:rPr>
          <w:rFonts w:ascii="Tahoma" w:eastAsia="@Arial Unicode MS" w:hAnsi="Tahoma" w:cs="Tahoma"/>
          <w:sz w:val="22"/>
        </w:rPr>
        <w:t>Pozdravljeni! Je dimenzija keramike v popisu (120/120 cm) pravilna. V shemah je keramika manjšega formata...</w:t>
      </w:r>
      <w:r w:rsidRPr="00EB1B24">
        <w:rPr>
          <w:rFonts w:ascii="Tahoma" w:eastAsia="@Arial Unicode MS" w:hAnsi="Tahoma" w:cs="Tahoma"/>
          <w:sz w:val="22"/>
        </w:rPr>
        <w:t>«</w:t>
      </w:r>
    </w:p>
    <w:p w14:paraId="75A23E38" w14:textId="77777777" w:rsidR="00EE2EA5" w:rsidRPr="00EB1B24" w:rsidRDefault="00EE2EA5" w:rsidP="00377DAB">
      <w:pPr>
        <w:keepNext/>
        <w:keepLines/>
        <w:spacing w:after="0" w:line="240" w:lineRule="auto"/>
        <w:jc w:val="both"/>
        <w:rPr>
          <w:rFonts w:ascii="Tahoma" w:eastAsia="@Arial Unicode MS" w:hAnsi="Tahoma" w:cs="Tahoma"/>
          <w:sz w:val="22"/>
        </w:rPr>
      </w:pPr>
    </w:p>
    <w:p w14:paraId="6C39D364" w14:textId="77777777" w:rsidR="00EE2EA5" w:rsidRDefault="00EE2EA5" w:rsidP="00377DAB">
      <w:pPr>
        <w:keepNext/>
        <w:keepLines/>
        <w:spacing w:after="0" w:line="240" w:lineRule="auto"/>
        <w:jc w:val="both"/>
        <w:rPr>
          <w:rFonts w:ascii="Tahoma" w:eastAsia="@Arial Unicode MS" w:hAnsi="Tahoma" w:cs="Tahoma"/>
          <w:sz w:val="22"/>
        </w:rPr>
      </w:pPr>
      <w:r w:rsidRPr="00EB1B24">
        <w:rPr>
          <w:rFonts w:ascii="Tahoma" w:eastAsia="@Arial Unicode MS" w:hAnsi="Tahoma" w:cs="Tahoma"/>
          <w:sz w:val="22"/>
        </w:rPr>
        <w:t>Odgovor naročnika na zgornje vprašanje potencialnega ponudnika:</w:t>
      </w:r>
    </w:p>
    <w:p w14:paraId="0F804640" w14:textId="724F5A17" w:rsidR="00377DAB" w:rsidRDefault="00377DAB" w:rsidP="00377DAB">
      <w:pPr>
        <w:keepNext/>
        <w:keepLines/>
        <w:spacing w:after="0" w:line="240" w:lineRule="auto"/>
        <w:jc w:val="both"/>
        <w:rPr>
          <w:rFonts w:ascii="Tahoma" w:hAnsi="Tahoma" w:cs="Tahoma"/>
          <w:sz w:val="22"/>
        </w:rPr>
      </w:pPr>
      <w:r>
        <w:rPr>
          <w:rFonts w:ascii="Tahoma" w:hAnsi="Tahoma" w:cs="Tahoma"/>
          <w:sz w:val="22"/>
        </w:rPr>
        <w:t xml:space="preserve">Pravilna dimenzija je razvidna iz </w:t>
      </w:r>
      <w:r w:rsidRPr="00377DAB">
        <w:rPr>
          <w:rFonts w:ascii="Tahoma" w:hAnsi="Tahoma" w:cs="Tahoma"/>
          <w:sz w:val="22"/>
        </w:rPr>
        <w:t>shem polaganja keramike</w:t>
      </w:r>
      <w:r>
        <w:rPr>
          <w:rFonts w:ascii="Tahoma" w:hAnsi="Tahoma" w:cs="Tahoma"/>
          <w:sz w:val="22"/>
        </w:rPr>
        <w:t>. Naročnik objavlja popravljen popis del v katerem so navedene pravilne dimenzije.</w:t>
      </w:r>
    </w:p>
    <w:p w14:paraId="5CEFCEBB" w14:textId="77777777" w:rsidR="00377DAB" w:rsidRDefault="00377DAB" w:rsidP="00377DAB">
      <w:pPr>
        <w:keepNext/>
        <w:keepLines/>
        <w:spacing w:after="0" w:line="240" w:lineRule="auto"/>
        <w:jc w:val="both"/>
        <w:rPr>
          <w:rFonts w:ascii="Tahoma" w:hAnsi="Tahoma" w:cs="Tahoma"/>
          <w:sz w:val="22"/>
        </w:rPr>
      </w:pPr>
    </w:p>
    <w:p w14:paraId="46A10696" w14:textId="599BBC24" w:rsidR="00377DAB" w:rsidRPr="005D7F4A" w:rsidRDefault="00377DAB" w:rsidP="00377DAB">
      <w:pPr>
        <w:keepNext/>
        <w:keepLines/>
        <w:numPr>
          <w:ilvl w:val="0"/>
          <w:numId w:val="5"/>
        </w:numPr>
        <w:spacing w:after="0" w:line="240" w:lineRule="auto"/>
        <w:ind w:left="426" w:hanging="426"/>
        <w:jc w:val="both"/>
        <w:rPr>
          <w:rFonts w:ascii="Tahoma" w:eastAsiaTheme="minorHAnsi" w:hAnsi="Tahoma" w:cs="Tahoma"/>
          <w:b/>
          <w:sz w:val="22"/>
        </w:rPr>
      </w:pPr>
      <w:r w:rsidRPr="005D7F4A">
        <w:rPr>
          <w:rFonts w:ascii="Tahoma" w:eastAsiaTheme="minorHAnsi" w:hAnsi="Tahoma" w:cs="Tahoma"/>
          <w:b/>
          <w:sz w:val="22"/>
        </w:rPr>
        <w:t xml:space="preserve">Dne </w:t>
      </w:r>
      <w:r>
        <w:rPr>
          <w:rFonts w:ascii="Tahoma" w:eastAsiaTheme="minorHAnsi" w:hAnsi="Tahoma" w:cs="Tahoma"/>
          <w:b/>
          <w:sz w:val="22"/>
        </w:rPr>
        <w:t>3. 7</w:t>
      </w:r>
      <w:r w:rsidRPr="005D7F4A">
        <w:rPr>
          <w:rFonts w:ascii="Tahoma" w:eastAsiaTheme="minorHAnsi" w:hAnsi="Tahoma" w:cs="Tahoma"/>
          <w:b/>
          <w:sz w:val="22"/>
        </w:rPr>
        <w:t>. 202</w:t>
      </w:r>
      <w:r>
        <w:rPr>
          <w:rFonts w:ascii="Tahoma" w:eastAsiaTheme="minorHAnsi" w:hAnsi="Tahoma" w:cs="Tahoma"/>
          <w:b/>
          <w:sz w:val="22"/>
        </w:rPr>
        <w:t>4</w:t>
      </w:r>
      <w:r w:rsidRPr="005D7F4A">
        <w:rPr>
          <w:rFonts w:ascii="Tahoma" w:eastAsiaTheme="minorHAnsi" w:hAnsi="Tahoma" w:cs="Tahoma"/>
          <w:b/>
          <w:sz w:val="22"/>
        </w:rPr>
        <w:t xml:space="preserve"> smo prejeli vprašanje potencialnega ponudnika z naslednjo vsebino:</w:t>
      </w:r>
    </w:p>
    <w:p w14:paraId="2A867957" w14:textId="19C7F144" w:rsidR="00377DAB" w:rsidRPr="00EB1B24" w:rsidRDefault="00377DAB" w:rsidP="00377DAB">
      <w:pPr>
        <w:keepNext/>
        <w:keepLines/>
        <w:spacing w:after="0" w:line="240" w:lineRule="auto"/>
        <w:jc w:val="both"/>
        <w:rPr>
          <w:rFonts w:ascii="Tahoma" w:eastAsia="@Arial Unicode MS" w:hAnsi="Tahoma" w:cs="Tahoma"/>
          <w:sz w:val="22"/>
        </w:rPr>
      </w:pPr>
      <w:r w:rsidRPr="005D7F4A">
        <w:rPr>
          <w:rFonts w:ascii="Tahoma" w:eastAsia="@Arial Unicode MS" w:hAnsi="Tahoma" w:cs="Tahoma"/>
          <w:sz w:val="22"/>
        </w:rPr>
        <w:t>»</w:t>
      </w:r>
      <w:r w:rsidRPr="00377DAB">
        <w:rPr>
          <w:rFonts w:ascii="Tahoma" w:eastAsia="@Arial Unicode MS" w:hAnsi="Tahoma" w:cs="Tahoma"/>
          <w:sz w:val="22"/>
        </w:rPr>
        <w:t>Pozdravljeni, prosimo za informacijo o proizvajalcu rolojev in premeru cevi (postavka predelava obstoječih rolojev, GO dela). Hvala.</w:t>
      </w:r>
      <w:r w:rsidRPr="00EB1B24">
        <w:rPr>
          <w:rFonts w:ascii="Tahoma" w:eastAsia="@Arial Unicode MS" w:hAnsi="Tahoma" w:cs="Tahoma"/>
          <w:sz w:val="22"/>
        </w:rPr>
        <w:t>«</w:t>
      </w:r>
    </w:p>
    <w:p w14:paraId="03E9D813" w14:textId="77777777" w:rsidR="00377DAB" w:rsidRPr="00EB1B24" w:rsidRDefault="00377DAB" w:rsidP="00377DAB">
      <w:pPr>
        <w:keepNext/>
        <w:keepLines/>
        <w:spacing w:after="0" w:line="240" w:lineRule="auto"/>
        <w:jc w:val="both"/>
        <w:rPr>
          <w:rFonts w:ascii="Tahoma" w:eastAsia="@Arial Unicode MS" w:hAnsi="Tahoma" w:cs="Tahoma"/>
          <w:sz w:val="22"/>
        </w:rPr>
      </w:pPr>
    </w:p>
    <w:p w14:paraId="3D12FFBC" w14:textId="77777777" w:rsidR="00377DAB" w:rsidRDefault="00377DAB" w:rsidP="00377DAB">
      <w:pPr>
        <w:keepNext/>
        <w:keepLines/>
        <w:spacing w:after="0" w:line="240" w:lineRule="auto"/>
        <w:jc w:val="both"/>
        <w:rPr>
          <w:rFonts w:ascii="Tahoma" w:eastAsia="@Arial Unicode MS" w:hAnsi="Tahoma" w:cs="Tahoma"/>
          <w:sz w:val="22"/>
        </w:rPr>
      </w:pPr>
      <w:r w:rsidRPr="00EB1B24">
        <w:rPr>
          <w:rFonts w:ascii="Tahoma" w:eastAsia="@Arial Unicode MS" w:hAnsi="Tahoma" w:cs="Tahoma"/>
          <w:sz w:val="22"/>
        </w:rPr>
        <w:t>Odgovor naročnika na zgornje vprašanje potencialnega ponudnika:</w:t>
      </w:r>
    </w:p>
    <w:p w14:paraId="1CE996EE" w14:textId="7300FA5E" w:rsidR="00377DAB" w:rsidRDefault="00377DAB" w:rsidP="00377DAB">
      <w:pPr>
        <w:keepNext/>
        <w:keepLines/>
        <w:spacing w:after="0" w:line="240" w:lineRule="auto"/>
        <w:jc w:val="both"/>
        <w:rPr>
          <w:rFonts w:ascii="Tahoma" w:hAnsi="Tahoma" w:cs="Tahoma"/>
          <w:sz w:val="22"/>
        </w:rPr>
      </w:pPr>
      <w:r>
        <w:rPr>
          <w:rFonts w:ascii="Tahoma" w:hAnsi="Tahoma" w:cs="Tahoma"/>
          <w:sz w:val="22"/>
        </w:rPr>
        <w:t>P</w:t>
      </w:r>
      <w:r w:rsidRPr="00377DAB">
        <w:rPr>
          <w:rFonts w:ascii="Tahoma" w:hAnsi="Tahoma" w:cs="Tahoma"/>
          <w:sz w:val="22"/>
        </w:rPr>
        <w:t xml:space="preserve">roizvajalec rolojev oz. notranjih senčil je </w:t>
      </w:r>
      <w:proofErr w:type="spellStart"/>
      <w:r w:rsidRPr="00377DAB">
        <w:rPr>
          <w:rFonts w:ascii="Tahoma" w:hAnsi="Tahoma" w:cs="Tahoma"/>
          <w:sz w:val="22"/>
        </w:rPr>
        <w:t>Tehrol</w:t>
      </w:r>
      <w:proofErr w:type="spellEnd"/>
      <w:r w:rsidRPr="00377DAB">
        <w:rPr>
          <w:rFonts w:ascii="Tahoma" w:hAnsi="Tahoma" w:cs="Tahoma"/>
          <w:sz w:val="22"/>
        </w:rPr>
        <w:t>, premer cevi je 50 mm in dolžine 1600 mm</w:t>
      </w:r>
      <w:r>
        <w:rPr>
          <w:rFonts w:ascii="Tahoma" w:hAnsi="Tahoma" w:cs="Tahoma"/>
          <w:sz w:val="22"/>
        </w:rPr>
        <w:t>.</w:t>
      </w:r>
    </w:p>
    <w:p w14:paraId="3CF43209" w14:textId="77777777" w:rsidR="00377DAB" w:rsidRDefault="00377DAB" w:rsidP="00377DAB">
      <w:pPr>
        <w:keepNext/>
        <w:keepLines/>
        <w:spacing w:after="0" w:line="240" w:lineRule="auto"/>
        <w:jc w:val="both"/>
        <w:rPr>
          <w:rFonts w:ascii="Tahoma" w:hAnsi="Tahoma" w:cs="Tahoma"/>
          <w:sz w:val="22"/>
        </w:rPr>
      </w:pPr>
    </w:p>
    <w:p w14:paraId="7F304820" w14:textId="77777777" w:rsidR="00377DAB" w:rsidRPr="005D7F4A" w:rsidRDefault="00377DAB" w:rsidP="00377DAB">
      <w:pPr>
        <w:keepNext/>
        <w:keepLines/>
        <w:numPr>
          <w:ilvl w:val="0"/>
          <w:numId w:val="5"/>
        </w:numPr>
        <w:spacing w:after="0" w:line="240" w:lineRule="auto"/>
        <w:ind w:left="426" w:hanging="426"/>
        <w:jc w:val="both"/>
        <w:rPr>
          <w:rFonts w:ascii="Tahoma" w:eastAsiaTheme="minorHAnsi" w:hAnsi="Tahoma" w:cs="Tahoma"/>
          <w:b/>
          <w:sz w:val="22"/>
        </w:rPr>
      </w:pPr>
      <w:r w:rsidRPr="005D7F4A">
        <w:rPr>
          <w:rFonts w:ascii="Tahoma" w:eastAsiaTheme="minorHAnsi" w:hAnsi="Tahoma" w:cs="Tahoma"/>
          <w:b/>
          <w:sz w:val="22"/>
        </w:rPr>
        <w:t xml:space="preserve">Dne </w:t>
      </w:r>
      <w:r>
        <w:rPr>
          <w:rFonts w:ascii="Tahoma" w:eastAsiaTheme="minorHAnsi" w:hAnsi="Tahoma" w:cs="Tahoma"/>
          <w:b/>
          <w:sz w:val="22"/>
        </w:rPr>
        <w:t>3. 7</w:t>
      </w:r>
      <w:r w:rsidRPr="005D7F4A">
        <w:rPr>
          <w:rFonts w:ascii="Tahoma" w:eastAsiaTheme="minorHAnsi" w:hAnsi="Tahoma" w:cs="Tahoma"/>
          <w:b/>
          <w:sz w:val="22"/>
        </w:rPr>
        <w:t>. 202</w:t>
      </w:r>
      <w:r>
        <w:rPr>
          <w:rFonts w:ascii="Tahoma" w:eastAsiaTheme="minorHAnsi" w:hAnsi="Tahoma" w:cs="Tahoma"/>
          <w:b/>
          <w:sz w:val="22"/>
        </w:rPr>
        <w:t>4</w:t>
      </w:r>
      <w:r w:rsidRPr="005D7F4A">
        <w:rPr>
          <w:rFonts w:ascii="Tahoma" w:eastAsiaTheme="minorHAnsi" w:hAnsi="Tahoma" w:cs="Tahoma"/>
          <w:b/>
          <w:sz w:val="22"/>
        </w:rPr>
        <w:t xml:space="preserve"> smo prejeli vprašanje potencialnega ponudnika z naslednjo vsebino:</w:t>
      </w:r>
    </w:p>
    <w:p w14:paraId="7A4BF10D" w14:textId="0EAB5997" w:rsidR="00377DAB" w:rsidRPr="00EB1B24" w:rsidRDefault="00377DAB" w:rsidP="00377DAB">
      <w:pPr>
        <w:keepNext/>
        <w:keepLines/>
        <w:spacing w:after="0" w:line="240" w:lineRule="auto"/>
        <w:jc w:val="both"/>
        <w:rPr>
          <w:rFonts w:ascii="Tahoma" w:eastAsia="@Arial Unicode MS" w:hAnsi="Tahoma" w:cs="Tahoma"/>
          <w:sz w:val="22"/>
        </w:rPr>
      </w:pPr>
      <w:r w:rsidRPr="005D7F4A">
        <w:rPr>
          <w:rFonts w:ascii="Tahoma" w:eastAsia="@Arial Unicode MS" w:hAnsi="Tahoma" w:cs="Tahoma"/>
          <w:sz w:val="22"/>
        </w:rPr>
        <w:t>»</w:t>
      </w:r>
      <w:r w:rsidRPr="00377DAB">
        <w:rPr>
          <w:rFonts w:ascii="Tahoma" w:eastAsia="@Arial Unicode MS" w:hAnsi="Tahoma" w:cs="Tahoma"/>
          <w:sz w:val="22"/>
        </w:rPr>
        <w:t>Prosimo za odgovore. Hvala</w:t>
      </w:r>
      <w:r w:rsidRPr="00EB1B24">
        <w:rPr>
          <w:rFonts w:ascii="Tahoma" w:eastAsia="@Arial Unicode MS" w:hAnsi="Tahoma" w:cs="Tahoma"/>
          <w:sz w:val="22"/>
        </w:rPr>
        <w:t>«</w:t>
      </w:r>
    </w:p>
    <w:p w14:paraId="4E6B829F" w14:textId="77777777" w:rsidR="00377DAB" w:rsidRPr="00EB1B24" w:rsidRDefault="00377DAB" w:rsidP="00377DAB">
      <w:pPr>
        <w:keepNext/>
        <w:keepLines/>
        <w:spacing w:after="0" w:line="240" w:lineRule="auto"/>
        <w:jc w:val="both"/>
        <w:rPr>
          <w:rFonts w:ascii="Tahoma" w:eastAsia="@Arial Unicode MS" w:hAnsi="Tahoma" w:cs="Tahoma"/>
          <w:sz w:val="22"/>
        </w:rPr>
      </w:pPr>
    </w:p>
    <w:p w14:paraId="0D7EF431" w14:textId="77777777" w:rsidR="00377DAB" w:rsidRDefault="00377DAB" w:rsidP="00377DAB">
      <w:pPr>
        <w:keepNext/>
        <w:keepLines/>
        <w:spacing w:after="0" w:line="240" w:lineRule="auto"/>
        <w:jc w:val="both"/>
        <w:rPr>
          <w:rFonts w:ascii="Tahoma" w:eastAsia="@Arial Unicode MS" w:hAnsi="Tahoma" w:cs="Tahoma"/>
          <w:sz w:val="22"/>
        </w:rPr>
      </w:pPr>
      <w:r w:rsidRPr="00EB1B24">
        <w:rPr>
          <w:rFonts w:ascii="Tahoma" w:eastAsia="@Arial Unicode MS" w:hAnsi="Tahoma" w:cs="Tahoma"/>
          <w:sz w:val="22"/>
        </w:rPr>
        <w:t>Odgovor naročnika na zgornje vprašanje potencialnega ponudnika:</w:t>
      </w:r>
    </w:p>
    <w:p w14:paraId="4B90946B" w14:textId="3E648E6A" w:rsidR="00377DAB" w:rsidRDefault="005B309C" w:rsidP="00377DAB">
      <w:pPr>
        <w:keepNext/>
        <w:keepLines/>
        <w:spacing w:after="0" w:line="240" w:lineRule="auto"/>
        <w:jc w:val="both"/>
        <w:rPr>
          <w:rFonts w:ascii="Tahoma" w:hAnsi="Tahoma" w:cs="Tahoma"/>
          <w:sz w:val="22"/>
        </w:rPr>
      </w:pPr>
      <w:r>
        <w:rPr>
          <w:rFonts w:ascii="Tahoma" w:hAnsi="Tahoma" w:cs="Tahoma"/>
          <w:sz w:val="22"/>
        </w:rPr>
        <w:t>Naročnik s pojasnilom št. 3 pravočasno odgovarja na vse do sedaj postavljena vprašanja.</w:t>
      </w:r>
    </w:p>
    <w:p w14:paraId="15B55EDC" w14:textId="77777777" w:rsidR="00377DAB" w:rsidRDefault="00377DAB" w:rsidP="00377DAB">
      <w:pPr>
        <w:keepNext/>
        <w:keepLines/>
        <w:spacing w:after="0" w:line="240" w:lineRule="auto"/>
        <w:jc w:val="both"/>
        <w:rPr>
          <w:rFonts w:ascii="Tahoma" w:hAnsi="Tahoma" w:cs="Tahoma"/>
          <w:sz w:val="22"/>
        </w:rPr>
      </w:pPr>
    </w:p>
    <w:p w14:paraId="6A04E03B" w14:textId="77777777" w:rsidR="00377DAB" w:rsidRPr="005D7F4A" w:rsidRDefault="00377DAB" w:rsidP="00377DAB">
      <w:pPr>
        <w:keepNext/>
        <w:keepLines/>
        <w:numPr>
          <w:ilvl w:val="0"/>
          <w:numId w:val="5"/>
        </w:numPr>
        <w:spacing w:after="0" w:line="240" w:lineRule="auto"/>
        <w:ind w:left="426" w:hanging="426"/>
        <w:jc w:val="both"/>
        <w:rPr>
          <w:rFonts w:ascii="Tahoma" w:eastAsiaTheme="minorHAnsi" w:hAnsi="Tahoma" w:cs="Tahoma"/>
          <w:b/>
          <w:sz w:val="22"/>
        </w:rPr>
      </w:pPr>
      <w:r w:rsidRPr="005D7F4A">
        <w:rPr>
          <w:rFonts w:ascii="Tahoma" w:eastAsiaTheme="minorHAnsi" w:hAnsi="Tahoma" w:cs="Tahoma"/>
          <w:b/>
          <w:sz w:val="22"/>
        </w:rPr>
        <w:t xml:space="preserve">Dne </w:t>
      </w:r>
      <w:r>
        <w:rPr>
          <w:rFonts w:ascii="Tahoma" w:eastAsiaTheme="minorHAnsi" w:hAnsi="Tahoma" w:cs="Tahoma"/>
          <w:b/>
          <w:sz w:val="22"/>
        </w:rPr>
        <w:t>3. 7</w:t>
      </w:r>
      <w:r w:rsidRPr="005D7F4A">
        <w:rPr>
          <w:rFonts w:ascii="Tahoma" w:eastAsiaTheme="minorHAnsi" w:hAnsi="Tahoma" w:cs="Tahoma"/>
          <w:b/>
          <w:sz w:val="22"/>
        </w:rPr>
        <w:t>. 202</w:t>
      </w:r>
      <w:r>
        <w:rPr>
          <w:rFonts w:ascii="Tahoma" w:eastAsiaTheme="minorHAnsi" w:hAnsi="Tahoma" w:cs="Tahoma"/>
          <w:b/>
          <w:sz w:val="22"/>
        </w:rPr>
        <w:t>4</w:t>
      </w:r>
      <w:r w:rsidRPr="005D7F4A">
        <w:rPr>
          <w:rFonts w:ascii="Tahoma" w:eastAsiaTheme="minorHAnsi" w:hAnsi="Tahoma" w:cs="Tahoma"/>
          <w:b/>
          <w:sz w:val="22"/>
        </w:rPr>
        <w:t xml:space="preserve"> smo prejeli vprašanje potencialnega ponudnika z naslednjo vsebino:</w:t>
      </w:r>
    </w:p>
    <w:p w14:paraId="581B2E1E" w14:textId="5469B162" w:rsidR="00377DAB" w:rsidRPr="00EB1B24" w:rsidRDefault="00377DAB" w:rsidP="00377DAB">
      <w:pPr>
        <w:keepNext/>
        <w:keepLines/>
        <w:spacing w:after="0" w:line="240" w:lineRule="auto"/>
        <w:jc w:val="both"/>
        <w:rPr>
          <w:rFonts w:ascii="Tahoma" w:eastAsia="@Arial Unicode MS" w:hAnsi="Tahoma" w:cs="Tahoma"/>
          <w:sz w:val="22"/>
        </w:rPr>
      </w:pPr>
      <w:r w:rsidRPr="005D7F4A">
        <w:rPr>
          <w:rFonts w:ascii="Tahoma" w:eastAsia="@Arial Unicode MS" w:hAnsi="Tahoma" w:cs="Tahoma"/>
          <w:sz w:val="22"/>
        </w:rPr>
        <w:t>»</w:t>
      </w:r>
      <w:r w:rsidRPr="00377DAB">
        <w:rPr>
          <w:rFonts w:ascii="Tahoma" w:eastAsia="@Arial Unicode MS" w:hAnsi="Tahoma" w:cs="Tahoma"/>
          <w:sz w:val="22"/>
        </w:rPr>
        <w:t xml:space="preserve">Spoštovani! Ali je potrebno tudi pri gradbenih delih npr. PP vlakna </w:t>
      </w:r>
      <w:proofErr w:type="spellStart"/>
      <w:r w:rsidRPr="00377DAB">
        <w:rPr>
          <w:rFonts w:ascii="Tahoma" w:eastAsia="@Arial Unicode MS" w:hAnsi="Tahoma" w:cs="Tahoma"/>
          <w:sz w:val="22"/>
        </w:rPr>
        <w:t>Fibrils</w:t>
      </w:r>
      <w:proofErr w:type="spellEnd"/>
      <w:r w:rsidRPr="00377DAB">
        <w:rPr>
          <w:rFonts w:ascii="Tahoma" w:eastAsia="@Arial Unicode MS" w:hAnsi="Tahoma" w:cs="Tahoma"/>
          <w:sz w:val="22"/>
        </w:rPr>
        <w:t xml:space="preserve"> F 120 prav tako vnesti/vpisati ponujeno opremo oz. produkt. Prav tako nas zanima pri elektro inštalacijah, npr. cevi, kabli, ... Lep pozdrav!</w:t>
      </w:r>
      <w:r w:rsidRPr="00EB1B24">
        <w:rPr>
          <w:rFonts w:ascii="Tahoma" w:eastAsia="@Arial Unicode MS" w:hAnsi="Tahoma" w:cs="Tahoma"/>
          <w:sz w:val="22"/>
        </w:rPr>
        <w:t>«</w:t>
      </w:r>
    </w:p>
    <w:p w14:paraId="25C52A50" w14:textId="77777777" w:rsidR="00377DAB" w:rsidRPr="00EB1B24" w:rsidRDefault="00377DAB" w:rsidP="00377DAB">
      <w:pPr>
        <w:keepNext/>
        <w:keepLines/>
        <w:spacing w:after="0" w:line="240" w:lineRule="auto"/>
        <w:jc w:val="both"/>
        <w:rPr>
          <w:rFonts w:ascii="Tahoma" w:eastAsia="@Arial Unicode MS" w:hAnsi="Tahoma" w:cs="Tahoma"/>
          <w:sz w:val="22"/>
        </w:rPr>
      </w:pPr>
    </w:p>
    <w:p w14:paraId="17F50ABE" w14:textId="77777777" w:rsidR="00377DAB" w:rsidRDefault="00377DAB" w:rsidP="00377DAB">
      <w:pPr>
        <w:keepNext/>
        <w:keepLines/>
        <w:spacing w:after="0" w:line="240" w:lineRule="auto"/>
        <w:jc w:val="both"/>
        <w:rPr>
          <w:rFonts w:ascii="Tahoma" w:eastAsia="@Arial Unicode MS" w:hAnsi="Tahoma" w:cs="Tahoma"/>
          <w:sz w:val="22"/>
        </w:rPr>
      </w:pPr>
      <w:r w:rsidRPr="00EB1B24">
        <w:rPr>
          <w:rFonts w:ascii="Tahoma" w:eastAsia="@Arial Unicode MS" w:hAnsi="Tahoma" w:cs="Tahoma"/>
          <w:sz w:val="22"/>
        </w:rPr>
        <w:t>Odgovor naročnika na zgornje vprašanje potencialnega ponudnika:</w:t>
      </w:r>
    </w:p>
    <w:p w14:paraId="2EA9E009" w14:textId="77777777" w:rsidR="00377DAB" w:rsidRDefault="00377DAB" w:rsidP="00377DAB">
      <w:pPr>
        <w:keepNext/>
        <w:keepLines/>
        <w:spacing w:after="0" w:line="240" w:lineRule="auto"/>
        <w:jc w:val="both"/>
        <w:rPr>
          <w:rFonts w:ascii="Tahoma" w:hAnsi="Tahoma" w:cs="Tahoma"/>
          <w:sz w:val="22"/>
        </w:rPr>
      </w:pPr>
      <w:r w:rsidRPr="004B5449">
        <w:rPr>
          <w:rFonts w:ascii="Tahoma" w:hAnsi="Tahoma" w:cs="Tahoma"/>
          <w:sz w:val="22"/>
        </w:rPr>
        <w:t xml:space="preserve">Ponudnik mora vnesti/vpisati ponujeno opremo oz. produkt </w:t>
      </w:r>
      <w:r>
        <w:rPr>
          <w:rFonts w:ascii="Tahoma" w:hAnsi="Tahoma" w:cs="Tahoma"/>
          <w:sz w:val="22"/>
        </w:rPr>
        <w:t xml:space="preserve">v posamezni postavki </w:t>
      </w:r>
      <w:r w:rsidRPr="004B5449">
        <w:rPr>
          <w:rFonts w:ascii="Tahoma" w:hAnsi="Tahoma" w:cs="Tahoma"/>
          <w:sz w:val="22"/>
        </w:rPr>
        <w:t xml:space="preserve">v </w:t>
      </w:r>
      <w:r>
        <w:rPr>
          <w:rFonts w:ascii="Tahoma" w:hAnsi="Tahoma" w:cs="Tahoma"/>
          <w:sz w:val="22"/>
        </w:rPr>
        <w:t>vseh zavihkih popisa del, kjer je naročnik kot primer navedel komercialno ime želenega proizvoda/opreme ali besedno zvezo »kot na primer« ali besedno zvezo »ali enakovredno«. Pri posameznih postavkah popisa del, kjer gre za samo za izvedbo gradbenih del ali storitev (in ne gre za dobavo blaga) ponudniku ni potrebno vpisati ponujene opreme oz. produkta.</w:t>
      </w:r>
    </w:p>
    <w:p w14:paraId="460477E9" w14:textId="77777777" w:rsidR="00377DAB" w:rsidRDefault="00377DAB" w:rsidP="00377DAB">
      <w:pPr>
        <w:keepNext/>
        <w:keepLines/>
        <w:spacing w:after="0" w:line="240" w:lineRule="auto"/>
        <w:jc w:val="both"/>
        <w:rPr>
          <w:rFonts w:ascii="Tahoma" w:hAnsi="Tahoma" w:cs="Tahoma"/>
          <w:sz w:val="22"/>
        </w:rPr>
      </w:pPr>
    </w:p>
    <w:p w14:paraId="2CDAE922" w14:textId="652E7E2A" w:rsidR="004360DE" w:rsidRDefault="004360DE" w:rsidP="00377DAB">
      <w:pPr>
        <w:keepNext/>
        <w:keepLines/>
        <w:spacing w:after="0" w:line="240" w:lineRule="auto"/>
        <w:jc w:val="both"/>
        <w:rPr>
          <w:rFonts w:ascii="Tahoma" w:hAnsi="Tahoma" w:cs="Tahoma"/>
          <w:sz w:val="22"/>
        </w:rPr>
      </w:pPr>
    </w:p>
    <w:p w14:paraId="1D6D1A6A" w14:textId="51232B90" w:rsidR="00377DAB" w:rsidRPr="008E706E" w:rsidRDefault="00377DAB" w:rsidP="00760C93">
      <w:pPr>
        <w:keepNext/>
        <w:keepLines/>
        <w:numPr>
          <w:ilvl w:val="0"/>
          <w:numId w:val="5"/>
        </w:numPr>
        <w:spacing w:after="0" w:line="240" w:lineRule="auto"/>
        <w:ind w:left="426" w:hanging="426"/>
        <w:jc w:val="both"/>
        <w:rPr>
          <w:rFonts w:ascii="Tahoma" w:eastAsiaTheme="minorHAnsi" w:hAnsi="Tahoma" w:cs="Tahoma"/>
          <w:b/>
          <w:sz w:val="22"/>
        </w:rPr>
      </w:pPr>
      <w:r w:rsidRPr="008E706E">
        <w:rPr>
          <w:rFonts w:ascii="Tahoma" w:eastAsiaTheme="minorHAnsi" w:hAnsi="Tahoma" w:cs="Tahoma"/>
          <w:b/>
          <w:sz w:val="22"/>
        </w:rPr>
        <w:lastRenderedPageBreak/>
        <w:t xml:space="preserve">Naročnik obvešča potencialne ponudnike, da se </w:t>
      </w:r>
      <w:r w:rsidR="005B309C" w:rsidRPr="008E706E">
        <w:rPr>
          <w:rFonts w:ascii="Tahoma" w:eastAsiaTheme="minorHAnsi" w:hAnsi="Tahoma" w:cs="Tahoma"/>
          <w:b/>
          <w:sz w:val="22"/>
        </w:rPr>
        <w:t xml:space="preserve">zaradi tipkarske napake pri vnosu podatkov v informacijski sistem </w:t>
      </w:r>
      <w:proofErr w:type="spellStart"/>
      <w:r w:rsidR="005B309C" w:rsidRPr="008E706E">
        <w:rPr>
          <w:rFonts w:ascii="Tahoma" w:eastAsiaTheme="minorHAnsi" w:hAnsi="Tahoma" w:cs="Tahoma"/>
          <w:b/>
          <w:sz w:val="22"/>
        </w:rPr>
        <w:t>eJN</w:t>
      </w:r>
      <w:proofErr w:type="spellEnd"/>
      <w:r w:rsidR="008E706E">
        <w:rPr>
          <w:rFonts w:ascii="Tahoma" w:eastAsiaTheme="minorHAnsi" w:hAnsi="Tahoma" w:cs="Tahoma"/>
          <w:b/>
          <w:sz w:val="22"/>
        </w:rPr>
        <w:t>,</w:t>
      </w:r>
      <w:r w:rsidR="005B309C" w:rsidRPr="008E706E">
        <w:rPr>
          <w:rFonts w:ascii="Tahoma" w:eastAsiaTheme="minorHAnsi" w:hAnsi="Tahoma" w:cs="Tahoma"/>
          <w:b/>
          <w:sz w:val="22"/>
        </w:rPr>
        <w:t xml:space="preserve"> </w:t>
      </w:r>
      <w:r w:rsidRPr="008E706E">
        <w:rPr>
          <w:rFonts w:ascii="Tahoma" w:eastAsiaTheme="minorHAnsi" w:hAnsi="Tahoma" w:cs="Tahoma"/>
          <w:b/>
          <w:sz w:val="22"/>
        </w:rPr>
        <w:t>s</w:t>
      </w:r>
      <w:r w:rsidR="008E706E" w:rsidRPr="008E706E">
        <w:rPr>
          <w:rFonts w:ascii="Tahoma" w:eastAsiaTheme="minorHAnsi" w:hAnsi="Tahoma" w:cs="Tahoma"/>
          <w:b/>
          <w:sz w:val="22"/>
        </w:rPr>
        <w:t>premeni</w:t>
      </w:r>
      <w:r w:rsidR="004B0732">
        <w:rPr>
          <w:rFonts w:ascii="Tahoma" w:eastAsiaTheme="minorHAnsi" w:hAnsi="Tahoma" w:cs="Tahoma"/>
          <w:b/>
          <w:sz w:val="22"/>
        </w:rPr>
        <w:t xml:space="preserve">/ustrezno popravi </w:t>
      </w:r>
      <w:r w:rsidRPr="008E706E">
        <w:rPr>
          <w:rFonts w:ascii="Tahoma" w:eastAsiaTheme="minorHAnsi" w:hAnsi="Tahoma" w:cs="Tahoma"/>
          <w:b/>
          <w:sz w:val="22"/>
        </w:rPr>
        <w:t>datum za dodatna pojasnila ponudnikom in sicer</w:t>
      </w:r>
      <w:r w:rsidR="008E706E">
        <w:rPr>
          <w:rFonts w:ascii="Tahoma" w:eastAsiaTheme="minorHAnsi" w:hAnsi="Tahoma" w:cs="Tahoma"/>
          <w:b/>
          <w:sz w:val="22"/>
        </w:rPr>
        <w:t>:</w:t>
      </w:r>
      <w:r w:rsidRPr="008E706E">
        <w:rPr>
          <w:rFonts w:ascii="Tahoma" w:eastAsiaTheme="minorHAnsi" w:hAnsi="Tahoma" w:cs="Tahoma"/>
          <w:b/>
          <w:sz w:val="22"/>
        </w:rPr>
        <w:t xml:space="preserve"> </w:t>
      </w:r>
      <w:r w:rsidR="008E706E" w:rsidRPr="008E706E">
        <w:rPr>
          <w:rFonts w:ascii="Tahoma" w:eastAsiaTheme="minorHAnsi" w:hAnsi="Tahoma" w:cs="Tahoma"/>
          <w:b/>
          <w:sz w:val="22"/>
        </w:rPr>
        <w:t>v točki B.3.2 Dodatne informacije</w:t>
      </w:r>
      <w:r w:rsidR="004B0732">
        <w:rPr>
          <w:rFonts w:ascii="Tahoma" w:eastAsiaTheme="minorHAnsi" w:hAnsi="Tahoma" w:cs="Tahoma"/>
          <w:b/>
          <w:sz w:val="22"/>
        </w:rPr>
        <w:t>;</w:t>
      </w:r>
      <w:r w:rsidR="008E706E" w:rsidRPr="008E706E">
        <w:rPr>
          <w:rFonts w:ascii="Tahoma" w:eastAsiaTheme="minorHAnsi" w:hAnsi="Tahoma" w:cs="Tahoma"/>
          <w:b/>
          <w:sz w:val="22"/>
        </w:rPr>
        <w:t xml:space="preserve"> </w:t>
      </w:r>
      <w:r w:rsidR="004B0732">
        <w:rPr>
          <w:rFonts w:ascii="Tahoma" w:eastAsiaTheme="minorHAnsi" w:hAnsi="Tahoma" w:cs="Tahoma"/>
          <w:b/>
          <w:sz w:val="22"/>
        </w:rPr>
        <w:t>»</w:t>
      </w:r>
      <w:r w:rsidR="008E706E" w:rsidRPr="008E706E">
        <w:rPr>
          <w:rFonts w:ascii="Tahoma" w:eastAsiaTheme="minorHAnsi" w:hAnsi="Tahoma" w:cs="Tahoma"/>
          <w:b/>
          <w:sz w:val="22"/>
        </w:rPr>
        <w:t>Rok za sprejemanje ponudnikovih vprašanj</w:t>
      </w:r>
      <w:r w:rsidR="004B0732">
        <w:rPr>
          <w:rFonts w:ascii="Tahoma" w:eastAsiaTheme="minorHAnsi" w:hAnsi="Tahoma" w:cs="Tahoma"/>
          <w:b/>
          <w:sz w:val="22"/>
        </w:rPr>
        <w:t>«</w:t>
      </w:r>
      <w:r w:rsidR="008E706E" w:rsidRPr="008E706E">
        <w:rPr>
          <w:rFonts w:ascii="Tahoma" w:eastAsiaTheme="minorHAnsi" w:hAnsi="Tahoma" w:cs="Tahoma"/>
          <w:b/>
          <w:sz w:val="22"/>
        </w:rPr>
        <w:t>, ki se pravilno glasi: 5.</w:t>
      </w:r>
      <w:r w:rsidR="004B0732">
        <w:rPr>
          <w:rFonts w:ascii="Tahoma" w:eastAsiaTheme="minorHAnsi" w:hAnsi="Tahoma" w:cs="Tahoma"/>
          <w:b/>
          <w:sz w:val="22"/>
        </w:rPr>
        <w:t xml:space="preserve"> </w:t>
      </w:r>
      <w:r w:rsidR="008E706E" w:rsidRPr="008E706E">
        <w:rPr>
          <w:rFonts w:ascii="Tahoma" w:eastAsiaTheme="minorHAnsi" w:hAnsi="Tahoma" w:cs="Tahoma"/>
          <w:b/>
          <w:sz w:val="22"/>
        </w:rPr>
        <w:t>7.</w:t>
      </w:r>
      <w:r w:rsidR="004B0732">
        <w:rPr>
          <w:rFonts w:ascii="Tahoma" w:eastAsiaTheme="minorHAnsi" w:hAnsi="Tahoma" w:cs="Tahoma"/>
          <w:b/>
          <w:sz w:val="22"/>
        </w:rPr>
        <w:t xml:space="preserve"> </w:t>
      </w:r>
      <w:r w:rsidR="008E706E" w:rsidRPr="008E706E">
        <w:rPr>
          <w:rFonts w:ascii="Tahoma" w:eastAsiaTheme="minorHAnsi" w:hAnsi="Tahoma" w:cs="Tahoma"/>
          <w:b/>
          <w:sz w:val="22"/>
        </w:rPr>
        <w:t>2024 do 10h</w:t>
      </w:r>
      <w:r w:rsidR="005B309C" w:rsidRPr="008E706E">
        <w:rPr>
          <w:rFonts w:ascii="Tahoma" w:eastAsiaTheme="minorHAnsi" w:hAnsi="Tahoma" w:cs="Tahoma"/>
          <w:b/>
          <w:sz w:val="22"/>
        </w:rPr>
        <w:t>.</w:t>
      </w:r>
    </w:p>
    <w:p w14:paraId="43AAEFAB" w14:textId="3AE62D2E" w:rsidR="004360DE" w:rsidRDefault="005B309C" w:rsidP="008E706E">
      <w:pPr>
        <w:keepNext/>
        <w:keepLines/>
        <w:spacing w:after="0" w:line="240" w:lineRule="auto"/>
        <w:jc w:val="both"/>
        <w:rPr>
          <w:rFonts w:ascii="Tahoma" w:hAnsi="Tahoma" w:cs="Tahoma"/>
          <w:sz w:val="22"/>
        </w:rPr>
      </w:pPr>
      <w:r>
        <w:rPr>
          <w:rFonts w:ascii="Tahoma" w:hAnsi="Tahoma" w:cs="Tahoma"/>
          <w:sz w:val="22"/>
        </w:rPr>
        <w:t>Ostali datumi ostanejo nespremenjeni.</w:t>
      </w:r>
    </w:p>
    <w:p w14:paraId="11A5F9E2" w14:textId="77777777" w:rsidR="005B309C" w:rsidRPr="005E46E2" w:rsidRDefault="005B309C" w:rsidP="00377DAB">
      <w:pPr>
        <w:keepNext/>
        <w:keepLines/>
        <w:spacing w:after="0" w:line="240" w:lineRule="auto"/>
        <w:jc w:val="both"/>
        <w:rPr>
          <w:rFonts w:ascii="Tahoma" w:hAnsi="Tahoma" w:cs="Tahoma"/>
          <w:sz w:val="22"/>
        </w:rPr>
      </w:pPr>
    </w:p>
    <w:p w14:paraId="504C85A7" w14:textId="6CE4BDB8" w:rsidR="00133CB3" w:rsidRDefault="00133CB3" w:rsidP="00377DAB">
      <w:pPr>
        <w:keepNext/>
        <w:keepLines/>
        <w:spacing w:after="0" w:line="240" w:lineRule="auto"/>
        <w:jc w:val="both"/>
        <w:rPr>
          <w:rFonts w:ascii="Tahoma" w:hAnsi="Tahoma" w:cs="Tahoma"/>
          <w:b/>
          <w:sz w:val="22"/>
        </w:rPr>
      </w:pPr>
      <w:r w:rsidRPr="005D7F4A">
        <w:rPr>
          <w:rFonts w:ascii="Tahoma" w:hAnsi="Tahoma" w:cs="Tahoma"/>
          <w:b/>
          <w:sz w:val="22"/>
        </w:rPr>
        <w:t xml:space="preserve">Ponudnike naprošamo, da pri pripravi ponudbe upoštevate popravljen </w:t>
      </w:r>
      <w:r>
        <w:rPr>
          <w:rFonts w:ascii="Tahoma" w:hAnsi="Tahoma" w:cs="Tahoma"/>
          <w:b/>
          <w:sz w:val="22"/>
        </w:rPr>
        <w:t xml:space="preserve">celotni predračun </w:t>
      </w:r>
      <w:r w:rsidRPr="005D7F4A">
        <w:rPr>
          <w:rFonts w:ascii="Tahoma" w:hAnsi="Tahoma" w:cs="Tahoma"/>
          <w:b/>
          <w:sz w:val="22"/>
        </w:rPr>
        <w:t>popis</w:t>
      </w:r>
      <w:r>
        <w:rPr>
          <w:rFonts w:ascii="Tahoma" w:hAnsi="Tahoma" w:cs="Tahoma"/>
          <w:b/>
          <w:sz w:val="22"/>
        </w:rPr>
        <w:t>a</w:t>
      </w:r>
      <w:r w:rsidRPr="005D7F4A">
        <w:rPr>
          <w:rFonts w:ascii="Tahoma" w:hAnsi="Tahoma" w:cs="Tahoma"/>
          <w:b/>
          <w:sz w:val="22"/>
        </w:rPr>
        <w:t xml:space="preserve"> </w:t>
      </w:r>
      <w:r>
        <w:rPr>
          <w:rFonts w:ascii="Tahoma" w:hAnsi="Tahoma" w:cs="Tahoma"/>
          <w:b/>
          <w:sz w:val="22"/>
        </w:rPr>
        <w:t>del</w:t>
      </w:r>
      <w:r w:rsidRPr="005D7F4A">
        <w:rPr>
          <w:rFonts w:ascii="Tahoma" w:hAnsi="Tahoma" w:cs="Tahoma"/>
          <w:b/>
          <w:sz w:val="22"/>
        </w:rPr>
        <w:t xml:space="preserve"> z</w:t>
      </w:r>
      <w:r>
        <w:rPr>
          <w:rFonts w:ascii="Tahoma" w:hAnsi="Tahoma" w:cs="Tahoma"/>
          <w:b/>
          <w:sz w:val="22"/>
        </w:rPr>
        <w:t xml:space="preserve"> dne </w:t>
      </w:r>
      <w:r w:rsidR="003A77E9">
        <w:rPr>
          <w:rFonts w:ascii="Tahoma" w:hAnsi="Tahoma" w:cs="Tahoma"/>
          <w:b/>
          <w:sz w:val="22"/>
        </w:rPr>
        <w:t>4</w:t>
      </w:r>
      <w:r>
        <w:rPr>
          <w:rFonts w:ascii="Tahoma" w:hAnsi="Tahoma" w:cs="Tahoma"/>
          <w:b/>
          <w:sz w:val="22"/>
        </w:rPr>
        <w:t>. 7. 2023, v katerem so navedeni popravki, ki se ga-ustrezno izpolnjenega priloži k ponudbi.</w:t>
      </w:r>
    </w:p>
    <w:p w14:paraId="22B0315C" w14:textId="77777777" w:rsidR="00133CB3" w:rsidRDefault="00133CB3" w:rsidP="00377DAB">
      <w:pPr>
        <w:keepNext/>
        <w:keepLines/>
        <w:spacing w:after="0" w:line="240" w:lineRule="auto"/>
        <w:jc w:val="both"/>
        <w:rPr>
          <w:rFonts w:ascii="Tahoma" w:hAnsi="Tahoma" w:cs="Tahoma"/>
          <w:b/>
          <w:sz w:val="22"/>
        </w:rPr>
      </w:pPr>
    </w:p>
    <w:p w14:paraId="5C625A28" w14:textId="77777777" w:rsidR="00133CB3" w:rsidRDefault="00133CB3" w:rsidP="00377DAB">
      <w:pPr>
        <w:keepNext/>
        <w:keepLines/>
        <w:spacing w:after="0" w:line="240" w:lineRule="auto"/>
        <w:jc w:val="both"/>
        <w:rPr>
          <w:rFonts w:ascii="Tahoma" w:hAnsi="Tahoma" w:cs="Tahoma"/>
          <w:sz w:val="22"/>
        </w:rPr>
      </w:pPr>
      <w:r>
        <w:rPr>
          <w:rFonts w:ascii="Tahoma" w:hAnsi="Tahoma" w:cs="Tahoma"/>
          <w:b/>
          <w:sz w:val="22"/>
        </w:rPr>
        <w:t>Naročnik meni, da objavljen odgovor ni razlog za spremembo razpisne dokumentacije in s tem tudi podaljšanje roka za oddajo ponudbe.</w:t>
      </w:r>
      <w:r>
        <w:rPr>
          <w:rFonts w:ascii="Tahoma" w:hAnsi="Tahoma" w:cs="Tahoma"/>
          <w:sz w:val="22"/>
        </w:rPr>
        <w:t xml:space="preserve"> </w:t>
      </w:r>
    </w:p>
    <w:p w14:paraId="4429922A" w14:textId="77777777" w:rsidR="00133CB3" w:rsidRPr="00F9448B" w:rsidRDefault="00133CB3" w:rsidP="00377DAB">
      <w:pPr>
        <w:keepNext/>
        <w:keepLines/>
        <w:spacing w:after="0" w:line="240" w:lineRule="auto"/>
        <w:jc w:val="both"/>
        <w:rPr>
          <w:rFonts w:ascii="Tahoma" w:hAnsi="Tahoma" w:cs="Tahoma"/>
          <w:sz w:val="22"/>
        </w:rPr>
      </w:pPr>
    </w:p>
    <w:p w14:paraId="09D922BD" w14:textId="77777777" w:rsidR="00133CB3" w:rsidRPr="00F9448B" w:rsidRDefault="00133CB3" w:rsidP="00377DAB">
      <w:pPr>
        <w:keepNext/>
        <w:keepLines/>
        <w:spacing w:after="0" w:line="240" w:lineRule="auto"/>
        <w:jc w:val="both"/>
        <w:rPr>
          <w:rFonts w:ascii="Tahoma" w:hAnsi="Tahoma" w:cs="Tahoma"/>
          <w:sz w:val="22"/>
        </w:rPr>
      </w:pPr>
      <w:r w:rsidRPr="00F9448B">
        <w:rPr>
          <w:rFonts w:ascii="Tahoma" w:hAnsi="Tahoma" w:cs="Tahoma"/>
          <w:sz w:val="22"/>
        </w:rPr>
        <w:t>To pojasnilo postane sestavni del razpisne dokumentacije.</w:t>
      </w:r>
    </w:p>
    <w:p w14:paraId="6A165917" w14:textId="77777777" w:rsidR="00133CB3" w:rsidRPr="00F9448B" w:rsidRDefault="00133CB3" w:rsidP="00377DAB">
      <w:pPr>
        <w:keepNext/>
        <w:keepLines/>
        <w:spacing w:after="0" w:line="240" w:lineRule="auto"/>
        <w:jc w:val="both"/>
        <w:rPr>
          <w:rFonts w:ascii="Tahoma" w:hAnsi="Tahoma" w:cs="Tahoma"/>
          <w:bCs/>
          <w:sz w:val="22"/>
        </w:rPr>
      </w:pPr>
    </w:p>
    <w:p w14:paraId="7664BC8A" w14:textId="6100FC28" w:rsidR="00133CB3" w:rsidRPr="00F9448B" w:rsidRDefault="00133CB3" w:rsidP="00377DAB">
      <w:pPr>
        <w:keepNext/>
        <w:keepLines/>
        <w:spacing w:after="0" w:line="240" w:lineRule="auto"/>
        <w:jc w:val="both"/>
        <w:rPr>
          <w:rFonts w:ascii="Tahoma" w:hAnsi="Tahoma" w:cs="Tahoma"/>
          <w:sz w:val="22"/>
        </w:rPr>
      </w:pPr>
      <w:r w:rsidRPr="00F9448B">
        <w:rPr>
          <w:rFonts w:ascii="Tahoma" w:hAnsi="Tahoma" w:cs="Tahoma"/>
          <w:i/>
          <w:sz w:val="22"/>
        </w:rPr>
        <w:t xml:space="preserve">Pojasnilo </w:t>
      </w:r>
      <w:r>
        <w:rPr>
          <w:rFonts w:ascii="Tahoma" w:hAnsi="Tahoma" w:cs="Tahoma"/>
          <w:i/>
          <w:sz w:val="22"/>
        </w:rPr>
        <w:t>je bilo</w:t>
      </w:r>
      <w:r w:rsidRPr="00F9448B">
        <w:rPr>
          <w:rFonts w:ascii="Tahoma" w:hAnsi="Tahoma" w:cs="Tahoma"/>
          <w:i/>
          <w:sz w:val="22"/>
        </w:rPr>
        <w:t xml:space="preserve"> dne, </w:t>
      </w:r>
      <w:r w:rsidR="003A77E9">
        <w:rPr>
          <w:rFonts w:ascii="Tahoma" w:hAnsi="Tahoma" w:cs="Tahoma"/>
          <w:i/>
          <w:sz w:val="22"/>
        </w:rPr>
        <w:t>4</w:t>
      </w:r>
      <w:bookmarkStart w:id="0" w:name="_GoBack"/>
      <w:bookmarkEnd w:id="0"/>
      <w:r w:rsidRPr="00F9448B">
        <w:rPr>
          <w:rFonts w:ascii="Tahoma" w:hAnsi="Tahoma" w:cs="Tahoma"/>
          <w:i/>
          <w:sz w:val="22"/>
        </w:rPr>
        <w:t>.</w:t>
      </w:r>
      <w:r w:rsidRPr="00F9448B">
        <w:rPr>
          <w:rFonts w:ascii="Tahoma" w:hAnsi="Tahoma" w:cs="Tahoma"/>
          <w:i/>
          <w:color w:val="000000"/>
          <w:sz w:val="22"/>
        </w:rPr>
        <w:t xml:space="preserve"> </w:t>
      </w:r>
      <w:r>
        <w:rPr>
          <w:rFonts w:ascii="Tahoma" w:hAnsi="Tahoma" w:cs="Tahoma"/>
          <w:i/>
          <w:color w:val="000000"/>
          <w:sz w:val="22"/>
        </w:rPr>
        <w:t>7</w:t>
      </w:r>
      <w:r w:rsidRPr="00F9448B">
        <w:rPr>
          <w:rFonts w:ascii="Tahoma" w:hAnsi="Tahoma" w:cs="Tahoma"/>
          <w:i/>
          <w:color w:val="000000"/>
          <w:sz w:val="22"/>
        </w:rPr>
        <w:t>. 202</w:t>
      </w:r>
      <w:r>
        <w:rPr>
          <w:rFonts w:ascii="Tahoma" w:hAnsi="Tahoma" w:cs="Tahoma"/>
          <w:i/>
          <w:color w:val="000000"/>
          <w:sz w:val="22"/>
        </w:rPr>
        <w:t>4</w:t>
      </w:r>
      <w:r w:rsidRPr="00F9448B">
        <w:rPr>
          <w:rFonts w:ascii="Tahoma" w:hAnsi="Tahoma" w:cs="Tahoma"/>
          <w:i/>
          <w:color w:val="000000"/>
          <w:sz w:val="22"/>
        </w:rPr>
        <w:t xml:space="preserve"> </w:t>
      </w:r>
      <w:r w:rsidRPr="00F9448B">
        <w:rPr>
          <w:rFonts w:ascii="Tahoma" w:hAnsi="Tahoma" w:cs="Tahoma"/>
          <w:i/>
          <w:sz w:val="22"/>
        </w:rPr>
        <w:t>objavljeno tudi na Portalu javnih naročil.</w:t>
      </w:r>
    </w:p>
    <w:p w14:paraId="0380CCB6" w14:textId="77777777" w:rsidR="0087796F" w:rsidRPr="00F9448B" w:rsidRDefault="0087796F" w:rsidP="00377DAB">
      <w:pPr>
        <w:keepNext/>
        <w:keepLines/>
        <w:spacing w:after="0" w:line="240" w:lineRule="auto"/>
        <w:jc w:val="both"/>
        <w:rPr>
          <w:rFonts w:ascii="Tahoma" w:hAnsi="Tahoma" w:cs="Tahoma"/>
          <w:bCs/>
          <w:sz w:val="22"/>
        </w:rPr>
      </w:pPr>
    </w:p>
    <w:p w14:paraId="6B0DBCA8" w14:textId="77777777" w:rsidR="0081641E" w:rsidRPr="00367648" w:rsidRDefault="0081641E" w:rsidP="00377DAB">
      <w:pPr>
        <w:keepNext/>
        <w:keepLines/>
        <w:spacing w:after="0" w:line="240" w:lineRule="auto"/>
        <w:rPr>
          <w:rFonts w:ascii="Tahoma" w:hAnsi="Tahoma" w:cs="Tahoma"/>
        </w:rPr>
      </w:pPr>
    </w:p>
    <w:p w14:paraId="090B6B73" w14:textId="71B0899C" w:rsidR="00962B78" w:rsidRDefault="00962B78" w:rsidP="00377DAB">
      <w:pPr>
        <w:keepNext/>
        <w:keepLines/>
        <w:spacing w:after="0" w:line="240" w:lineRule="auto"/>
        <w:rPr>
          <w:rFonts w:ascii="Tahoma" w:hAnsi="Tahoma" w:cs="Tahoma"/>
        </w:rPr>
      </w:pPr>
      <w:r w:rsidRPr="00367648">
        <w:rPr>
          <w:rFonts w:ascii="Tahoma" w:hAnsi="Tahoma" w:cs="Tahoma"/>
        </w:rPr>
        <w:t>Lepo pozdravljeni!</w:t>
      </w:r>
    </w:p>
    <w:p w14:paraId="1C9C24E7" w14:textId="4C1DBA1F" w:rsidR="00621825" w:rsidRDefault="00621825" w:rsidP="00377DAB">
      <w:pPr>
        <w:keepNext/>
        <w:keepLines/>
        <w:spacing w:after="0" w:line="240" w:lineRule="auto"/>
        <w:rPr>
          <w:rFonts w:ascii="Tahoma" w:hAnsi="Tahoma" w:cs="Tahoma"/>
        </w:rPr>
      </w:pPr>
    </w:p>
    <w:p w14:paraId="2B7A0B2F" w14:textId="77777777" w:rsidR="00621825" w:rsidRPr="00367648" w:rsidRDefault="00621825" w:rsidP="00377DAB">
      <w:pPr>
        <w:keepNext/>
        <w:keepLines/>
        <w:spacing w:after="0" w:line="240" w:lineRule="auto"/>
        <w:rPr>
          <w:rFonts w:ascii="Tahoma" w:hAnsi="Tahoma" w:cs="Tahoma"/>
        </w:rPr>
      </w:pPr>
    </w:p>
    <w:p w14:paraId="1625DC58" w14:textId="77777777" w:rsidR="00706332" w:rsidRPr="00367648" w:rsidRDefault="00706332" w:rsidP="00377DAB">
      <w:pPr>
        <w:keepNext/>
        <w:keepLines/>
        <w:spacing w:after="0" w:line="240" w:lineRule="auto"/>
        <w:rPr>
          <w:rFonts w:ascii="Tahoma" w:hAnsi="Tahoma" w:cs="Tahoma"/>
        </w:rPr>
      </w:pPr>
      <w:r w:rsidRPr="00367648">
        <w:rPr>
          <w:rFonts w:ascii="Tahoma" w:hAnsi="Tahoma" w:cs="Tahoma"/>
        </w:rPr>
        <w:tab/>
      </w:r>
      <w:r w:rsidRPr="00367648">
        <w:rPr>
          <w:rFonts w:ascii="Tahoma" w:hAnsi="Tahoma" w:cs="Tahoma"/>
        </w:rPr>
        <w:tab/>
      </w:r>
      <w:r w:rsidR="006837A5" w:rsidRPr="00367648">
        <w:rPr>
          <w:rFonts w:ascii="Tahoma" w:hAnsi="Tahoma" w:cs="Tahoma"/>
        </w:rPr>
        <w:t xml:space="preserve">                                                                      </w:t>
      </w:r>
      <w:r w:rsidRPr="00367648">
        <w:rPr>
          <w:rFonts w:ascii="Tahoma" w:hAnsi="Tahoma" w:cs="Tahoma"/>
        </w:rPr>
        <w:t>JAVNI HOLDING Ljubljana</w:t>
      </w:r>
    </w:p>
    <w:p w14:paraId="4582CCF9" w14:textId="77777777" w:rsidR="00AA4C0A" w:rsidRPr="00367648" w:rsidRDefault="00706332" w:rsidP="00377DAB">
      <w:pPr>
        <w:keepNext/>
        <w:keepLines/>
        <w:spacing w:after="0" w:line="240" w:lineRule="auto"/>
        <w:ind w:left="5812"/>
        <w:rPr>
          <w:rFonts w:ascii="Tahoma" w:hAnsi="Tahoma" w:cs="Tahoma"/>
        </w:rPr>
      </w:pPr>
      <w:r w:rsidRPr="00367648">
        <w:rPr>
          <w:rFonts w:ascii="Tahoma" w:hAnsi="Tahoma" w:cs="Tahoma"/>
        </w:rPr>
        <w:t>Sektor za javna naročila</w:t>
      </w:r>
    </w:p>
    <w:sectPr w:rsidR="00AA4C0A" w:rsidRPr="00367648" w:rsidSect="00663B8C">
      <w:headerReference w:type="default" r:id="rId8"/>
      <w:footerReference w:type="default" r:id="rId9"/>
      <w:headerReference w:type="first" r:id="rId10"/>
      <w:footerReference w:type="first" r:id="rId11"/>
      <w:pgSz w:w="11906" w:h="16838"/>
      <w:pgMar w:top="1417" w:right="991" w:bottom="1417" w:left="1417" w:header="708" w:footer="2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E25AE" w14:textId="77777777" w:rsidR="008D5995" w:rsidRDefault="008D5995" w:rsidP="00706332">
      <w:pPr>
        <w:spacing w:after="0" w:line="240" w:lineRule="auto"/>
      </w:pPr>
      <w:r>
        <w:separator/>
      </w:r>
    </w:p>
  </w:endnote>
  <w:endnote w:type="continuationSeparator" w:id="0">
    <w:p w14:paraId="1369CE77" w14:textId="77777777" w:rsidR="008D5995" w:rsidRDefault="008D5995" w:rsidP="00706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1E8E1" w14:textId="2705E8F8" w:rsidR="008D5995" w:rsidRPr="00925808" w:rsidRDefault="008D5995">
    <w:pPr>
      <w:pStyle w:val="Noga"/>
      <w:rPr>
        <w:rFonts w:ascii="Tahoma" w:hAnsi="Tahoma" w:cs="Tahoma"/>
        <w:sz w:val="18"/>
      </w:rPr>
    </w:pPr>
    <w:r w:rsidRPr="00925808">
      <w:rPr>
        <w:rFonts w:ascii="Tahoma" w:hAnsi="Tahoma" w:cs="Tahoma"/>
        <w:sz w:val="18"/>
      </w:rPr>
      <w:t xml:space="preserve">Stran </w:t>
    </w:r>
    <w:sdt>
      <w:sdtPr>
        <w:rPr>
          <w:rFonts w:ascii="Tahoma" w:hAnsi="Tahoma" w:cs="Tahoma"/>
          <w:sz w:val="18"/>
        </w:rPr>
        <w:id w:val="2110767524"/>
        <w:docPartObj>
          <w:docPartGallery w:val="Page Numbers (Bottom of Page)"/>
          <w:docPartUnique/>
        </w:docPartObj>
      </w:sdtPr>
      <w:sdtEndPr/>
      <w:sdtContent>
        <w:r w:rsidRPr="00925808">
          <w:rPr>
            <w:rFonts w:ascii="Tahoma" w:hAnsi="Tahoma" w:cs="Tahoma"/>
            <w:sz w:val="18"/>
          </w:rPr>
          <w:fldChar w:fldCharType="begin"/>
        </w:r>
        <w:r w:rsidRPr="00925808">
          <w:rPr>
            <w:rFonts w:ascii="Tahoma" w:hAnsi="Tahoma" w:cs="Tahoma"/>
            <w:sz w:val="18"/>
          </w:rPr>
          <w:instrText>PAGE   \* MERGEFORMAT</w:instrText>
        </w:r>
        <w:r w:rsidRPr="00925808">
          <w:rPr>
            <w:rFonts w:ascii="Tahoma" w:hAnsi="Tahoma" w:cs="Tahoma"/>
            <w:sz w:val="18"/>
          </w:rPr>
          <w:fldChar w:fldCharType="separate"/>
        </w:r>
        <w:r w:rsidR="003A77E9">
          <w:rPr>
            <w:rFonts w:ascii="Tahoma" w:hAnsi="Tahoma" w:cs="Tahoma"/>
            <w:noProof/>
            <w:sz w:val="18"/>
          </w:rPr>
          <w:t>2</w:t>
        </w:r>
        <w:r w:rsidRPr="00925808">
          <w:rPr>
            <w:rFonts w:ascii="Tahoma" w:hAnsi="Tahoma" w:cs="Tahoma"/>
            <w:sz w:val="18"/>
          </w:rPr>
          <w:fldChar w:fldCharType="end"/>
        </w:r>
      </w:sdtContent>
    </w:sdt>
  </w:p>
  <w:p w14:paraId="0BCFCEDE" w14:textId="77777777" w:rsidR="008D5995" w:rsidRPr="00706332" w:rsidRDefault="008D5995" w:rsidP="0070633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AB073" w14:textId="77777777" w:rsidR="008D5995" w:rsidRPr="00CD2C73" w:rsidRDefault="008D5995" w:rsidP="0087796F">
    <w:pPr>
      <w:pStyle w:val="Noga"/>
      <w:tabs>
        <w:tab w:val="clear" w:pos="9072"/>
      </w:tabs>
      <w:jc w:val="right"/>
    </w:pPr>
    <w:r w:rsidRPr="005332C6">
      <w:rPr>
        <w:noProof/>
        <w:sz w:val="16"/>
        <w:szCs w:val="16"/>
      </w:rPr>
      <w:drawing>
        <wp:inline distT="0" distB="0" distL="0" distR="0" wp14:anchorId="3B1013DA" wp14:editId="72D6777F">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p w14:paraId="0E372EC3" w14:textId="61B999FA" w:rsidR="008D5995" w:rsidRPr="0087796F" w:rsidRDefault="008D5995" w:rsidP="0087796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3AA22" w14:textId="77777777" w:rsidR="008D5995" w:rsidRDefault="008D5995" w:rsidP="00706332">
      <w:pPr>
        <w:spacing w:after="0" w:line="240" w:lineRule="auto"/>
      </w:pPr>
      <w:r>
        <w:separator/>
      </w:r>
    </w:p>
  </w:footnote>
  <w:footnote w:type="continuationSeparator" w:id="0">
    <w:p w14:paraId="607923B7" w14:textId="77777777" w:rsidR="008D5995" w:rsidRDefault="008D5995" w:rsidP="007063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BE5A8" w14:textId="77777777" w:rsidR="008D5995" w:rsidRDefault="008D5995" w:rsidP="00706332">
    <w:pPr>
      <w:pStyle w:val="Glava"/>
      <w:tabs>
        <w:tab w:val="clear" w:pos="4536"/>
        <w:tab w:val="center" w:pos="7655"/>
      </w:tabs>
      <w:ind w:right="-1133"/>
    </w:pPr>
    <w:r>
      <w:tab/>
    </w:r>
  </w:p>
  <w:p w14:paraId="25860A04" w14:textId="77777777" w:rsidR="008D5995" w:rsidRDefault="008D5995">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39CC3" w14:textId="77777777" w:rsidR="008D5995" w:rsidRDefault="008D5995" w:rsidP="0087796F">
    <w:pPr>
      <w:pStyle w:val="Glava"/>
      <w:keepLines/>
      <w:widowControl w:val="0"/>
      <w:tabs>
        <w:tab w:val="clear" w:pos="4536"/>
        <w:tab w:val="center" w:pos="8080"/>
      </w:tabs>
      <w:ind w:right="-1134"/>
    </w:pPr>
    <w:r>
      <w:tab/>
    </w:r>
    <w:r>
      <w:rPr>
        <w:noProof/>
      </w:rPr>
      <w:drawing>
        <wp:inline distT="0" distB="0" distL="0" distR="0" wp14:anchorId="2D719DA3" wp14:editId="7AB943EA">
          <wp:extent cx="3438525" cy="1823085"/>
          <wp:effectExtent l="0" t="0" r="9525" b="5715"/>
          <wp:docPr id="149" name="Slika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FBF7FB7" w14:textId="1E9AD3AB" w:rsidR="008D5995" w:rsidRPr="0087796F" w:rsidRDefault="008D5995" w:rsidP="0087796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207BB"/>
    <w:multiLevelType w:val="hybridMultilevel"/>
    <w:tmpl w:val="9F143B16"/>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68C4D18"/>
    <w:multiLevelType w:val="hybridMultilevel"/>
    <w:tmpl w:val="386CD21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7C11F46"/>
    <w:multiLevelType w:val="hybridMultilevel"/>
    <w:tmpl w:val="8352586C"/>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89B4103"/>
    <w:multiLevelType w:val="hybridMultilevel"/>
    <w:tmpl w:val="C8F863C0"/>
    <w:lvl w:ilvl="0" w:tplc="53C079F2">
      <w:numFmt w:val="bullet"/>
      <w:lvlText w:val="-"/>
      <w:lvlJc w:val="left"/>
      <w:pPr>
        <w:ind w:left="720" w:hanging="360"/>
      </w:pPr>
      <w:rPr>
        <w:rFonts w:ascii="Tahoma" w:eastAsia="Times New Roman" w:hAnsi="Tahoma" w:cs="Tahoma"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FF1896"/>
    <w:multiLevelType w:val="hybridMultilevel"/>
    <w:tmpl w:val="273CA9A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047318D"/>
    <w:multiLevelType w:val="hybridMultilevel"/>
    <w:tmpl w:val="A38CAD88"/>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6" w15:restartNumberingAfterBreak="0">
    <w:nsid w:val="12A62DFC"/>
    <w:multiLevelType w:val="hybridMultilevel"/>
    <w:tmpl w:val="18248BB2"/>
    <w:lvl w:ilvl="0" w:tplc="2A1E3A90">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15B45751"/>
    <w:multiLevelType w:val="hybridMultilevel"/>
    <w:tmpl w:val="7A3E42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7927F81"/>
    <w:multiLevelType w:val="hybridMultilevel"/>
    <w:tmpl w:val="8918C266"/>
    <w:lvl w:ilvl="0" w:tplc="04240015">
      <w:start w:val="1"/>
      <w:numFmt w:val="upp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7D86A3B"/>
    <w:multiLevelType w:val="hybridMultilevel"/>
    <w:tmpl w:val="94E6E40C"/>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C22008F"/>
    <w:multiLevelType w:val="hybridMultilevel"/>
    <w:tmpl w:val="901ABEBA"/>
    <w:lvl w:ilvl="0" w:tplc="2826BDE6">
      <w:start w:val="1000"/>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6E720F0"/>
    <w:multiLevelType w:val="hybridMultilevel"/>
    <w:tmpl w:val="B9DCCE7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293E73A6"/>
    <w:multiLevelType w:val="hybridMultilevel"/>
    <w:tmpl w:val="B066A752"/>
    <w:lvl w:ilvl="0" w:tplc="116814AE">
      <w:start w:val="1000"/>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39E6693"/>
    <w:multiLevelType w:val="hybridMultilevel"/>
    <w:tmpl w:val="D1BC9B34"/>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61E49A7"/>
    <w:multiLevelType w:val="hybridMultilevel"/>
    <w:tmpl w:val="2EFE25C6"/>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09258A4"/>
    <w:multiLevelType w:val="hybridMultilevel"/>
    <w:tmpl w:val="8E9EBA26"/>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6" w15:restartNumberingAfterBreak="0">
    <w:nsid w:val="469A5115"/>
    <w:multiLevelType w:val="hybridMultilevel"/>
    <w:tmpl w:val="8AF6780E"/>
    <w:lvl w:ilvl="0" w:tplc="08F623D8">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F761F49"/>
    <w:multiLevelType w:val="hybridMultilevel"/>
    <w:tmpl w:val="47529418"/>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21E06AC"/>
    <w:multiLevelType w:val="hybridMultilevel"/>
    <w:tmpl w:val="52F27002"/>
    <w:lvl w:ilvl="0" w:tplc="9D8C90FA">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52B40834"/>
    <w:multiLevelType w:val="hybridMultilevel"/>
    <w:tmpl w:val="BEA4533E"/>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53011579"/>
    <w:multiLevelType w:val="hybridMultilevel"/>
    <w:tmpl w:val="3E7C7358"/>
    <w:lvl w:ilvl="0" w:tplc="0424000F">
      <w:start w:val="1"/>
      <w:numFmt w:val="decimal"/>
      <w:lvlText w:val="%1."/>
      <w:lvlJc w:val="left"/>
      <w:pPr>
        <w:ind w:left="720" w:hanging="360"/>
      </w:pPr>
      <w:rPr>
        <w:rFonts w:hint="default"/>
      </w:rPr>
    </w:lvl>
    <w:lvl w:ilvl="1" w:tplc="94D64CD4">
      <w:numFmt w:val="bullet"/>
      <w:lvlText w:val="-"/>
      <w:lvlJc w:val="left"/>
      <w:pPr>
        <w:ind w:left="1440" w:hanging="360"/>
      </w:pPr>
      <w:rPr>
        <w:rFonts w:ascii="Tahoma" w:eastAsiaTheme="minorHAnsi" w:hAnsi="Tahoma"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A937ED1"/>
    <w:multiLevelType w:val="hybridMultilevel"/>
    <w:tmpl w:val="175449D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646B2245"/>
    <w:multiLevelType w:val="hybridMultilevel"/>
    <w:tmpl w:val="DF4E660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65CC10D2"/>
    <w:multiLevelType w:val="hybridMultilevel"/>
    <w:tmpl w:val="E848B578"/>
    <w:lvl w:ilvl="0" w:tplc="9D8C90FA">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A1445A8"/>
    <w:multiLevelType w:val="hybridMultilevel"/>
    <w:tmpl w:val="6FEC2E82"/>
    <w:lvl w:ilvl="0" w:tplc="5DE0EC72">
      <w:start w:val="10"/>
      <w:numFmt w:val="bullet"/>
      <w:lvlText w:val="-"/>
      <w:lvlJc w:val="left"/>
      <w:pPr>
        <w:tabs>
          <w:tab w:val="num" w:pos="360"/>
        </w:tabs>
        <w:ind w:left="357" w:hanging="357"/>
      </w:p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start w:val="1"/>
      <w:numFmt w:val="bullet"/>
      <w:lvlText w:val=""/>
      <w:lvlJc w:val="left"/>
      <w:pPr>
        <w:tabs>
          <w:tab w:val="num" w:pos="2880"/>
        </w:tabs>
        <w:ind w:left="2880" w:hanging="360"/>
      </w:pPr>
      <w:rPr>
        <w:rFonts w:ascii="Symbol" w:hAnsi="Symbol" w:hint="default"/>
      </w:rPr>
    </w:lvl>
    <w:lvl w:ilvl="4" w:tplc="04240019">
      <w:start w:val="1"/>
      <w:numFmt w:val="bullet"/>
      <w:lvlText w:val="o"/>
      <w:lvlJc w:val="left"/>
      <w:pPr>
        <w:tabs>
          <w:tab w:val="num" w:pos="3600"/>
        </w:tabs>
        <w:ind w:left="3600" w:hanging="360"/>
      </w:pPr>
      <w:rPr>
        <w:rFonts w:ascii="Courier New" w:hAnsi="Courier New" w:cs="Times New Roman" w:hint="default"/>
      </w:rPr>
    </w:lvl>
    <w:lvl w:ilvl="5" w:tplc="0424001B">
      <w:start w:val="1"/>
      <w:numFmt w:val="bullet"/>
      <w:lvlText w:val=""/>
      <w:lvlJc w:val="left"/>
      <w:pPr>
        <w:tabs>
          <w:tab w:val="num" w:pos="4320"/>
        </w:tabs>
        <w:ind w:left="4320" w:hanging="360"/>
      </w:pPr>
      <w:rPr>
        <w:rFonts w:ascii="Wingdings" w:hAnsi="Wingdings" w:hint="default"/>
      </w:rPr>
    </w:lvl>
    <w:lvl w:ilvl="6" w:tplc="0424000F">
      <w:start w:val="1"/>
      <w:numFmt w:val="bullet"/>
      <w:lvlText w:val=""/>
      <w:lvlJc w:val="left"/>
      <w:pPr>
        <w:tabs>
          <w:tab w:val="num" w:pos="5040"/>
        </w:tabs>
        <w:ind w:left="5040" w:hanging="360"/>
      </w:pPr>
      <w:rPr>
        <w:rFonts w:ascii="Symbol" w:hAnsi="Symbol" w:hint="default"/>
      </w:rPr>
    </w:lvl>
    <w:lvl w:ilvl="7" w:tplc="04240019">
      <w:start w:val="1"/>
      <w:numFmt w:val="bullet"/>
      <w:lvlText w:val="o"/>
      <w:lvlJc w:val="left"/>
      <w:pPr>
        <w:tabs>
          <w:tab w:val="num" w:pos="5760"/>
        </w:tabs>
        <w:ind w:left="5760" w:hanging="360"/>
      </w:pPr>
      <w:rPr>
        <w:rFonts w:ascii="Courier New" w:hAnsi="Courier New" w:cs="Times New Roman" w:hint="default"/>
      </w:rPr>
    </w:lvl>
    <w:lvl w:ilvl="8" w:tplc="0424001B">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A01D24"/>
    <w:multiLevelType w:val="hybridMultilevel"/>
    <w:tmpl w:val="33826688"/>
    <w:lvl w:ilvl="0" w:tplc="9D8C90FA">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9917622"/>
    <w:multiLevelType w:val="hybridMultilevel"/>
    <w:tmpl w:val="1AF696EA"/>
    <w:lvl w:ilvl="0" w:tplc="6AE2F810">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AF009EB"/>
    <w:multiLevelType w:val="hybridMultilevel"/>
    <w:tmpl w:val="9EFCC2C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C454290"/>
    <w:multiLevelType w:val="hybridMultilevel"/>
    <w:tmpl w:val="C43E2B66"/>
    <w:lvl w:ilvl="0" w:tplc="EEA86A1A">
      <w:start w:val="1"/>
      <w:numFmt w:val="lowerLetter"/>
      <w:lvlText w:val="%1."/>
      <w:lvlJc w:val="left"/>
      <w:pPr>
        <w:ind w:left="720" w:hanging="360"/>
      </w:pPr>
      <w:rPr>
        <w:rFonts w:hint="default"/>
        <w:color w:val="FF000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DC2477B"/>
    <w:multiLevelType w:val="hybridMultilevel"/>
    <w:tmpl w:val="B0B49C18"/>
    <w:lvl w:ilvl="0" w:tplc="43742B20">
      <w:start w:val="1"/>
      <w:numFmt w:val="decimal"/>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2"/>
  </w:num>
  <w:num w:numId="4">
    <w:abstractNumId w:val="7"/>
  </w:num>
  <w:num w:numId="5">
    <w:abstractNumId w:val="20"/>
  </w:num>
  <w:num w:numId="6">
    <w:abstractNumId w:val="18"/>
  </w:num>
  <w:num w:numId="7">
    <w:abstractNumId w:val="24"/>
  </w:num>
  <w:num w:numId="8">
    <w:abstractNumId w:val="16"/>
  </w:num>
  <w:num w:numId="9">
    <w:abstractNumId w:val="14"/>
  </w:num>
  <w:num w:numId="10">
    <w:abstractNumId w:val="23"/>
  </w:num>
  <w:num w:numId="11">
    <w:abstractNumId w:val="26"/>
  </w:num>
  <w:num w:numId="12">
    <w:abstractNumId w:val="6"/>
  </w:num>
  <w:num w:numId="13">
    <w:abstractNumId w:val="6"/>
  </w:num>
  <w:num w:numId="14">
    <w:abstractNumId w:val="8"/>
  </w:num>
  <w:num w:numId="15">
    <w:abstractNumId w:val="0"/>
  </w:num>
  <w:num w:numId="16">
    <w:abstractNumId w:val="12"/>
  </w:num>
  <w:num w:numId="17">
    <w:abstractNumId w:val="10"/>
  </w:num>
  <w:num w:numId="18">
    <w:abstractNumId w:val="25"/>
  </w:num>
  <w:num w:numId="19">
    <w:abstractNumId w:val="2"/>
  </w:num>
  <w:num w:numId="20">
    <w:abstractNumId w:val="9"/>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1"/>
  </w:num>
  <w:num w:numId="26">
    <w:abstractNumId w:val="28"/>
  </w:num>
  <w:num w:numId="27">
    <w:abstractNumId w:val="27"/>
  </w:num>
  <w:num w:numId="28">
    <w:abstractNumId w:val="21"/>
  </w:num>
  <w:num w:numId="29">
    <w:abstractNumId w:val="4"/>
  </w:num>
  <w:num w:numId="30">
    <w:abstractNumId w:val="13"/>
  </w:num>
  <w:num w:numId="31">
    <w:abstractNumId w:val="3"/>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17F"/>
    <w:rsid w:val="0001735E"/>
    <w:rsid w:val="000264F1"/>
    <w:rsid w:val="00036B9B"/>
    <w:rsid w:val="00056F05"/>
    <w:rsid w:val="00064870"/>
    <w:rsid w:val="00070015"/>
    <w:rsid w:val="0007011A"/>
    <w:rsid w:val="000A2A96"/>
    <w:rsid w:val="000B05D4"/>
    <w:rsid w:val="000B0708"/>
    <w:rsid w:val="000B664B"/>
    <w:rsid w:val="000B791F"/>
    <w:rsid w:val="000B798F"/>
    <w:rsid w:val="000B79C7"/>
    <w:rsid w:val="000F1EB6"/>
    <w:rsid w:val="000F281E"/>
    <w:rsid w:val="00117BCA"/>
    <w:rsid w:val="00125E0A"/>
    <w:rsid w:val="0012681D"/>
    <w:rsid w:val="00133CB3"/>
    <w:rsid w:val="0013443D"/>
    <w:rsid w:val="00161083"/>
    <w:rsid w:val="00193410"/>
    <w:rsid w:val="001D2EE9"/>
    <w:rsid w:val="001D53D0"/>
    <w:rsid w:val="001E3234"/>
    <w:rsid w:val="001E48E4"/>
    <w:rsid w:val="001E7DCF"/>
    <w:rsid w:val="001F7309"/>
    <w:rsid w:val="001F73EB"/>
    <w:rsid w:val="0020794A"/>
    <w:rsid w:val="00221E72"/>
    <w:rsid w:val="00227B9D"/>
    <w:rsid w:val="00232D7B"/>
    <w:rsid w:val="00237B4E"/>
    <w:rsid w:val="00237C03"/>
    <w:rsid w:val="00240558"/>
    <w:rsid w:val="002405E1"/>
    <w:rsid w:val="0025376F"/>
    <w:rsid w:val="00262DC0"/>
    <w:rsid w:val="002741CE"/>
    <w:rsid w:val="002879C4"/>
    <w:rsid w:val="002A4DCF"/>
    <w:rsid w:val="002A6E93"/>
    <w:rsid w:val="002B05FF"/>
    <w:rsid w:val="002B5C4A"/>
    <w:rsid w:val="002B6D11"/>
    <w:rsid w:val="002B780B"/>
    <w:rsid w:val="002C2FAA"/>
    <w:rsid w:val="002C7414"/>
    <w:rsid w:val="002D0EC1"/>
    <w:rsid w:val="002D45A9"/>
    <w:rsid w:val="002D5BC1"/>
    <w:rsid w:val="002F008F"/>
    <w:rsid w:val="002F3A32"/>
    <w:rsid w:val="003152A5"/>
    <w:rsid w:val="00327F54"/>
    <w:rsid w:val="00330997"/>
    <w:rsid w:val="003328EF"/>
    <w:rsid w:val="0034318C"/>
    <w:rsid w:val="003538DF"/>
    <w:rsid w:val="003558D4"/>
    <w:rsid w:val="0036087E"/>
    <w:rsid w:val="00367648"/>
    <w:rsid w:val="0037304F"/>
    <w:rsid w:val="003769C6"/>
    <w:rsid w:val="00377DAB"/>
    <w:rsid w:val="00390BA4"/>
    <w:rsid w:val="003A307D"/>
    <w:rsid w:val="003A77E9"/>
    <w:rsid w:val="003C2D13"/>
    <w:rsid w:val="003C34B0"/>
    <w:rsid w:val="003C50AB"/>
    <w:rsid w:val="003D57D3"/>
    <w:rsid w:val="003D59DD"/>
    <w:rsid w:val="003E42AC"/>
    <w:rsid w:val="003E4AC7"/>
    <w:rsid w:val="003E634D"/>
    <w:rsid w:val="003E6ED6"/>
    <w:rsid w:val="003F0405"/>
    <w:rsid w:val="004004FF"/>
    <w:rsid w:val="0040345B"/>
    <w:rsid w:val="00410EE6"/>
    <w:rsid w:val="0042445A"/>
    <w:rsid w:val="004360DE"/>
    <w:rsid w:val="00443892"/>
    <w:rsid w:val="00461CAA"/>
    <w:rsid w:val="0047186D"/>
    <w:rsid w:val="00475AAF"/>
    <w:rsid w:val="00483FCE"/>
    <w:rsid w:val="00487B4F"/>
    <w:rsid w:val="00487C5D"/>
    <w:rsid w:val="00497BCD"/>
    <w:rsid w:val="004A4DCF"/>
    <w:rsid w:val="004B0732"/>
    <w:rsid w:val="004B1AA2"/>
    <w:rsid w:val="004B5449"/>
    <w:rsid w:val="004E6437"/>
    <w:rsid w:val="004F42B1"/>
    <w:rsid w:val="004F7F9C"/>
    <w:rsid w:val="005240B4"/>
    <w:rsid w:val="00534920"/>
    <w:rsid w:val="0053502B"/>
    <w:rsid w:val="005541CE"/>
    <w:rsid w:val="00560D01"/>
    <w:rsid w:val="005751E0"/>
    <w:rsid w:val="00590B80"/>
    <w:rsid w:val="005B0FE3"/>
    <w:rsid w:val="005B309C"/>
    <w:rsid w:val="005B32BA"/>
    <w:rsid w:val="005C7DDC"/>
    <w:rsid w:val="005D7F4A"/>
    <w:rsid w:val="005E0662"/>
    <w:rsid w:val="005E39D0"/>
    <w:rsid w:val="005E46E2"/>
    <w:rsid w:val="005F6484"/>
    <w:rsid w:val="006050AC"/>
    <w:rsid w:val="00607D19"/>
    <w:rsid w:val="00610CBF"/>
    <w:rsid w:val="00613D1F"/>
    <w:rsid w:val="00621659"/>
    <w:rsid w:val="00621825"/>
    <w:rsid w:val="00623113"/>
    <w:rsid w:val="0062473D"/>
    <w:rsid w:val="0064555F"/>
    <w:rsid w:val="00646285"/>
    <w:rsid w:val="00663B8C"/>
    <w:rsid w:val="006837A5"/>
    <w:rsid w:val="006966AB"/>
    <w:rsid w:val="006B1B83"/>
    <w:rsid w:val="006B6DE8"/>
    <w:rsid w:val="006D1173"/>
    <w:rsid w:val="006D1205"/>
    <w:rsid w:val="006D2446"/>
    <w:rsid w:val="006D4FAD"/>
    <w:rsid w:val="006D6CE6"/>
    <w:rsid w:val="006E3B43"/>
    <w:rsid w:val="006E677B"/>
    <w:rsid w:val="006E7EEF"/>
    <w:rsid w:val="00706332"/>
    <w:rsid w:val="00730696"/>
    <w:rsid w:val="00731968"/>
    <w:rsid w:val="00733732"/>
    <w:rsid w:val="0075796A"/>
    <w:rsid w:val="00760C93"/>
    <w:rsid w:val="007624E5"/>
    <w:rsid w:val="00772AD4"/>
    <w:rsid w:val="0077798F"/>
    <w:rsid w:val="00793F18"/>
    <w:rsid w:val="007A185E"/>
    <w:rsid w:val="007A23B8"/>
    <w:rsid w:val="007A2B43"/>
    <w:rsid w:val="007B1B90"/>
    <w:rsid w:val="007B643D"/>
    <w:rsid w:val="007B70C5"/>
    <w:rsid w:val="007C0979"/>
    <w:rsid w:val="007C16CF"/>
    <w:rsid w:val="007C3545"/>
    <w:rsid w:val="007D4757"/>
    <w:rsid w:val="0080235D"/>
    <w:rsid w:val="008041C7"/>
    <w:rsid w:val="00807659"/>
    <w:rsid w:val="0081541E"/>
    <w:rsid w:val="0081641E"/>
    <w:rsid w:val="00817863"/>
    <w:rsid w:val="00822229"/>
    <w:rsid w:val="0082724C"/>
    <w:rsid w:val="00827EB1"/>
    <w:rsid w:val="0084619C"/>
    <w:rsid w:val="0084667C"/>
    <w:rsid w:val="00850B66"/>
    <w:rsid w:val="0085423E"/>
    <w:rsid w:val="00860AF0"/>
    <w:rsid w:val="00864E5B"/>
    <w:rsid w:val="008738F0"/>
    <w:rsid w:val="0087796F"/>
    <w:rsid w:val="00880596"/>
    <w:rsid w:val="0088475C"/>
    <w:rsid w:val="00892C7A"/>
    <w:rsid w:val="00894734"/>
    <w:rsid w:val="008B314C"/>
    <w:rsid w:val="008B7578"/>
    <w:rsid w:val="008D0BDD"/>
    <w:rsid w:val="008D5995"/>
    <w:rsid w:val="008D7A06"/>
    <w:rsid w:val="008E706E"/>
    <w:rsid w:val="008F6B1D"/>
    <w:rsid w:val="00924EC2"/>
    <w:rsid w:val="00925808"/>
    <w:rsid w:val="009312FF"/>
    <w:rsid w:val="00935BCA"/>
    <w:rsid w:val="00942690"/>
    <w:rsid w:val="00947546"/>
    <w:rsid w:val="00962B78"/>
    <w:rsid w:val="00972E31"/>
    <w:rsid w:val="009751AA"/>
    <w:rsid w:val="00982C68"/>
    <w:rsid w:val="00985766"/>
    <w:rsid w:val="00987D03"/>
    <w:rsid w:val="009919B9"/>
    <w:rsid w:val="009967B1"/>
    <w:rsid w:val="009C5AD4"/>
    <w:rsid w:val="009D3074"/>
    <w:rsid w:val="00A12A54"/>
    <w:rsid w:val="00A36330"/>
    <w:rsid w:val="00A6663B"/>
    <w:rsid w:val="00A7017F"/>
    <w:rsid w:val="00A7164B"/>
    <w:rsid w:val="00A75C32"/>
    <w:rsid w:val="00A77EEC"/>
    <w:rsid w:val="00A81397"/>
    <w:rsid w:val="00A90876"/>
    <w:rsid w:val="00A91DAC"/>
    <w:rsid w:val="00A93F16"/>
    <w:rsid w:val="00AA04A1"/>
    <w:rsid w:val="00AA4413"/>
    <w:rsid w:val="00AA4C0A"/>
    <w:rsid w:val="00AB52F1"/>
    <w:rsid w:val="00AD006F"/>
    <w:rsid w:val="00AE2268"/>
    <w:rsid w:val="00AE6AA6"/>
    <w:rsid w:val="00AF4793"/>
    <w:rsid w:val="00B00580"/>
    <w:rsid w:val="00B0190B"/>
    <w:rsid w:val="00B163CC"/>
    <w:rsid w:val="00B245D0"/>
    <w:rsid w:val="00B31D2A"/>
    <w:rsid w:val="00B33B64"/>
    <w:rsid w:val="00B45C1A"/>
    <w:rsid w:val="00B50EE3"/>
    <w:rsid w:val="00B53F04"/>
    <w:rsid w:val="00B67106"/>
    <w:rsid w:val="00B718A9"/>
    <w:rsid w:val="00B87FC0"/>
    <w:rsid w:val="00B9655F"/>
    <w:rsid w:val="00BA5700"/>
    <w:rsid w:val="00BA5803"/>
    <w:rsid w:val="00BC0C48"/>
    <w:rsid w:val="00BD69EB"/>
    <w:rsid w:val="00BD6A7B"/>
    <w:rsid w:val="00BE0C24"/>
    <w:rsid w:val="00BE4CBE"/>
    <w:rsid w:val="00BE5210"/>
    <w:rsid w:val="00BF34D8"/>
    <w:rsid w:val="00BF54FE"/>
    <w:rsid w:val="00BF5B7D"/>
    <w:rsid w:val="00C01609"/>
    <w:rsid w:val="00C03D0B"/>
    <w:rsid w:val="00C047F3"/>
    <w:rsid w:val="00C1240D"/>
    <w:rsid w:val="00C23483"/>
    <w:rsid w:val="00C40C21"/>
    <w:rsid w:val="00C5441B"/>
    <w:rsid w:val="00C76146"/>
    <w:rsid w:val="00C841AA"/>
    <w:rsid w:val="00CA3B6B"/>
    <w:rsid w:val="00CC209A"/>
    <w:rsid w:val="00CD63A1"/>
    <w:rsid w:val="00CF003D"/>
    <w:rsid w:val="00CF23BD"/>
    <w:rsid w:val="00D07326"/>
    <w:rsid w:val="00D073C2"/>
    <w:rsid w:val="00D102FF"/>
    <w:rsid w:val="00D17D8D"/>
    <w:rsid w:val="00D53789"/>
    <w:rsid w:val="00D55D4A"/>
    <w:rsid w:val="00D6264D"/>
    <w:rsid w:val="00DA1FBE"/>
    <w:rsid w:val="00DA712D"/>
    <w:rsid w:val="00DE2568"/>
    <w:rsid w:val="00DF0209"/>
    <w:rsid w:val="00DF082D"/>
    <w:rsid w:val="00DF6032"/>
    <w:rsid w:val="00DF73F2"/>
    <w:rsid w:val="00E000BA"/>
    <w:rsid w:val="00E02299"/>
    <w:rsid w:val="00E12778"/>
    <w:rsid w:val="00E30FE4"/>
    <w:rsid w:val="00E40A6C"/>
    <w:rsid w:val="00E41F5F"/>
    <w:rsid w:val="00E44CB9"/>
    <w:rsid w:val="00E55985"/>
    <w:rsid w:val="00E61ADF"/>
    <w:rsid w:val="00E6236D"/>
    <w:rsid w:val="00E66BBA"/>
    <w:rsid w:val="00E81E65"/>
    <w:rsid w:val="00E8315F"/>
    <w:rsid w:val="00E91F4F"/>
    <w:rsid w:val="00E9480A"/>
    <w:rsid w:val="00E94D99"/>
    <w:rsid w:val="00E96AA0"/>
    <w:rsid w:val="00EA1FB9"/>
    <w:rsid w:val="00EA7C80"/>
    <w:rsid w:val="00EB0075"/>
    <w:rsid w:val="00EB1B24"/>
    <w:rsid w:val="00EB26F7"/>
    <w:rsid w:val="00EB6FD0"/>
    <w:rsid w:val="00EB7B0D"/>
    <w:rsid w:val="00EC1AF9"/>
    <w:rsid w:val="00EC6FF0"/>
    <w:rsid w:val="00ED0D72"/>
    <w:rsid w:val="00ED3611"/>
    <w:rsid w:val="00EE2EA5"/>
    <w:rsid w:val="00EE7F61"/>
    <w:rsid w:val="00EF75DE"/>
    <w:rsid w:val="00F019B9"/>
    <w:rsid w:val="00F01B57"/>
    <w:rsid w:val="00F16D65"/>
    <w:rsid w:val="00F201CA"/>
    <w:rsid w:val="00F41D1F"/>
    <w:rsid w:val="00F7467F"/>
    <w:rsid w:val="00F74A6C"/>
    <w:rsid w:val="00F855AE"/>
    <w:rsid w:val="00FA227B"/>
    <w:rsid w:val="00FB748F"/>
    <w:rsid w:val="00FC2741"/>
    <w:rsid w:val="00FD2BC5"/>
    <w:rsid w:val="00FD51BC"/>
    <w:rsid w:val="00FE092D"/>
    <w:rsid w:val="00FE1779"/>
    <w:rsid w:val="00FE3F88"/>
    <w:rsid w:val="00FF250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14B4DCB4"/>
  <w15:docId w15:val="{6B780F3B-22B0-4D53-BF72-DA778B3FE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imes New Roman" w:hAnsi="Tahoma" w:cs="Tahoma"/>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53789"/>
    <w:rPr>
      <w:rFonts w:ascii="Times New Roman" w:hAnsi="Times New Roman" w:cs="Times New Roman"/>
      <w:sz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link w:val="Telobesedila-zamikZnak"/>
    <w:semiHidden/>
    <w:rsid w:val="008F6B1D"/>
    <w:pPr>
      <w:spacing w:after="0" w:line="240" w:lineRule="auto"/>
      <w:ind w:left="708"/>
    </w:pPr>
    <w:rPr>
      <w:rFonts w:ascii="Arial" w:hAnsi="Arial" w:cs="Arial"/>
      <w:sz w:val="24"/>
      <w:szCs w:val="20"/>
    </w:rPr>
  </w:style>
  <w:style w:type="character" w:customStyle="1" w:styleId="Telobesedila-zamikZnak">
    <w:name w:val="Telo besedila - zamik Znak"/>
    <w:basedOn w:val="Privzetapisavaodstavka"/>
    <w:link w:val="Telobesedila-zamik"/>
    <w:semiHidden/>
    <w:rsid w:val="008F6B1D"/>
    <w:rPr>
      <w:rFonts w:ascii="Arial" w:hAnsi="Arial" w:cs="Arial"/>
      <w:sz w:val="24"/>
      <w:szCs w:val="20"/>
      <w:lang w:eastAsia="sl-SI"/>
    </w:rPr>
  </w:style>
  <w:style w:type="paragraph" w:styleId="Glava">
    <w:name w:val="header"/>
    <w:aliases w:val="E-PVO-glava, Znak,Header-PR"/>
    <w:basedOn w:val="Navaden"/>
    <w:link w:val="GlavaZnak"/>
    <w:unhideWhenUsed/>
    <w:rsid w:val="00706332"/>
    <w:pPr>
      <w:tabs>
        <w:tab w:val="center" w:pos="4536"/>
        <w:tab w:val="right" w:pos="9072"/>
      </w:tabs>
      <w:spacing w:after="0" w:line="240" w:lineRule="auto"/>
    </w:pPr>
  </w:style>
  <w:style w:type="character" w:customStyle="1" w:styleId="GlavaZnak">
    <w:name w:val="Glava Znak"/>
    <w:aliases w:val="E-PVO-glava Znak, Znak Znak,Header-PR Znak"/>
    <w:basedOn w:val="Privzetapisavaodstavka"/>
    <w:link w:val="Glava"/>
    <w:rsid w:val="00706332"/>
    <w:rPr>
      <w:rFonts w:ascii="Times New Roman" w:hAnsi="Times New Roman" w:cs="Times New Roman"/>
      <w:sz w:val="20"/>
      <w:lang w:eastAsia="sl-SI"/>
    </w:rPr>
  </w:style>
  <w:style w:type="paragraph" w:styleId="Noga">
    <w:name w:val="footer"/>
    <w:basedOn w:val="Navaden"/>
    <w:link w:val="NogaZnak"/>
    <w:uiPriority w:val="99"/>
    <w:unhideWhenUsed/>
    <w:rsid w:val="00706332"/>
    <w:pPr>
      <w:tabs>
        <w:tab w:val="center" w:pos="4536"/>
        <w:tab w:val="right" w:pos="9072"/>
      </w:tabs>
      <w:spacing w:after="0" w:line="240" w:lineRule="auto"/>
    </w:pPr>
  </w:style>
  <w:style w:type="character" w:customStyle="1" w:styleId="NogaZnak">
    <w:name w:val="Noga Znak"/>
    <w:basedOn w:val="Privzetapisavaodstavka"/>
    <w:link w:val="Noga"/>
    <w:uiPriority w:val="99"/>
    <w:rsid w:val="00706332"/>
    <w:rPr>
      <w:rFonts w:ascii="Times New Roman" w:hAnsi="Times New Roman" w:cs="Times New Roman"/>
      <w:sz w:val="20"/>
      <w:lang w:eastAsia="sl-SI"/>
    </w:rPr>
  </w:style>
  <w:style w:type="paragraph" w:styleId="Besedilooblaka">
    <w:name w:val="Balloon Text"/>
    <w:basedOn w:val="Navaden"/>
    <w:link w:val="BesedilooblakaZnak"/>
    <w:uiPriority w:val="99"/>
    <w:semiHidden/>
    <w:unhideWhenUsed/>
    <w:rsid w:val="0070633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06332"/>
    <w:rPr>
      <w:sz w:val="16"/>
      <w:szCs w:val="16"/>
      <w:lang w:eastAsia="sl-SI"/>
    </w:rPr>
  </w:style>
  <w:style w:type="paragraph" w:styleId="Navadensplet">
    <w:name w:val="Normal (Web)"/>
    <w:basedOn w:val="Navaden"/>
    <w:uiPriority w:val="99"/>
    <w:unhideWhenUsed/>
    <w:rsid w:val="003152A5"/>
    <w:pPr>
      <w:spacing w:before="100" w:beforeAutospacing="1" w:after="100" w:afterAutospacing="1" w:line="240" w:lineRule="auto"/>
    </w:pPr>
    <w:rPr>
      <w:rFonts w:eastAsiaTheme="minorHAnsi"/>
      <w:sz w:val="24"/>
      <w:szCs w:val="24"/>
    </w:rPr>
  </w:style>
  <w:style w:type="paragraph" w:styleId="Golobesedilo">
    <w:name w:val="Plain Text"/>
    <w:basedOn w:val="Navaden"/>
    <w:link w:val="GolobesediloZnak"/>
    <w:uiPriority w:val="99"/>
    <w:unhideWhenUsed/>
    <w:rsid w:val="00FC2741"/>
    <w:pPr>
      <w:spacing w:after="0" w:line="240" w:lineRule="auto"/>
    </w:pPr>
    <w:rPr>
      <w:rFonts w:ascii="Calibri" w:eastAsiaTheme="minorHAnsi" w:hAnsi="Calibri" w:cstheme="minorBidi"/>
      <w:sz w:val="22"/>
      <w:szCs w:val="21"/>
      <w:lang w:eastAsia="en-US"/>
    </w:rPr>
  </w:style>
  <w:style w:type="character" w:customStyle="1" w:styleId="GolobesediloZnak">
    <w:name w:val="Golo besedilo Znak"/>
    <w:basedOn w:val="Privzetapisavaodstavka"/>
    <w:link w:val="Golobesedilo"/>
    <w:uiPriority w:val="99"/>
    <w:rsid w:val="00FC2741"/>
    <w:rPr>
      <w:rFonts w:ascii="Calibri" w:eastAsiaTheme="minorHAnsi" w:hAnsi="Calibri" w:cstheme="minorBidi"/>
      <w:szCs w:val="21"/>
    </w:rPr>
  </w:style>
  <w:style w:type="paragraph" w:styleId="Odstavekseznama">
    <w:name w:val="List Paragraph"/>
    <w:basedOn w:val="Navaden"/>
    <w:link w:val="OdstavekseznamaZnak"/>
    <w:uiPriority w:val="34"/>
    <w:qFormat/>
    <w:rsid w:val="00FC2741"/>
    <w:pPr>
      <w:spacing w:after="0" w:line="240" w:lineRule="auto"/>
      <w:ind w:left="720"/>
    </w:pPr>
    <w:rPr>
      <w:rFonts w:ascii="Calibri" w:eastAsiaTheme="minorHAnsi" w:hAnsi="Calibri" w:cs="Calibri"/>
      <w:sz w:val="22"/>
    </w:rPr>
  </w:style>
  <w:style w:type="character" w:styleId="Hiperpovezava">
    <w:name w:val="Hyperlink"/>
    <w:basedOn w:val="Privzetapisavaodstavka"/>
    <w:uiPriority w:val="99"/>
    <w:unhideWhenUsed/>
    <w:rsid w:val="006E677B"/>
    <w:rPr>
      <w:color w:val="0000FF" w:themeColor="hyperlink"/>
      <w:u w:val="single"/>
    </w:rPr>
  </w:style>
  <w:style w:type="character" w:styleId="Pripombasklic">
    <w:name w:val="annotation reference"/>
    <w:basedOn w:val="Privzetapisavaodstavka"/>
    <w:uiPriority w:val="99"/>
    <w:semiHidden/>
    <w:unhideWhenUsed/>
    <w:rsid w:val="00B9655F"/>
    <w:rPr>
      <w:sz w:val="16"/>
      <w:szCs w:val="16"/>
    </w:rPr>
  </w:style>
  <w:style w:type="paragraph" w:styleId="Pripombabesedilo">
    <w:name w:val="annotation text"/>
    <w:basedOn w:val="Navaden"/>
    <w:link w:val="PripombabesediloZnak"/>
    <w:uiPriority w:val="99"/>
    <w:semiHidden/>
    <w:unhideWhenUsed/>
    <w:rsid w:val="00B9655F"/>
    <w:pPr>
      <w:spacing w:line="240" w:lineRule="auto"/>
    </w:pPr>
    <w:rPr>
      <w:szCs w:val="20"/>
    </w:rPr>
  </w:style>
  <w:style w:type="character" w:customStyle="1" w:styleId="PripombabesediloZnak">
    <w:name w:val="Pripomba – besedilo Znak"/>
    <w:basedOn w:val="Privzetapisavaodstavka"/>
    <w:link w:val="Pripombabesedilo"/>
    <w:uiPriority w:val="99"/>
    <w:semiHidden/>
    <w:rsid w:val="00B9655F"/>
    <w:rPr>
      <w:rFonts w:ascii="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B9655F"/>
    <w:rPr>
      <w:b/>
      <w:bCs/>
    </w:rPr>
  </w:style>
  <w:style w:type="character" w:customStyle="1" w:styleId="ZadevapripombeZnak">
    <w:name w:val="Zadeva pripombe Znak"/>
    <w:basedOn w:val="PripombabesediloZnak"/>
    <w:link w:val="Zadevapripombe"/>
    <w:uiPriority w:val="99"/>
    <w:semiHidden/>
    <w:rsid w:val="00B9655F"/>
    <w:rPr>
      <w:rFonts w:ascii="Times New Roman" w:hAnsi="Times New Roman" w:cs="Times New Roman"/>
      <w:b/>
      <w:bCs/>
      <w:sz w:val="20"/>
      <w:szCs w:val="20"/>
      <w:lang w:eastAsia="sl-SI"/>
    </w:rPr>
  </w:style>
  <w:style w:type="character" w:customStyle="1" w:styleId="OdstavekseznamaZnak">
    <w:name w:val="Odstavek seznama Znak"/>
    <w:link w:val="Odstavekseznama"/>
    <w:uiPriority w:val="34"/>
    <w:rsid w:val="00377DAB"/>
    <w:rPr>
      <w:rFonts w:ascii="Calibri" w:eastAsiaTheme="minorHAnsi" w:hAnsi="Calibri" w:cs="Calibri"/>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8402">
      <w:bodyDiv w:val="1"/>
      <w:marLeft w:val="0"/>
      <w:marRight w:val="0"/>
      <w:marTop w:val="0"/>
      <w:marBottom w:val="0"/>
      <w:divBdr>
        <w:top w:val="none" w:sz="0" w:space="0" w:color="auto"/>
        <w:left w:val="none" w:sz="0" w:space="0" w:color="auto"/>
        <w:bottom w:val="none" w:sz="0" w:space="0" w:color="auto"/>
        <w:right w:val="none" w:sz="0" w:space="0" w:color="auto"/>
      </w:divBdr>
    </w:div>
    <w:div w:id="139009044">
      <w:bodyDiv w:val="1"/>
      <w:marLeft w:val="0"/>
      <w:marRight w:val="0"/>
      <w:marTop w:val="0"/>
      <w:marBottom w:val="0"/>
      <w:divBdr>
        <w:top w:val="none" w:sz="0" w:space="0" w:color="auto"/>
        <w:left w:val="none" w:sz="0" w:space="0" w:color="auto"/>
        <w:bottom w:val="none" w:sz="0" w:space="0" w:color="auto"/>
        <w:right w:val="none" w:sz="0" w:space="0" w:color="auto"/>
      </w:divBdr>
    </w:div>
    <w:div w:id="160201963">
      <w:bodyDiv w:val="1"/>
      <w:marLeft w:val="0"/>
      <w:marRight w:val="0"/>
      <w:marTop w:val="0"/>
      <w:marBottom w:val="0"/>
      <w:divBdr>
        <w:top w:val="none" w:sz="0" w:space="0" w:color="auto"/>
        <w:left w:val="none" w:sz="0" w:space="0" w:color="auto"/>
        <w:bottom w:val="none" w:sz="0" w:space="0" w:color="auto"/>
        <w:right w:val="none" w:sz="0" w:space="0" w:color="auto"/>
      </w:divBdr>
    </w:div>
    <w:div w:id="164787301">
      <w:bodyDiv w:val="1"/>
      <w:marLeft w:val="0"/>
      <w:marRight w:val="0"/>
      <w:marTop w:val="0"/>
      <w:marBottom w:val="0"/>
      <w:divBdr>
        <w:top w:val="none" w:sz="0" w:space="0" w:color="auto"/>
        <w:left w:val="none" w:sz="0" w:space="0" w:color="auto"/>
        <w:bottom w:val="none" w:sz="0" w:space="0" w:color="auto"/>
        <w:right w:val="none" w:sz="0" w:space="0" w:color="auto"/>
      </w:divBdr>
    </w:div>
    <w:div w:id="193201925">
      <w:bodyDiv w:val="1"/>
      <w:marLeft w:val="0"/>
      <w:marRight w:val="0"/>
      <w:marTop w:val="0"/>
      <w:marBottom w:val="0"/>
      <w:divBdr>
        <w:top w:val="none" w:sz="0" w:space="0" w:color="auto"/>
        <w:left w:val="none" w:sz="0" w:space="0" w:color="auto"/>
        <w:bottom w:val="none" w:sz="0" w:space="0" w:color="auto"/>
        <w:right w:val="none" w:sz="0" w:space="0" w:color="auto"/>
      </w:divBdr>
    </w:div>
    <w:div w:id="233587830">
      <w:bodyDiv w:val="1"/>
      <w:marLeft w:val="0"/>
      <w:marRight w:val="0"/>
      <w:marTop w:val="0"/>
      <w:marBottom w:val="0"/>
      <w:divBdr>
        <w:top w:val="none" w:sz="0" w:space="0" w:color="auto"/>
        <w:left w:val="none" w:sz="0" w:space="0" w:color="auto"/>
        <w:bottom w:val="none" w:sz="0" w:space="0" w:color="auto"/>
        <w:right w:val="none" w:sz="0" w:space="0" w:color="auto"/>
      </w:divBdr>
    </w:div>
    <w:div w:id="236092842">
      <w:bodyDiv w:val="1"/>
      <w:marLeft w:val="0"/>
      <w:marRight w:val="0"/>
      <w:marTop w:val="0"/>
      <w:marBottom w:val="0"/>
      <w:divBdr>
        <w:top w:val="none" w:sz="0" w:space="0" w:color="auto"/>
        <w:left w:val="none" w:sz="0" w:space="0" w:color="auto"/>
        <w:bottom w:val="none" w:sz="0" w:space="0" w:color="auto"/>
        <w:right w:val="none" w:sz="0" w:space="0" w:color="auto"/>
      </w:divBdr>
    </w:div>
    <w:div w:id="272834367">
      <w:bodyDiv w:val="1"/>
      <w:marLeft w:val="0"/>
      <w:marRight w:val="0"/>
      <w:marTop w:val="0"/>
      <w:marBottom w:val="0"/>
      <w:divBdr>
        <w:top w:val="none" w:sz="0" w:space="0" w:color="auto"/>
        <w:left w:val="none" w:sz="0" w:space="0" w:color="auto"/>
        <w:bottom w:val="none" w:sz="0" w:space="0" w:color="auto"/>
        <w:right w:val="none" w:sz="0" w:space="0" w:color="auto"/>
      </w:divBdr>
    </w:div>
    <w:div w:id="279799602">
      <w:bodyDiv w:val="1"/>
      <w:marLeft w:val="0"/>
      <w:marRight w:val="0"/>
      <w:marTop w:val="0"/>
      <w:marBottom w:val="0"/>
      <w:divBdr>
        <w:top w:val="none" w:sz="0" w:space="0" w:color="auto"/>
        <w:left w:val="none" w:sz="0" w:space="0" w:color="auto"/>
        <w:bottom w:val="none" w:sz="0" w:space="0" w:color="auto"/>
        <w:right w:val="none" w:sz="0" w:space="0" w:color="auto"/>
      </w:divBdr>
    </w:div>
    <w:div w:id="308830030">
      <w:bodyDiv w:val="1"/>
      <w:marLeft w:val="0"/>
      <w:marRight w:val="0"/>
      <w:marTop w:val="0"/>
      <w:marBottom w:val="0"/>
      <w:divBdr>
        <w:top w:val="none" w:sz="0" w:space="0" w:color="auto"/>
        <w:left w:val="none" w:sz="0" w:space="0" w:color="auto"/>
        <w:bottom w:val="none" w:sz="0" w:space="0" w:color="auto"/>
        <w:right w:val="none" w:sz="0" w:space="0" w:color="auto"/>
      </w:divBdr>
    </w:div>
    <w:div w:id="339429390">
      <w:bodyDiv w:val="1"/>
      <w:marLeft w:val="0"/>
      <w:marRight w:val="0"/>
      <w:marTop w:val="0"/>
      <w:marBottom w:val="0"/>
      <w:divBdr>
        <w:top w:val="none" w:sz="0" w:space="0" w:color="auto"/>
        <w:left w:val="none" w:sz="0" w:space="0" w:color="auto"/>
        <w:bottom w:val="none" w:sz="0" w:space="0" w:color="auto"/>
        <w:right w:val="none" w:sz="0" w:space="0" w:color="auto"/>
      </w:divBdr>
    </w:div>
    <w:div w:id="387338392">
      <w:bodyDiv w:val="1"/>
      <w:marLeft w:val="0"/>
      <w:marRight w:val="0"/>
      <w:marTop w:val="0"/>
      <w:marBottom w:val="0"/>
      <w:divBdr>
        <w:top w:val="none" w:sz="0" w:space="0" w:color="auto"/>
        <w:left w:val="none" w:sz="0" w:space="0" w:color="auto"/>
        <w:bottom w:val="none" w:sz="0" w:space="0" w:color="auto"/>
        <w:right w:val="none" w:sz="0" w:space="0" w:color="auto"/>
      </w:divBdr>
    </w:div>
    <w:div w:id="391583304">
      <w:bodyDiv w:val="1"/>
      <w:marLeft w:val="0"/>
      <w:marRight w:val="0"/>
      <w:marTop w:val="0"/>
      <w:marBottom w:val="0"/>
      <w:divBdr>
        <w:top w:val="none" w:sz="0" w:space="0" w:color="auto"/>
        <w:left w:val="none" w:sz="0" w:space="0" w:color="auto"/>
        <w:bottom w:val="none" w:sz="0" w:space="0" w:color="auto"/>
        <w:right w:val="none" w:sz="0" w:space="0" w:color="auto"/>
      </w:divBdr>
    </w:div>
    <w:div w:id="466512199">
      <w:bodyDiv w:val="1"/>
      <w:marLeft w:val="0"/>
      <w:marRight w:val="0"/>
      <w:marTop w:val="0"/>
      <w:marBottom w:val="0"/>
      <w:divBdr>
        <w:top w:val="none" w:sz="0" w:space="0" w:color="auto"/>
        <w:left w:val="none" w:sz="0" w:space="0" w:color="auto"/>
        <w:bottom w:val="none" w:sz="0" w:space="0" w:color="auto"/>
        <w:right w:val="none" w:sz="0" w:space="0" w:color="auto"/>
      </w:divBdr>
    </w:div>
    <w:div w:id="471558541">
      <w:bodyDiv w:val="1"/>
      <w:marLeft w:val="0"/>
      <w:marRight w:val="0"/>
      <w:marTop w:val="0"/>
      <w:marBottom w:val="0"/>
      <w:divBdr>
        <w:top w:val="none" w:sz="0" w:space="0" w:color="auto"/>
        <w:left w:val="none" w:sz="0" w:space="0" w:color="auto"/>
        <w:bottom w:val="none" w:sz="0" w:space="0" w:color="auto"/>
        <w:right w:val="none" w:sz="0" w:space="0" w:color="auto"/>
      </w:divBdr>
    </w:div>
    <w:div w:id="493376073">
      <w:bodyDiv w:val="1"/>
      <w:marLeft w:val="0"/>
      <w:marRight w:val="0"/>
      <w:marTop w:val="0"/>
      <w:marBottom w:val="0"/>
      <w:divBdr>
        <w:top w:val="none" w:sz="0" w:space="0" w:color="auto"/>
        <w:left w:val="none" w:sz="0" w:space="0" w:color="auto"/>
        <w:bottom w:val="none" w:sz="0" w:space="0" w:color="auto"/>
        <w:right w:val="none" w:sz="0" w:space="0" w:color="auto"/>
      </w:divBdr>
    </w:div>
    <w:div w:id="524513827">
      <w:bodyDiv w:val="1"/>
      <w:marLeft w:val="0"/>
      <w:marRight w:val="0"/>
      <w:marTop w:val="0"/>
      <w:marBottom w:val="0"/>
      <w:divBdr>
        <w:top w:val="none" w:sz="0" w:space="0" w:color="auto"/>
        <w:left w:val="none" w:sz="0" w:space="0" w:color="auto"/>
        <w:bottom w:val="none" w:sz="0" w:space="0" w:color="auto"/>
        <w:right w:val="none" w:sz="0" w:space="0" w:color="auto"/>
      </w:divBdr>
    </w:div>
    <w:div w:id="555432145">
      <w:bodyDiv w:val="1"/>
      <w:marLeft w:val="0"/>
      <w:marRight w:val="0"/>
      <w:marTop w:val="0"/>
      <w:marBottom w:val="0"/>
      <w:divBdr>
        <w:top w:val="none" w:sz="0" w:space="0" w:color="auto"/>
        <w:left w:val="none" w:sz="0" w:space="0" w:color="auto"/>
        <w:bottom w:val="none" w:sz="0" w:space="0" w:color="auto"/>
        <w:right w:val="none" w:sz="0" w:space="0" w:color="auto"/>
      </w:divBdr>
    </w:div>
    <w:div w:id="556939228">
      <w:bodyDiv w:val="1"/>
      <w:marLeft w:val="0"/>
      <w:marRight w:val="0"/>
      <w:marTop w:val="0"/>
      <w:marBottom w:val="0"/>
      <w:divBdr>
        <w:top w:val="none" w:sz="0" w:space="0" w:color="auto"/>
        <w:left w:val="none" w:sz="0" w:space="0" w:color="auto"/>
        <w:bottom w:val="none" w:sz="0" w:space="0" w:color="auto"/>
        <w:right w:val="none" w:sz="0" w:space="0" w:color="auto"/>
      </w:divBdr>
    </w:div>
    <w:div w:id="560486838">
      <w:bodyDiv w:val="1"/>
      <w:marLeft w:val="0"/>
      <w:marRight w:val="0"/>
      <w:marTop w:val="0"/>
      <w:marBottom w:val="0"/>
      <w:divBdr>
        <w:top w:val="none" w:sz="0" w:space="0" w:color="auto"/>
        <w:left w:val="none" w:sz="0" w:space="0" w:color="auto"/>
        <w:bottom w:val="none" w:sz="0" w:space="0" w:color="auto"/>
        <w:right w:val="none" w:sz="0" w:space="0" w:color="auto"/>
      </w:divBdr>
    </w:div>
    <w:div w:id="586113060">
      <w:bodyDiv w:val="1"/>
      <w:marLeft w:val="0"/>
      <w:marRight w:val="0"/>
      <w:marTop w:val="0"/>
      <w:marBottom w:val="0"/>
      <w:divBdr>
        <w:top w:val="none" w:sz="0" w:space="0" w:color="auto"/>
        <w:left w:val="none" w:sz="0" w:space="0" w:color="auto"/>
        <w:bottom w:val="none" w:sz="0" w:space="0" w:color="auto"/>
        <w:right w:val="none" w:sz="0" w:space="0" w:color="auto"/>
      </w:divBdr>
    </w:div>
    <w:div w:id="633297218">
      <w:bodyDiv w:val="1"/>
      <w:marLeft w:val="0"/>
      <w:marRight w:val="0"/>
      <w:marTop w:val="0"/>
      <w:marBottom w:val="0"/>
      <w:divBdr>
        <w:top w:val="none" w:sz="0" w:space="0" w:color="auto"/>
        <w:left w:val="none" w:sz="0" w:space="0" w:color="auto"/>
        <w:bottom w:val="none" w:sz="0" w:space="0" w:color="auto"/>
        <w:right w:val="none" w:sz="0" w:space="0" w:color="auto"/>
      </w:divBdr>
    </w:div>
    <w:div w:id="642539729">
      <w:bodyDiv w:val="1"/>
      <w:marLeft w:val="0"/>
      <w:marRight w:val="0"/>
      <w:marTop w:val="0"/>
      <w:marBottom w:val="0"/>
      <w:divBdr>
        <w:top w:val="none" w:sz="0" w:space="0" w:color="auto"/>
        <w:left w:val="none" w:sz="0" w:space="0" w:color="auto"/>
        <w:bottom w:val="none" w:sz="0" w:space="0" w:color="auto"/>
        <w:right w:val="none" w:sz="0" w:space="0" w:color="auto"/>
      </w:divBdr>
    </w:div>
    <w:div w:id="653142184">
      <w:bodyDiv w:val="1"/>
      <w:marLeft w:val="0"/>
      <w:marRight w:val="0"/>
      <w:marTop w:val="0"/>
      <w:marBottom w:val="0"/>
      <w:divBdr>
        <w:top w:val="none" w:sz="0" w:space="0" w:color="auto"/>
        <w:left w:val="none" w:sz="0" w:space="0" w:color="auto"/>
        <w:bottom w:val="none" w:sz="0" w:space="0" w:color="auto"/>
        <w:right w:val="none" w:sz="0" w:space="0" w:color="auto"/>
      </w:divBdr>
    </w:div>
    <w:div w:id="780303855">
      <w:bodyDiv w:val="1"/>
      <w:marLeft w:val="0"/>
      <w:marRight w:val="0"/>
      <w:marTop w:val="0"/>
      <w:marBottom w:val="0"/>
      <w:divBdr>
        <w:top w:val="none" w:sz="0" w:space="0" w:color="auto"/>
        <w:left w:val="none" w:sz="0" w:space="0" w:color="auto"/>
        <w:bottom w:val="none" w:sz="0" w:space="0" w:color="auto"/>
        <w:right w:val="none" w:sz="0" w:space="0" w:color="auto"/>
      </w:divBdr>
    </w:div>
    <w:div w:id="804278404">
      <w:bodyDiv w:val="1"/>
      <w:marLeft w:val="0"/>
      <w:marRight w:val="0"/>
      <w:marTop w:val="0"/>
      <w:marBottom w:val="0"/>
      <w:divBdr>
        <w:top w:val="none" w:sz="0" w:space="0" w:color="auto"/>
        <w:left w:val="none" w:sz="0" w:space="0" w:color="auto"/>
        <w:bottom w:val="none" w:sz="0" w:space="0" w:color="auto"/>
        <w:right w:val="none" w:sz="0" w:space="0" w:color="auto"/>
      </w:divBdr>
    </w:div>
    <w:div w:id="805271944">
      <w:bodyDiv w:val="1"/>
      <w:marLeft w:val="0"/>
      <w:marRight w:val="0"/>
      <w:marTop w:val="0"/>
      <w:marBottom w:val="0"/>
      <w:divBdr>
        <w:top w:val="none" w:sz="0" w:space="0" w:color="auto"/>
        <w:left w:val="none" w:sz="0" w:space="0" w:color="auto"/>
        <w:bottom w:val="none" w:sz="0" w:space="0" w:color="auto"/>
        <w:right w:val="none" w:sz="0" w:space="0" w:color="auto"/>
      </w:divBdr>
    </w:div>
    <w:div w:id="870921637">
      <w:bodyDiv w:val="1"/>
      <w:marLeft w:val="0"/>
      <w:marRight w:val="0"/>
      <w:marTop w:val="0"/>
      <w:marBottom w:val="0"/>
      <w:divBdr>
        <w:top w:val="none" w:sz="0" w:space="0" w:color="auto"/>
        <w:left w:val="none" w:sz="0" w:space="0" w:color="auto"/>
        <w:bottom w:val="none" w:sz="0" w:space="0" w:color="auto"/>
        <w:right w:val="none" w:sz="0" w:space="0" w:color="auto"/>
      </w:divBdr>
    </w:div>
    <w:div w:id="924263469">
      <w:bodyDiv w:val="1"/>
      <w:marLeft w:val="0"/>
      <w:marRight w:val="0"/>
      <w:marTop w:val="0"/>
      <w:marBottom w:val="0"/>
      <w:divBdr>
        <w:top w:val="none" w:sz="0" w:space="0" w:color="auto"/>
        <w:left w:val="none" w:sz="0" w:space="0" w:color="auto"/>
        <w:bottom w:val="none" w:sz="0" w:space="0" w:color="auto"/>
        <w:right w:val="none" w:sz="0" w:space="0" w:color="auto"/>
      </w:divBdr>
    </w:div>
    <w:div w:id="961574403">
      <w:bodyDiv w:val="1"/>
      <w:marLeft w:val="0"/>
      <w:marRight w:val="0"/>
      <w:marTop w:val="0"/>
      <w:marBottom w:val="0"/>
      <w:divBdr>
        <w:top w:val="none" w:sz="0" w:space="0" w:color="auto"/>
        <w:left w:val="none" w:sz="0" w:space="0" w:color="auto"/>
        <w:bottom w:val="none" w:sz="0" w:space="0" w:color="auto"/>
        <w:right w:val="none" w:sz="0" w:space="0" w:color="auto"/>
      </w:divBdr>
    </w:div>
    <w:div w:id="1054430326">
      <w:bodyDiv w:val="1"/>
      <w:marLeft w:val="0"/>
      <w:marRight w:val="0"/>
      <w:marTop w:val="0"/>
      <w:marBottom w:val="0"/>
      <w:divBdr>
        <w:top w:val="none" w:sz="0" w:space="0" w:color="auto"/>
        <w:left w:val="none" w:sz="0" w:space="0" w:color="auto"/>
        <w:bottom w:val="none" w:sz="0" w:space="0" w:color="auto"/>
        <w:right w:val="none" w:sz="0" w:space="0" w:color="auto"/>
      </w:divBdr>
    </w:div>
    <w:div w:id="1064914345">
      <w:bodyDiv w:val="1"/>
      <w:marLeft w:val="0"/>
      <w:marRight w:val="0"/>
      <w:marTop w:val="0"/>
      <w:marBottom w:val="0"/>
      <w:divBdr>
        <w:top w:val="none" w:sz="0" w:space="0" w:color="auto"/>
        <w:left w:val="none" w:sz="0" w:space="0" w:color="auto"/>
        <w:bottom w:val="none" w:sz="0" w:space="0" w:color="auto"/>
        <w:right w:val="none" w:sz="0" w:space="0" w:color="auto"/>
      </w:divBdr>
    </w:div>
    <w:div w:id="1112474951">
      <w:bodyDiv w:val="1"/>
      <w:marLeft w:val="0"/>
      <w:marRight w:val="0"/>
      <w:marTop w:val="0"/>
      <w:marBottom w:val="0"/>
      <w:divBdr>
        <w:top w:val="none" w:sz="0" w:space="0" w:color="auto"/>
        <w:left w:val="none" w:sz="0" w:space="0" w:color="auto"/>
        <w:bottom w:val="none" w:sz="0" w:space="0" w:color="auto"/>
        <w:right w:val="none" w:sz="0" w:space="0" w:color="auto"/>
      </w:divBdr>
    </w:div>
    <w:div w:id="1118255514">
      <w:bodyDiv w:val="1"/>
      <w:marLeft w:val="0"/>
      <w:marRight w:val="0"/>
      <w:marTop w:val="0"/>
      <w:marBottom w:val="0"/>
      <w:divBdr>
        <w:top w:val="none" w:sz="0" w:space="0" w:color="auto"/>
        <w:left w:val="none" w:sz="0" w:space="0" w:color="auto"/>
        <w:bottom w:val="none" w:sz="0" w:space="0" w:color="auto"/>
        <w:right w:val="none" w:sz="0" w:space="0" w:color="auto"/>
      </w:divBdr>
    </w:div>
    <w:div w:id="1129009616">
      <w:bodyDiv w:val="1"/>
      <w:marLeft w:val="0"/>
      <w:marRight w:val="0"/>
      <w:marTop w:val="0"/>
      <w:marBottom w:val="0"/>
      <w:divBdr>
        <w:top w:val="none" w:sz="0" w:space="0" w:color="auto"/>
        <w:left w:val="none" w:sz="0" w:space="0" w:color="auto"/>
        <w:bottom w:val="none" w:sz="0" w:space="0" w:color="auto"/>
        <w:right w:val="none" w:sz="0" w:space="0" w:color="auto"/>
      </w:divBdr>
    </w:div>
    <w:div w:id="1159737499">
      <w:bodyDiv w:val="1"/>
      <w:marLeft w:val="0"/>
      <w:marRight w:val="0"/>
      <w:marTop w:val="0"/>
      <w:marBottom w:val="0"/>
      <w:divBdr>
        <w:top w:val="none" w:sz="0" w:space="0" w:color="auto"/>
        <w:left w:val="none" w:sz="0" w:space="0" w:color="auto"/>
        <w:bottom w:val="none" w:sz="0" w:space="0" w:color="auto"/>
        <w:right w:val="none" w:sz="0" w:space="0" w:color="auto"/>
      </w:divBdr>
    </w:div>
    <w:div w:id="1162424849">
      <w:bodyDiv w:val="1"/>
      <w:marLeft w:val="0"/>
      <w:marRight w:val="0"/>
      <w:marTop w:val="0"/>
      <w:marBottom w:val="0"/>
      <w:divBdr>
        <w:top w:val="none" w:sz="0" w:space="0" w:color="auto"/>
        <w:left w:val="none" w:sz="0" w:space="0" w:color="auto"/>
        <w:bottom w:val="none" w:sz="0" w:space="0" w:color="auto"/>
        <w:right w:val="none" w:sz="0" w:space="0" w:color="auto"/>
      </w:divBdr>
    </w:div>
    <w:div w:id="1174958586">
      <w:bodyDiv w:val="1"/>
      <w:marLeft w:val="0"/>
      <w:marRight w:val="0"/>
      <w:marTop w:val="0"/>
      <w:marBottom w:val="0"/>
      <w:divBdr>
        <w:top w:val="none" w:sz="0" w:space="0" w:color="auto"/>
        <w:left w:val="none" w:sz="0" w:space="0" w:color="auto"/>
        <w:bottom w:val="none" w:sz="0" w:space="0" w:color="auto"/>
        <w:right w:val="none" w:sz="0" w:space="0" w:color="auto"/>
      </w:divBdr>
    </w:div>
    <w:div w:id="1198548853">
      <w:bodyDiv w:val="1"/>
      <w:marLeft w:val="0"/>
      <w:marRight w:val="0"/>
      <w:marTop w:val="0"/>
      <w:marBottom w:val="0"/>
      <w:divBdr>
        <w:top w:val="none" w:sz="0" w:space="0" w:color="auto"/>
        <w:left w:val="none" w:sz="0" w:space="0" w:color="auto"/>
        <w:bottom w:val="none" w:sz="0" w:space="0" w:color="auto"/>
        <w:right w:val="none" w:sz="0" w:space="0" w:color="auto"/>
      </w:divBdr>
    </w:div>
    <w:div w:id="1214150904">
      <w:bodyDiv w:val="1"/>
      <w:marLeft w:val="0"/>
      <w:marRight w:val="0"/>
      <w:marTop w:val="0"/>
      <w:marBottom w:val="0"/>
      <w:divBdr>
        <w:top w:val="none" w:sz="0" w:space="0" w:color="auto"/>
        <w:left w:val="none" w:sz="0" w:space="0" w:color="auto"/>
        <w:bottom w:val="none" w:sz="0" w:space="0" w:color="auto"/>
        <w:right w:val="none" w:sz="0" w:space="0" w:color="auto"/>
      </w:divBdr>
    </w:div>
    <w:div w:id="1295067264">
      <w:bodyDiv w:val="1"/>
      <w:marLeft w:val="0"/>
      <w:marRight w:val="0"/>
      <w:marTop w:val="0"/>
      <w:marBottom w:val="0"/>
      <w:divBdr>
        <w:top w:val="none" w:sz="0" w:space="0" w:color="auto"/>
        <w:left w:val="none" w:sz="0" w:space="0" w:color="auto"/>
        <w:bottom w:val="none" w:sz="0" w:space="0" w:color="auto"/>
        <w:right w:val="none" w:sz="0" w:space="0" w:color="auto"/>
      </w:divBdr>
    </w:div>
    <w:div w:id="1313605283">
      <w:bodyDiv w:val="1"/>
      <w:marLeft w:val="0"/>
      <w:marRight w:val="0"/>
      <w:marTop w:val="0"/>
      <w:marBottom w:val="0"/>
      <w:divBdr>
        <w:top w:val="none" w:sz="0" w:space="0" w:color="auto"/>
        <w:left w:val="none" w:sz="0" w:space="0" w:color="auto"/>
        <w:bottom w:val="none" w:sz="0" w:space="0" w:color="auto"/>
        <w:right w:val="none" w:sz="0" w:space="0" w:color="auto"/>
      </w:divBdr>
    </w:div>
    <w:div w:id="1399670897">
      <w:bodyDiv w:val="1"/>
      <w:marLeft w:val="0"/>
      <w:marRight w:val="0"/>
      <w:marTop w:val="0"/>
      <w:marBottom w:val="0"/>
      <w:divBdr>
        <w:top w:val="none" w:sz="0" w:space="0" w:color="auto"/>
        <w:left w:val="none" w:sz="0" w:space="0" w:color="auto"/>
        <w:bottom w:val="none" w:sz="0" w:space="0" w:color="auto"/>
        <w:right w:val="none" w:sz="0" w:space="0" w:color="auto"/>
      </w:divBdr>
    </w:div>
    <w:div w:id="1420981324">
      <w:bodyDiv w:val="1"/>
      <w:marLeft w:val="0"/>
      <w:marRight w:val="0"/>
      <w:marTop w:val="0"/>
      <w:marBottom w:val="0"/>
      <w:divBdr>
        <w:top w:val="none" w:sz="0" w:space="0" w:color="auto"/>
        <w:left w:val="none" w:sz="0" w:space="0" w:color="auto"/>
        <w:bottom w:val="none" w:sz="0" w:space="0" w:color="auto"/>
        <w:right w:val="none" w:sz="0" w:space="0" w:color="auto"/>
      </w:divBdr>
    </w:div>
    <w:div w:id="1487668373">
      <w:bodyDiv w:val="1"/>
      <w:marLeft w:val="0"/>
      <w:marRight w:val="0"/>
      <w:marTop w:val="0"/>
      <w:marBottom w:val="0"/>
      <w:divBdr>
        <w:top w:val="none" w:sz="0" w:space="0" w:color="auto"/>
        <w:left w:val="none" w:sz="0" w:space="0" w:color="auto"/>
        <w:bottom w:val="none" w:sz="0" w:space="0" w:color="auto"/>
        <w:right w:val="none" w:sz="0" w:space="0" w:color="auto"/>
      </w:divBdr>
    </w:div>
    <w:div w:id="1518497245">
      <w:bodyDiv w:val="1"/>
      <w:marLeft w:val="0"/>
      <w:marRight w:val="0"/>
      <w:marTop w:val="0"/>
      <w:marBottom w:val="0"/>
      <w:divBdr>
        <w:top w:val="none" w:sz="0" w:space="0" w:color="auto"/>
        <w:left w:val="none" w:sz="0" w:space="0" w:color="auto"/>
        <w:bottom w:val="none" w:sz="0" w:space="0" w:color="auto"/>
        <w:right w:val="none" w:sz="0" w:space="0" w:color="auto"/>
      </w:divBdr>
    </w:div>
    <w:div w:id="1545671927">
      <w:bodyDiv w:val="1"/>
      <w:marLeft w:val="0"/>
      <w:marRight w:val="0"/>
      <w:marTop w:val="0"/>
      <w:marBottom w:val="0"/>
      <w:divBdr>
        <w:top w:val="none" w:sz="0" w:space="0" w:color="auto"/>
        <w:left w:val="none" w:sz="0" w:space="0" w:color="auto"/>
        <w:bottom w:val="none" w:sz="0" w:space="0" w:color="auto"/>
        <w:right w:val="none" w:sz="0" w:space="0" w:color="auto"/>
      </w:divBdr>
    </w:div>
    <w:div w:id="1664506913">
      <w:bodyDiv w:val="1"/>
      <w:marLeft w:val="0"/>
      <w:marRight w:val="0"/>
      <w:marTop w:val="0"/>
      <w:marBottom w:val="0"/>
      <w:divBdr>
        <w:top w:val="none" w:sz="0" w:space="0" w:color="auto"/>
        <w:left w:val="none" w:sz="0" w:space="0" w:color="auto"/>
        <w:bottom w:val="none" w:sz="0" w:space="0" w:color="auto"/>
        <w:right w:val="none" w:sz="0" w:space="0" w:color="auto"/>
      </w:divBdr>
    </w:div>
    <w:div w:id="1703020024">
      <w:bodyDiv w:val="1"/>
      <w:marLeft w:val="0"/>
      <w:marRight w:val="0"/>
      <w:marTop w:val="0"/>
      <w:marBottom w:val="0"/>
      <w:divBdr>
        <w:top w:val="none" w:sz="0" w:space="0" w:color="auto"/>
        <w:left w:val="none" w:sz="0" w:space="0" w:color="auto"/>
        <w:bottom w:val="none" w:sz="0" w:space="0" w:color="auto"/>
        <w:right w:val="none" w:sz="0" w:space="0" w:color="auto"/>
      </w:divBdr>
    </w:div>
    <w:div w:id="1735735608">
      <w:bodyDiv w:val="1"/>
      <w:marLeft w:val="0"/>
      <w:marRight w:val="0"/>
      <w:marTop w:val="0"/>
      <w:marBottom w:val="0"/>
      <w:divBdr>
        <w:top w:val="none" w:sz="0" w:space="0" w:color="auto"/>
        <w:left w:val="none" w:sz="0" w:space="0" w:color="auto"/>
        <w:bottom w:val="none" w:sz="0" w:space="0" w:color="auto"/>
        <w:right w:val="none" w:sz="0" w:space="0" w:color="auto"/>
      </w:divBdr>
    </w:div>
    <w:div w:id="1743025200">
      <w:bodyDiv w:val="1"/>
      <w:marLeft w:val="0"/>
      <w:marRight w:val="0"/>
      <w:marTop w:val="0"/>
      <w:marBottom w:val="0"/>
      <w:divBdr>
        <w:top w:val="none" w:sz="0" w:space="0" w:color="auto"/>
        <w:left w:val="none" w:sz="0" w:space="0" w:color="auto"/>
        <w:bottom w:val="none" w:sz="0" w:space="0" w:color="auto"/>
        <w:right w:val="none" w:sz="0" w:space="0" w:color="auto"/>
      </w:divBdr>
    </w:div>
    <w:div w:id="1760757983">
      <w:bodyDiv w:val="1"/>
      <w:marLeft w:val="0"/>
      <w:marRight w:val="0"/>
      <w:marTop w:val="0"/>
      <w:marBottom w:val="0"/>
      <w:divBdr>
        <w:top w:val="none" w:sz="0" w:space="0" w:color="auto"/>
        <w:left w:val="none" w:sz="0" w:space="0" w:color="auto"/>
        <w:bottom w:val="none" w:sz="0" w:space="0" w:color="auto"/>
        <w:right w:val="none" w:sz="0" w:space="0" w:color="auto"/>
      </w:divBdr>
    </w:div>
    <w:div w:id="1810434492">
      <w:bodyDiv w:val="1"/>
      <w:marLeft w:val="0"/>
      <w:marRight w:val="0"/>
      <w:marTop w:val="0"/>
      <w:marBottom w:val="0"/>
      <w:divBdr>
        <w:top w:val="none" w:sz="0" w:space="0" w:color="auto"/>
        <w:left w:val="none" w:sz="0" w:space="0" w:color="auto"/>
        <w:bottom w:val="none" w:sz="0" w:space="0" w:color="auto"/>
        <w:right w:val="none" w:sz="0" w:space="0" w:color="auto"/>
      </w:divBdr>
    </w:div>
    <w:div w:id="1824160555">
      <w:bodyDiv w:val="1"/>
      <w:marLeft w:val="0"/>
      <w:marRight w:val="0"/>
      <w:marTop w:val="0"/>
      <w:marBottom w:val="0"/>
      <w:divBdr>
        <w:top w:val="none" w:sz="0" w:space="0" w:color="auto"/>
        <w:left w:val="none" w:sz="0" w:space="0" w:color="auto"/>
        <w:bottom w:val="none" w:sz="0" w:space="0" w:color="auto"/>
        <w:right w:val="none" w:sz="0" w:space="0" w:color="auto"/>
      </w:divBdr>
    </w:div>
    <w:div w:id="1830437541">
      <w:bodyDiv w:val="1"/>
      <w:marLeft w:val="0"/>
      <w:marRight w:val="0"/>
      <w:marTop w:val="0"/>
      <w:marBottom w:val="0"/>
      <w:divBdr>
        <w:top w:val="none" w:sz="0" w:space="0" w:color="auto"/>
        <w:left w:val="none" w:sz="0" w:space="0" w:color="auto"/>
        <w:bottom w:val="none" w:sz="0" w:space="0" w:color="auto"/>
        <w:right w:val="none" w:sz="0" w:space="0" w:color="auto"/>
      </w:divBdr>
    </w:div>
    <w:div w:id="1906138725">
      <w:bodyDiv w:val="1"/>
      <w:marLeft w:val="0"/>
      <w:marRight w:val="0"/>
      <w:marTop w:val="0"/>
      <w:marBottom w:val="0"/>
      <w:divBdr>
        <w:top w:val="none" w:sz="0" w:space="0" w:color="auto"/>
        <w:left w:val="none" w:sz="0" w:space="0" w:color="auto"/>
        <w:bottom w:val="none" w:sz="0" w:space="0" w:color="auto"/>
        <w:right w:val="none" w:sz="0" w:space="0" w:color="auto"/>
      </w:divBdr>
    </w:div>
    <w:div w:id="1972203635">
      <w:bodyDiv w:val="1"/>
      <w:marLeft w:val="0"/>
      <w:marRight w:val="0"/>
      <w:marTop w:val="0"/>
      <w:marBottom w:val="0"/>
      <w:divBdr>
        <w:top w:val="none" w:sz="0" w:space="0" w:color="auto"/>
        <w:left w:val="none" w:sz="0" w:space="0" w:color="auto"/>
        <w:bottom w:val="none" w:sz="0" w:space="0" w:color="auto"/>
        <w:right w:val="none" w:sz="0" w:space="0" w:color="auto"/>
      </w:divBdr>
    </w:div>
    <w:div w:id="2041583967">
      <w:bodyDiv w:val="1"/>
      <w:marLeft w:val="0"/>
      <w:marRight w:val="0"/>
      <w:marTop w:val="0"/>
      <w:marBottom w:val="0"/>
      <w:divBdr>
        <w:top w:val="none" w:sz="0" w:space="0" w:color="auto"/>
        <w:left w:val="none" w:sz="0" w:space="0" w:color="auto"/>
        <w:bottom w:val="none" w:sz="0" w:space="0" w:color="auto"/>
        <w:right w:val="none" w:sz="0" w:space="0" w:color="auto"/>
      </w:divBdr>
    </w:div>
    <w:div w:id="2058897536">
      <w:bodyDiv w:val="1"/>
      <w:marLeft w:val="0"/>
      <w:marRight w:val="0"/>
      <w:marTop w:val="0"/>
      <w:marBottom w:val="0"/>
      <w:divBdr>
        <w:top w:val="none" w:sz="0" w:space="0" w:color="auto"/>
        <w:left w:val="none" w:sz="0" w:space="0" w:color="auto"/>
        <w:bottom w:val="none" w:sz="0" w:space="0" w:color="auto"/>
        <w:right w:val="none" w:sz="0" w:space="0" w:color="auto"/>
      </w:divBdr>
    </w:div>
    <w:div w:id="2064677546">
      <w:bodyDiv w:val="1"/>
      <w:marLeft w:val="0"/>
      <w:marRight w:val="0"/>
      <w:marTop w:val="0"/>
      <w:marBottom w:val="0"/>
      <w:divBdr>
        <w:top w:val="none" w:sz="0" w:space="0" w:color="auto"/>
        <w:left w:val="none" w:sz="0" w:space="0" w:color="auto"/>
        <w:bottom w:val="none" w:sz="0" w:space="0" w:color="auto"/>
        <w:right w:val="none" w:sz="0" w:space="0" w:color="auto"/>
      </w:divBdr>
    </w:div>
    <w:div w:id="213956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F2F24-22E3-420B-AD51-069A2AE53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443</Words>
  <Characters>2526</Characters>
  <Application>Microsoft Office Word</Application>
  <DocSecurity>0</DocSecurity>
  <Lines>21</Lines>
  <Paragraphs>5</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Loti Windschnurer</cp:lastModifiedBy>
  <cp:revision>8</cp:revision>
  <cp:lastPrinted>2020-01-08T11:11:00Z</cp:lastPrinted>
  <dcterms:created xsi:type="dcterms:W3CDTF">2024-07-03T07:18:00Z</dcterms:created>
  <dcterms:modified xsi:type="dcterms:W3CDTF">2024-07-04T04:30:00Z</dcterms:modified>
</cp:coreProperties>
</file>