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9D" w:rsidRPr="00142A17" w:rsidRDefault="009C1565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szCs w:val="20"/>
          <w:lang w:eastAsia="sl-SI"/>
        </w:rPr>
        <w:t xml:space="preserve">Datum: </w:t>
      </w:r>
      <w:r w:rsidR="00721D1E">
        <w:rPr>
          <w:rFonts w:eastAsia="Times New Roman" w:cs="Tahoma"/>
          <w:szCs w:val="20"/>
          <w:lang w:eastAsia="sl-SI"/>
        </w:rPr>
        <w:t>16</w:t>
      </w:r>
      <w:r w:rsidR="00204A3B">
        <w:rPr>
          <w:rFonts w:eastAsia="Times New Roman" w:cs="Tahoma"/>
          <w:szCs w:val="20"/>
          <w:lang w:eastAsia="sl-SI"/>
        </w:rPr>
        <w:t>.</w:t>
      </w:r>
      <w:r w:rsidR="00815796">
        <w:rPr>
          <w:rFonts w:eastAsia="Times New Roman" w:cs="Tahoma"/>
          <w:szCs w:val="20"/>
          <w:lang w:eastAsia="sl-SI"/>
        </w:rPr>
        <w:t>10.</w:t>
      </w:r>
      <w:r w:rsidR="00204A3B">
        <w:rPr>
          <w:rFonts w:eastAsia="Times New Roman" w:cs="Tahoma"/>
          <w:szCs w:val="20"/>
          <w:lang w:eastAsia="sl-SI"/>
        </w:rPr>
        <w:t>2018</w:t>
      </w:r>
    </w:p>
    <w:p w:rsidR="0091759D" w:rsidRPr="00142A17" w:rsidRDefault="0091759D" w:rsidP="00963BB0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</w:p>
    <w:p w:rsidR="0003080C" w:rsidRDefault="00C17E42" w:rsidP="00204A3B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  <w:r>
        <w:rPr>
          <w:rFonts w:eastAsia="Times New Roman" w:cs="Tahoma"/>
          <w:b/>
          <w:szCs w:val="20"/>
          <w:lang w:eastAsia="sl-SI"/>
        </w:rPr>
        <w:t xml:space="preserve">ZADEVA: 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Odgovor</w:t>
      </w:r>
      <w:r>
        <w:rPr>
          <w:rFonts w:eastAsia="Times New Roman" w:cs="Tahoma"/>
          <w:b/>
          <w:i/>
          <w:szCs w:val="20"/>
          <w:lang w:eastAsia="sl-SI"/>
        </w:rPr>
        <w:t>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>i na vprašanj</w:t>
      </w:r>
      <w:r>
        <w:rPr>
          <w:rFonts w:eastAsia="Times New Roman" w:cs="Tahoma"/>
          <w:b/>
          <w:i/>
          <w:szCs w:val="20"/>
          <w:lang w:eastAsia="sl-SI"/>
        </w:rPr>
        <w:t>e/</w:t>
      </w:r>
      <w:r w:rsidR="009613AD" w:rsidRPr="00142A17">
        <w:rPr>
          <w:rFonts w:eastAsia="Times New Roman" w:cs="Tahoma"/>
          <w:b/>
          <w:i/>
          <w:szCs w:val="20"/>
          <w:lang w:eastAsia="sl-SI"/>
        </w:rPr>
        <w:t xml:space="preserve">a v zvezi z javnim naročilom </w:t>
      </w:r>
      <w:r w:rsidR="0003080C" w:rsidRPr="00142A17">
        <w:rPr>
          <w:rFonts w:eastAsia="Times New Roman" w:cs="Tahoma"/>
          <w:b/>
          <w:i/>
          <w:szCs w:val="20"/>
          <w:lang w:eastAsia="sl-SI"/>
        </w:rPr>
        <w:t xml:space="preserve">št. </w:t>
      </w:r>
      <w:r w:rsidR="00815796">
        <w:rPr>
          <w:rFonts w:cs="Tahoma"/>
          <w:b/>
        </w:rPr>
        <w:t>JHL-</w:t>
      </w:r>
      <w:r w:rsidR="00B520F1">
        <w:rPr>
          <w:rFonts w:cs="Tahoma"/>
          <w:b/>
        </w:rPr>
        <w:t>27</w:t>
      </w:r>
      <w:r w:rsidR="00721D1E">
        <w:rPr>
          <w:rFonts w:cs="Tahoma"/>
          <w:b/>
        </w:rPr>
        <w:t>/18 - 2</w:t>
      </w:r>
    </w:p>
    <w:p w:rsidR="002E0450" w:rsidRPr="00142A17" w:rsidRDefault="002E0450" w:rsidP="002E0450">
      <w:pPr>
        <w:spacing w:after="0" w:line="240" w:lineRule="auto"/>
        <w:ind w:left="993" w:hanging="993"/>
        <w:rPr>
          <w:rFonts w:eastAsia="Times New Roman" w:cs="Tahoma"/>
          <w:szCs w:val="20"/>
          <w:lang w:eastAsia="sl-SI"/>
        </w:rPr>
      </w:pPr>
    </w:p>
    <w:p w:rsidR="009613AD" w:rsidRPr="00142A17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Spoštovani,</w:t>
      </w:r>
    </w:p>
    <w:p w:rsidR="009613AD" w:rsidRDefault="009613AD" w:rsidP="009613AD">
      <w:pPr>
        <w:spacing w:after="0" w:line="240" w:lineRule="auto"/>
        <w:rPr>
          <w:szCs w:val="20"/>
        </w:rPr>
      </w:pPr>
      <w:r w:rsidRPr="00142A17">
        <w:rPr>
          <w:szCs w:val="20"/>
        </w:rPr>
        <w:t>s strani gospodarsk</w:t>
      </w:r>
      <w:r w:rsidR="00C17E42">
        <w:rPr>
          <w:szCs w:val="20"/>
        </w:rPr>
        <w:t>ega/</w:t>
      </w:r>
      <w:r w:rsidRPr="00142A17">
        <w:rPr>
          <w:szCs w:val="20"/>
        </w:rPr>
        <w:t>ih subjekt</w:t>
      </w:r>
      <w:r w:rsidR="00C17E42">
        <w:rPr>
          <w:szCs w:val="20"/>
        </w:rPr>
        <w:t>a/</w:t>
      </w:r>
      <w:proofErr w:type="spellStart"/>
      <w:r w:rsidRPr="00142A17">
        <w:rPr>
          <w:szCs w:val="20"/>
        </w:rPr>
        <w:t>ov</w:t>
      </w:r>
      <w:proofErr w:type="spellEnd"/>
      <w:r w:rsidRPr="00142A17">
        <w:rPr>
          <w:szCs w:val="20"/>
        </w:rPr>
        <w:t xml:space="preserve"> smo prejeli vprašanj</w:t>
      </w:r>
      <w:r w:rsidR="00C17E42">
        <w:rPr>
          <w:szCs w:val="20"/>
        </w:rPr>
        <w:t>e/</w:t>
      </w:r>
      <w:r w:rsidRPr="00142A17">
        <w:rPr>
          <w:szCs w:val="20"/>
        </w:rPr>
        <w:t>a v zvezi z objavljeno razpisno doku</w:t>
      </w:r>
      <w:r w:rsidR="003303CD">
        <w:rPr>
          <w:szCs w:val="20"/>
        </w:rPr>
        <w:t>mentacijo za javno naročilo.</w:t>
      </w:r>
      <w:r w:rsidR="008A6269">
        <w:rPr>
          <w:szCs w:val="20"/>
        </w:rPr>
        <w:t xml:space="preserve"> Objavljamo tudi popravek razpisne dokumentacije.</w:t>
      </w:r>
    </w:p>
    <w:p w:rsidR="003303CD" w:rsidRDefault="003303CD" w:rsidP="009613AD">
      <w:pPr>
        <w:spacing w:after="0" w:line="240" w:lineRule="auto"/>
        <w:rPr>
          <w:szCs w:val="20"/>
        </w:rPr>
      </w:pPr>
    </w:p>
    <w:p w:rsidR="00CF2FC9" w:rsidRPr="00CF2FC9" w:rsidRDefault="00CF2FC9" w:rsidP="00E954C4">
      <w:pPr>
        <w:spacing w:after="0" w:line="240" w:lineRule="auto"/>
        <w:rPr>
          <w:i/>
          <w:sz w:val="18"/>
          <w:szCs w:val="20"/>
        </w:rPr>
      </w:pPr>
      <w:r w:rsidRPr="00CF2FC9">
        <w:rPr>
          <w:i/>
          <w:sz w:val="18"/>
          <w:szCs w:val="20"/>
        </w:rPr>
        <w:t>V skladu s tč. 6.1 razpisne dokumentacije so sestavni del razpisne dokumentacije tudi vse morebitne spremembe, dopolnitve in popravki razpisne dokumentacije ter pojasnila in odgovori na vprašanja ponudnikov s strani naročnika</w:t>
      </w:r>
      <w:r>
        <w:rPr>
          <w:i/>
          <w:sz w:val="18"/>
          <w:szCs w:val="20"/>
        </w:rPr>
        <w:t>.</w:t>
      </w:r>
    </w:p>
    <w:p w:rsidR="00CF2FC9" w:rsidRPr="00142A17" w:rsidRDefault="00CF2FC9" w:rsidP="009613AD">
      <w:pPr>
        <w:pBdr>
          <w:bottom w:val="single" w:sz="6" w:space="1" w:color="auto"/>
        </w:pBdr>
        <w:spacing w:after="0" w:line="240" w:lineRule="auto"/>
        <w:rPr>
          <w:szCs w:val="20"/>
        </w:rPr>
      </w:pPr>
    </w:p>
    <w:p w:rsidR="00815796" w:rsidRDefault="00B520F1" w:rsidP="006B1C52">
      <w:pPr>
        <w:pStyle w:val="Naslov5"/>
        <w:pBdr>
          <w:bottom w:val="none" w:sz="0" w:space="0" w:color="auto"/>
        </w:pBdr>
        <w:shd w:val="clear" w:color="auto" w:fill="FFFFFF"/>
        <w:jc w:val="both"/>
        <w:rPr>
          <w:rFonts w:ascii="Tahoma" w:hAnsi="Tahoma" w:cs="Tahoma"/>
          <w:color w:val="17365D"/>
          <w:szCs w:val="20"/>
        </w:rPr>
      </w:pPr>
      <w:r>
        <w:rPr>
          <w:rFonts w:ascii="Tahoma" w:hAnsi="Tahoma" w:cs="Tahoma"/>
          <w:color w:val="17365D"/>
          <w:szCs w:val="20"/>
        </w:rPr>
        <w:t>VPRAŠANJE</w:t>
      </w:r>
      <w:r w:rsidR="000E61A5">
        <w:rPr>
          <w:rFonts w:ascii="Tahoma" w:hAnsi="Tahoma" w:cs="Tahoma"/>
          <w:color w:val="17365D"/>
          <w:szCs w:val="20"/>
        </w:rPr>
        <w:t xml:space="preserve"> 1</w:t>
      </w:r>
      <w:r w:rsidR="009613AD" w:rsidRPr="00AD1446">
        <w:rPr>
          <w:rFonts w:ascii="Tahoma" w:hAnsi="Tahoma" w:cs="Tahoma"/>
          <w:color w:val="17365D"/>
          <w:szCs w:val="20"/>
        </w:rPr>
        <w:t xml:space="preserve">: </w:t>
      </w:r>
    </w:p>
    <w:p w:rsidR="00721D1E" w:rsidRDefault="00721D1E" w:rsidP="00721D1E">
      <w:pPr>
        <w:pStyle w:val="Naslov5"/>
        <w:pBdr>
          <w:bottom w:val="none" w:sz="0" w:space="0" w:color="auto"/>
        </w:pBdr>
        <w:shd w:val="clear" w:color="auto" w:fill="FFFFFF"/>
        <w:rPr>
          <w:rFonts w:cs="Tahoma"/>
          <w:i/>
          <w:szCs w:val="20"/>
          <w:u w:val="single"/>
        </w:rPr>
      </w:pP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Spoštovani, pod točko 1.1 razpisne dokumentacije "kratek opis predmeta JN" navajate, da mora ponudnik razpolagati s tehnično opremo kapacitete DO 0,5m3, DO 1,5m3, DO 3,0m3,...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sym w:font="Symbol" w:char="F02D"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ODRIV SNEGA Z LOKACIJE: mini nakladač s kapaciteto žlice do 0,5 m3,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sym w:font="Symbol" w:char="F02D"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ODRIV SNEGA Z LOKACIJE: rovokopač s kapaciteto žlice do 1,5 m3,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sym w:font="Symbol" w:char="F02D"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ODRIV SNEGA Z LOKACIJE: nakladač s kapaciteto žlice do 3,0 m3,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sym w:font="Symbol" w:char="F02D"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ODRIV SNEGA Z LOKACIJE: delovni stroj - vozilo s širino pluga od 2,6 m do 3,0 m,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v obrazcih za izpolnitev (priloga 7) pa te zahteve omejite in zahtevate: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nakladač s 3 m3 žlico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nakladač ali rovokopač s 1,5 m3 žlico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 xml:space="preserve">mini nakladač z žlico 0,5 m3 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traktor s plugom širine 3,1 m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proofErr w:type="spellStart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posipalec</w:t>
      </w:r>
      <w:proofErr w:type="spellEnd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za sol (velikost zalogovnika 4 m3) in raztopino 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torej zelo omejene velikosti.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Kaj naj ponudnik upošteva?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  <w:r w:rsidR="00C352DE" w:rsidRPr="00AD1446">
        <w:rPr>
          <w:rFonts w:ascii="Tahoma" w:hAnsi="Tahoma" w:cs="Tahoma"/>
          <w:color w:val="C00000"/>
          <w:szCs w:val="20"/>
        </w:rPr>
        <w:t>ODGOVOR</w:t>
      </w:r>
      <w:r w:rsidR="000E61A5">
        <w:rPr>
          <w:rFonts w:ascii="Tahoma" w:hAnsi="Tahoma" w:cs="Tahoma"/>
          <w:color w:val="C00000"/>
          <w:szCs w:val="20"/>
        </w:rPr>
        <w:t xml:space="preserve"> 1</w:t>
      </w:r>
      <w:r w:rsidR="002E0450" w:rsidRPr="00AD1446">
        <w:rPr>
          <w:rFonts w:ascii="Tahoma" w:hAnsi="Tahoma" w:cs="Tahoma"/>
          <w:color w:val="C00000"/>
          <w:szCs w:val="20"/>
        </w:rPr>
        <w:t>:</w:t>
      </w:r>
      <w:r w:rsidR="00FF7BF7">
        <w:rPr>
          <w:rFonts w:ascii="Tahoma" w:hAnsi="Tahoma" w:cs="Tahoma"/>
          <w:color w:val="C00000"/>
          <w:szCs w:val="20"/>
        </w:rPr>
        <w:t xml:space="preserve"> 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naročnik spreminja razpisno dokumentacijo, na način, da v vseh delih, ki se nanašajo na tehnično opremo zahteva: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- Nakladač z žlico od 2,5 do 3 m3.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- Nakladač ali rovokopač z žlico od 1,2 do 1,5 m3.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- Mini nakladač z žlico od 0,3 do 0,5 m3.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>- Traktor ali delovni stroj s plugom širine od 2,6 do 3,1 m.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 xml:space="preserve">- Tovorno vozilo s </w:t>
      </w:r>
      <w:proofErr w:type="spellStart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posipalcem</w:t>
      </w:r>
      <w:proofErr w:type="spellEnd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za sol (velikost zalogovnika min. 4 m3) in raztopino.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  <w:t xml:space="preserve">- Tovorno vozilo za odvoz snega min. skupne mase 25.000 kg s </w:t>
      </w:r>
      <w:proofErr w:type="spellStart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>kiperjem</w:t>
      </w:r>
      <w:proofErr w:type="spellEnd"/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t xml:space="preserve"> v velikosti 10 m3.</w:t>
      </w:r>
      <w:r w:rsidRPr="00721D1E">
        <w:rPr>
          <w:rFonts w:ascii="Tahoma" w:eastAsia="Calibri" w:hAnsi="Tahoma"/>
          <w:b w:val="0"/>
          <w:bCs w:val="0"/>
          <w:sz w:val="20"/>
          <w:szCs w:val="20"/>
          <w:lang w:eastAsia="en-US"/>
        </w:rPr>
        <w:br/>
      </w:r>
    </w:p>
    <w:p w:rsidR="008A6269" w:rsidRPr="00721D1E" w:rsidRDefault="008A6269" w:rsidP="00721D1E">
      <w:pPr>
        <w:pStyle w:val="Naslov5"/>
        <w:pBdr>
          <w:bottom w:val="none" w:sz="0" w:space="0" w:color="auto"/>
        </w:pBdr>
        <w:shd w:val="clear" w:color="auto" w:fill="FFFFFF"/>
        <w:rPr>
          <w:rFonts w:ascii="Tahoma" w:hAnsi="Tahoma" w:cs="Tahoma"/>
          <w:b w:val="0"/>
          <w:i/>
          <w:sz w:val="20"/>
          <w:szCs w:val="20"/>
        </w:rPr>
      </w:pPr>
      <w:r w:rsidRPr="00721D1E">
        <w:rPr>
          <w:rFonts w:ascii="Tahoma" w:hAnsi="Tahoma" w:cs="Tahoma"/>
          <w:bCs w:val="0"/>
          <w:i/>
          <w:sz w:val="20"/>
          <w:szCs w:val="20"/>
          <w:u w:val="single"/>
        </w:rPr>
        <w:t>Naročnik je na spletni strani objavil pop</w:t>
      </w:r>
      <w:r w:rsidR="00721D1E" w:rsidRPr="00721D1E">
        <w:rPr>
          <w:rFonts w:ascii="Tahoma" w:hAnsi="Tahoma" w:cs="Tahoma"/>
          <w:bCs w:val="0"/>
          <w:i/>
          <w:sz w:val="20"/>
          <w:szCs w:val="20"/>
          <w:u w:val="single"/>
        </w:rPr>
        <w:t>ravljeno razpisno dokumentacijo z upoštevanim zgornjim odgovorom</w:t>
      </w:r>
      <w:r w:rsidR="00721D1E" w:rsidRPr="00721D1E">
        <w:rPr>
          <w:rFonts w:ascii="Tahoma" w:hAnsi="Tahoma" w:cs="Tahoma"/>
          <w:bCs w:val="0"/>
          <w:i/>
          <w:sz w:val="18"/>
          <w:szCs w:val="20"/>
          <w:u w:val="single"/>
        </w:rPr>
        <w:t xml:space="preserve">. </w:t>
      </w:r>
      <w:r w:rsidRPr="00721D1E">
        <w:rPr>
          <w:rFonts w:ascii="Tahoma" w:hAnsi="Tahoma" w:cs="Tahoma"/>
          <w:bCs w:val="0"/>
          <w:i/>
          <w:sz w:val="18"/>
          <w:szCs w:val="20"/>
          <w:u w:val="single"/>
        </w:rPr>
        <w:t xml:space="preserve"> </w:t>
      </w:r>
      <w:r w:rsidRPr="00721D1E">
        <w:rPr>
          <w:rFonts w:ascii="Tahoma" w:hAnsi="Tahoma" w:cs="Tahoma"/>
          <w:i/>
          <w:sz w:val="20"/>
          <w:szCs w:val="20"/>
        </w:rPr>
        <w:t xml:space="preserve">Odgovori in sprememba razpisne dokumentacije so objavljeni tudi na Portalu javnih naročil. Ponudniki naj pri pripravi ponudbe upoštevajo odgovore in spremembe naročnika.   </w:t>
      </w:r>
    </w:p>
    <w:p w:rsidR="00721D1E" w:rsidRDefault="00721D1E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bookmarkStart w:id="0" w:name="_GoBack"/>
      <w:bookmarkEnd w:id="0"/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Lepo pozdravljeni!</w:t>
      </w:r>
    </w:p>
    <w:p w:rsidR="000D0ADF" w:rsidRPr="000D0ADF" w:rsidRDefault="000D0ADF" w:rsidP="000D0ADF">
      <w:pPr>
        <w:spacing w:after="0" w:line="240" w:lineRule="auto"/>
        <w:contextualSpacing/>
        <w:rPr>
          <w:rFonts w:eastAsia="Times New Roman" w:cs="Tahoma"/>
          <w:szCs w:val="20"/>
          <w:lang w:eastAsia="sl-SI"/>
        </w:rPr>
      </w:pPr>
      <w:r w:rsidRPr="000D0ADF">
        <w:rPr>
          <w:rFonts w:eastAsia="Times New Roman" w:cs="Tahoma"/>
          <w:szCs w:val="20"/>
          <w:lang w:eastAsia="sl-SI"/>
        </w:rPr>
        <w:t>JAVNI HOLDING Ljubljana, d.o.o.</w:t>
      </w:r>
    </w:p>
    <w:p w:rsidR="000D0ADF" w:rsidRPr="00142A17" w:rsidRDefault="000D0ADF" w:rsidP="00602319">
      <w:pPr>
        <w:spacing w:after="0" w:line="240" w:lineRule="auto"/>
        <w:contextualSpacing/>
        <w:rPr>
          <w:szCs w:val="20"/>
        </w:rPr>
      </w:pPr>
      <w:r w:rsidRPr="000D0ADF">
        <w:rPr>
          <w:rFonts w:eastAsia="Times New Roman" w:cs="Tahoma"/>
          <w:szCs w:val="20"/>
          <w:lang w:eastAsia="sl-SI"/>
        </w:rPr>
        <w:t xml:space="preserve">Sektor za javna naročila </w:t>
      </w:r>
    </w:p>
    <w:sectPr w:rsidR="000D0ADF" w:rsidRPr="00142A17" w:rsidSect="00206C7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1" w:right="1134" w:bottom="1560" w:left="1134" w:header="28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83" w:rsidRDefault="002A7C83" w:rsidP="007B286F">
      <w:pPr>
        <w:spacing w:after="0" w:line="240" w:lineRule="auto"/>
      </w:pPr>
      <w:r>
        <w:separator/>
      </w:r>
    </w:p>
  </w:endnote>
  <w:end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394716">
    <w:pPr>
      <w:pStyle w:val="Noga"/>
      <w:jc w:val="right"/>
    </w:pPr>
  </w:p>
  <w:p w:rsidR="00A6490C" w:rsidRDefault="0045338F" w:rsidP="0045338F">
    <w:pPr>
      <w:pStyle w:val="Noga"/>
      <w:tabs>
        <w:tab w:val="left" w:pos="1134"/>
        <w:tab w:val="left" w:pos="1985"/>
      </w:tabs>
      <w:ind w:right="-1134"/>
      <w:jc w:val="right"/>
    </w:pPr>
    <w:r>
      <w:t xml:space="preserve">                     </w:t>
    </w:r>
    <w:r w:rsidR="009E7E45">
      <w:rPr>
        <w:noProof/>
        <w:lang w:eastAsia="sl-SI"/>
      </w:rPr>
      <w:drawing>
        <wp:inline distT="0" distB="0" distL="0" distR="0">
          <wp:extent cx="3790950" cy="28575"/>
          <wp:effectExtent l="0" t="0" r="0" b="9525"/>
          <wp:docPr id="2" name="Slika 6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490C" w:rsidRDefault="0045338F" w:rsidP="00394716">
    <w:pPr>
      <w:pStyle w:val="Noga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r w:rsidR="005947B0" w:rsidRPr="00394716">
      <w:rPr>
        <w:sz w:val="16"/>
        <w:szCs w:val="16"/>
      </w:rPr>
      <w:fldChar w:fldCharType="begin"/>
    </w:r>
    <w:r w:rsidR="00A6490C" w:rsidRPr="00394716">
      <w:rPr>
        <w:sz w:val="16"/>
        <w:szCs w:val="16"/>
      </w:rPr>
      <w:instrText xml:space="preserve"> PAGE   \* MERGEFORMAT </w:instrText>
    </w:r>
    <w:r w:rsidR="005947B0" w:rsidRPr="00394716">
      <w:rPr>
        <w:sz w:val="16"/>
        <w:szCs w:val="16"/>
      </w:rPr>
      <w:fldChar w:fldCharType="separate"/>
    </w:r>
    <w:r w:rsidR="00721D1E">
      <w:rPr>
        <w:noProof/>
        <w:sz w:val="16"/>
        <w:szCs w:val="16"/>
      </w:rPr>
      <w:t>2</w:t>
    </w:r>
    <w:r w:rsidR="005947B0" w:rsidRPr="00394716">
      <w:rPr>
        <w:sz w:val="16"/>
        <w:szCs w:val="16"/>
      </w:rPr>
      <w:fldChar w:fldCharType="end"/>
    </w:r>
  </w:p>
  <w:p w:rsidR="00A6490C" w:rsidRPr="00394716" w:rsidRDefault="00A6490C" w:rsidP="0039471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8A0C37" w:rsidP="00EB1E50">
    <w:pPr>
      <w:pStyle w:val="Noga"/>
      <w:ind w:right="-1134"/>
      <w:jc w:val="right"/>
    </w:pPr>
    <w:r>
      <w:rPr>
        <w:noProof/>
        <w:lang w:eastAsia="sl-SI"/>
      </w:rPr>
      <w:drawing>
        <wp:inline distT="0" distB="0" distL="0" distR="0">
          <wp:extent cx="607060" cy="690245"/>
          <wp:effectExtent l="0" t="0" r="2540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</w:t>
    </w:r>
    <w:r w:rsidR="009E7E45">
      <w:rPr>
        <w:noProof/>
        <w:lang w:eastAsia="sl-SI"/>
      </w:rPr>
      <w:drawing>
        <wp:inline distT="0" distB="0" distL="0" distR="0">
          <wp:extent cx="1371600" cy="371475"/>
          <wp:effectExtent l="0" t="0" r="0" b="9525"/>
          <wp:docPr id="5" name="Slika 5" descr="cid:image006.jpg@01CF386C.3169BB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6.jpg@01CF386C.3169BB7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38F">
      <w:t xml:space="preserve">                           </w:t>
    </w:r>
    <w:r w:rsidR="009E7E45">
      <w:rPr>
        <w:noProof/>
        <w:lang w:eastAsia="sl-SI"/>
      </w:rPr>
      <w:drawing>
        <wp:inline distT="0" distB="0" distL="0" distR="0">
          <wp:extent cx="3429000" cy="619125"/>
          <wp:effectExtent l="0" t="0" r="0" b="9525"/>
          <wp:docPr id="6" name="Slika 12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dopis_nog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83" w:rsidRDefault="002A7C83" w:rsidP="007B286F">
      <w:pPr>
        <w:spacing w:after="0" w:line="240" w:lineRule="auto"/>
      </w:pPr>
      <w:r>
        <w:separator/>
      </w:r>
    </w:p>
  </w:footnote>
  <w:footnote w:type="continuationSeparator" w:id="0">
    <w:p w:rsidR="002A7C83" w:rsidRDefault="002A7C83" w:rsidP="007B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759AE">
    <w:pPr>
      <w:pStyle w:val="Glava"/>
      <w:tabs>
        <w:tab w:val="clear" w:pos="4536"/>
        <w:tab w:val="center" w:pos="4678"/>
      </w:tabs>
    </w:pPr>
    <w:r>
      <w:tab/>
    </w:r>
    <w:r w:rsidR="009E7E45">
      <w:rPr>
        <w:noProof/>
        <w:lang w:eastAsia="sl-SI"/>
      </w:rPr>
      <w:drawing>
        <wp:inline distT="0" distB="0" distL="0" distR="0">
          <wp:extent cx="828675" cy="609600"/>
          <wp:effectExtent l="0" t="0" r="9525" b="0"/>
          <wp:docPr id="1" name="Slika 5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0C" w:rsidRDefault="00A6490C" w:rsidP="00662DDE">
    <w:pPr>
      <w:pStyle w:val="Glava"/>
      <w:keepLines/>
      <w:widowControl w:val="0"/>
      <w:tabs>
        <w:tab w:val="clear" w:pos="4536"/>
        <w:tab w:val="center" w:pos="7655"/>
      </w:tabs>
      <w:ind w:right="-1134"/>
      <w:jc w:val="left"/>
    </w:pPr>
    <w:r>
      <w:tab/>
    </w:r>
    <w:r w:rsidR="009E7E45">
      <w:rPr>
        <w:noProof/>
        <w:lang w:eastAsia="sl-SI"/>
      </w:rPr>
      <w:drawing>
        <wp:inline distT="0" distB="0" distL="0" distR="0">
          <wp:extent cx="4048125" cy="2019300"/>
          <wp:effectExtent l="0" t="0" r="9525" b="0"/>
          <wp:docPr id="3" name="Slika 7" descr="dopis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dopis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3CC284"/>
    <w:lvl w:ilvl="0">
      <w:numFmt w:val="bullet"/>
      <w:lvlText w:val="*"/>
      <w:lvlJc w:val="left"/>
    </w:lvl>
  </w:abstractNum>
  <w:abstractNum w:abstractNumId="1">
    <w:nsid w:val="046C40E4"/>
    <w:multiLevelType w:val="hybridMultilevel"/>
    <w:tmpl w:val="633A1A1C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053B48D2"/>
    <w:multiLevelType w:val="hybridMultilevel"/>
    <w:tmpl w:val="69A8BE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457E7"/>
    <w:multiLevelType w:val="hybridMultilevel"/>
    <w:tmpl w:val="F92C9410"/>
    <w:lvl w:ilvl="0" w:tplc="F2B0E23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179EF"/>
    <w:multiLevelType w:val="hybridMultilevel"/>
    <w:tmpl w:val="9594DBF0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05EBD"/>
    <w:multiLevelType w:val="hybridMultilevel"/>
    <w:tmpl w:val="3EBAC8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056AA"/>
    <w:multiLevelType w:val="hybridMultilevel"/>
    <w:tmpl w:val="023C3AD4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1F257F78"/>
    <w:multiLevelType w:val="singleLevel"/>
    <w:tmpl w:val="0424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1F903FD"/>
    <w:multiLevelType w:val="hybridMultilevel"/>
    <w:tmpl w:val="7D8A78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A4D58"/>
    <w:multiLevelType w:val="hybridMultilevel"/>
    <w:tmpl w:val="A7E8F894"/>
    <w:lvl w:ilvl="0" w:tplc="F22C27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24349"/>
    <w:multiLevelType w:val="hybridMultilevel"/>
    <w:tmpl w:val="01E2BB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2701C"/>
    <w:multiLevelType w:val="hybridMultilevel"/>
    <w:tmpl w:val="55B20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90D08"/>
    <w:multiLevelType w:val="hybridMultilevel"/>
    <w:tmpl w:val="91D06A64"/>
    <w:lvl w:ilvl="0" w:tplc="043E0D18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A6898"/>
    <w:multiLevelType w:val="hybridMultilevel"/>
    <w:tmpl w:val="64DE03E4"/>
    <w:lvl w:ilvl="0" w:tplc="36C0D1C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A64B7"/>
    <w:multiLevelType w:val="hybridMultilevel"/>
    <w:tmpl w:val="A4D659D6"/>
    <w:lvl w:ilvl="0" w:tplc="F2B0E23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182252"/>
    <w:multiLevelType w:val="hybridMultilevel"/>
    <w:tmpl w:val="0EC019EC"/>
    <w:lvl w:ilvl="0" w:tplc="2C0ACB2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53947"/>
    <w:multiLevelType w:val="hybridMultilevel"/>
    <w:tmpl w:val="68E494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D5E8F"/>
    <w:multiLevelType w:val="hybridMultilevel"/>
    <w:tmpl w:val="3D0A0A36"/>
    <w:lvl w:ilvl="0" w:tplc="F9D4C4B2">
      <w:start w:val="135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D0A84"/>
    <w:multiLevelType w:val="hybridMultilevel"/>
    <w:tmpl w:val="F93622B8"/>
    <w:lvl w:ilvl="0" w:tplc="79F8BEA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1445A8"/>
    <w:multiLevelType w:val="hybridMultilevel"/>
    <w:tmpl w:val="0C207064"/>
    <w:lvl w:ilvl="0" w:tplc="CBE497B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AA24E1"/>
    <w:multiLevelType w:val="hybridMultilevel"/>
    <w:tmpl w:val="BC92A5E0"/>
    <w:lvl w:ilvl="0" w:tplc="6F1056AE">
      <w:start w:val="1000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9F00B2"/>
    <w:multiLevelType w:val="hybridMultilevel"/>
    <w:tmpl w:val="8EA01B5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9BF5EFD"/>
    <w:multiLevelType w:val="hybridMultilevel"/>
    <w:tmpl w:val="B2EC92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30B01"/>
    <w:multiLevelType w:val="hybridMultilevel"/>
    <w:tmpl w:val="9A567E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DD2BDE"/>
    <w:multiLevelType w:val="hybridMultilevel"/>
    <w:tmpl w:val="A6442C7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1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7"/>
  </w:num>
  <w:num w:numId="11">
    <w:abstractNumId w:val="15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13">
    <w:abstractNumId w:val="19"/>
  </w:num>
  <w:num w:numId="14">
    <w:abstractNumId w:val="9"/>
  </w:num>
  <w:num w:numId="15">
    <w:abstractNumId w:val="23"/>
  </w:num>
  <w:num w:numId="16">
    <w:abstractNumId w:val="24"/>
  </w:num>
  <w:num w:numId="17">
    <w:abstractNumId w:val="21"/>
  </w:num>
  <w:num w:numId="18">
    <w:abstractNumId w:val="18"/>
  </w:num>
  <w:num w:numId="19">
    <w:abstractNumId w:val="7"/>
  </w:num>
  <w:num w:numId="20">
    <w:abstractNumId w:val="14"/>
  </w:num>
  <w:num w:numId="21">
    <w:abstractNumId w:val="3"/>
  </w:num>
  <w:num w:numId="22">
    <w:abstractNumId w:val="2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98"/>
    <w:rsid w:val="000037AA"/>
    <w:rsid w:val="0001513A"/>
    <w:rsid w:val="00016D37"/>
    <w:rsid w:val="000215A2"/>
    <w:rsid w:val="00024227"/>
    <w:rsid w:val="0003080C"/>
    <w:rsid w:val="00033097"/>
    <w:rsid w:val="00033E5E"/>
    <w:rsid w:val="000360C5"/>
    <w:rsid w:val="000418D1"/>
    <w:rsid w:val="00047EB3"/>
    <w:rsid w:val="0005091D"/>
    <w:rsid w:val="000554C2"/>
    <w:rsid w:val="0005734F"/>
    <w:rsid w:val="0006198B"/>
    <w:rsid w:val="000653DB"/>
    <w:rsid w:val="00067166"/>
    <w:rsid w:val="00071BEA"/>
    <w:rsid w:val="000730C0"/>
    <w:rsid w:val="00075182"/>
    <w:rsid w:val="00083E43"/>
    <w:rsid w:val="00084877"/>
    <w:rsid w:val="00084A79"/>
    <w:rsid w:val="00085DE5"/>
    <w:rsid w:val="0009255F"/>
    <w:rsid w:val="00093AE2"/>
    <w:rsid w:val="00094C8D"/>
    <w:rsid w:val="000A706B"/>
    <w:rsid w:val="000A73D4"/>
    <w:rsid w:val="000B5B77"/>
    <w:rsid w:val="000B79BA"/>
    <w:rsid w:val="000C67F2"/>
    <w:rsid w:val="000D0ADF"/>
    <w:rsid w:val="000D1B36"/>
    <w:rsid w:val="000D5A0F"/>
    <w:rsid w:val="000D6BFB"/>
    <w:rsid w:val="000E3B05"/>
    <w:rsid w:val="000E61A5"/>
    <w:rsid w:val="000F5212"/>
    <w:rsid w:val="000F5EC6"/>
    <w:rsid w:val="001025D0"/>
    <w:rsid w:val="00102C08"/>
    <w:rsid w:val="00103642"/>
    <w:rsid w:val="00103820"/>
    <w:rsid w:val="00105EBD"/>
    <w:rsid w:val="00106B4A"/>
    <w:rsid w:val="00106E3F"/>
    <w:rsid w:val="001100C1"/>
    <w:rsid w:val="00111371"/>
    <w:rsid w:val="00111494"/>
    <w:rsid w:val="0011407A"/>
    <w:rsid w:val="0012266F"/>
    <w:rsid w:val="0012725D"/>
    <w:rsid w:val="00135DBB"/>
    <w:rsid w:val="001400F6"/>
    <w:rsid w:val="001403FC"/>
    <w:rsid w:val="00141ABB"/>
    <w:rsid w:val="00142A17"/>
    <w:rsid w:val="001448D1"/>
    <w:rsid w:val="00146482"/>
    <w:rsid w:val="001521D4"/>
    <w:rsid w:val="00154609"/>
    <w:rsid w:val="0015607E"/>
    <w:rsid w:val="00156FB0"/>
    <w:rsid w:val="00157995"/>
    <w:rsid w:val="00165908"/>
    <w:rsid w:val="00167434"/>
    <w:rsid w:val="00170235"/>
    <w:rsid w:val="0017026E"/>
    <w:rsid w:val="00170945"/>
    <w:rsid w:val="001805A5"/>
    <w:rsid w:val="001842E1"/>
    <w:rsid w:val="001946B6"/>
    <w:rsid w:val="00196E07"/>
    <w:rsid w:val="001978AA"/>
    <w:rsid w:val="001A02ED"/>
    <w:rsid w:val="001A09B7"/>
    <w:rsid w:val="001A472E"/>
    <w:rsid w:val="001A7D78"/>
    <w:rsid w:val="001B21EE"/>
    <w:rsid w:val="001B2398"/>
    <w:rsid w:val="001B66C7"/>
    <w:rsid w:val="001B7107"/>
    <w:rsid w:val="001C0444"/>
    <w:rsid w:val="001C57B8"/>
    <w:rsid w:val="001C5EB1"/>
    <w:rsid w:val="001D2410"/>
    <w:rsid w:val="001E1E00"/>
    <w:rsid w:val="001F00C0"/>
    <w:rsid w:val="001F0EED"/>
    <w:rsid w:val="001F65DA"/>
    <w:rsid w:val="00204A3B"/>
    <w:rsid w:val="00206C77"/>
    <w:rsid w:val="00213860"/>
    <w:rsid w:val="00213DF9"/>
    <w:rsid w:val="002152ED"/>
    <w:rsid w:val="00215A35"/>
    <w:rsid w:val="00222E45"/>
    <w:rsid w:val="00241AB9"/>
    <w:rsid w:val="002500B0"/>
    <w:rsid w:val="0026051A"/>
    <w:rsid w:val="00262660"/>
    <w:rsid w:val="00265160"/>
    <w:rsid w:val="002755BF"/>
    <w:rsid w:val="002814BB"/>
    <w:rsid w:val="00281F37"/>
    <w:rsid w:val="002824B2"/>
    <w:rsid w:val="00284CF0"/>
    <w:rsid w:val="00284D49"/>
    <w:rsid w:val="002959D6"/>
    <w:rsid w:val="00296A71"/>
    <w:rsid w:val="002A05AA"/>
    <w:rsid w:val="002A0E41"/>
    <w:rsid w:val="002A0F36"/>
    <w:rsid w:val="002A1BC4"/>
    <w:rsid w:val="002A213C"/>
    <w:rsid w:val="002A7C83"/>
    <w:rsid w:val="002B55BA"/>
    <w:rsid w:val="002C10F9"/>
    <w:rsid w:val="002C1664"/>
    <w:rsid w:val="002C4554"/>
    <w:rsid w:val="002C71E1"/>
    <w:rsid w:val="002D0563"/>
    <w:rsid w:val="002D3312"/>
    <w:rsid w:val="002D7DCE"/>
    <w:rsid w:val="002E0450"/>
    <w:rsid w:val="002E1924"/>
    <w:rsid w:val="002E7FF4"/>
    <w:rsid w:val="002F5A34"/>
    <w:rsid w:val="003004AA"/>
    <w:rsid w:val="00304EFD"/>
    <w:rsid w:val="0031158E"/>
    <w:rsid w:val="003117B1"/>
    <w:rsid w:val="00315362"/>
    <w:rsid w:val="00315D9B"/>
    <w:rsid w:val="003166C2"/>
    <w:rsid w:val="003207B5"/>
    <w:rsid w:val="003211D0"/>
    <w:rsid w:val="00324FD3"/>
    <w:rsid w:val="003266D8"/>
    <w:rsid w:val="003303CD"/>
    <w:rsid w:val="0033625F"/>
    <w:rsid w:val="00342AFC"/>
    <w:rsid w:val="00346731"/>
    <w:rsid w:val="00356181"/>
    <w:rsid w:val="003563F8"/>
    <w:rsid w:val="00357309"/>
    <w:rsid w:val="00360FC0"/>
    <w:rsid w:val="003641BF"/>
    <w:rsid w:val="00365234"/>
    <w:rsid w:val="0037285E"/>
    <w:rsid w:val="00375F00"/>
    <w:rsid w:val="00381389"/>
    <w:rsid w:val="00382070"/>
    <w:rsid w:val="003849F6"/>
    <w:rsid w:val="003851A2"/>
    <w:rsid w:val="00386DEE"/>
    <w:rsid w:val="00390ED5"/>
    <w:rsid w:val="0039175D"/>
    <w:rsid w:val="00394716"/>
    <w:rsid w:val="00396B07"/>
    <w:rsid w:val="00396F18"/>
    <w:rsid w:val="003A0661"/>
    <w:rsid w:val="003A1D38"/>
    <w:rsid w:val="003A3002"/>
    <w:rsid w:val="003A516E"/>
    <w:rsid w:val="003B2164"/>
    <w:rsid w:val="003B4230"/>
    <w:rsid w:val="003B442B"/>
    <w:rsid w:val="003B5B53"/>
    <w:rsid w:val="003C0F69"/>
    <w:rsid w:val="003C159A"/>
    <w:rsid w:val="003C75E2"/>
    <w:rsid w:val="003D79F0"/>
    <w:rsid w:val="003E2FF8"/>
    <w:rsid w:val="003E44FA"/>
    <w:rsid w:val="003E5411"/>
    <w:rsid w:val="003E7B5E"/>
    <w:rsid w:val="003F1167"/>
    <w:rsid w:val="003F16C3"/>
    <w:rsid w:val="003F6B78"/>
    <w:rsid w:val="003F71FD"/>
    <w:rsid w:val="004114FB"/>
    <w:rsid w:val="004137BA"/>
    <w:rsid w:val="004227A2"/>
    <w:rsid w:val="00430BBE"/>
    <w:rsid w:val="004378C1"/>
    <w:rsid w:val="00442267"/>
    <w:rsid w:val="0044250F"/>
    <w:rsid w:val="004445EE"/>
    <w:rsid w:val="00450932"/>
    <w:rsid w:val="00452254"/>
    <w:rsid w:val="0045338F"/>
    <w:rsid w:val="00456531"/>
    <w:rsid w:val="00456552"/>
    <w:rsid w:val="0046307C"/>
    <w:rsid w:val="0046567C"/>
    <w:rsid w:val="004665F4"/>
    <w:rsid w:val="00467133"/>
    <w:rsid w:val="00471E1E"/>
    <w:rsid w:val="00473960"/>
    <w:rsid w:val="00490F5F"/>
    <w:rsid w:val="00493857"/>
    <w:rsid w:val="004965EC"/>
    <w:rsid w:val="004A3AD2"/>
    <w:rsid w:val="004A517C"/>
    <w:rsid w:val="004B0165"/>
    <w:rsid w:val="004B3BFB"/>
    <w:rsid w:val="004C0EB2"/>
    <w:rsid w:val="004C20EB"/>
    <w:rsid w:val="004C3DA9"/>
    <w:rsid w:val="004C4761"/>
    <w:rsid w:val="004D5D47"/>
    <w:rsid w:val="004F0EEF"/>
    <w:rsid w:val="004F1108"/>
    <w:rsid w:val="004F13FE"/>
    <w:rsid w:val="00503FBD"/>
    <w:rsid w:val="005160CA"/>
    <w:rsid w:val="0052051F"/>
    <w:rsid w:val="005322CB"/>
    <w:rsid w:val="005355DA"/>
    <w:rsid w:val="00540986"/>
    <w:rsid w:val="0054252B"/>
    <w:rsid w:val="00544CD4"/>
    <w:rsid w:val="0054721B"/>
    <w:rsid w:val="005520F9"/>
    <w:rsid w:val="00563E4A"/>
    <w:rsid w:val="00566301"/>
    <w:rsid w:val="00573E90"/>
    <w:rsid w:val="00575B20"/>
    <w:rsid w:val="00575DE2"/>
    <w:rsid w:val="00577821"/>
    <w:rsid w:val="0058004E"/>
    <w:rsid w:val="0058628E"/>
    <w:rsid w:val="00587A5C"/>
    <w:rsid w:val="005947B0"/>
    <w:rsid w:val="00594F98"/>
    <w:rsid w:val="0059646B"/>
    <w:rsid w:val="00597F1C"/>
    <w:rsid w:val="005A152E"/>
    <w:rsid w:val="005C23C1"/>
    <w:rsid w:val="005C2827"/>
    <w:rsid w:val="005C67CA"/>
    <w:rsid w:val="005D5A03"/>
    <w:rsid w:val="005D6D2B"/>
    <w:rsid w:val="005E5D39"/>
    <w:rsid w:val="005E719B"/>
    <w:rsid w:val="005F4653"/>
    <w:rsid w:val="005F751C"/>
    <w:rsid w:val="00602319"/>
    <w:rsid w:val="00602C6D"/>
    <w:rsid w:val="00606E38"/>
    <w:rsid w:val="00613CE8"/>
    <w:rsid w:val="0061425D"/>
    <w:rsid w:val="00614DC9"/>
    <w:rsid w:val="0061686A"/>
    <w:rsid w:val="006173DD"/>
    <w:rsid w:val="006268B4"/>
    <w:rsid w:val="00633E40"/>
    <w:rsid w:val="00637318"/>
    <w:rsid w:val="0064326B"/>
    <w:rsid w:val="00643AB7"/>
    <w:rsid w:val="00646273"/>
    <w:rsid w:val="00655EC4"/>
    <w:rsid w:val="00662DDE"/>
    <w:rsid w:val="00664749"/>
    <w:rsid w:val="00664B4C"/>
    <w:rsid w:val="006759AE"/>
    <w:rsid w:val="00681C16"/>
    <w:rsid w:val="0068210B"/>
    <w:rsid w:val="00686372"/>
    <w:rsid w:val="00687E3A"/>
    <w:rsid w:val="006A0D0A"/>
    <w:rsid w:val="006A3267"/>
    <w:rsid w:val="006B1C52"/>
    <w:rsid w:val="006B2F4C"/>
    <w:rsid w:val="006B5FB0"/>
    <w:rsid w:val="006B7A2C"/>
    <w:rsid w:val="006C75CF"/>
    <w:rsid w:val="006C79A1"/>
    <w:rsid w:val="006D1B45"/>
    <w:rsid w:val="006D29F5"/>
    <w:rsid w:val="006D58A3"/>
    <w:rsid w:val="006D7164"/>
    <w:rsid w:val="006E6996"/>
    <w:rsid w:val="006F21F5"/>
    <w:rsid w:val="006F4F97"/>
    <w:rsid w:val="006F5DF5"/>
    <w:rsid w:val="00707A1E"/>
    <w:rsid w:val="00711D70"/>
    <w:rsid w:val="00714724"/>
    <w:rsid w:val="0072124A"/>
    <w:rsid w:val="00721D1E"/>
    <w:rsid w:val="00722137"/>
    <w:rsid w:val="00731B57"/>
    <w:rsid w:val="007362CB"/>
    <w:rsid w:val="007404DC"/>
    <w:rsid w:val="0074103D"/>
    <w:rsid w:val="00741EAA"/>
    <w:rsid w:val="007525C0"/>
    <w:rsid w:val="00754E87"/>
    <w:rsid w:val="00760615"/>
    <w:rsid w:val="00761714"/>
    <w:rsid w:val="00762950"/>
    <w:rsid w:val="00764B47"/>
    <w:rsid w:val="00766C90"/>
    <w:rsid w:val="00773349"/>
    <w:rsid w:val="007814FD"/>
    <w:rsid w:val="00785117"/>
    <w:rsid w:val="00787377"/>
    <w:rsid w:val="007904D5"/>
    <w:rsid w:val="00790F2A"/>
    <w:rsid w:val="00795F84"/>
    <w:rsid w:val="0079644E"/>
    <w:rsid w:val="00797D17"/>
    <w:rsid w:val="007A43AA"/>
    <w:rsid w:val="007A652D"/>
    <w:rsid w:val="007B286F"/>
    <w:rsid w:val="007C7587"/>
    <w:rsid w:val="007D136F"/>
    <w:rsid w:val="007D1F86"/>
    <w:rsid w:val="007D3CAB"/>
    <w:rsid w:val="007D3FFC"/>
    <w:rsid w:val="007D5A01"/>
    <w:rsid w:val="007E1C80"/>
    <w:rsid w:val="007E223E"/>
    <w:rsid w:val="007E2386"/>
    <w:rsid w:val="007E7CA9"/>
    <w:rsid w:val="007F0CF5"/>
    <w:rsid w:val="007F29FC"/>
    <w:rsid w:val="007F4B7E"/>
    <w:rsid w:val="007F51EF"/>
    <w:rsid w:val="007F6625"/>
    <w:rsid w:val="007F71FD"/>
    <w:rsid w:val="00811EA4"/>
    <w:rsid w:val="00815796"/>
    <w:rsid w:val="00817680"/>
    <w:rsid w:val="00820255"/>
    <w:rsid w:val="00820F21"/>
    <w:rsid w:val="00830B20"/>
    <w:rsid w:val="00832224"/>
    <w:rsid w:val="00833D69"/>
    <w:rsid w:val="00835F80"/>
    <w:rsid w:val="00842758"/>
    <w:rsid w:val="00842BB8"/>
    <w:rsid w:val="00842CDC"/>
    <w:rsid w:val="00847684"/>
    <w:rsid w:val="0084789B"/>
    <w:rsid w:val="00855562"/>
    <w:rsid w:val="00860545"/>
    <w:rsid w:val="00864D00"/>
    <w:rsid w:val="00865E75"/>
    <w:rsid w:val="00866F9D"/>
    <w:rsid w:val="00870F65"/>
    <w:rsid w:val="00871A25"/>
    <w:rsid w:val="00874185"/>
    <w:rsid w:val="008835F5"/>
    <w:rsid w:val="00891E61"/>
    <w:rsid w:val="00895550"/>
    <w:rsid w:val="00897717"/>
    <w:rsid w:val="008A0903"/>
    <w:rsid w:val="008A0AFC"/>
    <w:rsid w:val="008A0C37"/>
    <w:rsid w:val="008A28DD"/>
    <w:rsid w:val="008A3213"/>
    <w:rsid w:val="008A6269"/>
    <w:rsid w:val="008B3C2F"/>
    <w:rsid w:val="008B6949"/>
    <w:rsid w:val="008C3260"/>
    <w:rsid w:val="008C4177"/>
    <w:rsid w:val="008C6F5D"/>
    <w:rsid w:val="008D4456"/>
    <w:rsid w:val="008E0CE3"/>
    <w:rsid w:val="008E3081"/>
    <w:rsid w:val="008E5BC4"/>
    <w:rsid w:val="008F1B84"/>
    <w:rsid w:val="00902C4A"/>
    <w:rsid w:val="00912239"/>
    <w:rsid w:val="009124A6"/>
    <w:rsid w:val="009139A3"/>
    <w:rsid w:val="009142C8"/>
    <w:rsid w:val="00914664"/>
    <w:rsid w:val="00914E3B"/>
    <w:rsid w:val="009169E8"/>
    <w:rsid w:val="00916CCB"/>
    <w:rsid w:val="0091759D"/>
    <w:rsid w:val="009242F6"/>
    <w:rsid w:val="0092492C"/>
    <w:rsid w:val="0092570D"/>
    <w:rsid w:val="00925F56"/>
    <w:rsid w:val="00926CC5"/>
    <w:rsid w:val="00935BBF"/>
    <w:rsid w:val="00935CDF"/>
    <w:rsid w:val="00943670"/>
    <w:rsid w:val="00943B0B"/>
    <w:rsid w:val="0094579E"/>
    <w:rsid w:val="009466E1"/>
    <w:rsid w:val="0095252D"/>
    <w:rsid w:val="00954794"/>
    <w:rsid w:val="009551B7"/>
    <w:rsid w:val="009565B6"/>
    <w:rsid w:val="00957FA9"/>
    <w:rsid w:val="009613AD"/>
    <w:rsid w:val="00963BB0"/>
    <w:rsid w:val="009644C4"/>
    <w:rsid w:val="009667AF"/>
    <w:rsid w:val="00966F40"/>
    <w:rsid w:val="00971CCE"/>
    <w:rsid w:val="00986CD1"/>
    <w:rsid w:val="0099205A"/>
    <w:rsid w:val="009935AD"/>
    <w:rsid w:val="00993E63"/>
    <w:rsid w:val="00994975"/>
    <w:rsid w:val="009953CB"/>
    <w:rsid w:val="00996520"/>
    <w:rsid w:val="009971E9"/>
    <w:rsid w:val="009B1090"/>
    <w:rsid w:val="009C08FF"/>
    <w:rsid w:val="009C1565"/>
    <w:rsid w:val="009C3729"/>
    <w:rsid w:val="009C55ED"/>
    <w:rsid w:val="009C6BEE"/>
    <w:rsid w:val="009D37DF"/>
    <w:rsid w:val="009E0109"/>
    <w:rsid w:val="009E04C3"/>
    <w:rsid w:val="009E1A31"/>
    <w:rsid w:val="009E3E19"/>
    <w:rsid w:val="009E48B0"/>
    <w:rsid w:val="009E7E45"/>
    <w:rsid w:val="009F3446"/>
    <w:rsid w:val="009F3D97"/>
    <w:rsid w:val="009F41EC"/>
    <w:rsid w:val="00A0486B"/>
    <w:rsid w:val="00A10E53"/>
    <w:rsid w:val="00A11C61"/>
    <w:rsid w:val="00A13017"/>
    <w:rsid w:val="00A352F6"/>
    <w:rsid w:val="00A362CC"/>
    <w:rsid w:val="00A366B3"/>
    <w:rsid w:val="00A40EDD"/>
    <w:rsid w:val="00A43F3A"/>
    <w:rsid w:val="00A47E47"/>
    <w:rsid w:val="00A53569"/>
    <w:rsid w:val="00A62400"/>
    <w:rsid w:val="00A62748"/>
    <w:rsid w:val="00A627D2"/>
    <w:rsid w:val="00A6490C"/>
    <w:rsid w:val="00A70590"/>
    <w:rsid w:val="00A75804"/>
    <w:rsid w:val="00A76667"/>
    <w:rsid w:val="00A817BE"/>
    <w:rsid w:val="00A81D31"/>
    <w:rsid w:val="00A83465"/>
    <w:rsid w:val="00A846F1"/>
    <w:rsid w:val="00A90533"/>
    <w:rsid w:val="00A95817"/>
    <w:rsid w:val="00AA5185"/>
    <w:rsid w:val="00AA6842"/>
    <w:rsid w:val="00AB0E75"/>
    <w:rsid w:val="00AB2B47"/>
    <w:rsid w:val="00AB4F40"/>
    <w:rsid w:val="00AB5AF3"/>
    <w:rsid w:val="00AC14C3"/>
    <w:rsid w:val="00AC1D82"/>
    <w:rsid w:val="00AD1446"/>
    <w:rsid w:val="00AE281D"/>
    <w:rsid w:val="00AE382E"/>
    <w:rsid w:val="00AF205E"/>
    <w:rsid w:val="00AF6B46"/>
    <w:rsid w:val="00B01F22"/>
    <w:rsid w:val="00B02738"/>
    <w:rsid w:val="00B04F85"/>
    <w:rsid w:val="00B10E3B"/>
    <w:rsid w:val="00B110C1"/>
    <w:rsid w:val="00B1209A"/>
    <w:rsid w:val="00B12109"/>
    <w:rsid w:val="00B13B43"/>
    <w:rsid w:val="00B1478A"/>
    <w:rsid w:val="00B14B7A"/>
    <w:rsid w:val="00B150AE"/>
    <w:rsid w:val="00B1737C"/>
    <w:rsid w:val="00B2190D"/>
    <w:rsid w:val="00B256A8"/>
    <w:rsid w:val="00B30CC5"/>
    <w:rsid w:val="00B34FA5"/>
    <w:rsid w:val="00B457B8"/>
    <w:rsid w:val="00B457E3"/>
    <w:rsid w:val="00B45BF4"/>
    <w:rsid w:val="00B520F1"/>
    <w:rsid w:val="00B5446B"/>
    <w:rsid w:val="00B55C09"/>
    <w:rsid w:val="00B57B40"/>
    <w:rsid w:val="00B63B10"/>
    <w:rsid w:val="00B67B50"/>
    <w:rsid w:val="00B720B9"/>
    <w:rsid w:val="00B75105"/>
    <w:rsid w:val="00B76A7A"/>
    <w:rsid w:val="00B80385"/>
    <w:rsid w:val="00B80A84"/>
    <w:rsid w:val="00B900B3"/>
    <w:rsid w:val="00B9726C"/>
    <w:rsid w:val="00BA1632"/>
    <w:rsid w:val="00BB3D09"/>
    <w:rsid w:val="00BB4DA8"/>
    <w:rsid w:val="00BB5E9C"/>
    <w:rsid w:val="00BC3A79"/>
    <w:rsid w:val="00BD04F9"/>
    <w:rsid w:val="00BD1A50"/>
    <w:rsid w:val="00BD73FF"/>
    <w:rsid w:val="00BE02E8"/>
    <w:rsid w:val="00BF1559"/>
    <w:rsid w:val="00BF1879"/>
    <w:rsid w:val="00BF18AB"/>
    <w:rsid w:val="00BF194D"/>
    <w:rsid w:val="00BF1B16"/>
    <w:rsid w:val="00BF4363"/>
    <w:rsid w:val="00C0026D"/>
    <w:rsid w:val="00C1083D"/>
    <w:rsid w:val="00C148E5"/>
    <w:rsid w:val="00C16F1E"/>
    <w:rsid w:val="00C17417"/>
    <w:rsid w:val="00C17E42"/>
    <w:rsid w:val="00C20506"/>
    <w:rsid w:val="00C22201"/>
    <w:rsid w:val="00C30B04"/>
    <w:rsid w:val="00C321A7"/>
    <w:rsid w:val="00C32D03"/>
    <w:rsid w:val="00C34AF4"/>
    <w:rsid w:val="00C352DE"/>
    <w:rsid w:val="00C37C89"/>
    <w:rsid w:val="00C57AFE"/>
    <w:rsid w:val="00C62580"/>
    <w:rsid w:val="00C6594C"/>
    <w:rsid w:val="00C66124"/>
    <w:rsid w:val="00C67828"/>
    <w:rsid w:val="00C70FED"/>
    <w:rsid w:val="00C76858"/>
    <w:rsid w:val="00C827AC"/>
    <w:rsid w:val="00C84659"/>
    <w:rsid w:val="00CA5EAF"/>
    <w:rsid w:val="00CB0664"/>
    <w:rsid w:val="00CB683D"/>
    <w:rsid w:val="00CC5133"/>
    <w:rsid w:val="00CC652A"/>
    <w:rsid w:val="00CC7C38"/>
    <w:rsid w:val="00CD5A32"/>
    <w:rsid w:val="00CE1393"/>
    <w:rsid w:val="00CE1394"/>
    <w:rsid w:val="00CE3462"/>
    <w:rsid w:val="00CF2FC9"/>
    <w:rsid w:val="00CF5AD3"/>
    <w:rsid w:val="00CF6EE2"/>
    <w:rsid w:val="00CF7025"/>
    <w:rsid w:val="00D01836"/>
    <w:rsid w:val="00D072A5"/>
    <w:rsid w:val="00D13A3F"/>
    <w:rsid w:val="00D15DFB"/>
    <w:rsid w:val="00D206D2"/>
    <w:rsid w:val="00D21D00"/>
    <w:rsid w:val="00D220B3"/>
    <w:rsid w:val="00D269E0"/>
    <w:rsid w:val="00D37667"/>
    <w:rsid w:val="00D47B50"/>
    <w:rsid w:val="00D51881"/>
    <w:rsid w:val="00D57279"/>
    <w:rsid w:val="00D57431"/>
    <w:rsid w:val="00D606F7"/>
    <w:rsid w:val="00D6293D"/>
    <w:rsid w:val="00D71CB5"/>
    <w:rsid w:val="00D82BEF"/>
    <w:rsid w:val="00D84EAB"/>
    <w:rsid w:val="00D91E3B"/>
    <w:rsid w:val="00DA1196"/>
    <w:rsid w:val="00DA3F4B"/>
    <w:rsid w:val="00DC03BF"/>
    <w:rsid w:val="00DC093B"/>
    <w:rsid w:val="00DC1973"/>
    <w:rsid w:val="00DC4949"/>
    <w:rsid w:val="00DC5D8D"/>
    <w:rsid w:val="00DC66A2"/>
    <w:rsid w:val="00DC7192"/>
    <w:rsid w:val="00DD1FB3"/>
    <w:rsid w:val="00DD3B82"/>
    <w:rsid w:val="00DD3F65"/>
    <w:rsid w:val="00DE3F01"/>
    <w:rsid w:val="00DE4E1F"/>
    <w:rsid w:val="00DE7B8B"/>
    <w:rsid w:val="00DF381E"/>
    <w:rsid w:val="00DF57AE"/>
    <w:rsid w:val="00DF6D3D"/>
    <w:rsid w:val="00E0253D"/>
    <w:rsid w:val="00E030AD"/>
    <w:rsid w:val="00E04553"/>
    <w:rsid w:val="00E10196"/>
    <w:rsid w:val="00E12155"/>
    <w:rsid w:val="00E137FD"/>
    <w:rsid w:val="00E14399"/>
    <w:rsid w:val="00E1601F"/>
    <w:rsid w:val="00E20DD3"/>
    <w:rsid w:val="00E22411"/>
    <w:rsid w:val="00E2419E"/>
    <w:rsid w:val="00E257D5"/>
    <w:rsid w:val="00E25AE4"/>
    <w:rsid w:val="00E2766F"/>
    <w:rsid w:val="00E311A5"/>
    <w:rsid w:val="00E31526"/>
    <w:rsid w:val="00E44EF7"/>
    <w:rsid w:val="00E45143"/>
    <w:rsid w:val="00E644A7"/>
    <w:rsid w:val="00E65869"/>
    <w:rsid w:val="00E72FA9"/>
    <w:rsid w:val="00E74C52"/>
    <w:rsid w:val="00E77841"/>
    <w:rsid w:val="00E85937"/>
    <w:rsid w:val="00E92B45"/>
    <w:rsid w:val="00E930C8"/>
    <w:rsid w:val="00E937AE"/>
    <w:rsid w:val="00E93E8C"/>
    <w:rsid w:val="00E954C4"/>
    <w:rsid w:val="00E96EB1"/>
    <w:rsid w:val="00EA1098"/>
    <w:rsid w:val="00EA4425"/>
    <w:rsid w:val="00EA485B"/>
    <w:rsid w:val="00EB0635"/>
    <w:rsid w:val="00EB06F0"/>
    <w:rsid w:val="00EB0AAC"/>
    <w:rsid w:val="00EB0B2C"/>
    <w:rsid w:val="00EB1E50"/>
    <w:rsid w:val="00EB4C10"/>
    <w:rsid w:val="00EB64BB"/>
    <w:rsid w:val="00EB64EA"/>
    <w:rsid w:val="00EC1A81"/>
    <w:rsid w:val="00ED2C9E"/>
    <w:rsid w:val="00ED7CCB"/>
    <w:rsid w:val="00ED7DA4"/>
    <w:rsid w:val="00EE071F"/>
    <w:rsid w:val="00EE3C2E"/>
    <w:rsid w:val="00EE4E0F"/>
    <w:rsid w:val="00EE5970"/>
    <w:rsid w:val="00EF2FD0"/>
    <w:rsid w:val="00EF5223"/>
    <w:rsid w:val="00F04C0D"/>
    <w:rsid w:val="00F057BC"/>
    <w:rsid w:val="00F0590E"/>
    <w:rsid w:val="00F15326"/>
    <w:rsid w:val="00F223AB"/>
    <w:rsid w:val="00F223D7"/>
    <w:rsid w:val="00F32FF3"/>
    <w:rsid w:val="00F33D99"/>
    <w:rsid w:val="00F359C6"/>
    <w:rsid w:val="00F362A9"/>
    <w:rsid w:val="00F36DA7"/>
    <w:rsid w:val="00F37A25"/>
    <w:rsid w:val="00F406B8"/>
    <w:rsid w:val="00F40F91"/>
    <w:rsid w:val="00F47644"/>
    <w:rsid w:val="00F520EA"/>
    <w:rsid w:val="00F553D0"/>
    <w:rsid w:val="00F61383"/>
    <w:rsid w:val="00F713F6"/>
    <w:rsid w:val="00F7296B"/>
    <w:rsid w:val="00F80A47"/>
    <w:rsid w:val="00F821F3"/>
    <w:rsid w:val="00F82324"/>
    <w:rsid w:val="00F92E41"/>
    <w:rsid w:val="00F9394C"/>
    <w:rsid w:val="00F9622B"/>
    <w:rsid w:val="00F96D7E"/>
    <w:rsid w:val="00FA39A3"/>
    <w:rsid w:val="00FA4668"/>
    <w:rsid w:val="00FA5DA9"/>
    <w:rsid w:val="00FA73B7"/>
    <w:rsid w:val="00FB375D"/>
    <w:rsid w:val="00FB6177"/>
    <w:rsid w:val="00FB7E5A"/>
    <w:rsid w:val="00FC5DB8"/>
    <w:rsid w:val="00FD46BC"/>
    <w:rsid w:val="00FD5E36"/>
    <w:rsid w:val="00FE53D9"/>
    <w:rsid w:val="00FE6721"/>
    <w:rsid w:val="00FF109A"/>
    <w:rsid w:val="00FF126D"/>
    <w:rsid w:val="00FF1D20"/>
    <w:rsid w:val="00FF790A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DB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Naslov5">
    <w:name w:val="heading 5"/>
    <w:basedOn w:val="Navaden"/>
    <w:link w:val="Naslov5Znak"/>
    <w:uiPriority w:val="9"/>
    <w:qFormat/>
    <w:rsid w:val="00764B47"/>
    <w:pPr>
      <w:pBdr>
        <w:bottom w:val="single" w:sz="6" w:space="8" w:color="DDDDDD"/>
      </w:pBdr>
      <w:spacing w:before="128" w:after="128" w:line="240" w:lineRule="auto"/>
      <w:jc w:val="left"/>
      <w:outlineLvl w:val="4"/>
    </w:pPr>
    <w:rPr>
      <w:rFonts w:ascii="inherit" w:eastAsia="Times New Roman" w:hAnsi="inherit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7B286F"/>
    <w:rPr>
      <w:rFonts w:ascii="Arial" w:hAnsi="Arial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7B286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7B286F"/>
    <w:rPr>
      <w:rFonts w:ascii="Arial" w:hAnsi="Arial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7B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67C"/>
    <w:pPr>
      <w:spacing w:after="0" w:line="240" w:lineRule="auto"/>
    </w:pPr>
    <w:rPr>
      <w:rFonts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6567C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47684"/>
    <w:pPr>
      <w:ind w:left="720"/>
      <w:contextualSpacing/>
    </w:pPr>
  </w:style>
  <w:style w:type="character" w:styleId="Hiperpovezava">
    <w:name w:val="Hyperlink"/>
    <w:uiPriority w:val="99"/>
    <w:unhideWhenUsed/>
    <w:rsid w:val="00024227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E257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257D5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E257D5"/>
    <w:rPr>
      <w:rFonts w:ascii="Tahoma" w:hAnsi="Tahoma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257D5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E257D5"/>
    <w:rPr>
      <w:rFonts w:ascii="Tahoma" w:hAnsi="Tahoma"/>
      <w:b/>
      <w:bCs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rsid w:val="00764B47"/>
    <w:rPr>
      <w:rFonts w:ascii="inherit" w:eastAsia="Times New Roman" w:hAnsi="inherit"/>
      <w:b/>
      <w:bCs/>
      <w:sz w:val="21"/>
      <w:szCs w:val="21"/>
    </w:rPr>
  </w:style>
  <w:style w:type="character" w:customStyle="1" w:styleId="label1">
    <w:name w:val="label1"/>
    <w:basedOn w:val="Privzetapisavaodstavka"/>
    <w:rsid w:val="00764B47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8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3434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4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330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1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4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66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2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07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084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4955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7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119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024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8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14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8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915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536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JHL\kadrovska\obrazci\obrazci%20JHL\12%20Dopis%20za%20kadrovske%20zadeve%20JHL%20obrazec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64AB-0FC8-4460-BC95-EC68C6A3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 Dopis za kadrovske zadeve JHL obrazec.dotx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Tanja.Ulcar</dc:creator>
  <cp:lastModifiedBy>test</cp:lastModifiedBy>
  <cp:revision>3</cp:revision>
  <cp:lastPrinted>2018-10-15T08:40:00Z</cp:lastPrinted>
  <dcterms:created xsi:type="dcterms:W3CDTF">2018-10-16T08:06:00Z</dcterms:created>
  <dcterms:modified xsi:type="dcterms:W3CDTF">2018-10-16T08:10:00Z</dcterms:modified>
</cp:coreProperties>
</file>