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B198" w14:textId="2A8229A9" w:rsidR="00A836C8" w:rsidRPr="00900174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97C66">
        <w:rPr>
          <w:rFonts w:ascii="Tahoma" w:eastAsia="Calibri" w:hAnsi="Tahoma" w:cs="Tahoma"/>
          <w:sz w:val="20"/>
          <w:szCs w:val="20"/>
        </w:rPr>
        <w:t xml:space="preserve">Datum: </w:t>
      </w:r>
      <w:r w:rsidR="00397C66" w:rsidRPr="00397C66">
        <w:rPr>
          <w:rFonts w:ascii="Tahoma" w:eastAsia="Calibri" w:hAnsi="Tahoma" w:cs="Tahoma"/>
          <w:sz w:val="20"/>
          <w:szCs w:val="20"/>
        </w:rPr>
        <w:t>18</w:t>
      </w:r>
      <w:r w:rsidR="00D325F8" w:rsidRPr="00397C66">
        <w:rPr>
          <w:rFonts w:ascii="Tahoma" w:eastAsia="Calibri" w:hAnsi="Tahoma" w:cs="Tahoma"/>
          <w:sz w:val="20"/>
          <w:szCs w:val="20"/>
        </w:rPr>
        <w:t>. 11</w:t>
      </w:r>
      <w:r w:rsidRPr="00397C66">
        <w:rPr>
          <w:rFonts w:ascii="Tahoma" w:eastAsia="Calibri" w:hAnsi="Tahoma" w:cs="Tahoma"/>
          <w:sz w:val="20"/>
          <w:szCs w:val="20"/>
        </w:rPr>
        <w:t>. 2021</w:t>
      </w:r>
    </w:p>
    <w:p w14:paraId="1D320FDA" w14:textId="77777777" w:rsidR="00A836C8" w:rsidRPr="00900174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496ECF2" w14:textId="77777777" w:rsidR="00A836C8" w:rsidRPr="00900174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D0CD615" w14:textId="7436FB0E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ZADEVA: </w:t>
      </w:r>
      <w:r w:rsidR="00D325F8" w:rsidRPr="00A12553">
        <w:rPr>
          <w:rFonts w:ascii="Tahoma" w:eastAsia="Calibri" w:hAnsi="Tahoma" w:cs="Tahoma"/>
          <w:b/>
          <w:i/>
          <w:sz w:val="20"/>
          <w:szCs w:val="20"/>
        </w:rPr>
        <w:t>Odgovori na vprašanja 1</w:t>
      </w:r>
    </w:p>
    <w:p w14:paraId="007DB920" w14:textId="3A755C5B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>ZVEZA: JHL-</w:t>
      </w:r>
      <w:r w:rsidR="00D325F8" w:rsidRPr="00A12553">
        <w:rPr>
          <w:rFonts w:ascii="Tahoma" w:eastAsia="Calibri" w:hAnsi="Tahoma" w:cs="Tahoma"/>
          <w:b/>
          <w:sz w:val="20"/>
          <w:szCs w:val="20"/>
        </w:rPr>
        <w:t>27</w:t>
      </w:r>
      <w:r w:rsidRPr="00A12553">
        <w:rPr>
          <w:rFonts w:ascii="Tahoma" w:eastAsia="Calibri" w:hAnsi="Tahoma" w:cs="Tahoma"/>
          <w:b/>
          <w:sz w:val="20"/>
          <w:szCs w:val="20"/>
        </w:rPr>
        <w:t xml:space="preserve">/21 </w:t>
      </w:r>
    </w:p>
    <w:p w14:paraId="7233BDC4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603EA6F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>Spoštovani,</w:t>
      </w:r>
    </w:p>
    <w:p w14:paraId="1F458ECD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A840638" w14:textId="498176D2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 xml:space="preserve">s strani gospodarskega/ih subjekta/ov smo prejeli vprašanje/a v zvezi z razpisno dokumentacijo za javno naročilo št. </w:t>
      </w:r>
      <w:r w:rsidR="00D325F8" w:rsidRPr="00A12553">
        <w:rPr>
          <w:rFonts w:ascii="Tahoma" w:eastAsia="Calibri" w:hAnsi="Tahoma" w:cs="Tahoma"/>
          <w:b/>
          <w:bCs/>
          <w:sz w:val="20"/>
          <w:szCs w:val="20"/>
        </w:rPr>
        <w:t>JHL-27/21 Nakup higienskega materiala</w:t>
      </w:r>
      <w:r w:rsidRPr="00A12553">
        <w:rPr>
          <w:rFonts w:ascii="Tahoma" w:eastAsia="Calibri" w:hAnsi="Tahoma" w:cs="Tahoma"/>
          <w:sz w:val="20"/>
          <w:szCs w:val="20"/>
        </w:rPr>
        <w:t xml:space="preserve">, zato vam v nadaljevanju posredujemo odgovor/e.   </w:t>
      </w:r>
    </w:p>
    <w:p w14:paraId="45EF7194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DE50F70" w14:textId="77777777" w:rsidR="00A836C8" w:rsidRPr="00A12553" w:rsidRDefault="00A836C8" w:rsidP="00517932">
      <w:pPr>
        <w:keepLines/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12553">
        <w:rPr>
          <w:rFonts w:ascii="Tahoma" w:eastAsia="Calibri" w:hAnsi="Tahoma" w:cs="Tahoma"/>
          <w:sz w:val="20"/>
          <w:szCs w:val="20"/>
        </w:rPr>
        <w:t xml:space="preserve">Sestavni del razpisne dokumentacije so tudi vse morebitne spremembe, dopolnitve in popravki razpisne dokumentacije (katere sestavni del je okvirni sporazum), ter pojasnila in odgovori na vprašanja ponudnikov s strani naročnika. Ponudniki naj pri pripravi ponudbe upoštevajo odgovore/pojasnila naročnika.   </w:t>
      </w:r>
    </w:p>
    <w:p w14:paraId="37B09600" w14:textId="11455140" w:rsidR="007E57C4" w:rsidRPr="00A12553" w:rsidRDefault="007E57C4" w:rsidP="00D325F8">
      <w:pPr>
        <w:keepLines/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C8F7E63" w14:textId="657DEE4B" w:rsidR="00873804" w:rsidRPr="007E701A" w:rsidRDefault="00A836C8" w:rsidP="00873804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17F05AD5" w14:textId="5919F8EA" w:rsidR="00873804" w:rsidRPr="00A12553" w:rsidRDefault="00873804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Datum prejema: </w:t>
      </w:r>
      <w:r w:rsidR="007E701A" w:rsidRPr="007E701A">
        <w:rPr>
          <w:rFonts w:ascii="Tahoma" w:eastAsia="Calibri" w:hAnsi="Tahoma" w:cs="Tahoma"/>
          <w:b/>
          <w:sz w:val="20"/>
          <w:szCs w:val="20"/>
        </w:rPr>
        <w:t>16.11.2021   12:58</w:t>
      </w:r>
    </w:p>
    <w:p w14:paraId="66AD753F" w14:textId="77777777" w:rsidR="007E701A" w:rsidRDefault="007E701A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F44FB59" w14:textId="345CC990" w:rsidR="00873804" w:rsidRPr="00A12553" w:rsidRDefault="007E701A" w:rsidP="00873804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7E701A">
        <w:rPr>
          <w:rFonts w:ascii="Tahoma" w:eastAsia="Calibri" w:hAnsi="Tahoma" w:cs="Tahoma"/>
          <w:sz w:val="20"/>
          <w:szCs w:val="20"/>
        </w:rPr>
        <w:t>Sklop 2 -22 - Ali so robčki namenjeni za razkuževanje površin ali rok</w:t>
      </w:r>
    </w:p>
    <w:p w14:paraId="2F3B95DC" w14:textId="77777777" w:rsidR="00D325F8" w:rsidRPr="00A12553" w:rsidRDefault="00D325F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8029BE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5BBE6B3D" w14:textId="1A7B0B4B" w:rsidR="00A836C8" w:rsidRDefault="00397C66" w:rsidP="00517932">
      <w:pPr>
        <w:keepLines/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97C66">
        <w:rPr>
          <w:rFonts w:ascii="Tahoma" w:eastAsia="Calibri" w:hAnsi="Tahoma" w:cs="Tahoma"/>
          <w:sz w:val="20"/>
          <w:szCs w:val="20"/>
        </w:rPr>
        <w:t>Za razkuževanje rok in ostalih površin.</w:t>
      </w:r>
    </w:p>
    <w:p w14:paraId="6D7BC494" w14:textId="77777777" w:rsidR="00397C66" w:rsidRPr="00A12553" w:rsidRDefault="00397C66" w:rsidP="00D325F8">
      <w:pPr>
        <w:keepLines/>
        <w:widowControl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324E817" w14:textId="77777777" w:rsidR="00A836C8" w:rsidRPr="00A12553" w:rsidRDefault="00A836C8" w:rsidP="00D325F8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A12553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1A16648A" w14:textId="5F257E20" w:rsidR="0027626C" w:rsidRPr="0027626C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27626C">
        <w:rPr>
          <w:rFonts w:ascii="Tahoma" w:eastAsia="Calibri" w:hAnsi="Tahoma" w:cs="Tahoma"/>
          <w:b/>
          <w:sz w:val="20"/>
          <w:szCs w:val="20"/>
        </w:rPr>
        <w:t xml:space="preserve">Datum prejema: 18.11.2021   09:43  </w:t>
      </w:r>
    </w:p>
    <w:p w14:paraId="3C035C4A" w14:textId="77777777" w:rsidR="0027626C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98989B" w14:textId="2B178798" w:rsidR="0027626C" w:rsidRPr="0027626C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626C">
        <w:rPr>
          <w:rFonts w:ascii="Tahoma" w:eastAsia="Calibri" w:hAnsi="Tahoma" w:cs="Tahoma"/>
          <w:sz w:val="20"/>
          <w:szCs w:val="20"/>
        </w:rPr>
        <w:t>Spoštovani,</w:t>
      </w:r>
      <w:r w:rsidR="00397C66">
        <w:rPr>
          <w:rFonts w:ascii="Tahoma" w:eastAsia="Calibri" w:hAnsi="Tahoma" w:cs="Tahoma"/>
          <w:sz w:val="20"/>
          <w:szCs w:val="20"/>
        </w:rPr>
        <w:t xml:space="preserve"> </w:t>
      </w:r>
      <w:r w:rsidRPr="0027626C">
        <w:rPr>
          <w:rFonts w:ascii="Tahoma" w:eastAsia="Calibri" w:hAnsi="Tahoma" w:cs="Tahoma"/>
          <w:sz w:val="20"/>
          <w:szCs w:val="20"/>
        </w:rPr>
        <w:t>v ponudbenih predračunih za vse tri sklope je zapisano : "...Ponudbene cene so fiksne in se ne spreminjajo pod nobenim pogojem, razen v primeru znižanja.", v razpisni dokumentaciji in v osnutku pogodbe je navedeno pod kakšnimi pogoji in kdaj se cene lahko povišajo.</w:t>
      </w:r>
      <w:r w:rsidR="00397C66">
        <w:rPr>
          <w:rFonts w:ascii="Tahoma" w:eastAsia="Calibri" w:hAnsi="Tahoma" w:cs="Tahoma"/>
          <w:sz w:val="20"/>
          <w:szCs w:val="20"/>
        </w:rPr>
        <w:t xml:space="preserve"> </w:t>
      </w:r>
      <w:r w:rsidRPr="0027626C">
        <w:rPr>
          <w:rFonts w:ascii="Tahoma" w:eastAsia="Calibri" w:hAnsi="Tahoma" w:cs="Tahoma"/>
          <w:sz w:val="20"/>
          <w:szCs w:val="20"/>
        </w:rPr>
        <w:t>Glede na navedeno sklepamo, da je stavek, naveden v predračunih brezpredmeten.</w:t>
      </w:r>
      <w:r w:rsidR="00517932">
        <w:rPr>
          <w:rFonts w:ascii="Tahoma" w:eastAsia="Calibri" w:hAnsi="Tahoma" w:cs="Tahoma"/>
          <w:sz w:val="20"/>
          <w:szCs w:val="20"/>
        </w:rPr>
        <w:t xml:space="preserve"> </w:t>
      </w:r>
      <w:r w:rsidRPr="0027626C">
        <w:rPr>
          <w:rFonts w:ascii="Tahoma" w:eastAsia="Calibri" w:hAnsi="Tahoma" w:cs="Tahoma"/>
          <w:sz w:val="20"/>
          <w:szCs w:val="20"/>
        </w:rPr>
        <w:t>V predračunu je pod zneskom brez DDV, ki se sam sešteva, še okence, kamor bi morali vpisati stopnjo DDV v %, vendar je tabela zaklenjena in se številke ne da vpisat. Ali pustimo okence prazno ali boste odklenili tabelo v delu, ki se nanaša na vpis stopnje DDV?</w:t>
      </w:r>
    </w:p>
    <w:p w14:paraId="6323749B" w14:textId="77777777" w:rsidR="0027626C" w:rsidRPr="0027626C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B543E50" w14:textId="623D59B7" w:rsidR="00A836C8" w:rsidRPr="00A12553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626C">
        <w:rPr>
          <w:rFonts w:ascii="Tahoma" w:eastAsia="Calibri" w:hAnsi="Tahoma" w:cs="Tahoma"/>
          <w:sz w:val="20"/>
          <w:szCs w:val="20"/>
        </w:rPr>
        <w:t>Lep pozdrav,</w:t>
      </w:r>
    </w:p>
    <w:p w14:paraId="43BCE092" w14:textId="77777777" w:rsidR="00D325F8" w:rsidRPr="00A12553" w:rsidRDefault="00D325F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9E73C28" w14:textId="77777777" w:rsidR="00A836C8" w:rsidRPr="00A12553" w:rsidRDefault="00A836C8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5AC0A67B" w14:textId="5EE4DA3A" w:rsidR="007E701A" w:rsidRDefault="00397C66" w:rsidP="00D325F8">
      <w:pPr>
        <w:keepLines/>
        <w:widowControl w:val="0"/>
        <w:pBdr>
          <w:bottom w:val="single" w:sz="4" w:space="1" w:color="auto"/>
        </w:pBdr>
        <w:spacing w:after="0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Besedilo v p</w:t>
      </w:r>
      <w:r w:rsidR="00517932">
        <w:rPr>
          <w:rFonts w:ascii="Tahoma" w:eastAsia="Calibri" w:hAnsi="Tahoma" w:cs="Tahoma"/>
          <w:sz w:val="20"/>
          <w:szCs w:val="20"/>
        </w:rPr>
        <w:t>onudbenih predračunih je skladno</w:t>
      </w:r>
      <w:r>
        <w:rPr>
          <w:rFonts w:ascii="Tahoma" w:eastAsia="Calibri" w:hAnsi="Tahoma" w:cs="Tahoma"/>
          <w:sz w:val="20"/>
          <w:szCs w:val="20"/>
        </w:rPr>
        <w:t xml:space="preserve"> z besedilom, zapisanim v osnutku okvirnega sporazuma. Ponudniki naj celico</w:t>
      </w:r>
      <w:r w:rsidR="00517932">
        <w:rPr>
          <w:rFonts w:ascii="Tahoma" w:eastAsia="Calibri" w:hAnsi="Tahoma" w:cs="Tahoma"/>
          <w:sz w:val="20"/>
          <w:szCs w:val="20"/>
        </w:rPr>
        <w:t xml:space="preserve"> v ponudbenem predračunu</w:t>
      </w:r>
      <w:r>
        <w:rPr>
          <w:rFonts w:ascii="Tahoma" w:eastAsia="Calibri" w:hAnsi="Tahoma" w:cs="Tahoma"/>
          <w:sz w:val="20"/>
          <w:szCs w:val="20"/>
        </w:rPr>
        <w:t>, kjer je naveden DDV v %, pustijo prazno, saj se stopnja DDV in ponudbena cena z DDV, za posamezni sklop predmeta javnega naročila, vpiše tudi v obrazec ponudbe (Priloga 2</w:t>
      </w:r>
      <w:r w:rsidR="00517932">
        <w:rPr>
          <w:rFonts w:ascii="Tahoma" w:eastAsia="Calibri" w:hAnsi="Tahoma" w:cs="Tahoma"/>
          <w:sz w:val="20"/>
          <w:szCs w:val="20"/>
        </w:rPr>
        <w:t xml:space="preserve"> razpisne dokumentacije</w:t>
      </w:r>
      <w:r>
        <w:rPr>
          <w:rFonts w:ascii="Tahoma" w:eastAsia="Calibri" w:hAnsi="Tahoma" w:cs="Tahoma"/>
          <w:sz w:val="20"/>
          <w:szCs w:val="20"/>
        </w:rPr>
        <w:t>).</w:t>
      </w:r>
    </w:p>
    <w:p w14:paraId="4159A642" w14:textId="7AF396DC" w:rsidR="00D325F8" w:rsidRDefault="00D325F8" w:rsidP="007E701A">
      <w:pPr>
        <w:keepLines/>
        <w:widowControl w:val="0"/>
        <w:spacing w:after="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0BB101D" w14:textId="7AC3B73D" w:rsidR="00D82460" w:rsidRPr="00900174" w:rsidRDefault="00D82460" w:rsidP="00D325F8">
      <w:pPr>
        <w:keepLines/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900174">
        <w:rPr>
          <w:rFonts w:ascii="Tahoma" w:eastAsia="Calibri" w:hAnsi="Tahoma" w:cs="Tahoma"/>
          <w:b/>
          <w:sz w:val="20"/>
          <w:szCs w:val="20"/>
        </w:rPr>
        <w:t xml:space="preserve">VPRAŠANJE </w:t>
      </w:r>
    </w:p>
    <w:p w14:paraId="1BCC1991" w14:textId="6ADA3D4C" w:rsidR="0027626C" w:rsidRPr="0027626C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27626C">
        <w:rPr>
          <w:rFonts w:ascii="Tahoma" w:eastAsia="Calibri" w:hAnsi="Tahoma" w:cs="Tahoma"/>
          <w:b/>
          <w:sz w:val="20"/>
          <w:szCs w:val="20"/>
        </w:rPr>
        <w:t xml:space="preserve">Datum prejema: 18.11.2021   10:11  </w:t>
      </w:r>
    </w:p>
    <w:p w14:paraId="14C55703" w14:textId="77777777" w:rsidR="0027626C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FFD883E" w14:textId="4BEB165A" w:rsidR="0027626C" w:rsidRPr="0027626C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626C">
        <w:rPr>
          <w:rFonts w:ascii="Tahoma" w:eastAsia="Calibri" w:hAnsi="Tahoma" w:cs="Tahoma"/>
          <w:sz w:val="20"/>
          <w:szCs w:val="20"/>
        </w:rPr>
        <w:t>Pozdravljeni</w:t>
      </w:r>
    </w:p>
    <w:p w14:paraId="4365E72D" w14:textId="3C60B80C" w:rsidR="00D82460" w:rsidRPr="00900174" w:rsidRDefault="0027626C" w:rsidP="0027626C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27626C">
        <w:rPr>
          <w:rFonts w:ascii="Tahoma" w:eastAsia="Calibri" w:hAnsi="Tahoma" w:cs="Tahoma"/>
          <w:sz w:val="20"/>
          <w:szCs w:val="20"/>
        </w:rPr>
        <w:t xml:space="preserve">Sklop 2 Higiena rok pozicija 1. Milo, penilo DEB ali lahko ponudimo 1000 ml kartušo ki enako paše v </w:t>
      </w:r>
      <w:proofErr w:type="spellStart"/>
      <w:r w:rsidRPr="0027626C">
        <w:rPr>
          <w:rFonts w:ascii="Tahoma" w:eastAsia="Calibri" w:hAnsi="Tahoma" w:cs="Tahoma"/>
          <w:sz w:val="20"/>
          <w:szCs w:val="20"/>
        </w:rPr>
        <w:t>milnik</w:t>
      </w:r>
      <w:proofErr w:type="spellEnd"/>
      <w:r w:rsidRPr="0027626C">
        <w:rPr>
          <w:rFonts w:ascii="Tahoma" w:eastAsia="Calibri" w:hAnsi="Tahoma" w:cs="Tahoma"/>
          <w:sz w:val="20"/>
          <w:szCs w:val="20"/>
        </w:rPr>
        <w:t xml:space="preserve"> kot 800 ml kartuša.</w:t>
      </w:r>
    </w:p>
    <w:p w14:paraId="0D51B2EA" w14:textId="77777777" w:rsidR="0064734C" w:rsidRPr="00A12553" w:rsidRDefault="0064734C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</w:p>
    <w:p w14:paraId="582ACB8D" w14:textId="04723139" w:rsidR="00D82460" w:rsidRDefault="00D82460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b/>
          <w:color w:val="C00000"/>
          <w:sz w:val="20"/>
          <w:szCs w:val="20"/>
        </w:rPr>
      </w:pPr>
      <w:r w:rsidRPr="00A12553">
        <w:rPr>
          <w:rFonts w:ascii="Tahoma" w:eastAsia="Calibri" w:hAnsi="Tahoma" w:cs="Tahoma"/>
          <w:b/>
          <w:color w:val="C00000"/>
          <w:sz w:val="20"/>
          <w:szCs w:val="20"/>
        </w:rPr>
        <w:t xml:space="preserve">ODGOVOR: </w:t>
      </w:r>
    </w:p>
    <w:p w14:paraId="2BD717C6" w14:textId="7322EB5C" w:rsidR="00397C66" w:rsidRDefault="00517932" w:rsidP="00517932">
      <w:pPr>
        <w:keepLines/>
        <w:widowControl w:val="0"/>
        <w:pBdr>
          <w:bottom w:val="single" w:sz="4" w:space="1" w:color="auto"/>
        </w:pBd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517932">
        <w:rPr>
          <w:rFonts w:ascii="Tahoma" w:eastAsia="Calibri" w:hAnsi="Tahoma" w:cs="Tahoma"/>
          <w:sz w:val="20"/>
          <w:szCs w:val="20"/>
        </w:rPr>
        <w:t>Da.</w:t>
      </w:r>
    </w:p>
    <w:p w14:paraId="1DAC2960" w14:textId="77777777" w:rsidR="00517932" w:rsidRPr="00517932" w:rsidRDefault="00517932" w:rsidP="00D325F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1D36F63" w14:textId="77777777" w:rsidR="006C2DE8" w:rsidRPr="00900174" w:rsidRDefault="006C2DE8" w:rsidP="006C2DE8">
      <w:pPr>
        <w:keepLines/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00174">
        <w:rPr>
          <w:rFonts w:ascii="Tahoma" w:eastAsia="Calibri" w:hAnsi="Tahoma" w:cs="Tahoma"/>
          <w:sz w:val="20"/>
          <w:szCs w:val="20"/>
        </w:rPr>
        <w:t>Lepo pozdravljeni!</w:t>
      </w:r>
      <w:bookmarkStart w:id="0" w:name="_GoBack"/>
      <w:bookmarkEnd w:id="0"/>
    </w:p>
    <w:p w14:paraId="57650C78" w14:textId="5742C2F5" w:rsidR="006C2DE8" w:rsidRPr="00900174" w:rsidRDefault="006C2DE8" w:rsidP="006C2DE8">
      <w:pPr>
        <w:keepLines/>
        <w:widowControl w:val="0"/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  <w:r w:rsidRPr="00900174">
        <w:rPr>
          <w:rFonts w:ascii="Tahoma" w:eastAsia="Calibri" w:hAnsi="Tahoma" w:cs="Tahoma"/>
          <w:sz w:val="20"/>
          <w:szCs w:val="20"/>
        </w:rPr>
        <w:t xml:space="preserve">JAVNI HOLDING Ljubljana, </w:t>
      </w:r>
      <w:proofErr w:type="spellStart"/>
      <w:r w:rsidRPr="00900174">
        <w:rPr>
          <w:rFonts w:ascii="Tahoma" w:eastAsia="Calibri" w:hAnsi="Tahoma" w:cs="Tahoma"/>
          <w:sz w:val="20"/>
          <w:szCs w:val="20"/>
        </w:rPr>
        <w:t>d.o.o</w:t>
      </w:r>
      <w:proofErr w:type="spellEnd"/>
      <w:r w:rsidRPr="00900174">
        <w:rPr>
          <w:rFonts w:ascii="Tahoma" w:eastAsia="Calibri" w:hAnsi="Tahoma" w:cs="Tahoma"/>
          <w:sz w:val="20"/>
          <w:szCs w:val="20"/>
        </w:rPr>
        <w:t>.</w:t>
      </w:r>
    </w:p>
    <w:p w14:paraId="1A2379D1" w14:textId="58749733" w:rsidR="00536DCF" w:rsidRPr="00517932" w:rsidRDefault="006C2DE8" w:rsidP="00517932">
      <w:pPr>
        <w:keepLines/>
        <w:widowControl w:val="0"/>
        <w:spacing w:after="0" w:line="240" w:lineRule="auto"/>
        <w:ind w:left="4956" w:firstLine="708"/>
        <w:jc w:val="both"/>
        <w:rPr>
          <w:rFonts w:ascii="Tahoma" w:eastAsia="Calibri" w:hAnsi="Tahoma" w:cs="Tahoma"/>
          <w:sz w:val="20"/>
          <w:szCs w:val="20"/>
        </w:rPr>
      </w:pPr>
      <w:r w:rsidRPr="00900174">
        <w:rPr>
          <w:rFonts w:ascii="Tahoma" w:eastAsia="Calibri" w:hAnsi="Tahoma" w:cs="Tahoma"/>
          <w:sz w:val="20"/>
          <w:szCs w:val="20"/>
        </w:rPr>
        <w:t>Sektor za javna naročila</w:t>
      </w:r>
    </w:p>
    <w:sectPr w:rsidR="00536DCF" w:rsidRPr="00517932" w:rsidSect="00A836C8">
      <w:headerReference w:type="default" r:id="rId7"/>
      <w:footerReference w:type="default" r:id="rId8"/>
      <w:pgSz w:w="11906" w:h="16838"/>
      <w:pgMar w:top="1417" w:right="1133" w:bottom="1417" w:left="1417" w:header="43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A3D3" w14:textId="77777777" w:rsidR="00DA1EDA" w:rsidRDefault="00DA1EDA" w:rsidP="00A836C8">
      <w:pPr>
        <w:spacing w:after="0" w:line="240" w:lineRule="auto"/>
      </w:pPr>
      <w:r>
        <w:separator/>
      </w:r>
    </w:p>
  </w:endnote>
  <w:endnote w:type="continuationSeparator" w:id="0">
    <w:p w14:paraId="2C445606" w14:textId="77777777" w:rsidR="00DA1EDA" w:rsidRDefault="00DA1EDA" w:rsidP="00A8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1DF3E" w14:textId="77777777" w:rsidR="00A836C8" w:rsidRPr="00D872FF" w:rsidRDefault="00A836C8" w:rsidP="00A836C8">
    <w:pPr>
      <w:tabs>
        <w:tab w:val="left" w:pos="4353"/>
        <w:tab w:val="center" w:pos="4536"/>
        <w:tab w:val="right" w:pos="9072"/>
      </w:tabs>
      <w:spacing w:after="200" w:line="276" w:lineRule="auto"/>
      <w:ind w:right="-1276"/>
      <w:rPr>
        <w:rFonts w:ascii="Calibri" w:eastAsia="Calibri" w:hAnsi="Calibri"/>
        <w:lang w:val="x-none"/>
      </w:rPr>
    </w:pPr>
    <w:r w:rsidRPr="00D872FF">
      <w:rPr>
        <w:rFonts w:ascii="Calibri" w:eastAsia="Calibri" w:hAnsi="Calibri"/>
        <w:lang w:val="x-none"/>
      </w:rPr>
      <w:tab/>
    </w:r>
    <w:r w:rsidRPr="00D872FF">
      <w:rPr>
        <w:rFonts w:ascii="Calibri" w:eastAsia="Calibri" w:hAnsi="Calibri"/>
        <w:noProof/>
        <w:lang w:eastAsia="sl-SI"/>
      </w:rPr>
      <w:drawing>
        <wp:inline distT="0" distB="0" distL="0" distR="0" wp14:anchorId="464980FC" wp14:editId="0CE61CB7">
          <wp:extent cx="3790315" cy="33020"/>
          <wp:effectExtent l="0" t="0" r="635" b="5080"/>
          <wp:docPr id="2" name="Slika 2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3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E1DDA" w14:textId="2BD8EFC7" w:rsidR="00A836C8" w:rsidRPr="00D872FF" w:rsidRDefault="00A836C8" w:rsidP="00A836C8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16"/>
        <w:szCs w:val="16"/>
        <w:lang w:val="x-none"/>
      </w:rPr>
    </w:pPr>
    <w:r w:rsidRPr="00D872FF">
      <w:rPr>
        <w:rFonts w:ascii="Calibri" w:eastAsia="Calibri" w:hAnsi="Calibri"/>
        <w:sz w:val="16"/>
        <w:szCs w:val="16"/>
        <w:lang w:val="x-none"/>
      </w:rPr>
      <w:fldChar w:fldCharType="begin"/>
    </w:r>
    <w:r w:rsidRPr="00D872FF">
      <w:rPr>
        <w:rFonts w:ascii="Calibri" w:eastAsia="Calibri" w:hAnsi="Calibri"/>
        <w:sz w:val="16"/>
        <w:szCs w:val="16"/>
        <w:lang w:val="x-none"/>
      </w:rPr>
      <w:instrText xml:space="preserve"> PAGE   \* MERGEFORMAT </w:instrText>
    </w:r>
    <w:r w:rsidRPr="00D872FF">
      <w:rPr>
        <w:rFonts w:ascii="Calibri" w:eastAsia="Calibri" w:hAnsi="Calibri"/>
        <w:sz w:val="16"/>
        <w:szCs w:val="16"/>
        <w:lang w:val="x-none"/>
      </w:rPr>
      <w:fldChar w:fldCharType="separate"/>
    </w:r>
    <w:r w:rsidR="00517932">
      <w:rPr>
        <w:rFonts w:ascii="Calibri" w:eastAsia="Calibri" w:hAnsi="Calibri"/>
        <w:noProof/>
        <w:sz w:val="16"/>
        <w:szCs w:val="16"/>
        <w:lang w:val="x-none"/>
      </w:rPr>
      <w:t>1</w:t>
    </w:r>
    <w:r w:rsidRPr="00D872FF">
      <w:rPr>
        <w:rFonts w:ascii="Calibri" w:eastAsia="Calibri" w:hAnsi="Calibri"/>
        <w:sz w:val="16"/>
        <w:szCs w:val="16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709A" w14:textId="77777777" w:rsidR="00DA1EDA" w:rsidRDefault="00DA1EDA" w:rsidP="00A836C8">
      <w:pPr>
        <w:spacing w:after="0" w:line="240" w:lineRule="auto"/>
      </w:pPr>
      <w:r>
        <w:separator/>
      </w:r>
    </w:p>
  </w:footnote>
  <w:footnote w:type="continuationSeparator" w:id="0">
    <w:p w14:paraId="10EFB11A" w14:textId="77777777" w:rsidR="00DA1EDA" w:rsidRDefault="00DA1EDA" w:rsidP="00A8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E2D0" w14:textId="77777777" w:rsidR="00A836C8" w:rsidRDefault="00A836C8" w:rsidP="00A836C8">
    <w:pPr>
      <w:pStyle w:val="Glava"/>
      <w:tabs>
        <w:tab w:val="clear" w:pos="4536"/>
        <w:tab w:val="clear" w:pos="9072"/>
      </w:tabs>
      <w:jc w:val="center"/>
    </w:pPr>
    <w:r>
      <w:rPr>
        <w:noProof/>
        <w:lang w:eastAsia="sl-SI"/>
      </w:rPr>
      <w:drawing>
        <wp:inline distT="0" distB="0" distL="0" distR="0" wp14:anchorId="6FEFDEAA" wp14:editId="603E04C2">
          <wp:extent cx="828675" cy="609600"/>
          <wp:effectExtent l="19050" t="0" r="9525" b="0"/>
          <wp:docPr id="1" name="Slika 1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glav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801E6D" w14:textId="77777777" w:rsidR="00A836C8" w:rsidRDefault="00A836C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3F9"/>
    <w:multiLevelType w:val="hybridMultilevel"/>
    <w:tmpl w:val="3AF4137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21A39"/>
    <w:multiLevelType w:val="hybridMultilevel"/>
    <w:tmpl w:val="C6DEC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0C8"/>
    <w:multiLevelType w:val="hybridMultilevel"/>
    <w:tmpl w:val="A4ACD22C"/>
    <w:lvl w:ilvl="0" w:tplc="2E002F0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BCF"/>
    <w:multiLevelType w:val="hybridMultilevel"/>
    <w:tmpl w:val="1F00A2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18F"/>
    <w:multiLevelType w:val="hybridMultilevel"/>
    <w:tmpl w:val="C3CAAB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C8"/>
    <w:rsid w:val="0001319D"/>
    <w:rsid w:val="00043CAE"/>
    <w:rsid w:val="000826D1"/>
    <w:rsid w:val="0008565E"/>
    <w:rsid w:val="0009043F"/>
    <w:rsid w:val="000C20B0"/>
    <w:rsid w:val="000D335A"/>
    <w:rsid w:val="000E2575"/>
    <w:rsid w:val="001129C1"/>
    <w:rsid w:val="001214DB"/>
    <w:rsid w:val="0012648B"/>
    <w:rsid w:val="001439A3"/>
    <w:rsid w:val="0019068B"/>
    <w:rsid w:val="0019757C"/>
    <w:rsid w:val="001C4A55"/>
    <w:rsid w:val="0020391B"/>
    <w:rsid w:val="002112D4"/>
    <w:rsid w:val="002127B1"/>
    <w:rsid w:val="00215451"/>
    <w:rsid w:val="00244DCC"/>
    <w:rsid w:val="00256722"/>
    <w:rsid w:val="002578EC"/>
    <w:rsid w:val="0027626C"/>
    <w:rsid w:val="0029082A"/>
    <w:rsid w:val="00294B23"/>
    <w:rsid w:val="00295786"/>
    <w:rsid w:val="002F7F48"/>
    <w:rsid w:val="00303FA2"/>
    <w:rsid w:val="003507D4"/>
    <w:rsid w:val="00373102"/>
    <w:rsid w:val="00394AAF"/>
    <w:rsid w:val="00397C66"/>
    <w:rsid w:val="003C02AA"/>
    <w:rsid w:val="003C67E2"/>
    <w:rsid w:val="003E387C"/>
    <w:rsid w:val="004025F2"/>
    <w:rsid w:val="00404C76"/>
    <w:rsid w:val="0040515E"/>
    <w:rsid w:val="004157FF"/>
    <w:rsid w:val="004178D6"/>
    <w:rsid w:val="00420740"/>
    <w:rsid w:val="00424528"/>
    <w:rsid w:val="00432452"/>
    <w:rsid w:val="00465E3E"/>
    <w:rsid w:val="00483DEE"/>
    <w:rsid w:val="004A1699"/>
    <w:rsid w:val="004C4574"/>
    <w:rsid w:val="004C7412"/>
    <w:rsid w:val="004D68E5"/>
    <w:rsid w:val="004E1DE2"/>
    <w:rsid w:val="0050270D"/>
    <w:rsid w:val="00502DF1"/>
    <w:rsid w:val="00505B8C"/>
    <w:rsid w:val="00517932"/>
    <w:rsid w:val="00536DCF"/>
    <w:rsid w:val="005D1315"/>
    <w:rsid w:val="005D21E0"/>
    <w:rsid w:val="005E0784"/>
    <w:rsid w:val="006109C6"/>
    <w:rsid w:val="00633B8D"/>
    <w:rsid w:val="0063516F"/>
    <w:rsid w:val="0064734C"/>
    <w:rsid w:val="00656E07"/>
    <w:rsid w:val="00676427"/>
    <w:rsid w:val="006934C0"/>
    <w:rsid w:val="006C2DE8"/>
    <w:rsid w:val="006E5367"/>
    <w:rsid w:val="006E7854"/>
    <w:rsid w:val="0071024C"/>
    <w:rsid w:val="00741BA7"/>
    <w:rsid w:val="00776829"/>
    <w:rsid w:val="00792181"/>
    <w:rsid w:val="007C7EED"/>
    <w:rsid w:val="007E57C4"/>
    <w:rsid w:val="007E701A"/>
    <w:rsid w:val="008021A4"/>
    <w:rsid w:val="00806629"/>
    <w:rsid w:val="00873804"/>
    <w:rsid w:val="0088138E"/>
    <w:rsid w:val="00884E27"/>
    <w:rsid w:val="00891196"/>
    <w:rsid w:val="008918CF"/>
    <w:rsid w:val="00897BCA"/>
    <w:rsid w:val="008B5672"/>
    <w:rsid w:val="008C080A"/>
    <w:rsid w:val="008D75B3"/>
    <w:rsid w:val="00900174"/>
    <w:rsid w:val="009143E9"/>
    <w:rsid w:val="009377EB"/>
    <w:rsid w:val="009526F7"/>
    <w:rsid w:val="00972055"/>
    <w:rsid w:val="009D6506"/>
    <w:rsid w:val="009F1C0C"/>
    <w:rsid w:val="009F4D77"/>
    <w:rsid w:val="00A12553"/>
    <w:rsid w:val="00A46AEA"/>
    <w:rsid w:val="00A819A6"/>
    <w:rsid w:val="00A836C8"/>
    <w:rsid w:val="00AA3AE0"/>
    <w:rsid w:val="00AC42F9"/>
    <w:rsid w:val="00AD637B"/>
    <w:rsid w:val="00B26C00"/>
    <w:rsid w:val="00B314B2"/>
    <w:rsid w:val="00B71F1B"/>
    <w:rsid w:val="00BC2A75"/>
    <w:rsid w:val="00BF4F3F"/>
    <w:rsid w:val="00C1602C"/>
    <w:rsid w:val="00C45461"/>
    <w:rsid w:val="00C74D9F"/>
    <w:rsid w:val="00C77DF8"/>
    <w:rsid w:val="00C8044F"/>
    <w:rsid w:val="00CE3DDC"/>
    <w:rsid w:val="00D325F8"/>
    <w:rsid w:val="00D363A1"/>
    <w:rsid w:val="00D41134"/>
    <w:rsid w:val="00D82460"/>
    <w:rsid w:val="00DA1EDA"/>
    <w:rsid w:val="00DB2484"/>
    <w:rsid w:val="00DE60E2"/>
    <w:rsid w:val="00DF1367"/>
    <w:rsid w:val="00E0358F"/>
    <w:rsid w:val="00E118CF"/>
    <w:rsid w:val="00E178AD"/>
    <w:rsid w:val="00E52C1F"/>
    <w:rsid w:val="00E55025"/>
    <w:rsid w:val="00E73F2A"/>
    <w:rsid w:val="00E740A4"/>
    <w:rsid w:val="00EB197C"/>
    <w:rsid w:val="00ED7FA1"/>
    <w:rsid w:val="00EE0AAE"/>
    <w:rsid w:val="00F81F4A"/>
    <w:rsid w:val="00F9554F"/>
    <w:rsid w:val="00FC441D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96FD96"/>
  <w15:chartTrackingRefBased/>
  <w15:docId w15:val="{C54322F6-10C8-4BAA-8AAE-782BE8E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1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8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836C8"/>
  </w:style>
  <w:style w:type="paragraph" w:styleId="Noga">
    <w:name w:val="footer"/>
    <w:basedOn w:val="Navaden"/>
    <w:link w:val="NogaZnak"/>
    <w:uiPriority w:val="99"/>
    <w:unhideWhenUsed/>
    <w:rsid w:val="00A8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36C8"/>
  </w:style>
  <w:style w:type="character" w:styleId="Pripombasklic">
    <w:name w:val="annotation reference"/>
    <w:basedOn w:val="Privzetapisavaodstavka"/>
    <w:uiPriority w:val="99"/>
    <w:semiHidden/>
    <w:unhideWhenUsed/>
    <w:rsid w:val="00B26C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26C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26C0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26C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26C0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6C0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8565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02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868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SJN</dc:creator>
  <cp:keywords/>
  <dc:description/>
  <cp:lastModifiedBy>Darko Pintarič</cp:lastModifiedBy>
  <cp:revision>8</cp:revision>
  <cp:lastPrinted>2021-06-24T06:47:00Z</cp:lastPrinted>
  <dcterms:created xsi:type="dcterms:W3CDTF">2021-11-16T12:17:00Z</dcterms:created>
  <dcterms:modified xsi:type="dcterms:W3CDTF">2021-11-18T11:14:00Z</dcterms:modified>
</cp:coreProperties>
</file>