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C1A9" w14:textId="77777777" w:rsidR="009B4A4F" w:rsidRPr="00221BB2" w:rsidRDefault="00C04F3D" w:rsidP="00C04F3D">
      <w:pPr>
        <w:jc w:val="center"/>
        <w:rPr>
          <w:rFonts w:ascii="Tahoma" w:hAnsi="Tahoma" w:cs="Tahoma"/>
          <w:b/>
          <w:sz w:val="28"/>
          <w:szCs w:val="26"/>
        </w:rPr>
      </w:pPr>
      <w:r w:rsidRPr="00221BB2">
        <w:rPr>
          <w:rFonts w:ascii="Tahoma" w:hAnsi="Tahoma" w:cs="Tahoma"/>
          <w:b/>
          <w:sz w:val="28"/>
          <w:szCs w:val="26"/>
        </w:rPr>
        <w:t xml:space="preserve">TEHNIČNA SPECIFIKACIJA IN </w:t>
      </w:r>
    </w:p>
    <w:p w14:paraId="7B073972" w14:textId="77777777" w:rsidR="003E2A8B" w:rsidRPr="00221BB2" w:rsidRDefault="006D562B" w:rsidP="00C04F3D">
      <w:pPr>
        <w:jc w:val="center"/>
        <w:rPr>
          <w:rFonts w:ascii="Tahoma" w:hAnsi="Tahoma" w:cs="Tahoma"/>
          <w:b/>
          <w:sz w:val="28"/>
          <w:szCs w:val="26"/>
        </w:rPr>
      </w:pPr>
      <w:r w:rsidRPr="00221BB2">
        <w:rPr>
          <w:rFonts w:ascii="Tahoma" w:hAnsi="Tahoma" w:cs="Tahoma"/>
          <w:b/>
          <w:sz w:val="28"/>
          <w:szCs w:val="26"/>
        </w:rPr>
        <w:t xml:space="preserve">OSTALE </w:t>
      </w:r>
      <w:r w:rsidR="00C04F3D" w:rsidRPr="00221BB2">
        <w:rPr>
          <w:rFonts w:ascii="Tahoma" w:hAnsi="Tahoma" w:cs="Tahoma"/>
          <w:b/>
          <w:sz w:val="28"/>
          <w:szCs w:val="26"/>
        </w:rPr>
        <w:t>TEHNIČNE ZAHTEVE IN POGOJI</w:t>
      </w:r>
    </w:p>
    <w:p w14:paraId="61837A9F" w14:textId="6B9A34C9" w:rsidR="00C04F3D" w:rsidRPr="00770467" w:rsidRDefault="00C04F3D" w:rsidP="003E2A8B">
      <w:pPr>
        <w:jc w:val="both"/>
        <w:rPr>
          <w:rFonts w:ascii="Tahoma" w:hAnsi="Tahoma" w:cs="Tahoma"/>
          <w:sz w:val="22"/>
          <w:szCs w:val="20"/>
        </w:rPr>
      </w:pPr>
    </w:p>
    <w:p w14:paraId="0C042119" w14:textId="77777777" w:rsidR="00C04F3D" w:rsidRPr="00221BB2" w:rsidRDefault="00C7057F" w:rsidP="00C04F3D">
      <w:pPr>
        <w:numPr>
          <w:ilvl w:val="0"/>
          <w:numId w:val="4"/>
        </w:numPr>
        <w:jc w:val="both"/>
        <w:rPr>
          <w:rFonts w:ascii="Tahoma" w:hAnsi="Tahoma" w:cs="Tahoma"/>
          <w:b/>
          <w:szCs w:val="20"/>
        </w:rPr>
      </w:pPr>
      <w:r w:rsidRPr="00221BB2">
        <w:rPr>
          <w:rFonts w:ascii="Tahoma" w:hAnsi="Tahoma" w:cs="Tahoma"/>
          <w:b/>
          <w:szCs w:val="20"/>
        </w:rPr>
        <w:t>Predmet</w:t>
      </w:r>
      <w:r w:rsidR="00C04F3D" w:rsidRPr="00221BB2">
        <w:rPr>
          <w:rFonts w:ascii="Tahoma" w:hAnsi="Tahoma" w:cs="Tahoma"/>
          <w:b/>
          <w:szCs w:val="20"/>
        </w:rPr>
        <w:t xml:space="preserve"> </w:t>
      </w:r>
    </w:p>
    <w:p w14:paraId="15766ED0" w14:textId="77777777" w:rsidR="00C04F3D" w:rsidRPr="00221BB2" w:rsidRDefault="00C04F3D" w:rsidP="003E2A8B">
      <w:pPr>
        <w:jc w:val="both"/>
        <w:rPr>
          <w:rFonts w:ascii="Tahoma" w:hAnsi="Tahoma" w:cs="Tahoma"/>
          <w:sz w:val="20"/>
          <w:szCs w:val="20"/>
        </w:rPr>
      </w:pPr>
    </w:p>
    <w:p w14:paraId="7B85D3E9" w14:textId="77A10018" w:rsidR="00C7057F" w:rsidRPr="00221BB2" w:rsidRDefault="00C7057F" w:rsidP="00770467">
      <w:pPr>
        <w:jc w:val="both"/>
        <w:rPr>
          <w:rFonts w:ascii="Tahoma" w:hAnsi="Tahoma" w:cs="Tahoma"/>
          <w:sz w:val="20"/>
          <w:szCs w:val="20"/>
        </w:rPr>
      </w:pPr>
      <w:r w:rsidRPr="00221BB2">
        <w:rPr>
          <w:rFonts w:ascii="Tahoma" w:hAnsi="Tahoma" w:cs="Tahoma"/>
          <w:sz w:val="20"/>
          <w:szCs w:val="20"/>
        </w:rPr>
        <w:t>Predmet  javnega naročila so</w:t>
      </w:r>
      <w:r w:rsidR="008756B6" w:rsidRPr="00221BB2">
        <w:rPr>
          <w:rFonts w:ascii="Tahoma" w:hAnsi="Tahoma" w:cs="Tahoma"/>
          <w:sz w:val="20"/>
          <w:szCs w:val="20"/>
        </w:rPr>
        <w:t xml:space="preserve"> </w:t>
      </w:r>
      <w:r w:rsidR="00686510" w:rsidRPr="00221BB2">
        <w:rPr>
          <w:rFonts w:ascii="Tahoma" w:hAnsi="Tahoma" w:cs="Tahoma"/>
          <w:sz w:val="20"/>
          <w:szCs w:val="20"/>
        </w:rPr>
        <w:t>zagotavljanje konvergenčne storitve mobilne</w:t>
      </w:r>
      <w:r w:rsidR="008756B6" w:rsidRPr="00221BB2">
        <w:rPr>
          <w:rFonts w:ascii="Tahoma" w:hAnsi="Tahoma" w:cs="Tahoma"/>
          <w:sz w:val="20"/>
          <w:szCs w:val="20"/>
        </w:rPr>
        <w:t>, IP in fiksne telefonije</w:t>
      </w:r>
      <w:r w:rsidR="00D25EF7" w:rsidRPr="00221BB2">
        <w:rPr>
          <w:rFonts w:ascii="Tahoma" w:hAnsi="Tahoma" w:cs="Tahoma"/>
          <w:sz w:val="20"/>
          <w:szCs w:val="20"/>
        </w:rPr>
        <w:t>.</w:t>
      </w:r>
    </w:p>
    <w:p w14:paraId="6F988B46" w14:textId="77777777" w:rsidR="00C7057F" w:rsidRPr="00770467" w:rsidRDefault="00C7057F" w:rsidP="003E2A8B">
      <w:pPr>
        <w:jc w:val="both"/>
        <w:rPr>
          <w:rFonts w:ascii="Tahoma" w:hAnsi="Tahoma" w:cs="Tahoma"/>
          <w:sz w:val="16"/>
          <w:szCs w:val="20"/>
        </w:rPr>
      </w:pPr>
    </w:p>
    <w:p w14:paraId="4A23DE49" w14:textId="77777777" w:rsidR="00C04F3D" w:rsidRPr="00221BB2" w:rsidRDefault="00C7057F" w:rsidP="00C04F3D">
      <w:pPr>
        <w:numPr>
          <w:ilvl w:val="0"/>
          <w:numId w:val="4"/>
        </w:numPr>
        <w:jc w:val="both"/>
        <w:rPr>
          <w:rFonts w:ascii="Tahoma" w:hAnsi="Tahoma" w:cs="Tahoma"/>
          <w:b/>
          <w:szCs w:val="20"/>
        </w:rPr>
      </w:pPr>
      <w:r w:rsidRPr="00221BB2">
        <w:rPr>
          <w:rFonts w:ascii="Tahoma" w:hAnsi="Tahoma" w:cs="Tahoma"/>
          <w:b/>
          <w:szCs w:val="20"/>
        </w:rPr>
        <w:t xml:space="preserve">Splošno </w:t>
      </w:r>
    </w:p>
    <w:p w14:paraId="5D13790C" w14:textId="77777777" w:rsidR="00C7057F" w:rsidRPr="00221BB2" w:rsidRDefault="00C7057F" w:rsidP="00C04F3D">
      <w:pPr>
        <w:jc w:val="both"/>
        <w:rPr>
          <w:rFonts w:ascii="Tahoma" w:hAnsi="Tahoma" w:cs="Tahoma"/>
          <w:sz w:val="20"/>
        </w:rPr>
      </w:pPr>
    </w:p>
    <w:p w14:paraId="4F17BC17" w14:textId="77777777" w:rsidR="00C7057F" w:rsidRPr="00221BB2" w:rsidRDefault="00C7057F" w:rsidP="00C7057F">
      <w:pPr>
        <w:jc w:val="both"/>
        <w:rPr>
          <w:rFonts w:ascii="Tahoma" w:hAnsi="Tahoma" w:cs="Tahoma"/>
          <w:sz w:val="20"/>
          <w:szCs w:val="20"/>
        </w:rPr>
      </w:pPr>
      <w:r w:rsidRPr="00221BB2">
        <w:rPr>
          <w:rFonts w:ascii="Tahoma" w:hAnsi="Tahoma" w:cs="Tahoma"/>
          <w:sz w:val="20"/>
          <w:szCs w:val="20"/>
        </w:rPr>
        <w:t xml:space="preserve">Ponudnik mora pri pripravi ponudbe v celoti upoštevati tehnično specifikacijo in ostale zahteve predmeta javnega naročila oz. ostale zahteve in pogoje naročnika v nadaljevanju. </w:t>
      </w:r>
    </w:p>
    <w:p w14:paraId="5C97AC6C" w14:textId="77777777" w:rsidR="00C7057F" w:rsidRPr="00221BB2" w:rsidRDefault="00C7057F" w:rsidP="00C7057F">
      <w:pPr>
        <w:jc w:val="both"/>
        <w:rPr>
          <w:rFonts w:ascii="Tahoma" w:hAnsi="Tahoma" w:cs="Tahoma"/>
          <w:sz w:val="20"/>
          <w:szCs w:val="20"/>
        </w:rPr>
      </w:pPr>
    </w:p>
    <w:p w14:paraId="41BEA4EB" w14:textId="666EAFD5" w:rsidR="00C7057F" w:rsidRPr="00221BB2" w:rsidRDefault="00C7057F" w:rsidP="00C7057F">
      <w:pPr>
        <w:jc w:val="both"/>
        <w:rPr>
          <w:rFonts w:ascii="Tahoma" w:hAnsi="Tahoma" w:cs="Tahoma"/>
          <w:sz w:val="20"/>
        </w:rPr>
      </w:pPr>
      <w:r w:rsidRPr="00221BB2">
        <w:rPr>
          <w:rFonts w:ascii="Tahoma" w:hAnsi="Tahoma" w:cs="Tahoma"/>
          <w:sz w:val="20"/>
          <w:szCs w:val="20"/>
        </w:rPr>
        <w:t>V kolikor predmet ponudbe ne bo izpolnjeval vseh opisov, zahtev, pogojev, navedb in kvalitet, navedenih v razpisni dokumentaciji naročnika, katere sestavni del je tehnična specifikacija, bo naročnik tako ponudbo izločil</w:t>
      </w:r>
      <w:r w:rsidR="00C605EE" w:rsidRPr="00221BB2">
        <w:rPr>
          <w:rFonts w:ascii="Tahoma" w:hAnsi="Tahoma" w:cs="Tahoma"/>
          <w:sz w:val="20"/>
          <w:szCs w:val="20"/>
        </w:rPr>
        <w:t>/izključil</w:t>
      </w:r>
      <w:r w:rsidRPr="00221BB2">
        <w:rPr>
          <w:rFonts w:ascii="Tahoma" w:hAnsi="Tahoma" w:cs="Tahoma"/>
          <w:sz w:val="20"/>
          <w:szCs w:val="20"/>
        </w:rPr>
        <w:t xml:space="preserve"> iz nadaljnjega ocenjevanja.</w:t>
      </w:r>
    </w:p>
    <w:p w14:paraId="49C9A49C" w14:textId="77777777" w:rsidR="00C7057F" w:rsidRPr="00221BB2" w:rsidRDefault="00C7057F" w:rsidP="00C04F3D">
      <w:pPr>
        <w:jc w:val="both"/>
        <w:rPr>
          <w:rFonts w:ascii="Tahoma" w:hAnsi="Tahoma" w:cs="Tahoma"/>
          <w:sz w:val="20"/>
        </w:rPr>
      </w:pPr>
    </w:p>
    <w:p w14:paraId="57BCDB53" w14:textId="53D316D1" w:rsidR="00C04F3D" w:rsidRPr="00221BB2" w:rsidRDefault="00C7057F" w:rsidP="00C04F3D">
      <w:pPr>
        <w:jc w:val="both"/>
        <w:rPr>
          <w:rFonts w:ascii="Tahoma" w:hAnsi="Tahoma" w:cs="Tahoma"/>
          <w:sz w:val="20"/>
        </w:rPr>
      </w:pPr>
      <w:r w:rsidRPr="00221BB2">
        <w:rPr>
          <w:rFonts w:ascii="Tahoma" w:hAnsi="Tahoma" w:cs="Tahoma"/>
          <w:sz w:val="20"/>
        </w:rPr>
        <w:t>Količino, obseg in vrsta</w:t>
      </w:r>
      <w:r w:rsidR="00C04F3D" w:rsidRPr="00221BB2">
        <w:rPr>
          <w:rFonts w:ascii="Tahoma" w:hAnsi="Tahoma" w:cs="Tahoma"/>
          <w:sz w:val="20"/>
        </w:rPr>
        <w:t xml:space="preserve"> storitev/blaga</w:t>
      </w:r>
      <w:r w:rsidRPr="00221BB2">
        <w:rPr>
          <w:rFonts w:ascii="Tahoma" w:hAnsi="Tahoma" w:cs="Tahoma"/>
          <w:sz w:val="20"/>
        </w:rPr>
        <w:t xml:space="preserve"> je okvirna (za ponudnike zgolj informativnega značaja in so podane na osnovi porabe iz preteklega obdobja). Naročnik se </w:t>
      </w:r>
      <w:r w:rsidR="00C605EE" w:rsidRPr="00221BB2">
        <w:rPr>
          <w:rFonts w:ascii="Tahoma" w:hAnsi="Tahoma" w:cs="Tahoma"/>
          <w:sz w:val="20"/>
        </w:rPr>
        <w:t>z</w:t>
      </w:r>
      <w:r w:rsidRPr="00221BB2">
        <w:rPr>
          <w:rFonts w:ascii="Tahoma" w:hAnsi="Tahoma" w:cs="Tahoma"/>
          <w:sz w:val="20"/>
        </w:rPr>
        <w:t xml:space="preserve"> okvirnim sporazumom ne zavezuje, da bo naročil točno določeno količino, obseg in vrsto storitev/blaga, navedenih v</w:t>
      </w:r>
      <w:r w:rsidR="007E744B" w:rsidRPr="00221BB2">
        <w:rPr>
          <w:rFonts w:ascii="Tahoma" w:hAnsi="Tahoma" w:cs="Tahoma"/>
          <w:sz w:val="20"/>
        </w:rPr>
        <w:t xml:space="preserve"> nadaljevanju oz. v</w:t>
      </w:r>
      <w:r w:rsidRPr="00221BB2">
        <w:rPr>
          <w:rFonts w:ascii="Tahoma" w:hAnsi="Tahoma" w:cs="Tahoma"/>
          <w:sz w:val="20"/>
        </w:rPr>
        <w:t xml:space="preserve"> ponudbenem predračunu, saj jih je v naprej objektivno nemogoče določiti.</w:t>
      </w:r>
    </w:p>
    <w:p w14:paraId="0336D327" w14:textId="77777777" w:rsidR="00C56328" w:rsidRPr="00221BB2" w:rsidRDefault="00C56328" w:rsidP="00C04F3D">
      <w:pPr>
        <w:jc w:val="both"/>
        <w:rPr>
          <w:rFonts w:ascii="Tahoma" w:hAnsi="Tahoma" w:cs="Tahoma"/>
          <w:sz w:val="20"/>
        </w:rPr>
      </w:pPr>
    </w:p>
    <w:p w14:paraId="409E72A0" w14:textId="6BCF5883" w:rsidR="00421A47" w:rsidRPr="00221BB2" w:rsidRDefault="00C56328" w:rsidP="00414EA5">
      <w:pPr>
        <w:jc w:val="both"/>
        <w:rPr>
          <w:rFonts w:ascii="Tahoma" w:hAnsi="Tahoma" w:cs="Tahoma"/>
          <w:sz w:val="20"/>
        </w:rPr>
      </w:pPr>
      <w:r w:rsidRPr="00221BB2">
        <w:rPr>
          <w:rFonts w:ascii="Tahoma" w:eastAsiaTheme="minorHAnsi" w:hAnsi="Tahoma" w:cs="Tahoma"/>
          <w:sz w:val="20"/>
          <w:szCs w:val="22"/>
          <w:lang w:eastAsia="en-US"/>
        </w:rPr>
        <w:t>Ponudnik mora podati ponudbo za vse storitve</w:t>
      </w:r>
      <w:r w:rsidR="00AD7713" w:rsidRPr="00221BB2">
        <w:rPr>
          <w:rFonts w:ascii="Tahoma" w:eastAsiaTheme="minorHAnsi" w:hAnsi="Tahoma" w:cs="Tahoma"/>
          <w:sz w:val="20"/>
          <w:szCs w:val="22"/>
          <w:lang w:eastAsia="en-US"/>
        </w:rPr>
        <w:t>, v</w:t>
      </w:r>
      <w:r w:rsidRPr="00221BB2">
        <w:rPr>
          <w:rFonts w:ascii="Tahoma" w:eastAsiaTheme="minorHAnsi" w:hAnsi="Tahoma" w:cs="Tahoma"/>
          <w:sz w:val="20"/>
          <w:szCs w:val="22"/>
          <w:lang w:eastAsia="en-US"/>
        </w:rPr>
        <w:t xml:space="preserve"> kolikor bo ponudnik oddal ponudbo zgolj za en del (npr. zgolj za IP stacionarno telefonijo), se šteje, da ponudba ni dopustna.</w:t>
      </w:r>
      <w:r w:rsidR="00421A47" w:rsidRPr="00221BB2">
        <w:rPr>
          <w:rFonts w:ascii="Tahoma" w:eastAsiaTheme="minorHAnsi" w:hAnsi="Tahoma" w:cs="Tahoma"/>
          <w:sz w:val="20"/>
          <w:szCs w:val="22"/>
          <w:lang w:eastAsia="en-US"/>
        </w:rPr>
        <w:t xml:space="preserve"> Naročnik si namreč želi </w:t>
      </w:r>
      <w:r w:rsidR="00421A47" w:rsidRPr="00221BB2">
        <w:rPr>
          <w:rFonts w:ascii="Tahoma" w:hAnsi="Tahoma" w:cs="Tahoma"/>
          <w:sz w:val="20"/>
        </w:rPr>
        <w:t>rešitev, ki mora podpirati uporabo obstoječih telefonskih številk in sočasno uvajanje novega številčnega prostora za klicanje znotraj JHL in povezanih podjetij</w:t>
      </w:r>
      <w:r w:rsidR="001547C6" w:rsidRPr="00221BB2">
        <w:rPr>
          <w:rFonts w:ascii="Tahoma" w:hAnsi="Tahoma" w:cs="Tahoma"/>
          <w:sz w:val="20"/>
        </w:rPr>
        <w:t xml:space="preserve"> </w:t>
      </w:r>
      <w:r w:rsidR="00421A47" w:rsidRPr="00221BB2">
        <w:rPr>
          <w:rFonts w:ascii="Tahoma" w:hAnsi="Tahoma" w:cs="Tahoma"/>
          <w:sz w:val="20"/>
        </w:rPr>
        <w:t>s kratkimi številkami</w:t>
      </w:r>
      <w:r w:rsidR="00414EA5" w:rsidRPr="00221BB2">
        <w:rPr>
          <w:rFonts w:ascii="Tahoma" w:hAnsi="Tahoma" w:cs="Tahoma"/>
          <w:sz w:val="20"/>
        </w:rPr>
        <w:t xml:space="preserve"> (podroben plan oštevilčenja bosta naročnik in izbrani ponudnik pripravila pred podpisom okvirnega sporazuma)</w:t>
      </w:r>
      <w:r w:rsidR="00421A47" w:rsidRPr="00221BB2">
        <w:rPr>
          <w:rFonts w:ascii="Tahoma" w:hAnsi="Tahoma" w:cs="Tahoma"/>
          <w:sz w:val="20"/>
        </w:rPr>
        <w:t>, tako znotraj mobilnega, fiksnega in IP omrežja (konvergenčna storitev)</w:t>
      </w:r>
      <w:r w:rsidR="004A6BEB" w:rsidRPr="00221BB2">
        <w:rPr>
          <w:rFonts w:ascii="Tahoma" w:hAnsi="Tahoma" w:cs="Tahoma"/>
          <w:sz w:val="20"/>
        </w:rPr>
        <w:t>.</w:t>
      </w:r>
      <w:r w:rsidR="00421A47" w:rsidRPr="00221BB2">
        <w:rPr>
          <w:rFonts w:ascii="Tahoma" w:hAnsi="Tahoma" w:cs="Tahoma"/>
          <w:sz w:val="20"/>
        </w:rPr>
        <w:t xml:space="preserve"> </w:t>
      </w:r>
      <w:r w:rsidR="00554FA5" w:rsidRPr="00221BB2">
        <w:rPr>
          <w:rFonts w:ascii="Tahoma" w:hAnsi="Tahoma" w:cs="Tahoma"/>
          <w:sz w:val="20"/>
        </w:rPr>
        <w:t xml:space="preserve">Ločeni </w:t>
      </w:r>
      <w:r w:rsidR="004A6BEB" w:rsidRPr="00221BB2">
        <w:rPr>
          <w:rFonts w:ascii="Tahoma" w:hAnsi="Tahoma" w:cs="Tahoma"/>
          <w:sz w:val="20"/>
        </w:rPr>
        <w:t>okvirni sporazumi</w:t>
      </w:r>
      <w:r w:rsidR="00554FA5" w:rsidRPr="00221BB2">
        <w:rPr>
          <w:rFonts w:ascii="Tahoma" w:hAnsi="Tahoma" w:cs="Tahoma"/>
          <w:sz w:val="20"/>
        </w:rPr>
        <w:t xml:space="preserve"> </w:t>
      </w:r>
      <w:r w:rsidR="00B42B41" w:rsidRPr="00221BB2">
        <w:rPr>
          <w:rFonts w:ascii="Tahoma" w:hAnsi="Tahoma" w:cs="Tahoma"/>
          <w:sz w:val="20"/>
        </w:rPr>
        <w:t>se podpisuje</w:t>
      </w:r>
      <w:r w:rsidR="00544DCE" w:rsidRPr="00221BB2">
        <w:rPr>
          <w:rFonts w:ascii="Tahoma" w:hAnsi="Tahoma" w:cs="Tahoma"/>
          <w:sz w:val="20"/>
        </w:rPr>
        <w:t>jo</w:t>
      </w:r>
      <w:r w:rsidR="00B42B41" w:rsidRPr="00221BB2">
        <w:rPr>
          <w:rFonts w:ascii="Tahoma" w:hAnsi="Tahoma" w:cs="Tahoma"/>
          <w:sz w:val="20"/>
        </w:rPr>
        <w:t xml:space="preserve"> zgolj za namen lažjega stroškovnega razmejevanja po vrsti storitve in zagotavljanja</w:t>
      </w:r>
      <w:r w:rsidR="00554FA5" w:rsidRPr="00221BB2">
        <w:rPr>
          <w:rFonts w:ascii="Tahoma" w:hAnsi="Tahoma" w:cs="Tahoma"/>
          <w:sz w:val="20"/>
        </w:rPr>
        <w:t xml:space="preserve"> </w:t>
      </w:r>
      <w:r w:rsidR="00B42B41" w:rsidRPr="00221BB2">
        <w:rPr>
          <w:rFonts w:ascii="Tahoma" w:hAnsi="Tahoma" w:cs="Tahoma"/>
          <w:sz w:val="20"/>
        </w:rPr>
        <w:t>lažjega nadzora nad porabo razpoložljivih sredstev.</w:t>
      </w:r>
      <w:r w:rsidR="00554FA5" w:rsidRPr="00221BB2">
        <w:rPr>
          <w:rFonts w:ascii="Tahoma" w:hAnsi="Tahoma" w:cs="Tahoma"/>
          <w:sz w:val="20"/>
        </w:rPr>
        <w:t xml:space="preserve"> </w:t>
      </w:r>
    </w:p>
    <w:p w14:paraId="0C6594D7" w14:textId="77777777" w:rsidR="00421A47" w:rsidRPr="00221BB2" w:rsidRDefault="00421A47" w:rsidP="00C56328">
      <w:pPr>
        <w:jc w:val="both"/>
        <w:rPr>
          <w:rFonts w:ascii="Tahoma" w:eastAsiaTheme="minorHAnsi" w:hAnsi="Tahoma" w:cs="Tahoma"/>
          <w:sz w:val="20"/>
          <w:szCs w:val="22"/>
          <w:lang w:eastAsia="en-US"/>
        </w:rPr>
      </w:pPr>
    </w:p>
    <w:p w14:paraId="33B5FB47" w14:textId="131F90B6" w:rsidR="004119B5" w:rsidRPr="00221BB2" w:rsidRDefault="004119B5" w:rsidP="00414EA5">
      <w:pPr>
        <w:jc w:val="both"/>
        <w:rPr>
          <w:rFonts w:ascii="Tahoma" w:eastAsiaTheme="minorHAnsi" w:hAnsi="Tahoma" w:cs="Tahoma"/>
          <w:sz w:val="20"/>
          <w:szCs w:val="22"/>
          <w:lang w:eastAsia="en-US"/>
        </w:rPr>
      </w:pPr>
      <w:r w:rsidRPr="00221BB2">
        <w:rPr>
          <w:rFonts w:ascii="Tahoma" w:eastAsiaTheme="minorHAnsi" w:hAnsi="Tahoma" w:cs="Tahoma"/>
          <w:sz w:val="20"/>
          <w:szCs w:val="22"/>
          <w:lang w:eastAsia="en-US"/>
        </w:rPr>
        <w:t xml:space="preserve">Vsa naročniška razmerja (vključno vezave, aneksi </w:t>
      </w:r>
      <w:proofErr w:type="spellStart"/>
      <w:r w:rsidRPr="00221BB2">
        <w:rPr>
          <w:rFonts w:ascii="Tahoma" w:eastAsiaTheme="minorHAnsi" w:hAnsi="Tahoma" w:cs="Tahoma"/>
          <w:sz w:val="20"/>
          <w:szCs w:val="22"/>
          <w:lang w:eastAsia="en-US"/>
        </w:rPr>
        <w:t>ipd</w:t>
      </w:r>
      <w:proofErr w:type="spellEnd"/>
      <w:r w:rsidRPr="00221BB2">
        <w:rPr>
          <w:rFonts w:ascii="Tahoma" w:eastAsiaTheme="minorHAnsi" w:hAnsi="Tahoma" w:cs="Tahoma"/>
          <w:sz w:val="20"/>
          <w:szCs w:val="22"/>
          <w:lang w:eastAsia="en-US"/>
        </w:rPr>
        <w:t xml:space="preserve"> .) so časovno omejena oziroma vezana na veljavnost okvirnega sporazuma ter prenehajo veljati z dnem, ko preneha veljati okvirni sporazum brez morebitnih dodatnih obveznosti/stroškov naročnika do izvajalca.  </w:t>
      </w:r>
    </w:p>
    <w:p w14:paraId="3CFF49D1" w14:textId="77777777" w:rsidR="004119B5" w:rsidRPr="00221BB2" w:rsidRDefault="004119B5" w:rsidP="004119B5">
      <w:pPr>
        <w:rPr>
          <w:rFonts w:ascii="Tahoma" w:eastAsiaTheme="minorHAnsi" w:hAnsi="Tahoma" w:cs="Tahoma"/>
          <w:sz w:val="20"/>
          <w:szCs w:val="22"/>
          <w:lang w:eastAsia="en-US"/>
        </w:rPr>
      </w:pPr>
    </w:p>
    <w:p w14:paraId="4869F9E2" w14:textId="4E3C2451" w:rsidR="00C04F3D" w:rsidRPr="00221BB2" w:rsidRDefault="004A6BEB" w:rsidP="004817C4">
      <w:pPr>
        <w:keepLines/>
        <w:widowControl w:val="0"/>
        <w:jc w:val="both"/>
        <w:rPr>
          <w:rFonts w:ascii="Tahoma" w:hAnsi="Tahoma" w:cs="Tahoma"/>
          <w:sz w:val="20"/>
          <w:szCs w:val="20"/>
        </w:rPr>
      </w:pPr>
      <w:r w:rsidRPr="00221BB2">
        <w:rPr>
          <w:rFonts w:ascii="Tahoma" w:eastAsiaTheme="minorHAnsi" w:hAnsi="Tahoma" w:cs="Tahoma"/>
          <w:sz w:val="20"/>
          <w:szCs w:val="22"/>
          <w:lang w:eastAsia="en-US"/>
        </w:rPr>
        <w:t xml:space="preserve">Ponudnik jamči ceno na enoto in da so v ceno všteti vsi stroški in obveznosti, ki omogočajo izvedbo predmeta javnega naročila. </w:t>
      </w:r>
      <w:r w:rsidRPr="00221BB2">
        <w:rPr>
          <w:rFonts w:ascii="Tahoma" w:hAnsi="Tahoma" w:cs="Tahoma"/>
          <w:sz w:val="20"/>
          <w:szCs w:val="20"/>
        </w:rPr>
        <w:t>Cene na enoto mere, navedene v ponudbi oz. ponudbenem predračunu, morajo biti v času veljavnosti okvirnega sporazuma fiksne, razen v primeru znižanja cen</w:t>
      </w:r>
      <w:r w:rsidR="00C56328" w:rsidRPr="00221BB2">
        <w:rPr>
          <w:rFonts w:ascii="Tahoma" w:eastAsiaTheme="minorHAnsi" w:hAnsi="Tahoma" w:cs="Tahoma"/>
          <w:sz w:val="20"/>
          <w:szCs w:val="22"/>
          <w:lang w:eastAsia="en-US"/>
        </w:rPr>
        <w:t>.</w:t>
      </w:r>
    </w:p>
    <w:p w14:paraId="5D14FAC0" w14:textId="7C453985" w:rsidR="00EB1B57" w:rsidRPr="00770467" w:rsidRDefault="00EB1B57" w:rsidP="00C04F3D">
      <w:pPr>
        <w:jc w:val="both"/>
        <w:rPr>
          <w:rFonts w:ascii="Tahoma" w:hAnsi="Tahoma" w:cs="Tahoma"/>
          <w:sz w:val="14"/>
        </w:rPr>
      </w:pPr>
    </w:p>
    <w:p w14:paraId="6C6FCA0A" w14:textId="3FDA036D" w:rsidR="004A6BEB" w:rsidRPr="00221BB2" w:rsidRDefault="004A6BEB" w:rsidP="004A6BEB">
      <w:pPr>
        <w:keepNext/>
        <w:jc w:val="both"/>
        <w:rPr>
          <w:rFonts w:ascii="Tahoma" w:hAnsi="Tahoma" w:cs="Tahoma"/>
          <w:i/>
          <w:sz w:val="20"/>
          <w:szCs w:val="20"/>
        </w:rPr>
      </w:pPr>
      <w:r w:rsidRPr="00221BB2">
        <w:rPr>
          <w:rFonts w:ascii="Tahoma" w:hAnsi="Tahoma" w:cs="Tahoma"/>
          <w:i/>
          <w:sz w:val="20"/>
          <w:szCs w:val="20"/>
        </w:rPr>
        <w:t>V nadaljevanju nazivi »pogodba, pogodbene obveznosti…« smiselno velja za »okvirni sporazum, obveznosti iz okvirnega sporazuma«.</w:t>
      </w:r>
    </w:p>
    <w:p w14:paraId="06BCA120" w14:textId="77777777" w:rsidR="004A6BEB" w:rsidRPr="00770467" w:rsidRDefault="004A6BEB" w:rsidP="00C04F3D">
      <w:pPr>
        <w:jc w:val="both"/>
        <w:rPr>
          <w:rFonts w:ascii="Tahoma" w:hAnsi="Tahoma" w:cs="Tahoma"/>
          <w:sz w:val="22"/>
        </w:rPr>
      </w:pPr>
    </w:p>
    <w:p w14:paraId="3D266FB7" w14:textId="77777777" w:rsidR="002D2A07" w:rsidRPr="00221BB2" w:rsidRDefault="002D2A07" w:rsidP="002D2A07">
      <w:pPr>
        <w:keepLines/>
        <w:widowControl w:val="0"/>
        <w:jc w:val="both"/>
        <w:rPr>
          <w:rFonts w:ascii="Tahoma" w:hAnsi="Tahoma" w:cs="Tahoma"/>
          <w:sz w:val="20"/>
          <w:szCs w:val="20"/>
          <w:u w:val="single"/>
        </w:rPr>
      </w:pPr>
      <w:r w:rsidRPr="00221BB2">
        <w:rPr>
          <w:rFonts w:ascii="Tahoma" w:hAnsi="Tahoma" w:cs="Tahoma"/>
          <w:b/>
          <w:smallCaps/>
          <w:sz w:val="20"/>
          <w:szCs w:val="20"/>
        </w:rPr>
        <w:t>Dokazila:</w:t>
      </w:r>
    </w:p>
    <w:p w14:paraId="06989607" w14:textId="0005B7BC" w:rsidR="002D2A07" w:rsidRPr="00221BB2" w:rsidRDefault="002D2A07" w:rsidP="002D2A07">
      <w:pPr>
        <w:keepLines/>
        <w:widowControl w:val="0"/>
        <w:jc w:val="both"/>
        <w:rPr>
          <w:rFonts w:ascii="Tahoma" w:hAnsi="Tahoma" w:cs="Tahoma"/>
          <w:sz w:val="20"/>
          <w:szCs w:val="20"/>
        </w:rPr>
      </w:pPr>
      <w:r w:rsidRPr="00221BB2">
        <w:rPr>
          <w:rFonts w:ascii="Tahoma" w:hAnsi="Tahoma" w:cs="Tahoma"/>
          <w:sz w:val="20"/>
          <w:szCs w:val="20"/>
        </w:rPr>
        <w:t xml:space="preserve">Ponudnik izkaže izpolnjevanje pogojev iz te priloge »Tehnična specifikacija in ostale tehnične zahteve in pogoji« s: </w:t>
      </w:r>
    </w:p>
    <w:p w14:paraId="26C0448A" w14:textId="77777777" w:rsidR="002D2A07" w:rsidRPr="00221BB2" w:rsidRDefault="002D2A07" w:rsidP="002D2A07">
      <w:pPr>
        <w:keepLines/>
        <w:widowControl w:val="0"/>
        <w:numPr>
          <w:ilvl w:val="0"/>
          <w:numId w:val="84"/>
        </w:numPr>
        <w:ind w:left="567"/>
        <w:jc w:val="both"/>
        <w:rPr>
          <w:rFonts w:ascii="Tahoma" w:hAnsi="Tahoma" w:cs="Tahoma"/>
          <w:sz w:val="20"/>
          <w:szCs w:val="20"/>
        </w:rPr>
      </w:pPr>
      <w:r w:rsidRPr="00221BB2">
        <w:rPr>
          <w:rFonts w:ascii="Tahoma" w:hAnsi="Tahoma" w:cs="Tahoma"/>
          <w:sz w:val="20"/>
          <w:szCs w:val="20"/>
        </w:rPr>
        <w:t xml:space="preserve">ESPD obrazcem (v primeru skupne/partnerske ponudbe ga mora priložiti vsak izmed partnerjev); </w:t>
      </w:r>
    </w:p>
    <w:p w14:paraId="39122C3D" w14:textId="77777777" w:rsidR="002D2A07" w:rsidRPr="00221BB2" w:rsidRDefault="002D2A07" w:rsidP="002D2A07">
      <w:pPr>
        <w:keepLines/>
        <w:widowControl w:val="0"/>
        <w:numPr>
          <w:ilvl w:val="0"/>
          <w:numId w:val="84"/>
        </w:numPr>
        <w:ind w:left="567"/>
        <w:jc w:val="both"/>
        <w:rPr>
          <w:rFonts w:ascii="Tahoma" w:hAnsi="Tahoma" w:cs="Tahoma"/>
          <w:sz w:val="20"/>
          <w:szCs w:val="20"/>
        </w:rPr>
      </w:pPr>
      <w:r w:rsidRPr="00221BB2">
        <w:rPr>
          <w:rFonts w:ascii="Tahoma" w:hAnsi="Tahoma" w:cs="Tahoma"/>
          <w:sz w:val="20"/>
          <w:szCs w:val="20"/>
        </w:rPr>
        <w:t xml:space="preserve">in tudi s ESPD obrazcem dane s strani in v primeru ponudbe s </w:t>
      </w:r>
      <w:r w:rsidRPr="00221BB2">
        <w:rPr>
          <w:rFonts w:ascii="Tahoma" w:hAnsi="Tahoma" w:cs="Tahoma"/>
          <w:iCs/>
          <w:sz w:val="20"/>
          <w:szCs w:val="20"/>
        </w:rPr>
        <w:t>podizvajalci in/ali subjekti, katerih zmogljivost uporablja ponudnik;</w:t>
      </w:r>
    </w:p>
    <w:p w14:paraId="0937EC4A" w14:textId="363E92D7" w:rsidR="002D2A07" w:rsidRPr="00221BB2" w:rsidRDefault="002D2A07" w:rsidP="002D2A07">
      <w:pPr>
        <w:keepLines/>
        <w:widowControl w:val="0"/>
        <w:numPr>
          <w:ilvl w:val="0"/>
          <w:numId w:val="84"/>
        </w:numPr>
        <w:ind w:left="567"/>
        <w:jc w:val="both"/>
        <w:rPr>
          <w:rFonts w:ascii="Tahoma" w:hAnsi="Tahoma" w:cs="Tahoma"/>
          <w:sz w:val="20"/>
          <w:szCs w:val="20"/>
        </w:rPr>
      </w:pPr>
      <w:r w:rsidRPr="00221BB2">
        <w:rPr>
          <w:rFonts w:ascii="Tahoma" w:hAnsi="Tahoma" w:cs="Tahoma"/>
          <w:iCs/>
          <w:sz w:val="20"/>
          <w:szCs w:val="20"/>
        </w:rPr>
        <w:t xml:space="preserve">ter z ostalimi dokazili, v kolikor/kot to izhaja iz posameznih točk v nadaljevanju. </w:t>
      </w:r>
    </w:p>
    <w:p w14:paraId="41709B57" w14:textId="77777777" w:rsidR="002D2A07" w:rsidRPr="00770467" w:rsidRDefault="002D2A07" w:rsidP="002D2A07">
      <w:pPr>
        <w:keepLines/>
        <w:widowControl w:val="0"/>
        <w:jc w:val="both"/>
        <w:rPr>
          <w:rFonts w:ascii="Tahoma" w:hAnsi="Tahoma" w:cs="Tahoma"/>
          <w:iCs/>
          <w:sz w:val="16"/>
          <w:szCs w:val="20"/>
        </w:rPr>
      </w:pPr>
    </w:p>
    <w:p w14:paraId="0877653F" w14:textId="51B0265B" w:rsidR="002D2A07" w:rsidRPr="00221BB2" w:rsidRDefault="002D2A07" w:rsidP="00D659B0">
      <w:pPr>
        <w:jc w:val="both"/>
        <w:rPr>
          <w:rFonts w:ascii="Tahoma" w:hAnsi="Tahoma" w:cs="Tahoma"/>
          <w:bCs/>
          <w:iCs/>
          <w:sz w:val="20"/>
          <w:szCs w:val="20"/>
        </w:rPr>
      </w:pPr>
      <w:r w:rsidRPr="00221BB2">
        <w:rPr>
          <w:rFonts w:ascii="Tahoma" w:hAnsi="Tahoma" w:cs="Tahoma"/>
          <w:sz w:val="20"/>
          <w:szCs w:val="20"/>
        </w:rPr>
        <w:t xml:space="preserve">Naročnik je upravičen pred sprejemom odločitve o izbiri opraviti poizvedbe o izpolnjevanju pogojev in zahtev, zato si </w:t>
      </w:r>
      <w:r w:rsidRPr="00221BB2">
        <w:rPr>
          <w:rFonts w:ascii="Tahoma" w:hAnsi="Tahoma" w:cs="Tahoma"/>
          <w:b/>
          <w:sz w:val="20"/>
          <w:szCs w:val="20"/>
        </w:rPr>
        <w:t xml:space="preserve">naročnik pridržuje pravico, da ponudnik na podlagi poziva naročnika v zahtevanem roku predloži dodatna dokazila o izpolnjevanju pogojev </w:t>
      </w:r>
      <w:r w:rsidR="00766261" w:rsidRPr="00221BB2">
        <w:rPr>
          <w:rFonts w:ascii="Tahoma" w:hAnsi="Tahoma" w:cs="Tahoma"/>
          <w:b/>
          <w:sz w:val="20"/>
          <w:szCs w:val="20"/>
        </w:rPr>
        <w:t xml:space="preserve">(v nadaljevanju) </w:t>
      </w:r>
      <w:r w:rsidRPr="00221BB2">
        <w:rPr>
          <w:rFonts w:ascii="Tahoma" w:hAnsi="Tahoma" w:cs="Tahoma"/>
          <w:b/>
          <w:sz w:val="20"/>
          <w:szCs w:val="20"/>
        </w:rPr>
        <w:t>iz priloge »Tehnična specifikacija in ostale tehnične zahteve in pogoji«</w:t>
      </w:r>
      <w:r w:rsidRPr="00221BB2">
        <w:rPr>
          <w:rFonts w:ascii="Tahoma" w:hAnsi="Tahoma" w:cs="Tahoma"/>
          <w:sz w:val="20"/>
          <w:szCs w:val="20"/>
        </w:rPr>
        <w:t>. Če navedbe glede izpolnjevanja pogojev in zahtev ne izkazujejo resničnega stanja ga/jih naročnik ne bo upošteval.</w:t>
      </w:r>
    </w:p>
    <w:p w14:paraId="031697CA" w14:textId="072828E2" w:rsidR="0063759D" w:rsidRPr="00221BB2" w:rsidRDefault="0063759D" w:rsidP="00857AEA">
      <w:pPr>
        <w:jc w:val="both"/>
        <w:rPr>
          <w:rFonts w:ascii="Tahoma" w:hAnsi="Tahoma" w:cs="Tahoma"/>
          <w:b/>
          <w:sz w:val="22"/>
          <w:szCs w:val="22"/>
        </w:rPr>
      </w:pPr>
    </w:p>
    <w:p w14:paraId="47337885" w14:textId="54234538" w:rsidR="0063759D" w:rsidRPr="00221BB2" w:rsidRDefault="00D659B0" w:rsidP="00857AEA">
      <w:pPr>
        <w:numPr>
          <w:ilvl w:val="0"/>
          <w:numId w:val="4"/>
        </w:numPr>
        <w:jc w:val="both"/>
        <w:rPr>
          <w:rFonts w:ascii="Tahoma" w:hAnsi="Tahoma" w:cs="Tahoma"/>
          <w:b/>
          <w:szCs w:val="20"/>
        </w:rPr>
      </w:pPr>
      <w:r w:rsidRPr="00221BB2">
        <w:rPr>
          <w:rFonts w:ascii="Tahoma" w:hAnsi="Tahoma" w:cs="Tahoma"/>
          <w:b/>
          <w:szCs w:val="20"/>
        </w:rPr>
        <w:t>Tehnična in kadrovska sposobnost</w:t>
      </w:r>
      <w:r w:rsidR="00857AEA" w:rsidRPr="00221BB2">
        <w:rPr>
          <w:rFonts w:ascii="Tahoma" w:hAnsi="Tahoma" w:cs="Tahoma"/>
          <w:b/>
          <w:szCs w:val="20"/>
        </w:rPr>
        <w:t xml:space="preserve">, referenčni pogoji </w:t>
      </w:r>
    </w:p>
    <w:p w14:paraId="6F9AC996" w14:textId="39263394" w:rsidR="0063759D" w:rsidRPr="00770467" w:rsidRDefault="0063759D" w:rsidP="0063759D">
      <w:pPr>
        <w:jc w:val="both"/>
        <w:rPr>
          <w:rFonts w:ascii="Tahoma" w:hAnsi="Tahoma" w:cs="Tahoma"/>
          <w:b/>
          <w:sz w:val="14"/>
          <w:szCs w:val="22"/>
        </w:rPr>
      </w:pPr>
    </w:p>
    <w:p w14:paraId="09958B76" w14:textId="7919AC32" w:rsidR="00857AEA" w:rsidRPr="00221BB2" w:rsidRDefault="00857AEA" w:rsidP="0063759D">
      <w:pPr>
        <w:jc w:val="both"/>
        <w:rPr>
          <w:rFonts w:ascii="Tahoma" w:hAnsi="Tahoma" w:cs="Tahoma"/>
          <w:sz w:val="20"/>
          <w:szCs w:val="22"/>
        </w:rPr>
      </w:pPr>
      <w:r w:rsidRPr="00221BB2">
        <w:rPr>
          <w:rFonts w:ascii="Tahoma" w:hAnsi="Tahoma" w:cs="Tahoma"/>
          <w:sz w:val="20"/>
          <w:szCs w:val="22"/>
        </w:rPr>
        <w:t>Tehnična in kadrovska sposobnost,</w:t>
      </w:r>
      <w:r w:rsidR="00E021C2" w:rsidRPr="00221BB2">
        <w:rPr>
          <w:rFonts w:ascii="Tahoma" w:hAnsi="Tahoma" w:cs="Tahoma"/>
          <w:sz w:val="20"/>
          <w:szCs w:val="22"/>
        </w:rPr>
        <w:t xml:space="preserve"> ter</w:t>
      </w:r>
      <w:r w:rsidRPr="00221BB2">
        <w:rPr>
          <w:rFonts w:ascii="Tahoma" w:hAnsi="Tahoma" w:cs="Tahoma"/>
          <w:sz w:val="20"/>
          <w:szCs w:val="22"/>
        </w:rPr>
        <w:t xml:space="preserve"> referenčni pogoji so razvidni iz razpisne dokumentacije.</w:t>
      </w:r>
    </w:p>
    <w:p w14:paraId="5953447B" w14:textId="4933BD27" w:rsidR="00837E73" w:rsidRPr="00770467" w:rsidRDefault="00837E73" w:rsidP="00DA0A46">
      <w:pPr>
        <w:jc w:val="both"/>
        <w:rPr>
          <w:rFonts w:ascii="Tahoma" w:hAnsi="Tahoma" w:cs="Tahoma"/>
          <w:b/>
          <w:sz w:val="14"/>
          <w:szCs w:val="20"/>
        </w:rPr>
      </w:pPr>
    </w:p>
    <w:p w14:paraId="4255A91F" w14:textId="77777777" w:rsidR="004817C4" w:rsidRPr="00221BB2" w:rsidRDefault="004817C4">
      <w:pPr>
        <w:rPr>
          <w:rFonts w:ascii="Tahoma" w:hAnsi="Tahoma" w:cs="Tahoma"/>
          <w:b/>
          <w:szCs w:val="20"/>
        </w:rPr>
      </w:pPr>
      <w:r w:rsidRPr="00221BB2">
        <w:rPr>
          <w:rFonts w:ascii="Tahoma" w:hAnsi="Tahoma" w:cs="Tahoma"/>
          <w:b/>
          <w:szCs w:val="20"/>
        </w:rPr>
        <w:br w:type="page"/>
      </w:r>
    </w:p>
    <w:p w14:paraId="1813B24A" w14:textId="257987A6" w:rsidR="00E337AB" w:rsidRPr="00221BB2" w:rsidRDefault="00686510" w:rsidP="00E337AB">
      <w:pPr>
        <w:numPr>
          <w:ilvl w:val="0"/>
          <w:numId w:val="4"/>
        </w:numPr>
        <w:jc w:val="both"/>
        <w:rPr>
          <w:rFonts w:ascii="Tahoma" w:hAnsi="Tahoma" w:cs="Tahoma"/>
          <w:b/>
          <w:szCs w:val="20"/>
        </w:rPr>
      </w:pPr>
      <w:r w:rsidRPr="00221BB2">
        <w:rPr>
          <w:rFonts w:ascii="Tahoma" w:hAnsi="Tahoma" w:cs="Tahoma"/>
          <w:b/>
          <w:szCs w:val="20"/>
        </w:rPr>
        <w:lastRenderedPageBreak/>
        <w:t>MOBILNA TELEFONIJA</w:t>
      </w:r>
    </w:p>
    <w:p w14:paraId="46AB7F00" w14:textId="77777777" w:rsidR="00BC2B10" w:rsidRPr="00221BB2" w:rsidRDefault="00BC2B10" w:rsidP="00BC2B10">
      <w:pPr>
        <w:jc w:val="both"/>
        <w:rPr>
          <w:rFonts w:ascii="Tahoma" w:hAnsi="Tahoma" w:cs="Tahoma"/>
          <w:sz w:val="20"/>
          <w:szCs w:val="20"/>
        </w:rPr>
      </w:pPr>
    </w:p>
    <w:p w14:paraId="3C33ECBB" w14:textId="77777777" w:rsidR="00BC2B10" w:rsidRPr="00221BB2" w:rsidRDefault="00BC2B10" w:rsidP="00BC2B10">
      <w:pPr>
        <w:numPr>
          <w:ilvl w:val="1"/>
          <w:numId w:val="4"/>
        </w:numPr>
        <w:jc w:val="both"/>
        <w:rPr>
          <w:rFonts w:ascii="Tahoma" w:hAnsi="Tahoma" w:cs="Tahoma"/>
          <w:b/>
          <w:sz w:val="22"/>
          <w:szCs w:val="20"/>
        </w:rPr>
      </w:pPr>
      <w:r w:rsidRPr="00221BB2">
        <w:rPr>
          <w:rFonts w:ascii="Tahoma" w:hAnsi="Tahoma" w:cs="Tahoma"/>
          <w:b/>
          <w:sz w:val="22"/>
          <w:szCs w:val="20"/>
        </w:rPr>
        <w:t>Posebne zahteve</w:t>
      </w:r>
    </w:p>
    <w:p w14:paraId="2F0D9195" w14:textId="77777777" w:rsidR="00BC2B10" w:rsidRPr="00221BB2" w:rsidRDefault="00BC2B10" w:rsidP="00BC2B10">
      <w:pPr>
        <w:jc w:val="both"/>
        <w:rPr>
          <w:rFonts w:ascii="Tahoma" w:hAnsi="Tahoma" w:cs="Tahoma"/>
          <w:b/>
          <w:sz w:val="20"/>
          <w:szCs w:val="20"/>
        </w:rPr>
      </w:pPr>
    </w:p>
    <w:p w14:paraId="3696DE31" w14:textId="77777777" w:rsidR="00BC2B10" w:rsidRPr="00221BB2" w:rsidRDefault="00BC2B10" w:rsidP="00BC2B10">
      <w:pPr>
        <w:numPr>
          <w:ilvl w:val="2"/>
          <w:numId w:val="4"/>
        </w:numPr>
        <w:jc w:val="both"/>
        <w:rPr>
          <w:rFonts w:ascii="Tahoma" w:hAnsi="Tahoma" w:cs="Tahoma"/>
          <w:sz w:val="20"/>
          <w:szCs w:val="20"/>
        </w:rPr>
      </w:pPr>
      <w:r w:rsidRPr="00221BB2">
        <w:rPr>
          <w:rFonts w:ascii="Tahoma" w:hAnsi="Tahoma" w:cs="Tahoma"/>
          <w:sz w:val="20"/>
          <w:szCs w:val="20"/>
        </w:rPr>
        <w:t>Naročniki in lokacije dobave oz. izvajanja storitve mobilne telefonije</w:t>
      </w:r>
    </w:p>
    <w:p w14:paraId="54D6C834" w14:textId="77777777" w:rsidR="00BC2B10" w:rsidRPr="00221BB2" w:rsidRDefault="00BC2B10" w:rsidP="00BC2B10">
      <w:pPr>
        <w:jc w:val="both"/>
        <w:rPr>
          <w:rFonts w:ascii="Tahoma" w:hAnsi="Tahoma" w:cs="Tahoma"/>
          <w:b/>
          <w:sz w:val="20"/>
          <w:szCs w:val="20"/>
          <w:u w:val="single"/>
        </w:rPr>
      </w:pPr>
    </w:p>
    <w:p w14:paraId="4ECB5AE4" w14:textId="77777777" w:rsidR="00BC2B10" w:rsidRPr="00221BB2" w:rsidRDefault="00BC2B10" w:rsidP="00BC2B10">
      <w:pPr>
        <w:rPr>
          <w:rFonts w:ascii="Tahoma" w:hAnsi="Tahoma" w:cs="Tahoma"/>
          <w:sz w:val="20"/>
          <w:szCs w:val="20"/>
        </w:rPr>
      </w:pPr>
      <w:r w:rsidRPr="00221BB2">
        <w:rPr>
          <w:rFonts w:ascii="Tahoma" w:hAnsi="Tahoma" w:cs="Tahoma"/>
          <w:sz w:val="20"/>
          <w:szCs w:val="20"/>
        </w:rPr>
        <w:t xml:space="preserve">Naročniki ter lokacije izvajanja mobilne telefonije in dostava mobilnih aparatov, ter pripadajoče opreme so sledeče: </w:t>
      </w:r>
    </w:p>
    <w:p w14:paraId="6A6ABB29" w14:textId="77777777" w:rsidR="00BC2B10" w:rsidRPr="00221BB2" w:rsidRDefault="00BC2B10" w:rsidP="00BC2B10">
      <w:pPr>
        <w:jc w:val="both"/>
        <w:rPr>
          <w:rFonts w:ascii="Tahoma" w:hAnsi="Tahoma" w:cs="Tahoma"/>
          <w:b/>
          <w:sz w:val="20"/>
          <w:szCs w:val="20"/>
          <w:u w:val="single"/>
        </w:rPr>
      </w:pPr>
    </w:p>
    <w:tbl>
      <w:tblPr>
        <w:tblW w:w="9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5223"/>
        <w:gridCol w:w="2006"/>
        <w:gridCol w:w="1701"/>
      </w:tblGrid>
      <w:tr w:rsidR="00221BB2" w:rsidRPr="00221BB2" w14:paraId="4B7E53B3" w14:textId="77777777" w:rsidTr="006E3DF6">
        <w:trPr>
          <w:trHeight w:val="300"/>
        </w:trPr>
        <w:tc>
          <w:tcPr>
            <w:tcW w:w="447" w:type="dxa"/>
            <w:shd w:val="clear" w:color="auto" w:fill="D9D9D9"/>
          </w:tcPr>
          <w:p w14:paraId="1B9B0809" w14:textId="77777777" w:rsidR="00BC2B10" w:rsidRPr="00221BB2" w:rsidRDefault="00BC2B10" w:rsidP="00BC2B10">
            <w:pPr>
              <w:rPr>
                <w:rFonts w:ascii="Tahoma" w:hAnsi="Tahoma" w:cs="Tahoma"/>
                <w:sz w:val="20"/>
                <w:szCs w:val="20"/>
              </w:rPr>
            </w:pPr>
          </w:p>
        </w:tc>
        <w:tc>
          <w:tcPr>
            <w:tcW w:w="5223" w:type="dxa"/>
            <w:shd w:val="clear" w:color="auto" w:fill="D9D9D9"/>
            <w:noWrap/>
          </w:tcPr>
          <w:p w14:paraId="25900994"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Podjetje/Lokacije</w:t>
            </w:r>
          </w:p>
        </w:tc>
        <w:tc>
          <w:tcPr>
            <w:tcW w:w="2006" w:type="dxa"/>
            <w:shd w:val="clear" w:color="auto" w:fill="D9D9D9"/>
            <w:noWrap/>
          </w:tcPr>
          <w:p w14:paraId="21CC311C"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Ulica</w:t>
            </w:r>
          </w:p>
        </w:tc>
        <w:tc>
          <w:tcPr>
            <w:tcW w:w="1701" w:type="dxa"/>
            <w:shd w:val="clear" w:color="auto" w:fill="D9D9D9"/>
            <w:noWrap/>
          </w:tcPr>
          <w:p w14:paraId="3184B772"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Kraj</w:t>
            </w:r>
          </w:p>
        </w:tc>
      </w:tr>
      <w:tr w:rsidR="00221BB2" w:rsidRPr="00221BB2" w14:paraId="305D6458" w14:textId="77777777" w:rsidTr="006E3DF6">
        <w:trPr>
          <w:trHeight w:val="300"/>
        </w:trPr>
        <w:tc>
          <w:tcPr>
            <w:tcW w:w="447" w:type="dxa"/>
          </w:tcPr>
          <w:p w14:paraId="485DD836" w14:textId="77777777" w:rsidR="00BC2B10" w:rsidRPr="00221BB2" w:rsidRDefault="00BC2B10" w:rsidP="00BC2B10">
            <w:pPr>
              <w:rPr>
                <w:rFonts w:ascii="Tahoma" w:hAnsi="Tahoma" w:cs="Tahoma"/>
                <w:sz w:val="20"/>
                <w:szCs w:val="20"/>
              </w:rPr>
            </w:pPr>
            <w:r w:rsidRPr="00221BB2">
              <w:rPr>
                <w:rFonts w:ascii="Tahoma" w:hAnsi="Tahoma" w:cs="Tahoma"/>
                <w:sz w:val="20"/>
                <w:szCs w:val="20"/>
              </w:rPr>
              <w:t>1.</w:t>
            </w:r>
          </w:p>
        </w:tc>
        <w:tc>
          <w:tcPr>
            <w:tcW w:w="5223" w:type="dxa"/>
            <w:noWrap/>
          </w:tcPr>
          <w:p w14:paraId="533C75D2" w14:textId="77777777" w:rsidR="00BC2B10" w:rsidRPr="00221BB2" w:rsidRDefault="00BC2B10" w:rsidP="00BC2B10">
            <w:pPr>
              <w:rPr>
                <w:rFonts w:ascii="Tahoma" w:hAnsi="Tahoma" w:cs="Tahoma"/>
                <w:sz w:val="20"/>
                <w:szCs w:val="20"/>
              </w:rPr>
            </w:pPr>
            <w:r w:rsidRPr="00221BB2">
              <w:rPr>
                <w:rFonts w:ascii="Tahoma" w:hAnsi="Tahoma" w:cs="Tahoma"/>
                <w:sz w:val="20"/>
                <w:szCs w:val="20"/>
              </w:rPr>
              <w:t>Javni Holding Ljubljana, d.o.o.</w:t>
            </w:r>
          </w:p>
        </w:tc>
        <w:tc>
          <w:tcPr>
            <w:tcW w:w="2006" w:type="dxa"/>
            <w:noWrap/>
          </w:tcPr>
          <w:p w14:paraId="5180C9D6" w14:textId="77777777" w:rsidR="00BC2B10" w:rsidRPr="00221BB2" w:rsidRDefault="00BC2B10" w:rsidP="00BC2B10">
            <w:pPr>
              <w:rPr>
                <w:rFonts w:ascii="Tahoma" w:hAnsi="Tahoma" w:cs="Tahoma"/>
                <w:sz w:val="20"/>
                <w:szCs w:val="20"/>
              </w:rPr>
            </w:pPr>
            <w:r w:rsidRPr="00221BB2">
              <w:rPr>
                <w:rFonts w:ascii="Tahoma" w:hAnsi="Tahoma" w:cs="Tahoma"/>
                <w:sz w:val="20"/>
                <w:szCs w:val="20"/>
              </w:rPr>
              <w:t>Verovškova 70</w:t>
            </w:r>
          </w:p>
        </w:tc>
        <w:tc>
          <w:tcPr>
            <w:tcW w:w="1701" w:type="dxa"/>
            <w:noWrap/>
          </w:tcPr>
          <w:p w14:paraId="54CBFAB2" w14:textId="77777777" w:rsidR="00BC2B10" w:rsidRPr="00221BB2" w:rsidRDefault="00BC2B10" w:rsidP="00BC2B10">
            <w:pPr>
              <w:rPr>
                <w:rFonts w:ascii="Tahoma" w:hAnsi="Tahoma" w:cs="Tahoma"/>
                <w:b/>
                <w:sz w:val="20"/>
                <w:szCs w:val="20"/>
              </w:rPr>
            </w:pPr>
            <w:r w:rsidRPr="00221BB2">
              <w:rPr>
                <w:rFonts w:ascii="Tahoma" w:hAnsi="Tahoma" w:cs="Tahoma"/>
                <w:sz w:val="20"/>
                <w:szCs w:val="20"/>
              </w:rPr>
              <w:t>1000 Ljubljana</w:t>
            </w:r>
          </w:p>
        </w:tc>
      </w:tr>
      <w:tr w:rsidR="00221BB2" w:rsidRPr="00221BB2" w14:paraId="4890EBA6" w14:textId="77777777" w:rsidTr="006E3DF6">
        <w:trPr>
          <w:trHeight w:val="300"/>
        </w:trPr>
        <w:tc>
          <w:tcPr>
            <w:tcW w:w="447" w:type="dxa"/>
          </w:tcPr>
          <w:p w14:paraId="09DF4A1B" w14:textId="77777777" w:rsidR="00BC2B10" w:rsidRPr="00221BB2" w:rsidRDefault="00BC2B10" w:rsidP="00BC2B10">
            <w:pPr>
              <w:rPr>
                <w:rFonts w:ascii="Tahoma" w:hAnsi="Tahoma" w:cs="Tahoma"/>
                <w:sz w:val="20"/>
                <w:szCs w:val="20"/>
              </w:rPr>
            </w:pPr>
            <w:r w:rsidRPr="00221BB2">
              <w:rPr>
                <w:rFonts w:ascii="Tahoma" w:hAnsi="Tahoma" w:cs="Tahoma"/>
                <w:sz w:val="20"/>
                <w:szCs w:val="20"/>
              </w:rPr>
              <w:t>2.</w:t>
            </w:r>
          </w:p>
        </w:tc>
        <w:tc>
          <w:tcPr>
            <w:tcW w:w="5223" w:type="dxa"/>
            <w:noWrap/>
          </w:tcPr>
          <w:p w14:paraId="562AA1E2" w14:textId="77777777" w:rsidR="00BC2B10" w:rsidRPr="00221BB2" w:rsidRDefault="00BC2B10" w:rsidP="00BC2B10">
            <w:pPr>
              <w:rPr>
                <w:rFonts w:ascii="Tahoma" w:hAnsi="Tahoma" w:cs="Tahoma"/>
                <w:b/>
                <w:sz w:val="20"/>
                <w:szCs w:val="20"/>
              </w:rPr>
            </w:pPr>
            <w:r w:rsidRPr="00221BB2">
              <w:rPr>
                <w:rFonts w:ascii="Tahoma" w:hAnsi="Tahoma" w:cs="Tahoma"/>
                <w:sz w:val="20"/>
                <w:szCs w:val="20"/>
              </w:rPr>
              <w:t>Javno podjetje Energetika Ljubljana, d.o.o.</w:t>
            </w:r>
          </w:p>
        </w:tc>
        <w:tc>
          <w:tcPr>
            <w:tcW w:w="2006" w:type="dxa"/>
            <w:noWrap/>
          </w:tcPr>
          <w:p w14:paraId="3C913E28" w14:textId="77777777" w:rsidR="00BC2B10" w:rsidRPr="00221BB2" w:rsidRDefault="00BC2B10" w:rsidP="00BC2B10">
            <w:pPr>
              <w:rPr>
                <w:rFonts w:ascii="Tahoma" w:hAnsi="Tahoma" w:cs="Tahoma"/>
                <w:sz w:val="20"/>
                <w:szCs w:val="20"/>
              </w:rPr>
            </w:pPr>
            <w:r w:rsidRPr="00221BB2">
              <w:rPr>
                <w:rFonts w:ascii="Tahoma" w:hAnsi="Tahoma" w:cs="Tahoma"/>
                <w:sz w:val="20"/>
                <w:szCs w:val="20"/>
              </w:rPr>
              <w:t>Verovškova 62</w:t>
            </w:r>
          </w:p>
        </w:tc>
        <w:tc>
          <w:tcPr>
            <w:tcW w:w="1701" w:type="dxa"/>
            <w:noWrap/>
          </w:tcPr>
          <w:p w14:paraId="2B0A6351"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1FC4CD80" w14:textId="77777777" w:rsidTr="006E3DF6">
        <w:trPr>
          <w:trHeight w:val="270"/>
        </w:trPr>
        <w:tc>
          <w:tcPr>
            <w:tcW w:w="447" w:type="dxa"/>
          </w:tcPr>
          <w:p w14:paraId="7AAD153F" w14:textId="77777777" w:rsidR="00BC2B10" w:rsidRPr="00221BB2" w:rsidRDefault="00BC2B10" w:rsidP="00BC2B10">
            <w:pPr>
              <w:rPr>
                <w:rFonts w:ascii="Tahoma" w:hAnsi="Tahoma" w:cs="Tahoma"/>
                <w:sz w:val="20"/>
                <w:szCs w:val="20"/>
              </w:rPr>
            </w:pPr>
            <w:r w:rsidRPr="00221BB2">
              <w:rPr>
                <w:rFonts w:ascii="Tahoma" w:hAnsi="Tahoma" w:cs="Tahoma"/>
                <w:sz w:val="20"/>
                <w:szCs w:val="20"/>
              </w:rPr>
              <w:t>3.</w:t>
            </w:r>
          </w:p>
        </w:tc>
        <w:tc>
          <w:tcPr>
            <w:tcW w:w="5223" w:type="dxa"/>
            <w:noWrap/>
          </w:tcPr>
          <w:p w14:paraId="5D14F8D6" w14:textId="77777777" w:rsidR="00BC2B10" w:rsidRPr="00221BB2" w:rsidRDefault="006E3DF6" w:rsidP="006E3DF6">
            <w:pPr>
              <w:rPr>
                <w:rFonts w:ascii="Tahoma" w:hAnsi="Tahoma" w:cs="Tahoma"/>
                <w:sz w:val="20"/>
                <w:szCs w:val="20"/>
              </w:rPr>
            </w:pPr>
            <w:r w:rsidRPr="00221BB2">
              <w:rPr>
                <w:rFonts w:ascii="Tahoma" w:hAnsi="Tahoma" w:cs="Tahoma"/>
                <w:sz w:val="20"/>
                <w:szCs w:val="20"/>
                <w:shd w:val="clear" w:color="auto" w:fill="FFFFFF" w:themeFill="background1"/>
              </w:rPr>
              <w:t xml:space="preserve">Javno podjetje VODOVOD KANALIZACIJA SNAGA, </w:t>
            </w:r>
            <w:r w:rsidR="00BC2B10" w:rsidRPr="00221BB2">
              <w:rPr>
                <w:rFonts w:ascii="Tahoma" w:hAnsi="Tahoma" w:cs="Tahoma"/>
                <w:sz w:val="20"/>
                <w:szCs w:val="20"/>
              </w:rPr>
              <w:t>d.o.o.</w:t>
            </w:r>
          </w:p>
        </w:tc>
        <w:tc>
          <w:tcPr>
            <w:tcW w:w="2006" w:type="dxa"/>
            <w:noWrap/>
          </w:tcPr>
          <w:p w14:paraId="089B19C4" w14:textId="77777777" w:rsidR="00BC2B10" w:rsidRPr="00221BB2" w:rsidRDefault="00BC2B10" w:rsidP="00BC2B10">
            <w:pPr>
              <w:rPr>
                <w:rFonts w:ascii="Tahoma" w:hAnsi="Tahoma" w:cs="Tahoma"/>
                <w:sz w:val="20"/>
                <w:szCs w:val="20"/>
              </w:rPr>
            </w:pPr>
            <w:r w:rsidRPr="00221BB2">
              <w:rPr>
                <w:rFonts w:ascii="Tahoma" w:hAnsi="Tahoma" w:cs="Tahoma"/>
                <w:sz w:val="20"/>
                <w:szCs w:val="20"/>
              </w:rPr>
              <w:t>Vodovodna 90</w:t>
            </w:r>
          </w:p>
        </w:tc>
        <w:tc>
          <w:tcPr>
            <w:tcW w:w="1701" w:type="dxa"/>
            <w:noWrap/>
          </w:tcPr>
          <w:p w14:paraId="41381685"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566264DE" w14:textId="77777777" w:rsidTr="006E3DF6">
        <w:trPr>
          <w:trHeight w:val="270"/>
        </w:trPr>
        <w:tc>
          <w:tcPr>
            <w:tcW w:w="447" w:type="dxa"/>
          </w:tcPr>
          <w:p w14:paraId="5C0C7187" w14:textId="77777777" w:rsidR="00BC2B10" w:rsidRPr="00221BB2" w:rsidRDefault="006E3DF6" w:rsidP="00BC2B10">
            <w:pPr>
              <w:rPr>
                <w:rFonts w:ascii="Tahoma" w:hAnsi="Tahoma" w:cs="Tahoma"/>
                <w:sz w:val="20"/>
                <w:szCs w:val="20"/>
              </w:rPr>
            </w:pPr>
            <w:r w:rsidRPr="00221BB2">
              <w:rPr>
                <w:rFonts w:ascii="Tahoma" w:hAnsi="Tahoma" w:cs="Tahoma"/>
                <w:sz w:val="20"/>
                <w:szCs w:val="20"/>
              </w:rPr>
              <w:t>4</w:t>
            </w:r>
            <w:r w:rsidR="00BC2B10" w:rsidRPr="00221BB2">
              <w:rPr>
                <w:rFonts w:ascii="Tahoma" w:hAnsi="Tahoma" w:cs="Tahoma"/>
                <w:sz w:val="20"/>
                <w:szCs w:val="20"/>
              </w:rPr>
              <w:t>.</w:t>
            </w:r>
          </w:p>
        </w:tc>
        <w:tc>
          <w:tcPr>
            <w:tcW w:w="5223" w:type="dxa"/>
            <w:noWrap/>
          </w:tcPr>
          <w:p w14:paraId="646C3390" w14:textId="77777777" w:rsidR="00BC2B10" w:rsidRPr="00221BB2" w:rsidRDefault="00BC2B10" w:rsidP="00BC2B10">
            <w:pPr>
              <w:rPr>
                <w:rFonts w:ascii="Tahoma" w:hAnsi="Tahoma" w:cs="Tahoma"/>
                <w:sz w:val="20"/>
                <w:szCs w:val="20"/>
              </w:rPr>
            </w:pPr>
            <w:r w:rsidRPr="00221BB2">
              <w:rPr>
                <w:rFonts w:ascii="Tahoma" w:hAnsi="Tahoma" w:cs="Tahoma"/>
                <w:sz w:val="20"/>
                <w:szCs w:val="20"/>
              </w:rPr>
              <w:t>Javno podjetje Ljubljanski potniški promet, d.o.o.</w:t>
            </w:r>
          </w:p>
        </w:tc>
        <w:tc>
          <w:tcPr>
            <w:tcW w:w="2006" w:type="dxa"/>
            <w:noWrap/>
          </w:tcPr>
          <w:p w14:paraId="26030E41" w14:textId="77777777" w:rsidR="00BC2B10" w:rsidRPr="00221BB2" w:rsidRDefault="00BC2B10" w:rsidP="00BC2B10">
            <w:pPr>
              <w:rPr>
                <w:rFonts w:ascii="Tahoma" w:hAnsi="Tahoma" w:cs="Tahoma"/>
                <w:sz w:val="20"/>
                <w:szCs w:val="20"/>
              </w:rPr>
            </w:pPr>
            <w:r w:rsidRPr="00221BB2">
              <w:rPr>
                <w:rFonts w:ascii="Tahoma" w:hAnsi="Tahoma" w:cs="Tahoma"/>
                <w:sz w:val="20"/>
                <w:szCs w:val="20"/>
              </w:rPr>
              <w:t>Celovška cesta 160</w:t>
            </w:r>
          </w:p>
        </w:tc>
        <w:tc>
          <w:tcPr>
            <w:tcW w:w="1701" w:type="dxa"/>
            <w:noWrap/>
          </w:tcPr>
          <w:p w14:paraId="5E469F84"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6DD89BD8" w14:textId="77777777" w:rsidTr="006E3DF6">
        <w:trPr>
          <w:trHeight w:val="270"/>
        </w:trPr>
        <w:tc>
          <w:tcPr>
            <w:tcW w:w="447" w:type="dxa"/>
          </w:tcPr>
          <w:p w14:paraId="17C4714B" w14:textId="77777777" w:rsidR="00BC2B10" w:rsidRPr="00221BB2" w:rsidRDefault="006E3DF6" w:rsidP="00BC2B10">
            <w:pPr>
              <w:rPr>
                <w:rFonts w:ascii="Tahoma" w:hAnsi="Tahoma" w:cs="Tahoma"/>
                <w:sz w:val="20"/>
                <w:szCs w:val="20"/>
              </w:rPr>
            </w:pPr>
            <w:r w:rsidRPr="00221BB2">
              <w:rPr>
                <w:rFonts w:ascii="Tahoma" w:hAnsi="Tahoma" w:cs="Tahoma"/>
                <w:sz w:val="20"/>
                <w:szCs w:val="20"/>
              </w:rPr>
              <w:t>5</w:t>
            </w:r>
            <w:r w:rsidR="00BC2B10" w:rsidRPr="00221BB2">
              <w:rPr>
                <w:rFonts w:ascii="Tahoma" w:hAnsi="Tahoma" w:cs="Tahoma"/>
                <w:sz w:val="20"/>
                <w:szCs w:val="20"/>
              </w:rPr>
              <w:t>.</w:t>
            </w:r>
          </w:p>
        </w:tc>
        <w:tc>
          <w:tcPr>
            <w:tcW w:w="5223" w:type="dxa"/>
            <w:noWrap/>
          </w:tcPr>
          <w:p w14:paraId="663AF926" w14:textId="77777777" w:rsidR="00BC2B10" w:rsidRPr="00221BB2" w:rsidRDefault="00BC2B10" w:rsidP="00BC2B10">
            <w:pPr>
              <w:rPr>
                <w:rFonts w:ascii="Tahoma" w:hAnsi="Tahoma" w:cs="Tahoma"/>
                <w:sz w:val="20"/>
                <w:szCs w:val="20"/>
              </w:rPr>
            </w:pPr>
            <w:r w:rsidRPr="00221BB2">
              <w:rPr>
                <w:rFonts w:ascii="Tahoma" w:hAnsi="Tahoma" w:cs="Tahoma"/>
                <w:sz w:val="20"/>
                <w:szCs w:val="20"/>
              </w:rPr>
              <w:t>Javno podjetje Ljubljanska parkirišča in tržnice, d.o.o.</w:t>
            </w:r>
          </w:p>
        </w:tc>
        <w:tc>
          <w:tcPr>
            <w:tcW w:w="2006" w:type="dxa"/>
            <w:noWrap/>
          </w:tcPr>
          <w:p w14:paraId="7F751BC4" w14:textId="77777777" w:rsidR="00BC2B10" w:rsidRPr="00221BB2" w:rsidRDefault="00BC2B10" w:rsidP="00BC2B10">
            <w:pPr>
              <w:rPr>
                <w:rFonts w:ascii="Tahoma" w:hAnsi="Tahoma" w:cs="Tahoma"/>
                <w:sz w:val="20"/>
                <w:szCs w:val="20"/>
              </w:rPr>
            </w:pPr>
            <w:r w:rsidRPr="00221BB2">
              <w:rPr>
                <w:rFonts w:ascii="Tahoma" w:hAnsi="Tahoma" w:cs="Tahoma"/>
                <w:sz w:val="20"/>
                <w:szCs w:val="20"/>
              </w:rPr>
              <w:t>Kopitarjeva ulica 2</w:t>
            </w:r>
          </w:p>
        </w:tc>
        <w:tc>
          <w:tcPr>
            <w:tcW w:w="1701" w:type="dxa"/>
            <w:noWrap/>
          </w:tcPr>
          <w:p w14:paraId="4AB71CCC"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53FF581F" w14:textId="77777777" w:rsidTr="006E3DF6">
        <w:trPr>
          <w:trHeight w:val="270"/>
        </w:trPr>
        <w:tc>
          <w:tcPr>
            <w:tcW w:w="447" w:type="dxa"/>
          </w:tcPr>
          <w:p w14:paraId="29DF903A" w14:textId="77777777" w:rsidR="00BC2B10" w:rsidRPr="00221BB2" w:rsidRDefault="006E3DF6" w:rsidP="00BC2B10">
            <w:pPr>
              <w:rPr>
                <w:rFonts w:ascii="Tahoma" w:hAnsi="Tahoma" w:cs="Tahoma"/>
                <w:sz w:val="20"/>
                <w:szCs w:val="20"/>
              </w:rPr>
            </w:pPr>
            <w:r w:rsidRPr="00221BB2">
              <w:rPr>
                <w:rFonts w:ascii="Tahoma" w:hAnsi="Tahoma" w:cs="Tahoma"/>
                <w:sz w:val="20"/>
                <w:szCs w:val="20"/>
              </w:rPr>
              <w:t>6</w:t>
            </w:r>
            <w:r w:rsidR="00BC2B10" w:rsidRPr="00221BB2">
              <w:rPr>
                <w:rFonts w:ascii="Tahoma" w:hAnsi="Tahoma" w:cs="Tahoma"/>
                <w:sz w:val="20"/>
                <w:szCs w:val="20"/>
              </w:rPr>
              <w:t>.</w:t>
            </w:r>
          </w:p>
        </w:tc>
        <w:tc>
          <w:tcPr>
            <w:tcW w:w="5223" w:type="dxa"/>
            <w:noWrap/>
          </w:tcPr>
          <w:p w14:paraId="00ACC423" w14:textId="77777777" w:rsidR="00BC2B10" w:rsidRPr="00221BB2" w:rsidRDefault="00BC2B10" w:rsidP="00BC2B10">
            <w:pPr>
              <w:rPr>
                <w:rFonts w:ascii="Tahoma" w:hAnsi="Tahoma" w:cs="Tahoma"/>
                <w:sz w:val="20"/>
                <w:szCs w:val="20"/>
              </w:rPr>
            </w:pPr>
            <w:r w:rsidRPr="00221BB2">
              <w:rPr>
                <w:rFonts w:ascii="Tahoma" w:hAnsi="Tahoma" w:cs="Tahoma"/>
                <w:sz w:val="20"/>
                <w:szCs w:val="20"/>
              </w:rPr>
              <w:t xml:space="preserve">ŽALE Javno podjetje, d.o.o. </w:t>
            </w:r>
          </w:p>
        </w:tc>
        <w:tc>
          <w:tcPr>
            <w:tcW w:w="2006" w:type="dxa"/>
            <w:noWrap/>
          </w:tcPr>
          <w:p w14:paraId="7EED15A1" w14:textId="77777777" w:rsidR="00BC2B10" w:rsidRPr="00221BB2" w:rsidRDefault="00BC2B10" w:rsidP="00BC2B10">
            <w:pPr>
              <w:rPr>
                <w:rFonts w:ascii="Tahoma" w:hAnsi="Tahoma" w:cs="Tahoma"/>
                <w:sz w:val="20"/>
                <w:szCs w:val="20"/>
              </w:rPr>
            </w:pPr>
            <w:r w:rsidRPr="00221BB2">
              <w:rPr>
                <w:rFonts w:ascii="Tahoma" w:hAnsi="Tahoma" w:cs="Tahoma"/>
                <w:sz w:val="20"/>
                <w:szCs w:val="20"/>
              </w:rPr>
              <w:t>Med hmeljniki 2</w:t>
            </w:r>
          </w:p>
        </w:tc>
        <w:tc>
          <w:tcPr>
            <w:tcW w:w="1701" w:type="dxa"/>
            <w:noWrap/>
          </w:tcPr>
          <w:p w14:paraId="6863B40D"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r w:rsidR="00BC2B10" w:rsidRPr="00221BB2" w14:paraId="0CD2F7BC" w14:textId="77777777" w:rsidTr="006E3DF6">
        <w:trPr>
          <w:trHeight w:val="270"/>
        </w:trPr>
        <w:tc>
          <w:tcPr>
            <w:tcW w:w="447" w:type="dxa"/>
          </w:tcPr>
          <w:p w14:paraId="05E491B4" w14:textId="77777777" w:rsidR="00BC2B10" w:rsidRPr="00221BB2" w:rsidRDefault="006E3DF6" w:rsidP="00BC2B10">
            <w:pPr>
              <w:rPr>
                <w:rFonts w:ascii="Tahoma" w:hAnsi="Tahoma" w:cs="Tahoma"/>
                <w:sz w:val="20"/>
                <w:szCs w:val="20"/>
              </w:rPr>
            </w:pPr>
            <w:r w:rsidRPr="00221BB2">
              <w:rPr>
                <w:rFonts w:ascii="Tahoma" w:hAnsi="Tahoma" w:cs="Tahoma"/>
                <w:sz w:val="20"/>
                <w:szCs w:val="20"/>
              </w:rPr>
              <w:t>7</w:t>
            </w:r>
            <w:r w:rsidR="00BC2B10" w:rsidRPr="00221BB2">
              <w:rPr>
                <w:rFonts w:ascii="Tahoma" w:hAnsi="Tahoma" w:cs="Tahoma"/>
                <w:sz w:val="20"/>
                <w:szCs w:val="20"/>
              </w:rPr>
              <w:t xml:space="preserve">. </w:t>
            </w:r>
          </w:p>
        </w:tc>
        <w:tc>
          <w:tcPr>
            <w:tcW w:w="5223" w:type="dxa"/>
            <w:noWrap/>
          </w:tcPr>
          <w:p w14:paraId="6C2F1979" w14:textId="28FBEA39" w:rsidR="00BC2B10" w:rsidRPr="00221BB2" w:rsidRDefault="00710DA8" w:rsidP="00BC2B10">
            <w:pPr>
              <w:rPr>
                <w:rFonts w:ascii="Tahoma" w:hAnsi="Tahoma" w:cs="Tahoma"/>
                <w:sz w:val="20"/>
                <w:szCs w:val="20"/>
              </w:rPr>
            </w:pPr>
            <w:r w:rsidRPr="00710DA8">
              <w:rPr>
                <w:rFonts w:ascii="Tahoma" w:hAnsi="Tahoma" w:cs="Tahoma"/>
                <w:sz w:val="20"/>
                <w:szCs w:val="20"/>
              </w:rPr>
              <w:t>MESTNA OBČINA LJUBLJANA, MESTNI TRG 1, 1000 LJUBLJANA</w:t>
            </w:r>
            <w:bookmarkStart w:id="0" w:name="_GoBack"/>
            <w:bookmarkEnd w:id="0"/>
          </w:p>
        </w:tc>
        <w:tc>
          <w:tcPr>
            <w:tcW w:w="2006" w:type="dxa"/>
            <w:noWrap/>
          </w:tcPr>
          <w:p w14:paraId="65F11717" w14:textId="77777777" w:rsidR="00BC2B10" w:rsidRPr="00221BB2" w:rsidRDefault="00BC2B10" w:rsidP="00BC2B10">
            <w:pPr>
              <w:rPr>
                <w:rFonts w:ascii="Tahoma" w:hAnsi="Tahoma" w:cs="Tahoma"/>
                <w:sz w:val="20"/>
                <w:szCs w:val="20"/>
              </w:rPr>
            </w:pPr>
            <w:r w:rsidRPr="00221BB2">
              <w:rPr>
                <w:rFonts w:ascii="Tahoma" w:hAnsi="Tahoma" w:cs="Tahoma"/>
                <w:sz w:val="20"/>
                <w:szCs w:val="20"/>
              </w:rPr>
              <w:t>Adamič-Lundrovo nabrežje 2</w:t>
            </w:r>
          </w:p>
        </w:tc>
        <w:tc>
          <w:tcPr>
            <w:tcW w:w="1701" w:type="dxa"/>
            <w:noWrap/>
          </w:tcPr>
          <w:p w14:paraId="6D0FA8FE" w14:textId="77777777" w:rsidR="00BC2B10" w:rsidRPr="00221BB2" w:rsidRDefault="00BC2B10" w:rsidP="00BC2B10">
            <w:pPr>
              <w:rPr>
                <w:rFonts w:ascii="Tahoma" w:hAnsi="Tahoma" w:cs="Tahoma"/>
                <w:sz w:val="20"/>
                <w:szCs w:val="20"/>
              </w:rPr>
            </w:pPr>
            <w:r w:rsidRPr="00221BB2">
              <w:rPr>
                <w:rFonts w:ascii="Tahoma" w:hAnsi="Tahoma" w:cs="Tahoma"/>
                <w:sz w:val="20"/>
                <w:szCs w:val="20"/>
              </w:rPr>
              <w:t>1000 Ljubljana</w:t>
            </w:r>
          </w:p>
        </w:tc>
      </w:tr>
    </w:tbl>
    <w:p w14:paraId="56160E8C" w14:textId="77777777" w:rsidR="00BC2B10" w:rsidRPr="00221BB2" w:rsidRDefault="00BC2B10" w:rsidP="00BC2B10">
      <w:pPr>
        <w:jc w:val="both"/>
        <w:rPr>
          <w:rFonts w:ascii="Tahoma" w:hAnsi="Tahoma" w:cs="Tahoma"/>
          <w:b/>
          <w:sz w:val="20"/>
          <w:szCs w:val="20"/>
          <w:u w:val="single"/>
        </w:rPr>
      </w:pPr>
    </w:p>
    <w:p w14:paraId="27390633" w14:textId="551F6EC6" w:rsidR="00BC2B10" w:rsidRPr="00221BB2" w:rsidRDefault="00424062" w:rsidP="00BC2B10">
      <w:pPr>
        <w:jc w:val="both"/>
        <w:rPr>
          <w:rFonts w:ascii="Tahoma" w:hAnsi="Tahoma" w:cs="Tahoma"/>
          <w:sz w:val="20"/>
          <w:szCs w:val="20"/>
        </w:rPr>
      </w:pPr>
      <w:r w:rsidRPr="00221BB2">
        <w:rPr>
          <w:rFonts w:ascii="Tahoma" w:hAnsi="Tahoma" w:cs="Tahoma"/>
          <w:sz w:val="20"/>
          <w:szCs w:val="20"/>
        </w:rPr>
        <w:t>Storitev mobilen telefonije</w:t>
      </w:r>
      <w:r w:rsidR="00BC2B10" w:rsidRPr="00221BB2">
        <w:rPr>
          <w:rFonts w:ascii="Tahoma" w:hAnsi="Tahoma" w:cs="Tahoma"/>
          <w:sz w:val="20"/>
          <w:szCs w:val="20"/>
        </w:rPr>
        <w:t xml:space="preserve"> zajema: </w:t>
      </w:r>
    </w:p>
    <w:p w14:paraId="51AF973C" w14:textId="77777777" w:rsidR="00BC2B10" w:rsidRPr="00221BB2" w:rsidRDefault="00BC2B10" w:rsidP="00424062">
      <w:pPr>
        <w:numPr>
          <w:ilvl w:val="0"/>
          <w:numId w:val="34"/>
        </w:numPr>
        <w:jc w:val="both"/>
        <w:rPr>
          <w:rFonts w:ascii="Tahoma" w:hAnsi="Tahoma" w:cs="Tahoma"/>
          <w:sz w:val="20"/>
          <w:szCs w:val="20"/>
        </w:rPr>
      </w:pPr>
      <w:r w:rsidRPr="00221BB2">
        <w:rPr>
          <w:rFonts w:ascii="Tahoma" w:hAnsi="Tahoma" w:cs="Tahoma"/>
          <w:sz w:val="20"/>
          <w:szCs w:val="20"/>
        </w:rPr>
        <w:t xml:space="preserve">storitve mobilne telefonije, </w:t>
      </w:r>
    </w:p>
    <w:p w14:paraId="5849C84A" w14:textId="77777777" w:rsidR="00BC2B10" w:rsidRPr="00221BB2" w:rsidRDefault="00BC2B10" w:rsidP="00424062">
      <w:pPr>
        <w:numPr>
          <w:ilvl w:val="0"/>
          <w:numId w:val="34"/>
        </w:numPr>
        <w:jc w:val="both"/>
        <w:rPr>
          <w:rFonts w:ascii="Tahoma" w:hAnsi="Tahoma" w:cs="Tahoma"/>
          <w:sz w:val="20"/>
          <w:szCs w:val="20"/>
        </w:rPr>
      </w:pPr>
      <w:r w:rsidRPr="00221BB2">
        <w:rPr>
          <w:rFonts w:ascii="Tahoma" w:hAnsi="Tahoma" w:cs="Tahoma"/>
          <w:sz w:val="20"/>
          <w:szCs w:val="20"/>
        </w:rPr>
        <w:t xml:space="preserve">prenos podatkov </w:t>
      </w:r>
    </w:p>
    <w:p w14:paraId="2195A384" w14:textId="77777777" w:rsidR="00BC2B10" w:rsidRPr="00221BB2" w:rsidRDefault="00BC2B10" w:rsidP="00424062">
      <w:pPr>
        <w:numPr>
          <w:ilvl w:val="0"/>
          <w:numId w:val="34"/>
        </w:numPr>
        <w:jc w:val="both"/>
        <w:rPr>
          <w:rFonts w:ascii="Tahoma" w:hAnsi="Tahoma" w:cs="Tahoma"/>
          <w:sz w:val="20"/>
          <w:szCs w:val="20"/>
        </w:rPr>
      </w:pPr>
      <w:r w:rsidRPr="00221BB2">
        <w:rPr>
          <w:rFonts w:ascii="Tahoma" w:hAnsi="Tahoma" w:cs="Tahoma"/>
          <w:sz w:val="20"/>
          <w:szCs w:val="20"/>
        </w:rPr>
        <w:t xml:space="preserve">in nakup mobilnih aparatov in pripadajoče opreme, </w:t>
      </w:r>
    </w:p>
    <w:p w14:paraId="04AEB043"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in sicer ločeno po posameznih naročnikih. </w:t>
      </w:r>
    </w:p>
    <w:p w14:paraId="3CAC9B62" w14:textId="77777777" w:rsidR="00BC2B10" w:rsidRPr="00221BB2" w:rsidRDefault="00BC2B10" w:rsidP="00BC2B10">
      <w:pPr>
        <w:jc w:val="both"/>
        <w:rPr>
          <w:rFonts w:ascii="Tahoma" w:hAnsi="Tahoma" w:cs="Tahoma"/>
          <w:sz w:val="20"/>
          <w:szCs w:val="20"/>
        </w:rPr>
      </w:pPr>
    </w:p>
    <w:p w14:paraId="44D1DC69" w14:textId="77777777" w:rsidR="00BC2B10" w:rsidRPr="00221BB2" w:rsidRDefault="00BC2B10" w:rsidP="00BC2B10">
      <w:pPr>
        <w:rPr>
          <w:rFonts w:ascii="Tahoma" w:hAnsi="Tahoma" w:cs="Tahoma"/>
          <w:sz w:val="20"/>
          <w:szCs w:val="20"/>
        </w:rPr>
      </w:pPr>
    </w:p>
    <w:p w14:paraId="420191DE" w14:textId="77777777" w:rsidR="00BC2B10" w:rsidRPr="00221BB2" w:rsidRDefault="00BC2B10" w:rsidP="00BC2B10">
      <w:pPr>
        <w:numPr>
          <w:ilvl w:val="2"/>
          <w:numId w:val="4"/>
        </w:numPr>
        <w:jc w:val="both"/>
        <w:rPr>
          <w:rFonts w:ascii="Tahoma" w:hAnsi="Tahoma" w:cs="Tahoma"/>
          <w:sz w:val="20"/>
          <w:szCs w:val="20"/>
        </w:rPr>
      </w:pPr>
      <w:r w:rsidRPr="00221BB2">
        <w:rPr>
          <w:rFonts w:ascii="Tahoma" w:hAnsi="Tahoma" w:cs="Tahoma"/>
          <w:sz w:val="20"/>
          <w:szCs w:val="20"/>
        </w:rPr>
        <w:t xml:space="preserve">Začetek izvajanja storitev govora </w:t>
      </w:r>
      <w:r w:rsidR="006E3DF6" w:rsidRPr="00221BB2">
        <w:rPr>
          <w:rFonts w:ascii="Tahoma" w:hAnsi="Tahoma" w:cs="Tahoma"/>
          <w:sz w:val="20"/>
          <w:szCs w:val="20"/>
        </w:rPr>
        <w:t>mobilne</w:t>
      </w:r>
      <w:r w:rsidRPr="00221BB2">
        <w:rPr>
          <w:rFonts w:ascii="Tahoma" w:hAnsi="Tahoma" w:cs="Tahoma"/>
          <w:sz w:val="20"/>
          <w:szCs w:val="20"/>
        </w:rPr>
        <w:t xml:space="preserve"> telefonije</w:t>
      </w:r>
    </w:p>
    <w:p w14:paraId="5145D6CD" w14:textId="77777777" w:rsidR="00BC2B10" w:rsidRPr="00221BB2" w:rsidRDefault="00BC2B10" w:rsidP="00BC2B10">
      <w:pPr>
        <w:rPr>
          <w:rFonts w:ascii="Tahoma" w:hAnsi="Tahoma" w:cs="Tahoma"/>
          <w:sz w:val="20"/>
          <w:szCs w:val="20"/>
        </w:rPr>
      </w:pPr>
    </w:p>
    <w:p w14:paraId="7F4E588D" w14:textId="77777777" w:rsidR="00BC2B10" w:rsidRPr="00221BB2" w:rsidRDefault="00BC2B10" w:rsidP="00BC2B10">
      <w:pPr>
        <w:jc w:val="both"/>
        <w:rPr>
          <w:sz w:val="20"/>
          <w:szCs w:val="20"/>
        </w:rPr>
      </w:pPr>
      <w:r w:rsidRPr="00221BB2">
        <w:rPr>
          <w:rFonts w:ascii="Tahoma" w:hAnsi="Tahoma" w:cs="Tahoma"/>
          <w:sz w:val="20"/>
          <w:szCs w:val="20"/>
        </w:rPr>
        <w:t>Ponudnik bo pričel z opravljanjem storitev govora preko sistema mobilne telefonije najkasneje v roku trideset (30) koledarskih dni po podpisu okvirnega sporazuma in sklenitvi naročniških razmerij z izbranim ponudnikom naročnika.</w:t>
      </w:r>
      <w:r w:rsidRPr="00221BB2">
        <w:rPr>
          <w:sz w:val="20"/>
          <w:szCs w:val="20"/>
        </w:rPr>
        <w:t xml:space="preserve"> </w:t>
      </w:r>
    </w:p>
    <w:p w14:paraId="7BA81081" w14:textId="77777777" w:rsidR="00BC2B10" w:rsidRPr="00221BB2" w:rsidRDefault="00BC2B10" w:rsidP="00BC2B10">
      <w:pPr>
        <w:jc w:val="both"/>
        <w:rPr>
          <w:sz w:val="20"/>
          <w:szCs w:val="20"/>
        </w:rPr>
      </w:pPr>
    </w:p>
    <w:p w14:paraId="70D4E98C" w14:textId="2043E3FF" w:rsidR="00424062" w:rsidRPr="00221BB2" w:rsidRDefault="00BC2B10" w:rsidP="00BC2B10">
      <w:pPr>
        <w:jc w:val="both"/>
        <w:rPr>
          <w:rFonts w:ascii="Tahoma" w:hAnsi="Tahoma" w:cs="Tahoma"/>
          <w:sz w:val="20"/>
          <w:szCs w:val="20"/>
        </w:rPr>
      </w:pPr>
      <w:r w:rsidRPr="00221BB2">
        <w:rPr>
          <w:rFonts w:ascii="Tahoma" w:hAnsi="Tahoma" w:cs="Tahoma"/>
          <w:sz w:val="20"/>
          <w:szCs w:val="20"/>
        </w:rPr>
        <w:t>Vsa naročniška razmerja za mobilno telefonijo so časovno omejena oziroma vezana na veljavnost okvirnega sporazuma.</w:t>
      </w:r>
    </w:p>
    <w:p w14:paraId="10EC54E9" w14:textId="77777777" w:rsidR="00424062" w:rsidRPr="00221BB2" w:rsidRDefault="00424062" w:rsidP="00BC2B10">
      <w:pPr>
        <w:jc w:val="both"/>
        <w:rPr>
          <w:rFonts w:ascii="Tahoma" w:hAnsi="Tahoma" w:cs="Tahoma"/>
          <w:sz w:val="20"/>
          <w:szCs w:val="20"/>
        </w:rPr>
      </w:pPr>
    </w:p>
    <w:p w14:paraId="1CB37A8C" w14:textId="77777777" w:rsidR="00BC2B10" w:rsidRPr="00221BB2" w:rsidRDefault="00BC2B10" w:rsidP="00BC2B10">
      <w:pPr>
        <w:numPr>
          <w:ilvl w:val="2"/>
          <w:numId w:val="4"/>
        </w:numPr>
        <w:jc w:val="both"/>
        <w:rPr>
          <w:rFonts w:ascii="Tahoma" w:hAnsi="Tahoma" w:cs="Tahoma"/>
          <w:sz w:val="20"/>
          <w:szCs w:val="20"/>
        </w:rPr>
      </w:pPr>
      <w:r w:rsidRPr="00221BB2">
        <w:rPr>
          <w:rFonts w:ascii="Tahoma" w:hAnsi="Tahoma" w:cs="Tahoma"/>
          <w:sz w:val="20"/>
          <w:szCs w:val="20"/>
        </w:rPr>
        <w:t>Naročniška razmerja za storitev mobilne telefonije (Javna podjetja in MOL)</w:t>
      </w:r>
    </w:p>
    <w:p w14:paraId="2C71188A" w14:textId="77777777" w:rsidR="00BC2B10" w:rsidRPr="00221BB2" w:rsidRDefault="00BC2B10" w:rsidP="00BC2B10">
      <w:pPr>
        <w:jc w:val="both"/>
        <w:rPr>
          <w:rFonts w:ascii="Tahoma" w:hAnsi="Tahoma" w:cs="Tahoma"/>
          <w:sz w:val="20"/>
          <w:szCs w:val="20"/>
        </w:rPr>
      </w:pPr>
    </w:p>
    <w:p w14:paraId="04BC5C67" w14:textId="77777777" w:rsidR="00424062" w:rsidRPr="00221BB2" w:rsidRDefault="00424062" w:rsidP="00424062">
      <w:pPr>
        <w:pStyle w:val="Odstavekseznama"/>
        <w:numPr>
          <w:ilvl w:val="0"/>
          <w:numId w:val="39"/>
        </w:numPr>
        <w:jc w:val="both"/>
        <w:rPr>
          <w:rFonts w:ascii="Tahoma" w:hAnsi="Tahoma" w:cs="Tahoma"/>
          <w:vanish/>
        </w:rPr>
      </w:pPr>
    </w:p>
    <w:p w14:paraId="0DC7F2EB" w14:textId="77777777" w:rsidR="00424062" w:rsidRPr="00221BB2" w:rsidRDefault="00424062" w:rsidP="00424062">
      <w:pPr>
        <w:pStyle w:val="Odstavekseznama"/>
        <w:numPr>
          <w:ilvl w:val="0"/>
          <w:numId w:val="39"/>
        </w:numPr>
        <w:jc w:val="both"/>
        <w:rPr>
          <w:rFonts w:ascii="Tahoma" w:hAnsi="Tahoma" w:cs="Tahoma"/>
          <w:vanish/>
        </w:rPr>
      </w:pPr>
    </w:p>
    <w:p w14:paraId="163D5767" w14:textId="77777777" w:rsidR="00424062" w:rsidRPr="00221BB2" w:rsidRDefault="00424062" w:rsidP="00424062">
      <w:pPr>
        <w:pStyle w:val="Odstavekseznama"/>
        <w:numPr>
          <w:ilvl w:val="1"/>
          <w:numId w:val="39"/>
        </w:numPr>
        <w:jc w:val="both"/>
        <w:rPr>
          <w:rFonts w:ascii="Tahoma" w:hAnsi="Tahoma" w:cs="Tahoma"/>
          <w:vanish/>
        </w:rPr>
      </w:pPr>
    </w:p>
    <w:p w14:paraId="4C3370B4" w14:textId="77777777" w:rsidR="00424062" w:rsidRPr="00221BB2" w:rsidRDefault="00424062" w:rsidP="00424062">
      <w:pPr>
        <w:pStyle w:val="Odstavekseznama"/>
        <w:numPr>
          <w:ilvl w:val="2"/>
          <w:numId w:val="39"/>
        </w:numPr>
        <w:jc w:val="both"/>
        <w:rPr>
          <w:rFonts w:ascii="Tahoma" w:hAnsi="Tahoma" w:cs="Tahoma"/>
          <w:vanish/>
        </w:rPr>
      </w:pPr>
    </w:p>
    <w:p w14:paraId="67B2D78D" w14:textId="4A4ECDA1" w:rsidR="00BC2B10" w:rsidRPr="00221BB2" w:rsidRDefault="00BC2B10" w:rsidP="00424062">
      <w:pPr>
        <w:numPr>
          <w:ilvl w:val="3"/>
          <w:numId w:val="39"/>
        </w:numPr>
        <w:jc w:val="both"/>
        <w:rPr>
          <w:rFonts w:ascii="Tahoma" w:hAnsi="Tahoma" w:cs="Tahoma"/>
          <w:sz w:val="20"/>
          <w:szCs w:val="20"/>
        </w:rPr>
      </w:pPr>
      <w:r w:rsidRPr="00221BB2">
        <w:rPr>
          <w:rFonts w:ascii="Tahoma" w:hAnsi="Tahoma" w:cs="Tahoma"/>
          <w:sz w:val="20"/>
          <w:szCs w:val="20"/>
        </w:rPr>
        <w:t>Število naročniških razmerij za storitve mobilne telefonije:</w:t>
      </w:r>
    </w:p>
    <w:p w14:paraId="53042247" w14:textId="77777777" w:rsidR="00BC2B10" w:rsidRPr="00221BB2" w:rsidRDefault="00BC2B10" w:rsidP="00BC2B10">
      <w:pPr>
        <w:jc w:val="both"/>
        <w:rPr>
          <w:rFonts w:ascii="Tahoma" w:hAnsi="Tahoma" w:cs="Tahoma"/>
          <w:sz w:val="20"/>
          <w:szCs w:val="20"/>
        </w:rPr>
      </w:pPr>
    </w:p>
    <w:tbl>
      <w:tblPr>
        <w:tblW w:w="9711" w:type="dxa"/>
        <w:tblInd w:w="65" w:type="dxa"/>
        <w:tblLayout w:type="fixed"/>
        <w:tblCellMar>
          <w:left w:w="70" w:type="dxa"/>
          <w:right w:w="70" w:type="dxa"/>
        </w:tblCellMar>
        <w:tblLook w:val="04A0" w:firstRow="1" w:lastRow="0" w:firstColumn="1" w:lastColumn="0" w:noHBand="0" w:noVBand="1"/>
      </w:tblPr>
      <w:tblGrid>
        <w:gridCol w:w="2765"/>
        <w:gridCol w:w="784"/>
        <w:gridCol w:w="917"/>
        <w:gridCol w:w="1418"/>
        <w:gridCol w:w="992"/>
        <w:gridCol w:w="709"/>
        <w:gridCol w:w="708"/>
        <w:gridCol w:w="567"/>
        <w:gridCol w:w="851"/>
      </w:tblGrid>
      <w:tr w:rsidR="00770467" w:rsidRPr="00221BB2" w14:paraId="5DA93FF1" w14:textId="77777777" w:rsidTr="002B0A8F">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0A3D768" w14:textId="77777777" w:rsidR="00FB47A0" w:rsidRPr="00221BB2" w:rsidRDefault="00FB47A0" w:rsidP="00FB47A0">
            <w:pPr>
              <w:rPr>
                <w:rFonts w:ascii="Tahoma" w:hAnsi="Tahoma" w:cs="Tahoma"/>
                <w:b/>
                <w:bCs/>
                <w:sz w:val="16"/>
                <w:szCs w:val="16"/>
              </w:rPr>
            </w:pPr>
            <w:r w:rsidRPr="00221BB2">
              <w:rPr>
                <w:rFonts w:ascii="Tahoma" w:hAnsi="Tahoma" w:cs="Tahoma"/>
                <w:b/>
                <w:bCs/>
                <w:sz w:val="16"/>
                <w:szCs w:val="16"/>
              </w:rPr>
              <w:t>Naročniška razmerja</w:t>
            </w:r>
          </w:p>
        </w:tc>
        <w:tc>
          <w:tcPr>
            <w:tcW w:w="784" w:type="dxa"/>
            <w:tcBorders>
              <w:top w:val="single" w:sz="4" w:space="0" w:color="auto"/>
              <w:left w:val="nil"/>
              <w:bottom w:val="single" w:sz="4" w:space="0" w:color="auto"/>
              <w:right w:val="single" w:sz="4" w:space="0" w:color="auto"/>
            </w:tcBorders>
            <w:shd w:val="clear" w:color="000000" w:fill="D9D9D9"/>
            <w:noWrap/>
            <w:vAlign w:val="center"/>
            <w:hideMark/>
          </w:tcPr>
          <w:p w14:paraId="088B93EA" w14:textId="36E8629D" w:rsidR="00FB47A0" w:rsidRPr="00221BB2" w:rsidRDefault="00FB47A0" w:rsidP="00FB47A0">
            <w:pPr>
              <w:rPr>
                <w:rFonts w:ascii="Tahoma" w:hAnsi="Tahoma" w:cs="Tahoma"/>
                <w:b/>
                <w:bCs/>
                <w:sz w:val="16"/>
                <w:szCs w:val="16"/>
              </w:rPr>
            </w:pPr>
            <w:r w:rsidRPr="00221BB2">
              <w:rPr>
                <w:rFonts w:ascii="Tahoma" w:hAnsi="Tahoma" w:cs="Tahoma"/>
                <w:b/>
                <w:bCs/>
                <w:sz w:val="18"/>
                <w:szCs w:val="18"/>
              </w:rPr>
              <w:t>Skupaj</w:t>
            </w:r>
          </w:p>
        </w:tc>
        <w:tc>
          <w:tcPr>
            <w:tcW w:w="917" w:type="dxa"/>
            <w:tcBorders>
              <w:top w:val="single" w:sz="4" w:space="0" w:color="auto"/>
              <w:left w:val="nil"/>
              <w:bottom w:val="single" w:sz="4" w:space="0" w:color="auto"/>
              <w:right w:val="single" w:sz="4" w:space="0" w:color="auto"/>
            </w:tcBorders>
            <w:shd w:val="clear" w:color="000000" w:fill="D9D9D9"/>
            <w:noWrap/>
            <w:vAlign w:val="center"/>
            <w:hideMark/>
          </w:tcPr>
          <w:p w14:paraId="6DB63765" w14:textId="2501BCC0"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JHL</w:t>
            </w:r>
          </w:p>
        </w:tc>
        <w:tc>
          <w:tcPr>
            <w:tcW w:w="1418" w:type="dxa"/>
            <w:tcBorders>
              <w:top w:val="single" w:sz="4" w:space="0" w:color="auto"/>
              <w:left w:val="nil"/>
              <w:bottom w:val="single" w:sz="4" w:space="0" w:color="auto"/>
              <w:right w:val="single" w:sz="4" w:space="0" w:color="auto"/>
            </w:tcBorders>
            <w:shd w:val="clear" w:color="000000" w:fill="D9D9D9"/>
            <w:noWrap/>
            <w:vAlign w:val="center"/>
            <w:hideMark/>
          </w:tcPr>
          <w:p w14:paraId="02781129" w14:textId="40D3F3BA"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VOKASNAGA</w:t>
            </w:r>
          </w:p>
        </w:tc>
        <w:tc>
          <w:tcPr>
            <w:tcW w:w="992" w:type="dxa"/>
            <w:tcBorders>
              <w:top w:val="single" w:sz="4" w:space="0" w:color="auto"/>
              <w:left w:val="nil"/>
              <w:bottom w:val="single" w:sz="4" w:space="0" w:color="auto"/>
              <w:right w:val="single" w:sz="4" w:space="0" w:color="auto"/>
            </w:tcBorders>
            <w:shd w:val="clear" w:color="000000" w:fill="D9D9D9"/>
            <w:noWrap/>
            <w:vAlign w:val="center"/>
            <w:hideMark/>
          </w:tcPr>
          <w:p w14:paraId="533701EC" w14:textId="311D7A1B"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JPE</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0051A524" w14:textId="46DA8263"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 xml:space="preserve">LPP </w:t>
            </w:r>
          </w:p>
        </w:tc>
        <w:tc>
          <w:tcPr>
            <w:tcW w:w="708" w:type="dxa"/>
            <w:tcBorders>
              <w:top w:val="single" w:sz="4" w:space="0" w:color="auto"/>
              <w:left w:val="nil"/>
              <w:bottom w:val="single" w:sz="4" w:space="0" w:color="auto"/>
              <w:right w:val="single" w:sz="4" w:space="0" w:color="auto"/>
            </w:tcBorders>
            <w:shd w:val="clear" w:color="000000" w:fill="D9D9D9"/>
            <w:noWrap/>
            <w:vAlign w:val="center"/>
            <w:hideMark/>
          </w:tcPr>
          <w:p w14:paraId="5738F77F" w14:textId="03C69E1B"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ŽALE</w:t>
            </w:r>
          </w:p>
        </w:tc>
        <w:tc>
          <w:tcPr>
            <w:tcW w:w="567" w:type="dxa"/>
            <w:tcBorders>
              <w:top w:val="single" w:sz="4" w:space="0" w:color="auto"/>
              <w:left w:val="nil"/>
              <w:bottom w:val="single" w:sz="4" w:space="0" w:color="auto"/>
              <w:right w:val="single" w:sz="4" w:space="0" w:color="auto"/>
            </w:tcBorders>
            <w:shd w:val="clear" w:color="000000" w:fill="D9D9D9"/>
            <w:vAlign w:val="center"/>
            <w:hideMark/>
          </w:tcPr>
          <w:p w14:paraId="3F7B9D6D" w14:textId="65817153"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LPT</w:t>
            </w:r>
          </w:p>
        </w:tc>
        <w:tc>
          <w:tcPr>
            <w:tcW w:w="851" w:type="dxa"/>
            <w:tcBorders>
              <w:top w:val="single" w:sz="4" w:space="0" w:color="auto"/>
              <w:left w:val="nil"/>
              <w:bottom w:val="single" w:sz="4" w:space="0" w:color="auto"/>
              <w:right w:val="single" w:sz="4" w:space="0" w:color="auto"/>
            </w:tcBorders>
            <w:shd w:val="clear" w:color="000000" w:fill="D9D9D9"/>
            <w:noWrap/>
            <w:vAlign w:val="center"/>
            <w:hideMark/>
          </w:tcPr>
          <w:p w14:paraId="0453421B" w14:textId="4663DEA7" w:rsidR="00FB47A0" w:rsidRPr="00221BB2" w:rsidRDefault="00FB47A0" w:rsidP="00FB47A0">
            <w:pPr>
              <w:jc w:val="center"/>
              <w:rPr>
                <w:rFonts w:ascii="Tahoma" w:hAnsi="Tahoma" w:cs="Tahoma"/>
                <w:b/>
                <w:bCs/>
                <w:sz w:val="16"/>
                <w:szCs w:val="16"/>
              </w:rPr>
            </w:pPr>
            <w:r w:rsidRPr="00221BB2">
              <w:rPr>
                <w:rFonts w:ascii="Tahoma" w:hAnsi="Tahoma" w:cs="Tahoma"/>
                <w:b/>
                <w:bCs/>
                <w:sz w:val="18"/>
                <w:szCs w:val="18"/>
              </w:rPr>
              <w:t>MOL</w:t>
            </w:r>
          </w:p>
        </w:tc>
      </w:tr>
      <w:tr w:rsidR="00770467" w:rsidRPr="00221BB2" w14:paraId="26A4743D" w14:textId="77777777" w:rsidTr="002B0A8F">
        <w:trPr>
          <w:trHeight w:val="241"/>
        </w:trPr>
        <w:tc>
          <w:tcPr>
            <w:tcW w:w="2765" w:type="dxa"/>
            <w:tcBorders>
              <w:top w:val="nil"/>
              <w:left w:val="single" w:sz="4" w:space="0" w:color="auto"/>
              <w:bottom w:val="single" w:sz="4" w:space="0" w:color="auto"/>
              <w:right w:val="single" w:sz="4" w:space="0" w:color="auto"/>
            </w:tcBorders>
            <w:shd w:val="clear" w:color="auto" w:fill="auto"/>
            <w:vAlign w:val="center"/>
            <w:hideMark/>
          </w:tcPr>
          <w:p w14:paraId="4106F8BC" w14:textId="77777777" w:rsidR="00FB47A0" w:rsidRPr="00221BB2" w:rsidRDefault="00FB47A0" w:rsidP="00FB47A0">
            <w:pPr>
              <w:rPr>
                <w:rFonts w:ascii="Tahoma" w:hAnsi="Tahoma" w:cs="Tahoma"/>
                <w:sz w:val="18"/>
                <w:szCs w:val="18"/>
              </w:rPr>
            </w:pPr>
            <w:r w:rsidRPr="00221BB2">
              <w:rPr>
                <w:rFonts w:ascii="Tahoma" w:hAnsi="Tahoma" w:cs="Tahoma"/>
                <w:sz w:val="18"/>
                <w:szCs w:val="18"/>
              </w:rPr>
              <w:t>Število govornih razmerij</w:t>
            </w:r>
          </w:p>
        </w:tc>
        <w:tc>
          <w:tcPr>
            <w:tcW w:w="784" w:type="dxa"/>
            <w:tcBorders>
              <w:top w:val="nil"/>
              <w:left w:val="nil"/>
              <w:bottom w:val="single" w:sz="4" w:space="0" w:color="auto"/>
              <w:right w:val="single" w:sz="4" w:space="0" w:color="auto"/>
            </w:tcBorders>
            <w:shd w:val="clear" w:color="000000" w:fill="D9D9D9"/>
            <w:noWrap/>
            <w:vAlign w:val="center"/>
          </w:tcPr>
          <w:p w14:paraId="43812BA0" w14:textId="233D11B9" w:rsidR="00FB47A0" w:rsidRPr="00221BB2" w:rsidRDefault="00FB47A0" w:rsidP="00FB47A0">
            <w:pPr>
              <w:jc w:val="center"/>
              <w:rPr>
                <w:rFonts w:ascii="Tahoma" w:hAnsi="Tahoma" w:cs="Tahoma"/>
                <w:b/>
                <w:bCs/>
                <w:sz w:val="18"/>
                <w:szCs w:val="22"/>
              </w:rPr>
            </w:pPr>
            <w:r w:rsidRPr="00221BB2">
              <w:rPr>
                <w:rFonts w:ascii="Tahoma" w:hAnsi="Tahoma" w:cs="Tahoma"/>
                <w:b/>
                <w:bCs/>
                <w:sz w:val="18"/>
                <w:szCs w:val="22"/>
              </w:rPr>
              <w:t>4.621</w:t>
            </w:r>
          </w:p>
        </w:tc>
        <w:tc>
          <w:tcPr>
            <w:tcW w:w="917" w:type="dxa"/>
            <w:tcBorders>
              <w:top w:val="nil"/>
              <w:left w:val="nil"/>
              <w:bottom w:val="single" w:sz="4" w:space="0" w:color="auto"/>
              <w:right w:val="single" w:sz="4" w:space="0" w:color="auto"/>
            </w:tcBorders>
            <w:shd w:val="clear" w:color="000000" w:fill="FFFFFF"/>
            <w:noWrap/>
            <w:vAlign w:val="bottom"/>
          </w:tcPr>
          <w:p w14:paraId="4D735F1C" w14:textId="78DDB661" w:rsidR="00FB47A0" w:rsidRPr="00221BB2" w:rsidRDefault="00FB47A0" w:rsidP="00FB47A0">
            <w:pPr>
              <w:jc w:val="center"/>
              <w:rPr>
                <w:rFonts w:ascii="Tahoma" w:hAnsi="Tahoma" w:cs="Tahoma"/>
                <w:sz w:val="18"/>
                <w:szCs w:val="16"/>
              </w:rPr>
            </w:pPr>
            <w:r w:rsidRPr="00221BB2">
              <w:rPr>
                <w:rFonts w:ascii="Tahoma" w:hAnsi="Tahoma" w:cs="Tahoma"/>
                <w:sz w:val="18"/>
                <w:szCs w:val="22"/>
              </w:rPr>
              <w:t> </w:t>
            </w:r>
          </w:p>
        </w:tc>
        <w:tc>
          <w:tcPr>
            <w:tcW w:w="1418" w:type="dxa"/>
            <w:tcBorders>
              <w:top w:val="nil"/>
              <w:left w:val="nil"/>
              <w:bottom w:val="single" w:sz="4" w:space="0" w:color="auto"/>
              <w:right w:val="single" w:sz="4" w:space="0" w:color="auto"/>
            </w:tcBorders>
            <w:shd w:val="clear" w:color="000000" w:fill="FFFFFF"/>
            <w:noWrap/>
            <w:vAlign w:val="bottom"/>
          </w:tcPr>
          <w:p w14:paraId="5E1481AC" w14:textId="2B70D312" w:rsidR="00FB47A0" w:rsidRPr="00221BB2" w:rsidRDefault="004817C4" w:rsidP="00FB47A0">
            <w:pPr>
              <w:jc w:val="center"/>
              <w:rPr>
                <w:rFonts w:ascii="Tahoma" w:hAnsi="Tahoma" w:cs="Tahoma"/>
                <w:sz w:val="18"/>
                <w:szCs w:val="16"/>
              </w:rPr>
            </w:pPr>
            <w:r w:rsidRPr="00221BB2">
              <w:rPr>
                <w:rFonts w:ascii="Tahoma" w:hAnsi="Tahoma" w:cs="Tahoma"/>
                <w:sz w:val="18"/>
                <w:szCs w:val="22"/>
              </w:rPr>
              <w:t>411</w:t>
            </w:r>
          </w:p>
        </w:tc>
        <w:tc>
          <w:tcPr>
            <w:tcW w:w="992" w:type="dxa"/>
            <w:tcBorders>
              <w:top w:val="nil"/>
              <w:left w:val="nil"/>
              <w:bottom w:val="single" w:sz="4" w:space="0" w:color="auto"/>
              <w:right w:val="single" w:sz="4" w:space="0" w:color="auto"/>
            </w:tcBorders>
            <w:shd w:val="clear" w:color="000000" w:fill="FFFFFF"/>
            <w:noWrap/>
            <w:vAlign w:val="bottom"/>
          </w:tcPr>
          <w:p w14:paraId="53BF8EC8" w14:textId="6631D679" w:rsidR="00FB47A0" w:rsidRPr="00221BB2" w:rsidRDefault="00FB47A0" w:rsidP="00FB47A0">
            <w:pPr>
              <w:jc w:val="center"/>
              <w:rPr>
                <w:rFonts w:ascii="Tahoma" w:hAnsi="Tahoma" w:cs="Tahoma"/>
                <w:sz w:val="18"/>
                <w:szCs w:val="16"/>
              </w:rPr>
            </w:pPr>
            <w:r w:rsidRPr="00221BB2">
              <w:rPr>
                <w:rFonts w:ascii="Tahoma" w:hAnsi="Tahoma" w:cs="Tahoma"/>
                <w:sz w:val="18"/>
                <w:szCs w:val="22"/>
              </w:rPr>
              <w:t>3.073</w:t>
            </w:r>
          </w:p>
        </w:tc>
        <w:tc>
          <w:tcPr>
            <w:tcW w:w="709" w:type="dxa"/>
            <w:tcBorders>
              <w:top w:val="nil"/>
              <w:left w:val="nil"/>
              <w:bottom w:val="single" w:sz="4" w:space="0" w:color="auto"/>
              <w:right w:val="single" w:sz="4" w:space="0" w:color="auto"/>
            </w:tcBorders>
            <w:shd w:val="clear" w:color="000000" w:fill="FFFFFF"/>
            <w:vAlign w:val="bottom"/>
          </w:tcPr>
          <w:p w14:paraId="76D56CB0" w14:textId="20FDD1A0" w:rsidR="00FB47A0" w:rsidRPr="00221BB2" w:rsidRDefault="00FB47A0" w:rsidP="00FB47A0">
            <w:pPr>
              <w:jc w:val="center"/>
              <w:rPr>
                <w:rFonts w:ascii="Tahoma" w:hAnsi="Tahoma" w:cs="Tahoma"/>
                <w:sz w:val="18"/>
                <w:szCs w:val="16"/>
              </w:rPr>
            </w:pPr>
            <w:r w:rsidRPr="00221BB2">
              <w:rPr>
                <w:rFonts w:ascii="Tahoma" w:hAnsi="Tahoma" w:cs="Tahoma"/>
                <w:sz w:val="18"/>
                <w:szCs w:val="22"/>
              </w:rPr>
              <w:t>109</w:t>
            </w:r>
          </w:p>
        </w:tc>
        <w:tc>
          <w:tcPr>
            <w:tcW w:w="708" w:type="dxa"/>
            <w:tcBorders>
              <w:top w:val="nil"/>
              <w:left w:val="nil"/>
              <w:bottom w:val="single" w:sz="4" w:space="0" w:color="auto"/>
              <w:right w:val="single" w:sz="4" w:space="0" w:color="auto"/>
            </w:tcBorders>
            <w:shd w:val="clear" w:color="000000" w:fill="FFFFFF"/>
            <w:noWrap/>
            <w:vAlign w:val="bottom"/>
          </w:tcPr>
          <w:p w14:paraId="74B79A90" w14:textId="445FAFA8" w:rsidR="00FB47A0" w:rsidRPr="00221BB2" w:rsidRDefault="00FB47A0" w:rsidP="00FB47A0">
            <w:pPr>
              <w:jc w:val="center"/>
              <w:rPr>
                <w:rFonts w:ascii="Tahoma" w:hAnsi="Tahoma" w:cs="Tahoma"/>
                <w:sz w:val="18"/>
                <w:szCs w:val="16"/>
              </w:rPr>
            </w:pPr>
            <w:r w:rsidRPr="00221BB2">
              <w:rPr>
                <w:rFonts w:ascii="Tahoma" w:hAnsi="Tahoma" w:cs="Tahoma"/>
                <w:sz w:val="18"/>
                <w:szCs w:val="22"/>
              </w:rPr>
              <w:t>33</w:t>
            </w:r>
          </w:p>
        </w:tc>
        <w:tc>
          <w:tcPr>
            <w:tcW w:w="567" w:type="dxa"/>
            <w:tcBorders>
              <w:top w:val="nil"/>
              <w:left w:val="nil"/>
              <w:bottom w:val="single" w:sz="4" w:space="0" w:color="auto"/>
              <w:right w:val="single" w:sz="4" w:space="0" w:color="auto"/>
            </w:tcBorders>
            <w:shd w:val="clear" w:color="000000" w:fill="FFFFFF"/>
            <w:vAlign w:val="bottom"/>
          </w:tcPr>
          <w:p w14:paraId="42B1859E" w14:textId="25E29347" w:rsidR="00FB47A0" w:rsidRPr="00221BB2" w:rsidRDefault="00FB47A0" w:rsidP="00FB47A0">
            <w:pPr>
              <w:jc w:val="center"/>
              <w:rPr>
                <w:rFonts w:ascii="Tahoma" w:hAnsi="Tahoma" w:cs="Tahoma"/>
                <w:sz w:val="18"/>
                <w:szCs w:val="16"/>
              </w:rPr>
            </w:pPr>
            <w:r w:rsidRPr="00221BB2">
              <w:rPr>
                <w:rFonts w:ascii="Tahoma" w:hAnsi="Tahoma" w:cs="Tahoma"/>
                <w:sz w:val="18"/>
                <w:szCs w:val="22"/>
              </w:rPr>
              <w:t>600</w:t>
            </w:r>
          </w:p>
        </w:tc>
        <w:tc>
          <w:tcPr>
            <w:tcW w:w="851" w:type="dxa"/>
            <w:tcBorders>
              <w:top w:val="nil"/>
              <w:left w:val="nil"/>
              <w:bottom w:val="single" w:sz="4" w:space="0" w:color="auto"/>
              <w:right w:val="single" w:sz="4" w:space="0" w:color="auto"/>
            </w:tcBorders>
            <w:shd w:val="clear" w:color="000000" w:fill="FFFFFF"/>
            <w:noWrap/>
            <w:vAlign w:val="bottom"/>
          </w:tcPr>
          <w:p w14:paraId="2F5FC941" w14:textId="0038DD12" w:rsidR="00FB47A0" w:rsidRPr="00221BB2" w:rsidRDefault="00FB47A0" w:rsidP="00FB47A0">
            <w:pPr>
              <w:jc w:val="center"/>
              <w:rPr>
                <w:rFonts w:ascii="Tahoma" w:hAnsi="Tahoma" w:cs="Tahoma"/>
                <w:sz w:val="18"/>
                <w:szCs w:val="16"/>
              </w:rPr>
            </w:pPr>
            <w:r w:rsidRPr="00221BB2">
              <w:rPr>
                <w:rFonts w:ascii="Tahoma" w:hAnsi="Tahoma" w:cs="Tahoma"/>
                <w:sz w:val="18"/>
                <w:szCs w:val="22"/>
              </w:rPr>
              <w:t>70</w:t>
            </w:r>
          </w:p>
        </w:tc>
      </w:tr>
      <w:tr w:rsidR="00770467" w:rsidRPr="00221BB2" w14:paraId="2B078466" w14:textId="77777777" w:rsidTr="002B0A8F">
        <w:trPr>
          <w:trHeight w:val="300"/>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0E0C21B4" w14:textId="4CB7A98F" w:rsidR="00132E17" w:rsidRPr="00221BB2" w:rsidRDefault="00132E17" w:rsidP="00132E17">
            <w:pPr>
              <w:rPr>
                <w:rFonts w:ascii="Tahoma" w:hAnsi="Tahoma" w:cs="Tahoma"/>
                <w:sz w:val="18"/>
                <w:szCs w:val="18"/>
              </w:rPr>
            </w:pPr>
            <w:r w:rsidRPr="00221BB2">
              <w:rPr>
                <w:rFonts w:ascii="Tahoma" w:hAnsi="Tahoma" w:cs="Tahoma"/>
                <w:sz w:val="18"/>
                <w:szCs w:val="18"/>
              </w:rPr>
              <w:t>Paket mobilne telefonije - 1GB</w:t>
            </w:r>
          </w:p>
        </w:tc>
        <w:tc>
          <w:tcPr>
            <w:tcW w:w="784" w:type="dxa"/>
            <w:tcBorders>
              <w:top w:val="nil"/>
              <w:left w:val="nil"/>
              <w:bottom w:val="single" w:sz="4" w:space="0" w:color="auto"/>
              <w:right w:val="single" w:sz="4" w:space="0" w:color="auto"/>
            </w:tcBorders>
            <w:shd w:val="clear" w:color="000000" w:fill="D9D9D9"/>
            <w:noWrap/>
            <w:vAlign w:val="center"/>
          </w:tcPr>
          <w:p w14:paraId="0275AC31" w14:textId="0B52571A" w:rsidR="00132E17" w:rsidRPr="00221BB2" w:rsidRDefault="00132E17" w:rsidP="00132E17">
            <w:pPr>
              <w:jc w:val="center"/>
              <w:rPr>
                <w:rFonts w:ascii="Tahoma" w:hAnsi="Tahoma" w:cs="Tahoma"/>
                <w:b/>
                <w:bCs/>
                <w:sz w:val="20"/>
                <w:szCs w:val="22"/>
              </w:rPr>
            </w:pPr>
            <w:r w:rsidRPr="00221BB2">
              <w:rPr>
                <w:rFonts w:ascii="Tahoma" w:hAnsi="Tahoma" w:cs="Tahoma"/>
                <w:b/>
                <w:bCs/>
                <w:sz w:val="20"/>
                <w:szCs w:val="22"/>
              </w:rPr>
              <w:t>511</w:t>
            </w:r>
          </w:p>
        </w:tc>
        <w:tc>
          <w:tcPr>
            <w:tcW w:w="917" w:type="dxa"/>
            <w:tcBorders>
              <w:top w:val="nil"/>
              <w:left w:val="nil"/>
              <w:bottom w:val="single" w:sz="4" w:space="0" w:color="auto"/>
              <w:right w:val="single" w:sz="4" w:space="0" w:color="auto"/>
            </w:tcBorders>
            <w:shd w:val="clear" w:color="000000" w:fill="FFFFFF"/>
            <w:noWrap/>
            <w:vAlign w:val="bottom"/>
          </w:tcPr>
          <w:p w14:paraId="775B974F" w14:textId="7C0AC907" w:rsidR="00132E17" w:rsidRPr="00221BB2" w:rsidRDefault="00132E17" w:rsidP="00132E17">
            <w:pPr>
              <w:jc w:val="center"/>
              <w:rPr>
                <w:rFonts w:ascii="Tahoma" w:hAnsi="Tahoma" w:cs="Tahoma"/>
                <w:sz w:val="20"/>
                <w:szCs w:val="16"/>
              </w:rPr>
            </w:pPr>
            <w:r w:rsidRPr="00221BB2">
              <w:rPr>
                <w:rFonts w:ascii="Tahoma" w:hAnsi="Tahoma" w:cs="Tahoma"/>
                <w:sz w:val="20"/>
                <w:szCs w:val="22"/>
              </w:rPr>
              <w:t>42</w:t>
            </w:r>
          </w:p>
        </w:tc>
        <w:tc>
          <w:tcPr>
            <w:tcW w:w="1418" w:type="dxa"/>
            <w:tcBorders>
              <w:top w:val="nil"/>
              <w:left w:val="nil"/>
              <w:bottom w:val="single" w:sz="4" w:space="0" w:color="auto"/>
              <w:right w:val="single" w:sz="4" w:space="0" w:color="auto"/>
            </w:tcBorders>
            <w:shd w:val="clear" w:color="000000" w:fill="FFFFFF"/>
            <w:noWrap/>
            <w:vAlign w:val="bottom"/>
          </w:tcPr>
          <w:p w14:paraId="0FC8A4CB" w14:textId="53CF41D4" w:rsidR="00132E17" w:rsidRPr="00221BB2" w:rsidRDefault="00132E17" w:rsidP="00132E17">
            <w:pPr>
              <w:jc w:val="center"/>
              <w:rPr>
                <w:rFonts w:ascii="Tahoma" w:hAnsi="Tahoma" w:cs="Tahoma"/>
                <w:sz w:val="20"/>
                <w:szCs w:val="16"/>
              </w:rPr>
            </w:pPr>
            <w:r w:rsidRPr="00221BB2">
              <w:rPr>
                <w:rFonts w:ascii="Tahoma" w:hAnsi="Tahoma" w:cs="Tahoma"/>
                <w:sz w:val="20"/>
                <w:szCs w:val="22"/>
              </w:rPr>
              <w:t>288</w:t>
            </w:r>
          </w:p>
        </w:tc>
        <w:tc>
          <w:tcPr>
            <w:tcW w:w="992" w:type="dxa"/>
            <w:tcBorders>
              <w:top w:val="nil"/>
              <w:left w:val="nil"/>
              <w:bottom w:val="single" w:sz="4" w:space="0" w:color="auto"/>
              <w:right w:val="single" w:sz="4" w:space="0" w:color="auto"/>
            </w:tcBorders>
            <w:shd w:val="clear" w:color="000000" w:fill="FFFFFF"/>
            <w:noWrap/>
            <w:vAlign w:val="bottom"/>
          </w:tcPr>
          <w:p w14:paraId="1F66CA4D" w14:textId="6882BE41" w:rsidR="00132E17" w:rsidRPr="00221BB2" w:rsidRDefault="00132E17" w:rsidP="00132E17">
            <w:pPr>
              <w:jc w:val="center"/>
              <w:rPr>
                <w:rFonts w:ascii="Tahoma" w:hAnsi="Tahoma" w:cs="Tahoma"/>
                <w:sz w:val="20"/>
                <w:szCs w:val="16"/>
              </w:rPr>
            </w:pPr>
            <w:r w:rsidRPr="00221BB2">
              <w:rPr>
                <w:rFonts w:ascii="Tahoma" w:hAnsi="Tahoma" w:cs="Tahoma"/>
                <w:sz w:val="20"/>
                <w:szCs w:val="22"/>
              </w:rPr>
              <w:t>50</w:t>
            </w:r>
          </w:p>
        </w:tc>
        <w:tc>
          <w:tcPr>
            <w:tcW w:w="709" w:type="dxa"/>
            <w:tcBorders>
              <w:top w:val="nil"/>
              <w:left w:val="nil"/>
              <w:bottom w:val="single" w:sz="4" w:space="0" w:color="auto"/>
              <w:right w:val="single" w:sz="4" w:space="0" w:color="auto"/>
            </w:tcBorders>
            <w:shd w:val="clear" w:color="000000" w:fill="FFFFFF"/>
            <w:vAlign w:val="bottom"/>
          </w:tcPr>
          <w:p w14:paraId="456BBB8C" w14:textId="294A5C06" w:rsidR="00132E17" w:rsidRPr="00221BB2" w:rsidRDefault="00132E17" w:rsidP="00132E17">
            <w:pPr>
              <w:jc w:val="center"/>
              <w:rPr>
                <w:rFonts w:ascii="Tahoma" w:hAnsi="Tahoma" w:cs="Tahoma"/>
                <w:sz w:val="20"/>
                <w:szCs w:val="16"/>
              </w:rPr>
            </w:pPr>
            <w:r w:rsidRPr="00221BB2">
              <w:rPr>
                <w:rFonts w:ascii="Tahoma" w:hAnsi="Tahoma" w:cs="Tahoma"/>
                <w:sz w:val="20"/>
                <w:szCs w:val="22"/>
              </w:rPr>
              <w:t>20</w:t>
            </w:r>
          </w:p>
        </w:tc>
        <w:tc>
          <w:tcPr>
            <w:tcW w:w="708" w:type="dxa"/>
            <w:tcBorders>
              <w:top w:val="nil"/>
              <w:left w:val="nil"/>
              <w:bottom w:val="single" w:sz="4" w:space="0" w:color="auto"/>
              <w:right w:val="single" w:sz="4" w:space="0" w:color="auto"/>
            </w:tcBorders>
            <w:shd w:val="clear" w:color="000000" w:fill="FFFFFF"/>
            <w:noWrap/>
            <w:vAlign w:val="bottom"/>
          </w:tcPr>
          <w:p w14:paraId="5106BFF4" w14:textId="6A17C452" w:rsidR="00132E17" w:rsidRPr="00221BB2" w:rsidRDefault="00132E17" w:rsidP="00132E17">
            <w:pPr>
              <w:jc w:val="center"/>
              <w:rPr>
                <w:rFonts w:ascii="Tahoma" w:hAnsi="Tahoma" w:cs="Tahoma"/>
                <w:sz w:val="20"/>
                <w:szCs w:val="16"/>
              </w:rPr>
            </w:pPr>
            <w:r w:rsidRPr="00221BB2">
              <w:rPr>
                <w:rFonts w:ascii="Tahoma" w:hAnsi="Tahoma" w:cs="Tahoma"/>
                <w:sz w:val="20"/>
                <w:szCs w:val="22"/>
              </w:rPr>
              <w:t>11</w:t>
            </w:r>
          </w:p>
        </w:tc>
        <w:tc>
          <w:tcPr>
            <w:tcW w:w="567" w:type="dxa"/>
            <w:tcBorders>
              <w:top w:val="nil"/>
              <w:left w:val="nil"/>
              <w:bottom w:val="single" w:sz="4" w:space="0" w:color="auto"/>
              <w:right w:val="single" w:sz="4" w:space="0" w:color="auto"/>
            </w:tcBorders>
            <w:shd w:val="clear" w:color="000000" w:fill="FFFFFF"/>
            <w:vAlign w:val="bottom"/>
          </w:tcPr>
          <w:p w14:paraId="0AFEC22B" w14:textId="45E929BA" w:rsidR="00132E17" w:rsidRPr="00221BB2" w:rsidRDefault="00132E17" w:rsidP="00132E17">
            <w:pPr>
              <w:jc w:val="center"/>
              <w:rPr>
                <w:rFonts w:ascii="Tahoma" w:hAnsi="Tahoma" w:cs="Tahoma"/>
                <w:sz w:val="20"/>
                <w:szCs w:val="16"/>
              </w:rPr>
            </w:pPr>
            <w:r w:rsidRPr="00221BB2">
              <w:rPr>
                <w:rFonts w:ascii="Tahoma" w:hAnsi="Tahoma" w:cs="Tahoma"/>
                <w:sz w:val="20"/>
                <w:szCs w:val="22"/>
              </w:rPr>
              <w:t> </w:t>
            </w:r>
          </w:p>
        </w:tc>
        <w:tc>
          <w:tcPr>
            <w:tcW w:w="851" w:type="dxa"/>
            <w:tcBorders>
              <w:top w:val="nil"/>
              <w:left w:val="nil"/>
              <w:bottom w:val="single" w:sz="4" w:space="0" w:color="auto"/>
              <w:right w:val="single" w:sz="4" w:space="0" w:color="auto"/>
            </w:tcBorders>
            <w:shd w:val="clear" w:color="000000" w:fill="FFFFFF"/>
            <w:noWrap/>
            <w:vAlign w:val="bottom"/>
          </w:tcPr>
          <w:p w14:paraId="6A6BACE2" w14:textId="2024914E" w:rsidR="00132E17" w:rsidRPr="00221BB2" w:rsidRDefault="00132E17" w:rsidP="00132E17">
            <w:pPr>
              <w:jc w:val="center"/>
              <w:rPr>
                <w:rFonts w:ascii="Tahoma" w:hAnsi="Tahoma" w:cs="Tahoma"/>
                <w:sz w:val="20"/>
                <w:szCs w:val="16"/>
              </w:rPr>
            </w:pPr>
            <w:r w:rsidRPr="00221BB2">
              <w:rPr>
                <w:rFonts w:ascii="Tahoma" w:hAnsi="Tahoma" w:cs="Tahoma"/>
                <w:sz w:val="20"/>
                <w:szCs w:val="22"/>
              </w:rPr>
              <w:t>100</w:t>
            </w:r>
          </w:p>
        </w:tc>
      </w:tr>
      <w:tr w:rsidR="00770467" w:rsidRPr="00221BB2" w14:paraId="27F72BC2" w14:textId="77777777" w:rsidTr="002B0A8F">
        <w:trPr>
          <w:trHeight w:val="300"/>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A6F0D00" w14:textId="52072963" w:rsidR="00132E17" w:rsidRPr="00221BB2" w:rsidRDefault="00132E17" w:rsidP="00132E17">
            <w:pPr>
              <w:rPr>
                <w:rFonts w:ascii="Tahoma" w:hAnsi="Tahoma" w:cs="Tahoma"/>
                <w:sz w:val="18"/>
                <w:szCs w:val="18"/>
              </w:rPr>
            </w:pPr>
            <w:r w:rsidRPr="00221BB2">
              <w:rPr>
                <w:rFonts w:ascii="Tahoma" w:hAnsi="Tahoma" w:cs="Tahoma"/>
                <w:sz w:val="18"/>
                <w:szCs w:val="18"/>
              </w:rPr>
              <w:t>Paket mobilne telefonije - 5GB</w:t>
            </w:r>
          </w:p>
        </w:tc>
        <w:tc>
          <w:tcPr>
            <w:tcW w:w="784" w:type="dxa"/>
            <w:tcBorders>
              <w:top w:val="nil"/>
              <w:left w:val="nil"/>
              <w:bottom w:val="single" w:sz="4" w:space="0" w:color="auto"/>
              <w:right w:val="single" w:sz="4" w:space="0" w:color="auto"/>
            </w:tcBorders>
            <w:shd w:val="clear" w:color="000000" w:fill="D9D9D9"/>
            <w:noWrap/>
            <w:vAlign w:val="center"/>
          </w:tcPr>
          <w:p w14:paraId="7152B1EE" w14:textId="7F3FED6B" w:rsidR="00132E17" w:rsidRPr="00221BB2" w:rsidRDefault="00132E17" w:rsidP="00132E17">
            <w:pPr>
              <w:jc w:val="center"/>
              <w:rPr>
                <w:rFonts w:ascii="Tahoma" w:hAnsi="Tahoma" w:cs="Tahoma"/>
                <w:b/>
                <w:bCs/>
                <w:sz w:val="20"/>
                <w:szCs w:val="16"/>
              </w:rPr>
            </w:pPr>
            <w:r w:rsidRPr="00221BB2">
              <w:rPr>
                <w:rFonts w:ascii="Tahoma" w:hAnsi="Tahoma" w:cs="Tahoma"/>
                <w:b/>
                <w:bCs/>
                <w:sz w:val="20"/>
                <w:szCs w:val="22"/>
              </w:rPr>
              <w:t>705</w:t>
            </w:r>
          </w:p>
        </w:tc>
        <w:tc>
          <w:tcPr>
            <w:tcW w:w="917" w:type="dxa"/>
            <w:tcBorders>
              <w:top w:val="nil"/>
              <w:left w:val="nil"/>
              <w:bottom w:val="single" w:sz="4" w:space="0" w:color="auto"/>
              <w:right w:val="single" w:sz="4" w:space="0" w:color="auto"/>
            </w:tcBorders>
            <w:shd w:val="clear" w:color="000000" w:fill="FFFFFF"/>
            <w:noWrap/>
            <w:vAlign w:val="bottom"/>
          </w:tcPr>
          <w:p w14:paraId="0C80FE1C" w14:textId="2F98219F" w:rsidR="00132E17" w:rsidRPr="00221BB2" w:rsidRDefault="00132E17" w:rsidP="00132E17">
            <w:pPr>
              <w:jc w:val="center"/>
              <w:rPr>
                <w:rFonts w:ascii="Tahoma" w:hAnsi="Tahoma" w:cs="Tahoma"/>
                <w:sz w:val="20"/>
                <w:szCs w:val="16"/>
              </w:rPr>
            </w:pPr>
            <w:r w:rsidRPr="00221BB2">
              <w:rPr>
                <w:rFonts w:ascii="Tahoma" w:hAnsi="Tahoma" w:cs="Tahoma"/>
                <w:sz w:val="20"/>
                <w:szCs w:val="22"/>
              </w:rPr>
              <w:t>39</w:t>
            </w:r>
          </w:p>
        </w:tc>
        <w:tc>
          <w:tcPr>
            <w:tcW w:w="1418" w:type="dxa"/>
            <w:tcBorders>
              <w:top w:val="nil"/>
              <w:left w:val="nil"/>
              <w:bottom w:val="single" w:sz="4" w:space="0" w:color="auto"/>
              <w:right w:val="single" w:sz="4" w:space="0" w:color="auto"/>
            </w:tcBorders>
            <w:shd w:val="clear" w:color="000000" w:fill="FFFFFF"/>
            <w:noWrap/>
            <w:vAlign w:val="bottom"/>
          </w:tcPr>
          <w:p w14:paraId="4BA13B62" w14:textId="3289FA72" w:rsidR="00132E17" w:rsidRPr="00221BB2" w:rsidRDefault="00132E17" w:rsidP="00132E17">
            <w:pPr>
              <w:jc w:val="center"/>
              <w:rPr>
                <w:rFonts w:ascii="Tahoma" w:hAnsi="Tahoma" w:cs="Tahoma"/>
                <w:sz w:val="20"/>
                <w:szCs w:val="16"/>
              </w:rPr>
            </w:pPr>
            <w:r w:rsidRPr="00221BB2">
              <w:rPr>
                <w:rFonts w:ascii="Tahoma" w:hAnsi="Tahoma" w:cs="Tahoma"/>
                <w:sz w:val="20"/>
                <w:szCs w:val="22"/>
              </w:rPr>
              <w:t>166</w:t>
            </w:r>
          </w:p>
        </w:tc>
        <w:tc>
          <w:tcPr>
            <w:tcW w:w="992" w:type="dxa"/>
            <w:tcBorders>
              <w:top w:val="nil"/>
              <w:left w:val="nil"/>
              <w:bottom w:val="single" w:sz="4" w:space="0" w:color="auto"/>
              <w:right w:val="single" w:sz="4" w:space="0" w:color="auto"/>
            </w:tcBorders>
            <w:shd w:val="clear" w:color="000000" w:fill="FFFFFF"/>
            <w:noWrap/>
            <w:vAlign w:val="bottom"/>
          </w:tcPr>
          <w:p w14:paraId="036FF5D2" w14:textId="73C8A0CA" w:rsidR="00132E17" w:rsidRPr="00221BB2" w:rsidRDefault="00132E17" w:rsidP="00132E17">
            <w:pPr>
              <w:jc w:val="center"/>
              <w:rPr>
                <w:rFonts w:ascii="Tahoma" w:hAnsi="Tahoma" w:cs="Tahoma"/>
                <w:sz w:val="20"/>
                <w:szCs w:val="16"/>
              </w:rPr>
            </w:pPr>
            <w:r w:rsidRPr="00221BB2">
              <w:rPr>
                <w:rFonts w:ascii="Tahoma" w:hAnsi="Tahoma" w:cs="Tahoma"/>
                <w:sz w:val="20"/>
                <w:szCs w:val="22"/>
              </w:rPr>
              <w:t>150</w:t>
            </w:r>
          </w:p>
        </w:tc>
        <w:tc>
          <w:tcPr>
            <w:tcW w:w="709" w:type="dxa"/>
            <w:tcBorders>
              <w:top w:val="nil"/>
              <w:left w:val="nil"/>
              <w:bottom w:val="single" w:sz="4" w:space="0" w:color="auto"/>
              <w:right w:val="single" w:sz="4" w:space="0" w:color="auto"/>
            </w:tcBorders>
            <w:shd w:val="clear" w:color="000000" w:fill="FFFFFF"/>
            <w:vAlign w:val="bottom"/>
          </w:tcPr>
          <w:p w14:paraId="79363D3F" w14:textId="4A74979F" w:rsidR="00132E17" w:rsidRPr="00221BB2" w:rsidRDefault="00132E17" w:rsidP="00132E17">
            <w:pPr>
              <w:jc w:val="center"/>
              <w:rPr>
                <w:rFonts w:ascii="Tahoma" w:hAnsi="Tahoma" w:cs="Tahoma"/>
                <w:sz w:val="20"/>
                <w:szCs w:val="16"/>
              </w:rPr>
            </w:pPr>
            <w:r w:rsidRPr="00221BB2">
              <w:rPr>
                <w:rFonts w:ascii="Tahoma" w:hAnsi="Tahoma" w:cs="Tahoma"/>
                <w:sz w:val="20"/>
                <w:szCs w:val="22"/>
              </w:rPr>
              <w:t>74</w:t>
            </w:r>
          </w:p>
        </w:tc>
        <w:tc>
          <w:tcPr>
            <w:tcW w:w="708" w:type="dxa"/>
            <w:tcBorders>
              <w:top w:val="nil"/>
              <w:left w:val="nil"/>
              <w:bottom w:val="single" w:sz="4" w:space="0" w:color="auto"/>
              <w:right w:val="single" w:sz="4" w:space="0" w:color="auto"/>
            </w:tcBorders>
            <w:shd w:val="clear" w:color="000000" w:fill="FFFFFF"/>
            <w:noWrap/>
            <w:vAlign w:val="bottom"/>
          </w:tcPr>
          <w:p w14:paraId="30D8906D" w14:textId="1BA8C7EE" w:rsidR="00132E17" w:rsidRPr="00221BB2" w:rsidRDefault="00132E17" w:rsidP="00132E17">
            <w:pPr>
              <w:jc w:val="center"/>
              <w:rPr>
                <w:rFonts w:ascii="Tahoma" w:hAnsi="Tahoma" w:cs="Tahoma"/>
                <w:sz w:val="20"/>
                <w:szCs w:val="16"/>
              </w:rPr>
            </w:pPr>
            <w:r w:rsidRPr="00221BB2">
              <w:rPr>
                <w:rFonts w:ascii="Tahoma" w:hAnsi="Tahoma" w:cs="Tahoma"/>
                <w:sz w:val="20"/>
                <w:szCs w:val="22"/>
              </w:rPr>
              <w:t>6</w:t>
            </w:r>
          </w:p>
        </w:tc>
        <w:tc>
          <w:tcPr>
            <w:tcW w:w="567" w:type="dxa"/>
            <w:tcBorders>
              <w:top w:val="nil"/>
              <w:left w:val="nil"/>
              <w:bottom w:val="single" w:sz="4" w:space="0" w:color="auto"/>
              <w:right w:val="single" w:sz="4" w:space="0" w:color="auto"/>
            </w:tcBorders>
            <w:shd w:val="clear" w:color="000000" w:fill="FFFFFF"/>
            <w:vAlign w:val="bottom"/>
          </w:tcPr>
          <w:p w14:paraId="7F2966DB" w14:textId="7686BF45" w:rsidR="00132E17" w:rsidRPr="00221BB2" w:rsidRDefault="00132E17" w:rsidP="00132E17">
            <w:pPr>
              <w:jc w:val="center"/>
              <w:rPr>
                <w:rFonts w:ascii="Tahoma" w:hAnsi="Tahoma" w:cs="Tahoma"/>
                <w:sz w:val="20"/>
                <w:szCs w:val="16"/>
              </w:rPr>
            </w:pPr>
            <w:r w:rsidRPr="00221BB2">
              <w:rPr>
                <w:rFonts w:ascii="Tahoma" w:hAnsi="Tahoma" w:cs="Tahoma"/>
                <w:sz w:val="20"/>
                <w:szCs w:val="22"/>
              </w:rPr>
              <w:t>150</w:t>
            </w:r>
          </w:p>
        </w:tc>
        <w:tc>
          <w:tcPr>
            <w:tcW w:w="851" w:type="dxa"/>
            <w:tcBorders>
              <w:top w:val="nil"/>
              <w:left w:val="nil"/>
              <w:bottom w:val="single" w:sz="4" w:space="0" w:color="auto"/>
              <w:right w:val="single" w:sz="4" w:space="0" w:color="auto"/>
            </w:tcBorders>
            <w:shd w:val="clear" w:color="000000" w:fill="FFFFFF"/>
            <w:noWrap/>
            <w:vAlign w:val="bottom"/>
          </w:tcPr>
          <w:p w14:paraId="725BE7C7" w14:textId="71B8A3F0" w:rsidR="00132E17" w:rsidRPr="00221BB2" w:rsidRDefault="00132E17" w:rsidP="00132E17">
            <w:pPr>
              <w:jc w:val="center"/>
              <w:rPr>
                <w:rFonts w:ascii="Tahoma" w:hAnsi="Tahoma" w:cs="Tahoma"/>
                <w:sz w:val="20"/>
                <w:szCs w:val="16"/>
              </w:rPr>
            </w:pPr>
            <w:r w:rsidRPr="00221BB2">
              <w:rPr>
                <w:rFonts w:ascii="Tahoma" w:hAnsi="Tahoma" w:cs="Tahoma"/>
                <w:sz w:val="20"/>
                <w:szCs w:val="22"/>
              </w:rPr>
              <w:t>120</w:t>
            </w:r>
          </w:p>
        </w:tc>
      </w:tr>
      <w:tr w:rsidR="00770467" w:rsidRPr="00221BB2" w14:paraId="47A2EE69" w14:textId="77777777" w:rsidTr="002B0A8F">
        <w:trPr>
          <w:trHeight w:val="300"/>
        </w:trPr>
        <w:tc>
          <w:tcPr>
            <w:tcW w:w="2765" w:type="dxa"/>
            <w:tcBorders>
              <w:top w:val="nil"/>
              <w:left w:val="single" w:sz="4" w:space="0" w:color="auto"/>
              <w:bottom w:val="single" w:sz="4" w:space="0" w:color="auto"/>
              <w:right w:val="single" w:sz="4" w:space="0" w:color="auto"/>
            </w:tcBorders>
            <w:shd w:val="clear" w:color="auto" w:fill="auto"/>
            <w:vAlign w:val="bottom"/>
            <w:hideMark/>
          </w:tcPr>
          <w:p w14:paraId="505680AD" w14:textId="613AA32D" w:rsidR="00132E17" w:rsidRPr="00221BB2" w:rsidRDefault="00132E17" w:rsidP="00132E17">
            <w:pPr>
              <w:rPr>
                <w:rFonts w:ascii="Tahoma" w:hAnsi="Tahoma" w:cs="Tahoma"/>
                <w:sz w:val="18"/>
                <w:szCs w:val="18"/>
              </w:rPr>
            </w:pPr>
            <w:r w:rsidRPr="00221BB2">
              <w:rPr>
                <w:rFonts w:ascii="Tahoma" w:hAnsi="Tahoma" w:cs="Tahoma"/>
                <w:sz w:val="18"/>
                <w:szCs w:val="18"/>
              </w:rPr>
              <w:t>Paket mobilne telefonije - 20GB</w:t>
            </w:r>
          </w:p>
        </w:tc>
        <w:tc>
          <w:tcPr>
            <w:tcW w:w="784" w:type="dxa"/>
            <w:tcBorders>
              <w:top w:val="nil"/>
              <w:left w:val="nil"/>
              <w:bottom w:val="single" w:sz="4" w:space="0" w:color="auto"/>
              <w:right w:val="single" w:sz="4" w:space="0" w:color="auto"/>
            </w:tcBorders>
            <w:shd w:val="clear" w:color="000000" w:fill="D9D9D9"/>
            <w:noWrap/>
            <w:vAlign w:val="center"/>
          </w:tcPr>
          <w:p w14:paraId="21934677" w14:textId="7404905B" w:rsidR="00132E17" w:rsidRPr="00221BB2" w:rsidRDefault="00132E17" w:rsidP="00132E17">
            <w:pPr>
              <w:jc w:val="center"/>
              <w:rPr>
                <w:rFonts w:ascii="Tahoma" w:hAnsi="Tahoma" w:cs="Tahoma"/>
                <w:b/>
                <w:bCs/>
                <w:sz w:val="20"/>
                <w:szCs w:val="16"/>
              </w:rPr>
            </w:pPr>
            <w:r w:rsidRPr="00221BB2">
              <w:rPr>
                <w:rFonts w:ascii="Tahoma" w:hAnsi="Tahoma" w:cs="Tahoma"/>
                <w:b/>
                <w:bCs/>
                <w:sz w:val="20"/>
                <w:szCs w:val="22"/>
              </w:rPr>
              <w:t>155</w:t>
            </w:r>
          </w:p>
        </w:tc>
        <w:tc>
          <w:tcPr>
            <w:tcW w:w="917" w:type="dxa"/>
            <w:tcBorders>
              <w:top w:val="nil"/>
              <w:left w:val="nil"/>
              <w:bottom w:val="single" w:sz="4" w:space="0" w:color="auto"/>
              <w:right w:val="single" w:sz="4" w:space="0" w:color="auto"/>
            </w:tcBorders>
            <w:shd w:val="clear" w:color="000000" w:fill="FFFFFF"/>
            <w:noWrap/>
            <w:vAlign w:val="bottom"/>
          </w:tcPr>
          <w:p w14:paraId="2A030000" w14:textId="4CE6CE27" w:rsidR="00132E17" w:rsidRPr="00221BB2" w:rsidRDefault="00132E17" w:rsidP="00132E17">
            <w:pPr>
              <w:jc w:val="center"/>
              <w:rPr>
                <w:rFonts w:ascii="Tahoma" w:hAnsi="Tahoma" w:cs="Tahoma"/>
                <w:sz w:val="20"/>
                <w:szCs w:val="16"/>
              </w:rPr>
            </w:pPr>
            <w:r w:rsidRPr="00221BB2">
              <w:rPr>
                <w:rFonts w:ascii="Tahoma" w:hAnsi="Tahoma" w:cs="Tahoma"/>
                <w:sz w:val="20"/>
                <w:szCs w:val="22"/>
              </w:rPr>
              <w:t>10</w:t>
            </w:r>
          </w:p>
        </w:tc>
        <w:tc>
          <w:tcPr>
            <w:tcW w:w="1418" w:type="dxa"/>
            <w:tcBorders>
              <w:top w:val="nil"/>
              <w:left w:val="nil"/>
              <w:bottom w:val="single" w:sz="4" w:space="0" w:color="auto"/>
              <w:right w:val="single" w:sz="4" w:space="0" w:color="auto"/>
            </w:tcBorders>
            <w:shd w:val="clear" w:color="000000" w:fill="FFFFFF"/>
            <w:noWrap/>
            <w:vAlign w:val="bottom"/>
          </w:tcPr>
          <w:p w14:paraId="5023BF64" w14:textId="335A6654" w:rsidR="00132E17" w:rsidRPr="00221BB2" w:rsidRDefault="00132E17" w:rsidP="00132E17">
            <w:pPr>
              <w:jc w:val="center"/>
              <w:rPr>
                <w:rFonts w:ascii="Tahoma" w:hAnsi="Tahoma" w:cs="Tahoma"/>
                <w:sz w:val="20"/>
                <w:szCs w:val="16"/>
              </w:rPr>
            </w:pPr>
            <w:r w:rsidRPr="00221BB2">
              <w:rPr>
                <w:rFonts w:ascii="Tahoma" w:hAnsi="Tahoma" w:cs="Tahoma"/>
                <w:sz w:val="20"/>
                <w:szCs w:val="22"/>
              </w:rPr>
              <w:t>60</w:t>
            </w:r>
          </w:p>
        </w:tc>
        <w:tc>
          <w:tcPr>
            <w:tcW w:w="992" w:type="dxa"/>
            <w:tcBorders>
              <w:top w:val="nil"/>
              <w:left w:val="nil"/>
              <w:bottom w:val="single" w:sz="4" w:space="0" w:color="auto"/>
              <w:right w:val="single" w:sz="4" w:space="0" w:color="auto"/>
            </w:tcBorders>
            <w:shd w:val="clear" w:color="000000" w:fill="FFFFFF"/>
            <w:noWrap/>
            <w:vAlign w:val="bottom"/>
          </w:tcPr>
          <w:p w14:paraId="06722C6F" w14:textId="5F8025EC" w:rsidR="00132E17" w:rsidRPr="00221BB2" w:rsidRDefault="00132E17" w:rsidP="00132E17">
            <w:pPr>
              <w:jc w:val="center"/>
              <w:rPr>
                <w:rFonts w:ascii="Tahoma" w:hAnsi="Tahoma" w:cs="Tahoma"/>
                <w:sz w:val="20"/>
                <w:szCs w:val="16"/>
              </w:rPr>
            </w:pPr>
            <w:r w:rsidRPr="00221BB2">
              <w:rPr>
                <w:rFonts w:ascii="Tahoma" w:hAnsi="Tahoma" w:cs="Tahoma"/>
                <w:sz w:val="20"/>
                <w:szCs w:val="22"/>
              </w:rPr>
              <w:t>4</w:t>
            </w:r>
          </w:p>
        </w:tc>
        <w:tc>
          <w:tcPr>
            <w:tcW w:w="709" w:type="dxa"/>
            <w:tcBorders>
              <w:top w:val="nil"/>
              <w:left w:val="nil"/>
              <w:bottom w:val="single" w:sz="4" w:space="0" w:color="auto"/>
              <w:right w:val="single" w:sz="4" w:space="0" w:color="auto"/>
            </w:tcBorders>
            <w:shd w:val="clear" w:color="000000" w:fill="FFFFFF"/>
            <w:vAlign w:val="bottom"/>
          </w:tcPr>
          <w:p w14:paraId="651F4E47" w14:textId="5ABB27A7" w:rsidR="00132E17" w:rsidRPr="00221BB2" w:rsidRDefault="00132E17" w:rsidP="00132E17">
            <w:pPr>
              <w:jc w:val="center"/>
              <w:rPr>
                <w:rFonts w:ascii="Tahoma" w:hAnsi="Tahoma" w:cs="Tahoma"/>
                <w:sz w:val="20"/>
                <w:szCs w:val="16"/>
              </w:rPr>
            </w:pPr>
            <w:r w:rsidRPr="00221BB2">
              <w:rPr>
                <w:rFonts w:ascii="Tahoma" w:hAnsi="Tahoma" w:cs="Tahoma"/>
                <w:sz w:val="20"/>
                <w:szCs w:val="22"/>
              </w:rPr>
              <w:t>3</w:t>
            </w:r>
          </w:p>
        </w:tc>
        <w:tc>
          <w:tcPr>
            <w:tcW w:w="708" w:type="dxa"/>
            <w:tcBorders>
              <w:top w:val="nil"/>
              <w:left w:val="nil"/>
              <w:bottom w:val="single" w:sz="4" w:space="0" w:color="auto"/>
              <w:right w:val="single" w:sz="4" w:space="0" w:color="auto"/>
            </w:tcBorders>
            <w:shd w:val="clear" w:color="000000" w:fill="FFFFFF"/>
            <w:noWrap/>
            <w:vAlign w:val="bottom"/>
          </w:tcPr>
          <w:p w14:paraId="7D0ADD38" w14:textId="1A8E7881" w:rsidR="00132E17" w:rsidRPr="00221BB2" w:rsidRDefault="00132E17" w:rsidP="00132E17">
            <w:pPr>
              <w:jc w:val="center"/>
              <w:rPr>
                <w:rFonts w:ascii="Tahoma" w:hAnsi="Tahoma" w:cs="Tahoma"/>
                <w:sz w:val="20"/>
                <w:szCs w:val="16"/>
              </w:rPr>
            </w:pPr>
            <w:r w:rsidRPr="00221BB2">
              <w:rPr>
                <w:rFonts w:ascii="Tahoma" w:hAnsi="Tahoma" w:cs="Tahoma"/>
                <w:sz w:val="20"/>
                <w:szCs w:val="22"/>
              </w:rPr>
              <w:t>3</w:t>
            </w:r>
          </w:p>
        </w:tc>
        <w:tc>
          <w:tcPr>
            <w:tcW w:w="567" w:type="dxa"/>
            <w:tcBorders>
              <w:top w:val="nil"/>
              <w:left w:val="nil"/>
              <w:bottom w:val="single" w:sz="4" w:space="0" w:color="auto"/>
              <w:right w:val="single" w:sz="4" w:space="0" w:color="auto"/>
            </w:tcBorders>
            <w:shd w:val="clear" w:color="000000" w:fill="FFFFFF"/>
            <w:vAlign w:val="bottom"/>
          </w:tcPr>
          <w:p w14:paraId="24D5AEF9" w14:textId="46A9038E" w:rsidR="00132E17" w:rsidRPr="00221BB2" w:rsidRDefault="00132E17" w:rsidP="00132E17">
            <w:pPr>
              <w:jc w:val="center"/>
              <w:rPr>
                <w:rFonts w:ascii="Tahoma" w:hAnsi="Tahoma" w:cs="Tahoma"/>
                <w:sz w:val="20"/>
                <w:szCs w:val="16"/>
              </w:rPr>
            </w:pPr>
            <w:r w:rsidRPr="00221BB2">
              <w:rPr>
                <w:rFonts w:ascii="Tahoma" w:hAnsi="Tahoma" w:cs="Tahoma"/>
                <w:sz w:val="20"/>
                <w:szCs w:val="22"/>
              </w:rPr>
              <w:t>15</w:t>
            </w:r>
          </w:p>
        </w:tc>
        <w:tc>
          <w:tcPr>
            <w:tcW w:w="851" w:type="dxa"/>
            <w:tcBorders>
              <w:top w:val="nil"/>
              <w:left w:val="nil"/>
              <w:bottom w:val="single" w:sz="4" w:space="0" w:color="auto"/>
              <w:right w:val="single" w:sz="4" w:space="0" w:color="auto"/>
            </w:tcBorders>
            <w:shd w:val="clear" w:color="000000" w:fill="FFFFFF"/>
            <w:noWrap/>
            <w:vAlign w:val="bottom"/>
          </w:tcPr>
          <w:p w14:paraId="34A6433A" w14:textId="058A4854" w:rsidR="00132E17" w:rsidRPr="00221BB2" w:rsidRDefault="00132E17" w:rsidP="00132E17">
            <w:pPr>
              <w:jc w:val="center"/>
              <w:rPr>
                <w:rFonts w:ascii="Tahoma" w:hAnsi="Tahoma" w:cs="Tahoma"/>
                <w:sz w:val="20"/>
                <w:szCs w:val="16"/>
              </w:rPr>
            </w:pPr>
            <w:r w:rsidRPr="00221BB2">
              <w:rPr>
                <w:rFonts w:ascii="Tahoma" w:hAnsi="Tahoma" w:cs="Tahoma"/>
                <w:sz w:val="20"/>
                <w:szCs w:val="22"/>
              </w:rPr>
              <w:t>60</w:t>
            </w:r>
          </w:p>
        </w:tc>
      </w:tr>
    </w:tbl>
    <w:p w14:paraId="09ABCBA4" w14:textId="77777777" w:rsidR="00BC2B10" w:rsidRPr="00221BB2" w:rsidRDefault="00BC2B10" w:rsidP="00BC2B10">
      <w:pPr>
        <w:jc w:val="both"/>
        <w:rPr>
          <w:rFonts w:ascii="Tahoma" w:hAnsi="Tahoma" w:cs="Tahoma"/>
          <w:sz w:val="20"/>
          <w:szCs w:val="20"/>
        </w:rPr>
      </w:pPr>
    </w:p>
    <w:p w14:paraId="1EB0035C" w14:textId="77777777" w:rsidR="00BC2B10" w:rsidRPr="00221BB2" w:rsidRDefault="00BC2B10" w:rsidP="00424062">
      <w:pPr>
        <w:numPr>
          <w:ilvl w:val="3"/>
          <w:numId w:val="39"/>
        </w:numPr>
        <w:jc w:val="both"/>
        <w:rPr>
          <w:rFonts w:ascii="Tahoma" w:hAnsi="Tahoma" w:cs="Tahoma"/>
          <w:sz w:val="20"/>
          <w:szCs w:val="20"/>
        </w:rPr>
      </w:pPr>
      <w:r w:rsidRPr="00221BB2">
        <w:rPr>
          <w:rFonts w:ascii="Tahoma" w:hAnsi="Tahoma" w:cs="Tahoma"/>
          <w:sz w:val="20"/>
          <w:szCs w:val="20"/>
        </w:rPr>
        <w:t>Število naročniških razmerij za storitve prenosa podatkov:</w:t>
      </w:r>
    </w:p>
    <w:p w14:paraId="617D9D69" w14:textId="77777777" w:rsidR="00BC2B10" w:rsidRPr="00221BB2" w:rsidRDefault="00BC2B10" w:rsidP="00BC2B10">
      <w:pPr>
        <w:jc w:val="both"/>
        <w:rPr>
          <w:rFonts w:ascii="Tahoma" w:hAnsi="Tahoma" w:cs="Tahoma"/>
          <w:sz w:val="20"/>
          <w:szCs w:val="20"/>
        </w:rPr>
      </w:pPr>
    </w:p>
    <w:tbl>
      <w:tblPr>
        <w:tblW w:w="9711" w:type="dxa"/>
        <w:tblInd w:w="65" w:type="dxa"/>
        <w:tblLayout w:type="fixed"/>
        <w:tblCellMar>
          <w:left w:w="70" w:type="dxa"/>
          <w:right w:w="70" w:type="dxa"/>
        </w:tblCellMar>
        <w:tblLook w:val="04A0" w:firstRow="1" w:lastRow="0" w:firstColumn="1" w:lastColumn="0" w:noHBand="0" w:noVBand="1"/>
      </w:tblPr>
      <w:tblGrid>
        <w:gridCol w:w="2765"/>
        <w:gridCol w:w="784"/>
        <w:gridCol w:w="917"/>
        <w:gridCol w:w="1418"/>
        <w:gridCol w:w="992"/>
        <w:gridCol w:w="709"/>
        <w:gridCol w:w="708"/>
        <w:gridCol w:w="709"/>
        <w:gridCol w:w="709"/>
      </w:tblGrid>
      <w:tr w:rsidR="00770467" w:rsidRPr="00221BB2" w14:paraId="347962BD" w14:textId="77777777" w:rsidTr="002B0A8F">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B0CBFCE" w14:textId="77777777" w:rsidR="00FB47A0" w:rsidRPr="00221BB2" w:rsidRDefault="00FB47A0" w:rsidP="00FB47A0">
            <w:pPr>
              <w:rPr>
                <w:rFonts w:ascii="Tahoma" w:hAnsi="Tahoma" w:cs="Tahoma"/>
                <w:b/>
                <w:bCs/>
                <w:sz w:val="18"/>
                <w:szCs w:val="20"/>
              </w:rPr>
            </w:pPr>
            <w:r w:rsidRPr="00221BB2">
              <w:rPr>
                <w:rFonts w:ascii="Tahoma" w:hAnsi="Tahoma" w:cs="Tahoma"/>
                <w:b/>
                <w:bCs/>
                <w:sz w:val="18"/>
                <w:szCs w:val="20"/>
              </w:rPr>
              <w:t>Prenos podatkov</w:t>
            </w:r>
          </w:p>
        </w:tc>
        <w:tc>
          <w:tcPr>
            <w:tcW w:w="784" w:type="dxa"/>
            <w:tcBorders>
              <w:top w:val="single" w:sz="4" w:space="0" w:color="auto"/>
              <w:left w:val="nil"/>
              <w:bottom w:val="single" w:sz="4" w:space="0" w:color="auto"/>
              <w:right w:val="single" w:sz="4" w:space="0" w:color="auto"/>
            </w:tcBorders>
            <w:shd w:val="clear" w:color="000000" w:fill="D9D9D9"/>
            <w:noWrap/>
            <w:vAlign w:val="center"/>
            <w:hideMark/>
          </w:tcPr>
          <w:p w14:paraId="23270293" w14:textId="0E01639C"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Skupaj</w:t>
            </w:r>
          </w:p>
        </w:tc>
        <w:tc>
          <w:tcPr>
            <w:tcW w:w="917" w:type="dxa"/>
            <w:tcBorders>
              <w:top w:val="single" w:sz="4" w:space="0" w:color="auto"/>
              <w:left w:val="nil"/>
              <w:bottom w:val="single" w:sz="4" w:space="0" w:color="auto"/>
              <w:right w:val="single" w:sz="4" w:space="0" w:color="auto"/>
            </w:tcBorders>
            <w:shd w:val="clear" w:color="000000" w:fill="D9D9D9"/>
            <w:vAlign w:val="center"/>
            <w:hideMark/>
          </w:tcPr>
          <w:p w14:paraId="2A9A98D8" w14:textId="37C03B08"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JHL</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14:paraId="07E66F56" w14:textId="3CD3B130"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VOKASNAGA</w:t>
            </w:r>
          </w:p>
        </w:tc>
        <w:tc>
          <w:tcPr>
            <w:tcW w:w="992" w:type="dxa"/>
            <w:tcBorders>
              <w:top w:val="single" w:sz="4" w:space="0" w:color="auto"/>
              <w:left w:val="nil"/>
              <w:bottom w:val="single" w:sz="4" w:space="0" w:color="auto"/>
              <w:right w:val="single" w:sz="4" w:space="0" w:color="auto"/>
            </w:tcBorders>
            <w:shd w:val="clear" w:color="000000" w:fill="D9D9D9"/>
            <w:vAlign w:val="center"/>
            <w:hideMark/>
          </w:tcPr>
          <w:p w14:paraId="2E49FA0E" w14:textId="03CAE5A7"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JPE</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670AAD52" w14:textId="3231D712"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 xml:space="preserve">LPP </w:t>
            </w:r>
          </w:p>
        </w:tc>
        <w:tc>
          <w:tcPr>
            <w:tcW w:w="708" w:type="dxa"/>
            <w:tcBorders>
              <w:top w:val="single" w:sz="4" w:space="0" w:color="auto"/>
              <w:left w:val="nil"/>
              <w:bottom w:val="single" w:sz="4" w:space="0" w:color="auto"/>
              <w:right w:val="single" w:sz="4" w:space="0" w:color="auto"/>
            </w:tcBorders>
            <w:shd w:val="clear" w:color="000000" w:fill="D9D9D9"/>
            <w:vAlign w:val="center"/>
            <w:hideMark/>
          </w:tcPr>
          <w:p w14:paraId="1FA81282" w14:textId="5B3DF33B"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ŽALE</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0DDAD866" w14:textId="5797039C"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LPT</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14:paraId="1FAC8C5C" w14:textId="58321A50" w:rsidR="00FB47A0" w:rsidRPr="00221BB2" w:rsidRDefault="00FB47A0" w:rsidP="00FB47A0">
            <w:pPr>
              <w:jc w:val="center"/>
              <w:rPr>
                <w:rFonts w:ascii="Tahoma" w:hAnsi="Tahoma" w:cs="Tahoma"/>
                <w:b/>
                <w:bCs/>
                <w:sz w:val="18"/>
                <w:szCs w:val="20"/>
              </w:rPr>
            </w:pPr>
            <w:r w:rsidRPr="00221BB2">
              <w:rPr>
                <w:rFonts w:ascii="Tahoma" w:hAnsi="Tahoma" w:cs="Tahoma"/>
                <w:b/>
                <w:bCs/>
                <w:sz w:val="18"/>
                <w:szCs w:val="20"/>
              </w:rPr>
              <w:t>MOL</w:t>
            </w:r>
          </w:p>
        </w:tc>
      </w:tr>
      <w:tr w:rsidR="00770467" w:rsidRPr="00221BB2" w14:paraId="4F139163" w14:textId="77777777" w:rsidTr="00EE5139">
        <w:trPr>
          <w:trHeight w:val="300"/>
        </w:trPr>
        <w:tc>
          <w:tcPr>
            <w:tcW w:w="2765" w:type="dxa"/>
            <w:tcBorders>
              <w:top w:val="nil"/>
              <w:left w:val="single" w:sz="4" w:space="0" w:color="auto"/>
              <w:bottom w:val="single" w:sz="4" w:space="0" w:color="auto"/>
              <w:right w:val="single" w:sz="4" w:space="0" w:color="auto"/>
            </w:tcBorders>
            <w:shd w:val="clear" w:color="auto" w:fill="auto"/>
            <w:noWrap/>
            <w:vAlign w:val="center"/>
          </w:tcPr>
          <w:p w14:paraId="010ED32A" w14:textId="15173181" w:rsidR="00132E17" w:rsidRPr="00221BB2" w:rsidRDefault="00132E17" w:rsidP="00132E17">
            <w:pPr>
              <w:rPr>
                <w:rFonts w:ascii="Tahoma" w:hAnsi="Tahoma" w:cs="Tahoma"/>
                <w:sz w:val="18"/>
                <w:szCs w:val="20"/>
              </w:rPr>
            </w:pPr>
            <w:r w:rsidRPr="00221BB2">
              <w:rPr>
                <w:rFonts w:ascii="Tahoma" w:hAnsi="Tahoma" w:cs="Tahoma"/>
                <w:sz w:val="18"/>
                <w:szCs w:val="20"/>
              </w:rPr>
              <w:t>Paket prenosa podatkov do 200 MB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30C79AA5" w14:textId="64A7EBBE"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790</w:t>
            </w:r>
          </w:p>
        </w:tc>
        <w:tc>
          <w:tcPr>
            <w:tcW w:w="917" w:type="dxa"/>
            <w:tcBorders>
              <w:top w:val="nil"/>
              <w:left w:val="nil"/>
              <w:bottom w:val="single" w:sz="4" w:space="0" w:color="auto"/>
              <w:right w:val="single" w:sz="4" w:space="0" w:color="auto"/>
            </w:tcBorders>
            <w:shd w:val="clear" w:color="000000" w:fill="FFFFFF"/>
            <w:noWrap/>
            <w:vAlign w:val="center"/>
          </w:tcPr>
          <w:p w14:paraId="7484821B" w14:textId="190BBEAE"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1A804D2B" w14:textId="729EC6D7"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992" w:type="dxa"/>
            <w:tcBorders>
              <w:top w:val="nil"/>
              <w:left w:val="nil"/>
              <w:bottom w:val="single" w:sz="4" w:space="0" w:color="auto"/>
              <w:right w:val="single" w:sz="4" w:space="0" w:color="auto"/>
            </w:tcBorders>
            <w:shd w:val="clear" w:color="000000" w:fill="FFFFFF"/>
            <w:noWrap/>
            <w:vAlign w:val="center"/>
          </w:tcPr>
          <w:p w14:paraId="471D3686" w14:textId="503F17B2" w:rsidR="00132E17" w:rsidRPr="00221BB2" w:rsidRDefault="00132E17" w:rsidP="00132E17">
            <w:pPr>
              <w:jc w:val="center"/>
              <w:rPr>
                <w:rFonts w:ascii="Tahoma" w:hAnsi="Tahoma" w:cs="Tahoma"/>
                <w:sz w:val="18"/>
                <w:szCs w:val="20"/>
              </w:rPr>
            </w:pPr>
            <w:r w:rsidRPr="00221BB2">
              <w:rPr>
                <w:rFonts w:ascii="Tahoma" w:hAnsi="Tahoma" w:cs="Tahoma"/>
                <w:sz w:val="18"/>
                <w:szCs w:val="20"/>
              </w:rPr>
              <w:t>422</w:t>
            </w:r>
          </w:p>
        </w:tc>
        <w:tc>
          <w:tcPr>
            <w:tcW w:w="709" w:type="dxa"/>
            <w:tcBorders>
              <w:top w:val="nil"/>
              <w:left w:val="nil"/>
              <w:bottom w:val="single" w:sz="4" w:space="0" w:color="auto"/>
              <w:right w:val="single" w:sz="4" w:space="0" w:color="auto"/>
            </w:tcBorders>
            <w:shd w:val="clear" w:color="000000" w:fill="FFFFFF"/>
            <w:noWrap/>
            <w:vAlign w:val="center"/>
          </w:tcPr>
          <w:p w14:paraId="46C18C98" w14:textId="1F7CEF98" w:rsidR="00132E17" w:rsidRPr="00221BB2" w:rsidRDefault="00132E17" w:rsidP="00132E17">
            <w:pPr>
              <w:jc w:val="center"/>
              <w:rPr>
                <w:rFonts w:ascii="Tahoma" w:hAnsi="Tahoma" w:cs="Tahoma"/>
                <w:sz w:val="18"/>
                <w:szCs w:val="20"/>
              </w:rPr>
            </w:pPr>
            <w:r w:rsidRPr="00221BB2">
              <w:rPr>
                <w:rFonts w:ascii="Tahoma" w:hAnsi="Tahoma" w:cs="Tahoma"/>
                <w:sz w:val="18"/>
                <w:szCs w:val="20"/>
              </w:rPr>
              <w:t>15</w:t>
            </w:r>
          </w:p>
        </w:tc>
        <w:tc>
          <w:tcPr>
            <w:tcW w:w="708" w:type="dxa"/>
            <w:tcBorders>
              <w:top w:val="nil"/>
              <w:left w:val="nil"/>
              <w:bottom w:val="single" w:sz="4" w:space="0" w:color="auto"/>
              <w:right w:val="single" w:sz="4" w:space="0" w:color="auto"/>
            </w:tcBorders>
            <w:shd w:val="clear" w:color="000000" w:fill="FFFFFF"/>
            <w:noWrap/>
            <w:vAlign w:val="center"/>
          </w:tcPr>
          <w:p w14:paraId="0A3B7BDD" w14:textId="17004B3A"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709" w:type="dxa"/>
            <w:tcBorders>
              <w:top w:val="nil"/>
              <w:left w:val="nil"/>
              <w:bottom w:val="single" w:sz="4" w:space="0" w:color="auto"/>
              <w:right w:val="single" w:sz="4" w:space="0" w:color="auto"/>
            </w:tcBorders>
            <w:shd w:val="clear" w:color="000000" w:fill="FFFFFF"/>
            <w:vAlign w:val="center"/>
          </w:tcPr>
          <w:p w14:paraId="270B7C31" w14:textId="01529B9C" w:rsidR="00132E17" w:rsidRPr="00221BB2" w:rsidRDefault="00132E17" w:rsidP="00132E17">
            <w:pPr>
              <w:jc w:val="center"/>
              <w:rPr>
                <w:rFonts w:ascii="Tahoma" w:hAnsi="Tahoma" w:cs="Tahoma"/>
                <w:sz w:val="18"/>
                <w:szCs w:val="20"/>
              </w:rPr>
            </w:pPr>
            <w:r w:rsidRPr="00221BB2">
              <w:rPr>
                <w:rFonts w:ascii="Tahoma" w:hAnsi="Tahoma" w:cs="Tahoma"/>
                <w:sz w:val="18"/>
                <w:szCs w:val="20"/>
              </w:rPr>
              <w:t>350</w:t>
            </w:r>
          </w:p>
        </w:tc>
        <w:tc>
          <w:tcPr>
            <w:tcW w:w="709" w:type="dxa"/>
            <w:tcBorders>
              <w:top w:val="nil"/>
              <w:left w:val="nil"/>
              <w:bottom w:val="single" w:sz="4" w:space="0" w:color="auto"/>
              <w:right w:val="single" w:sz="4" w:space="0" w:color="auto"/>
            </w:tcBorders>
            <w:shd w:val="clear" w:color="auto" w:fill="auto"/>
            <w:noWrap/>
            <w:vAlign w:val="center"/>
          </w:tcPr>
          <w:p w14:paraId="7EA83266" w14:textId="5928513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174D2823" w14:textId="77777777" w:rsidTr="00EE5139">
        <w:trPr>
          <w:trHeight w:val="300"/>
        </w:trPr>
        <w:tc>
          <w:tcPr>
            <w:tcW w:w="2765" w:type="dxa"/>
            <w:tcBorders>
              <w:top w:val="nil"/>
              <w:left w:val="single" w:sz="4" w:space="0" w:color="auto"/>
              <w:bottom w:val="single" w:sz="4" w:space="0" w:color="auto"/>
              <w:right w:val="single" w:sz="4" w:space="0" w:color="auto"/>
            </w:tcBorders>
            <w:shd w:val="clear" w:color="auto" w:fill="auto"/>
            <w:noWrap/>
            <w:vAlign w:val="center"/>
          </w:tcPr>
          <w:p w14:paraId="4B85A487" w14:textId="6FBE190A" w:rsidR="00132E17" w:rsidRPr="00221BB2" w:rsidRDefault="00132E17" w:rsidP="00132E17">
            <w:pPr>
              <w:rPr>
                <w:rFonts w:ascii="Tahoma" w:hAnsi="Tahoma" w:cs="Tahoma"/>
                <w:sz w:val="18"/>
                <w:szCs w:val="20"/>
              </w:rPr>
            </w:pPr>
            <w:r w:rsidRPr="00221BB2">
              <w:rPr>
                <w:rFonts w:ascii="Tahoma" w:hAnsi="Tahoma" w:cs="Tahoma"/>
                <w:sz w:val="18"/>
                <w:szCs w:val="20"/>
              </w:rPr>
              <w:t>Paket prenosa podatkov do 1 GB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6105A55C" w14:textId="6C7CC4E7"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455</w:t>
            </w:r>
          </w:p>
        </w:tc>
        <w:tc>
          <w:tcPr>
            <w:tcW w:w="917" w:type="dxa"/>
            <w:tcBorders>
              <w:top w:val="nil"/>
              <w:left w:val="nil"/>
              <w:bottom w:val="single" w:sz="4" w:space="0" w:color="auto"/>
              <w:right w:val="single" w:sz="4" w:space="0" w:color="auto"/>
            </w:tcBorders>
            <w:shd w:val="clear" w:color="000000" w:fill="FFFFFF"/>
            <w:noWrap/>
            <w:vAlign w:val="center"/>
          </w:tcPr>
          <w:p w14:paraId="30A59DDA" w14:textId="099AB31B"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5CA58F75" w14:textId="0ED5B68D" w:rsidR="00132E17" w:rsidRPr="00221BB2" w:rsidRDefault="00132E17" w:rsidP="00132E17">
            <w:pPr>
              <w:jc w:val="center"/>
              <w:rPr>
                <w:rFonts w:ascii="Tahoma" w:hAnsi="Tahoma" w:cs="Tahoma"/>
                <w:sz w:val="18"/>
                <w:szCs w:val="20"/>
              </w:rPr>
            </w:pPr>
            <w:r w:rsidRPr="00221BB2">
              <w:rPr>
                <w:rFonts w:ascii="Tahoma" w:hAnsi="Tahoma" w:cs="Tahoma"/>
                <w:sz w:val="18"/>
                <w:szCs w:val="20"/>
              </w:rPr>
              <w:t>250</w:t>
            </w:r>
          </w:p>
        </w:tc>
        <w:tc>
          <w:tcPr>
            <w:tcW w:w="992" w:type="dxa"/>
            <w:tcBorders>
              <w:top w:val="nil"/>
              <w:left w:val="nil"/>
              <w:bottom w:val="single" w:sz="4" w:space="0" w:color="auto"/>
              <w:right w:val="single" w:sz="4" w:space="0" w:color="auto"/>
            </w:tcBorders>
            <w:shd w:val="clear" w:color="000000" w:fill="FFFFFF"/>
            <w:noWrap/>
            <w:vAlign w:val="center"/>
          </w:tcPr>
          <w:p w14:paraId="567D5E7C" w14:textId="37C90B5A" w:rsidR="00132E17" w:rsidRPr="00221BB2" w:rsidRDefault="00132E17" w:rsidP="00132E17">
            <w:pPr>
              <w:jc w:val="center"/>
              <w:rPr>
                <w:rFonts w:ascii="Tahoma" w:hAnsi="Tahoma" w:cs="Tahoma"/>
                <w:sz w:val="18"/>
                <w:szCs w:val="20"/>
              </w:rPr>
            </w:pPr>
            <w:r w:rsidRPr="00221BB2">
              <w:rPr>
                <w:rFonts w:ascii="Tahoma" w:hAnsi="Tahoma" w:cs="Tahoma"/>
                <w:sz w:val="18"/>
                <w:szCs w:val="20"/>
              </w:rPr>
              <w:t>117</w:t>
            </w:r>
          </w:p>
        </w:tc>
        <w:tc>
          <w:tcPr>
            <w:tcW w:w="709" w:type="dxa"/>
            <w:tcBorders>
              <w:top w:val="nil"/>
              <w:left w:val="nil"/>
              <w:bottom w:val="single" w:sz="4" w:space="0" w:color="auto"/>
              <w:right w:val="single" w:sz="4" w:space="0" w:color="auto"/>
            </w:tcBorders>
            <w:shd w:val="clear" w:color="000000" w:fill="FFFFFF"/>
            <w:noWrap/>
            <w:vAlign w:val="center"/>
          </w:tcPr>
          <w:p w14:paraId="229E92DD" w14:textId="36C54427" w:rsidR="00132E17" w:rsidRPr="00221BB2" w:rsidRDefault="00132E17" w:rsidP="00132E17">
            <w:pPr>
              <w:jc w:val="center"/>
              <w:rPr>
                <w:rFonts w:ascii="Tahoma" w:hAnsi="Tahoma" w:cs="Tahoma"/>
                <w:sz w:val="18"/>
                <w:szCs w:val="20"/>
              </w:rPr>
            </w:pPr>
            <w:r w:rsidRPr="00221BB2">
              <w:rPr>
                <w:rFonts w:ascii="Tahoma" w:hAnsi="Tahoma" w:cs="Tahoma"/>
                <w:sz w:val="18"/>
                <w:szCs w:val="20"/>
              </w:rPr>
              <w:t>18</w:t>
            </w:r>
          </w:p>
        </w:tc>
        <w:tc>
          <w:tcPr>
            <w:tcW w:w="708" w:type="dxa"/>
            <w:tcBorders>
              <w:top w:val="nil"/>
              <w:left w:val="nil"/>
              <w:bottom w:val="single" w:sz="4" w:space="0" w:color="auto"/>
              <w:right w:val="single" w:sz="4" w:space="0" w:color="auto"/>
            </w:tcBorders>
            <w:shd w:val="clear" w:color="000000" w:fill="FFFFFF"/>
            <w:noWrap/>
            <w:vAlign w:val="center"/>
          </w:tcPr>
          <w:p w14:paraId="3874FDA1" w14:textId="48D45872"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7B32DF0E" w14:textId="1551E3CF" w:rsidR="00132E17" w:rsidRPr="00221BB2" w:rsidRDefault="00132E17" w:rsidP="00132E17">
            <w:pPr>
              <w:jc w:val="center"/>
              <w:rPr>
                <w:rFonts w:ascii="Tahoma" w:hAnsi="Tahoma" w:cs="Tahoma"/>
                <w:sz w:val="18"/>
                <w:szCs w:val="20"/>
              </w:rPr>
            </w:pPr>
            <w:r w:rsidRPr="00221BB2">
              <w:rPr>
                <w:rFonts w:ascii="Tahoma" w:hAnsi="Tahoma" w:cs="Tahoma"/>
                <w:sz w:val="18"/>
                <w:szCs w:val="20"/>
              </w:rPr>
              <w:t>70</w:t>
            </w:r>
          </w:p>
        </w:tc>
        <w:tc>
          <w:tcPr>
            <w:tcW w:w="709" w:type="dxa"/>
            <w:tcBorders>
              <w:top w:val="nil"/>
              <w:left w:val="nil"/>
              <w:bottom w:val="single" w:sz="4" w:space="0" w:color="auto"/>
              <w:right w:val="single" w:sz="4" w:space="0" w:color="auto"/>
            </w:tcBorders>
            <w:shd w:val="clear" w:color="000000" w:fill="FFFFFF"/>
            <w:noWrap/>
            <w:vAlign w:val="center"/>
          </w:tcPr>
          <w:p w14:paraId="69A4068F" w14:textId="019D403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2BB390BF" w14:textId="77777777" w:rsidTr="00EE5139">
        <w:trPr>
          <w:trHeight w:val="300"/>
        </w:trPr>
        <w:tc>
          <w:tcPr>
            <w:tcW w:w="2765" w:type="dxa"/>
            <w:tcBorders>
              <w:top w:val="nil"/>
              <w:left w:val="single" w:sz="4" w:space="0" w:color="auto"/>
              <w:bottom w:val="single" w:sz="4" w:space="0" w:color="auto"/>
              <w:right w:val="single" w:sz="4" w:space="0" w:color="auto"/>
            </w:tcBorders>
            <w:shd w:val="clear" w:color="auto" w:fill="auto"/>
            <w:noWrap/>
            <w:vAlign w:val="center"/>
          </w:tcPr>
          <w:p w14:paraId="36258A04" w14:textId="3201E6D9" w:rsidR="00132E17" w:rsidRPr="00221BB2" w:rsidRDefault="00132E17" w:rsidP="00132E17">
            <w:pPr>
              <w:rPr>
                <w:rFonts w:ascii="Tahoma" w:hAnsi="Tahoma" w:cs="Tahoma"/>
                <w:sz w:val="18"/>
                <w:szCs w:val="20"/>
              </w:rPr>
            </w:pPr>
            <w:r w:rsidRPr="00221BB2">
              <w:rPr>
                <w:rFonts w:ascii="Tahoma" w:hAnsi="Tahoma" w:cs="Tahoma"/>
                <w:sz w:val="18"/>
                <w:szCs w:val="20"/>
              </w:rPr>
              <w:t>Paket prenosa podatkov do 2 GB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592C8196" w14:textId="08B614F1"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20</w:t>
            </w:r>
          </w:p>
        </w:tc>
        <w:tc>
          <w:tcPr>
            <w:tcW w:w="917" w:type="dxa"/>
            <w:tcBorders>
              <w:top w:val="nil"/>
              <w:left w:val="nil"/>
              <w:bottom w:val="single" w:sz="4" w:space="0" w:color="auto"/>
              <w:right w:val="single" w:sz="4" w:space="0" w:color="auto"/>
            </w:tcBorders>
            <w:shd w:val="clear" w:color="000000" w:fill="FFFFFF"/>
            <w:noWrap/>
            <w:vAlign w:val="center"/>
          </w:tcPr>
          <w:p w14:paraId="1B7431EF" w14:textId="4C4E1E8B"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53AC5A84" w14:textId="6BF69A4A"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992" w:type="dxa"/>
            <w:tcBorders>
              <w:top w:val="nil"/>
              <w:left w:val="nil"/>
              <w:bottom w:val="single" w:sz="4" w:space="0" w:color="auto"/>
              <w:right w:val="single" w:sz="4" w:space="0" w:color="auto"/>
            </w:tcBorders>
            <w:shd w:val="clear" w:color="000000" w:fill="FFFFFF"/>
            <w:noWrap/>
            <w:vAlign w:val="center"/>
          </w:tcPr>
          <w:p w14:paraId="161958BE" w14:textId="6E89FEAB"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noWrap/>
            <w:vAlign w:val="center"/>
          </w:tcPr>
          <w:p w14:paraId="656E1BE1" w14:textId="3EFBD4A4" w:rsidR="00132E17" w:rsidRPr="00221BB2" w:rsidRDefault="00132E17" w:rsidP="00132E17">
            <w:pPr>
              <w:jc w:val="center"/>
              <w:rPr>
                <w:rFonts w:ascii="Tahoma" w:hAnsi="Tahoma" w:cs="Tahoma"/>
                <w:sz w:val="18"/>
                <w:szCs w:val="20"/>
              </w:rPr>
            </w:pPr>
            <w:r w:rsidRPr="00221BB2">
              <w:rPr>
                <w:rFonts w:ascii="Tahoma" w:hAnsi="Tahoma" w:cs="Tahoma"/>
                <w:sz w:val="18"/>
                <w:szCs w:val="20"/>
              </w:rPr>
              <w:t>20</w:t>
            </w:r>
          </w:p>
        </w:tc>
        <w:tc>
          <w:tcPr>
            <w:tcW w:w="708" w:type="dxa"/>
            <w:tcBorders>
              <w:top w:val="nil"/>
              <w:left w:val="nil"/>
              <w:bottom w:val="single" w:sz="4" w:space="0" w:color="auto"/>
              <w:right w:val="single" w:sz="4" w:space="0" w:color="auto"/>
            </w:tcBorders>
            <w:shd w:val="clear" w:color="000000" w:fill="FFFFFF"/>
            <w:noWrap/>
            <w:vAlign w:val="center"/>
          </w:tcPr>
          <w:p w14:paraId="4C30830B" w14:textId="5E196E6B"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7C2023F2" w14:textId="10ADECB8"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noWrap/>
            <w:vAlign w:val="center"/>
          </w:tcPr>
          <w:p w14:paraId="780FEAC7" w14:textId="7B5F0D41"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33777890"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noWrap/>
            <w:vAlign w:val="center"/>
          </w:tcPr>
          <w:p w14:paraId="6FCDA5BE" w14:textId="2345D38A" w:rsidR="00132E17" w:rsidRPr="00221BB2" w:rsidRDefault="00132E17" w:rsidP="00132E17">
            <w:pPr>
              <w:rPr>
                <w:rFonts w:ascii="Tahoma" w:hAnsi="Tahoma" w:cs="Tahoma"/>
                <w:sz w:val="18"/>
                <w:szCs w:val="20"/>
              </w:rPr>
            </w:pPr>
            <w:r w:rsidRPr="00221BB2">
              <w:rPr>
                <w:rFonts w:ascii="Tahoma" w:hAnsi="Tahoma" w:cs="Tahoma"/>
                <w:sz w:val="18"/>
                <w:szCs w:val="20"/>
              </w:rPr>
              <w:t>Paket prenosa podatkov do 5 GB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3F5C66C8" w14:textId="088C8295"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46</w:t>
            </w:r>
          </w:p>
        </w:tc>
        <w:tc>
          <w:tcPr>
            <w:tcW w:w="917" w:type="dxa"/>
            <w:tcBorders>
              <w:top w:val="nil"/>
              <w:left w:val="nil"/>
              <w:bottom w:val="single" w:sz="4" w:space="0" w:color="auto"/>
              <w:right w:val="single" w:sz="4" w:space="0" w:color="auto"/>
            </w:tcBorders>
            <w:shd w:val="clear" w:color="000000" w:fill="FFFFFF"/>
            <w:noWrap/>
            <w:vAlign w:val="center"/>
          </w:tcPr>
          <w:p w14:paraId="56DFCAC4" w14:textId="117A4D4C"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1418" w:type="dxa"/>
            <w:tcBorders>
              <w:top w:val="nil"/>
              <w:left w:val="nil"/>
              <w:bottom w:val="single" w:sz="4" w:space="0" w:color="auto"/>
              <w:right w:val="single" w:sz="4" w:space="0" w:color="auto"/>
            </w:tcBorders>
            <w:shd w:val="clear" w:color="000000" w:fill="FFFFFF"/>
            <w:noWrap/>
            <w:vAlign w:val="center"/>
          </w:tcPr>
          <w:p w14:paraId="62729F50" w14:textId="1BF414CF" w:rsidR="00132E17" w:rsidRPr="00221BB2" w:rsidRDefault="00132E17" w:rsidP="00132E17">
            <w:pPr>
              <w:jc w:val="center"/>
              <w:rPr>
                <w:rFonts w:ascii="Tahoma" w:hAnsi="Tahoma" w:cs="Tahoma"/>
                <w:sz w:val="18"/>
                <w:szCs w:val="20"/>
              </w:rPr>
            </w:pPr>
            <w:r w:rsidRPr="00221BB2">
              <w:rPr>
                <w:rFonts w:ascii="Tahoma" w:hAnsi="Tahoma" w:cs="Tahoma"/>
                <w:sz w:val="18"/>
                <w:szCs w:val="20"/>
              </w:rPr>
              <w:t>5</w:t>
            </w:r>
          </w:p>
        </w:tc>
        <w:tc>
          <w:tcPr>
            <w:tcW w:w="992" w:type="dxa"/>
            <w:tcBorders>
              <w:top w:val="nil"/>
              <w:left w:val="nil"/>
              <w:bottom w:val="single" w:sz="4" w:space="0" w:color="auto"/>
              <w:right w:val="single" w:sz="4" w:space="0" w:color="auto"/>
            </w:tcBorders>
            <w:shd w:val="clear" w:color="000000" w:fill="FFFFFF"/>
            <w:noWrap/>
            <w:vAlign w:val="center"/>
          </w:tcPr>
          <w:p w14:paraId="62569F4B" w14:textId="7DCF0583" w:rsidR="00132E17" w:rsidRPr="00221BB2" w:rsidRDefault="00132E17" w:rsidP="00132E17">
            <w:pPr>
              <w:jc w:val="center"/>
              <w:rPr>
                <w:rFonts w:ascii="Tahoma" w:hAnsi="Tahoma" w:cs="Tahoma"/>
                <w:sz w:val="18"/>
                <w:szCs w:val="20"/>
              </w:rPr>
            </w:pPr>
            <w:r w:rsidRPr="00221BB2">
              <w:rPr>
                <w:rFonts w:ascii="Tahoma" w:hAnsi="Tahoma" w:cs="Tahoma"/>
                <w:sz w:val="18"/>
                <w:szCs w:val="20"/>
              </w:rPr>
              <w:t>4</w:t>
            </w:r>
          </w:p>
        </w:tc>
        <w:tc>
          <w:tcPr>
            <w:tcW w:w="709" w:type="dxa"/>
            <w:tcBorders>
              <w:top w:val="nil"/>
              <w:left w:val="nil"/>
              <w:bottom w:val="single" w:sz="4" w:space="0" w:color="auto"/>
              <w:right w:val="single" w:sz="4" w:space="0" w:color="auto"/>
            </w:tcBorders>
            <w:shd w:val="clear" w:color="000000" w:fill="FFFFFF"/>
            <w:noWrap/>
            <w:vAlign w:val="center"/>
          </w:tcPr>
          <w:p w14:paraId="3029FB48" w14:textId="0A137B43" w:rsidR="00132E17" w:rsidRPr="00221BB2" w:rsidRDefault="00132E17" w:rsidP="00132E17">
            <w:pPr>
              <w:jc w:val="center"/>
              <w:rPr>
                <w:rFonts w:ascii="Tahoma" w:hAnsi="Tahoma" w:cs="Tahoma"/>
                <w:sz w:val="18"/>
                <w:szCs w:val="20"/>
              </w:rPr>
            </w:pPr>
            <w:r w:rsidRPr="00221BB2">
              <w:rPr>
                <w:rFonts w:ascii="Tahoma" w:hAnsi="Tahoma" w:cs="Tahoma"/>
                <w:sz w:val="18"/>
                <w:szCs w:val="20"/>
              </w:rPr>
              <w:t>9</w:t>
            </w:r>
          </w:p>
        </w:tc>
        <w:tc>
          <w:tcPr>
            <w:tcW w:w="708" w:type="dxa"/>
            <w:tcBorders>
              <w:top w:val="nil"/>
              <w:left w:val="nil"/>
              <w:bottom w:val="single" w:sz="4" w:space="0" w:color="auto"/>
              <w:right w:val="single" w:sz="4" w:space="0" w:color="auto"/>
            </w:tcBorders>
            <w:shd w:val="clear" w:color="000000" w:fill="FFFFFF"/>
            <w:noWrap/>
            <w:vAlign w:val="center"/>
          </w:tcPr>
          <w:p w14:paraId="5599B65F" w14:textId="286C78CE"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04F643B7" w14:textId="64634AE7"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709" w:type="dxa"/>
            <w:tcBorders>
              <w:top w:val="nil"/>
              <w:left w:val="nil"/>
              <w:bottom w:val="single" w:sz="4" w:space="0" w:color="auto"/>
              <w:right w:val="single" w:sz="4" w:space="0" w:color="auto"/>
            </w:tcBorders>
            <w:shd w:val="clear" w:color="000000" w:fill="FFFFFF"/>
            <w:noWrap/>
            <w:vAlign w:val="center"/>
          </w:tcPr>
          <w:p w14:paraId="769077DA" w14:textId="503D787A" w:rsidR="00132E17" w:rsidRPr="00221BB2" w:rsidRDefault="00132E17" w:rsidP="00132E17">
            <w:pPr>
              <w:jc w:val="center"/>
              <w:rPr>
                <w:rFonts w:ascii="Tahoma" w:hAnsi="Tahoma" w:cs="Tahoma"/>
                <w:sz w:val="18"/>
                <w:szCs w:val="20"/>
              </w:rPr>
            </w:pPr>
            <w:r w:rsidRPr="00221BB2">
              <w:rPr>
                <w:rFonts w:ascii="Tahoma" w:hAnsi="Tahoma" w:cs="Tahoma"/>
                <w:sz w:val="18"/>
                <w:szCs w:val="20"/>
              </w:rPr>
              <w:t>15</w:t>
            </w:r>
          </w:p>
        </w:tc>
      </w:tr>
      <w:tr w:rsidR="00770467" w:rsidRPr="00221BB2" w14:paraId="2154CFF4"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noWrap/>
            <w:vAlign w:val="center"/>
          </w:tcPr>
          <w:p w14:paraId="335FC51B" w14:textId="24F4C861" w:rsidR="00132E17" w:rsidRPr="00221BB2" w:rsidRDefault="00132E17" w:rsidP="00132E17">
            <w:pPr>
              <w:rPr>
                <w:rFonts w:ascii="Tahoma" w:hAnsi="Tahoma" w:cs="Tahoma"/>
                <w:sz w:val="18"/>
                <w:szCs w:val="20"/>
              </w:rPr>
            </w:pPr>
            <w:r w:rsidRPr="00221BB2">
              <w:rPr>
                <w:rFonts w:ascii="Tahoma" w:hAnsi="Tahoma" w:cs="Tahoma"/>
                <w:sz w:val="18"/>
                <w:szCs w:val="20"/>
              </w:rPr>
              <w:lastRenderedPageBreak/>
              <w:t>Paket prenosa podatkov do 10 GB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7C1966C2" w14:textId="6143C420"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27</w:t>
            </w:r>
          </w:p>
        </w:tc>
        <w:tc>
          <w:tcPr>
            <w:tcW w:w="917" w:type="dxa"/>
            <w:tcBorders>
              <w:top w:val="nil"/>
              <w:left w:val="nil"/>
              <w:bottom w:val="single" w:sz="4" w:space="0" w:color="auto"/>
              <w:right w:val="single" w:sz="4" w:space="0" w:color="auto"/>
            </w:tcBorders>
            <w:shd w:val="clear" w:color="000000" w:fill="FFFFFF"/>
            <w:noWrap/>
            <w:vAlign w:val="center"/>
          </w:tcPr>
          <w:p w14:paraId="75882B64" w14:textId="7FC7D75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03F5928B" w14:textId="309DFF86" w:rsidR="00132E17" w:rsidRPr="00221BB2" w:rsidRDefault="00132E17" w:rsidP="00132E17">
            <w:pPr>
              <w:jc w:val="center"/>
              <w:rPr>
                <w:rFonts w:ascii="Tahoma" w:hAnsi="Tahoma" w:cs="Tahoma"/>
                <w:sz w:val="18"/>
                <w:szCs w:val="20"/>
              </w:rPr>
            </w:pPr>
            <w:r w:rsidRPr="00221BB2">
              <w:rPr>
                <w:rFonts w:ascii="Tahoma" w:hAnsi="Tahoma" w:cs="Tahoma"/>
                <w:sz w:val="18"/>
                <w:szCs w:val="20"/>
              </w:rPr>
              <w:t>4</w:t>
            </w:r>
          </w:p>
        </w:tc>
        <w:tc>
          <w:tcPr>
            <w:tcW w:w="992" w:type="dxa"/>
            <w:tcBorders>
              <w:top w:val="nil"/>
              <w:left w:val="nil"/>
              <w:bottom w:val="single" w:sz="4" w:space="0" w:color="auto"/>
              <w:right w:val="single" w:sz="4" w:space="0" w:color="auto"/>
            </w:tcBorders>
            <w:shd w:val="clear" w:color="000000" w:fill="FFFFFF"/>
            <w:noWrap/>
            <w:vAlign w:val="center"/>
          </w:tcPr>
          <w:p w14:paraId="7F0391AB" w14:textId="38609185"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709" w:type="dxa"/>
            <w:tcBorders>
              <w:top w:val="nil"/>
              <w:left w:val="nil"/>
              <w:bottom w:val="single" w:sz="4" w:space="0" w:color="auto"/>
              <w:right w:val="single" w:sz="4" w:space="0" w:color="auto"/>
            </w:tcBorders>
            <w:shd w:val="clear" w:color="000000" w:fill="FFFFFF"/>
            <w:noWrap/>
            <w:vAlign w:val="center"/>
          </w:tcPr>
          <w:p w14:paraId="46F84FA5" w14:textId="6BBB6CFC"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nil"/>
              <w:left w:val="nil"/>
              <w:bottom w:val="single" w:sz="4" w:space="0" w:color="auto"/>
              <w:right w:val="single" w:sz="4" w:space="0" w:color="auto"/>
            </w:tcBorders>
            <w:shd w:val="clear" w:color="000000" w:fill="FFFFFF"/>
            <w:noWrap/>
            <w:vAlign w:val="center"/>
          </w:tcPr>
          <w:p w14:paraId="3F1456F7" w14:textId="1050FF4E" w:rsidR="00132E17" w:rsidRPr="00221BB2" w:rsidRDefault="00132E17" w:rsidP="00132E17">
            <w:pPr>
              <w:jc w:val="center"/>
              <w:rPr>
                <w:rFonts w:ascii="Tahoma" w:hAnsi="Tahoma" w:cs="Tahoma"/>
                <w:strike/>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0A591C66" w14:textId="0E5EFB47"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709" w:type="dxa"/>
            <w:tcBorders>
              <w:top w:val="nil"/>
              <w:left w:val="nil"/>
              <w:bottom w:val="single" w:sz="4" w:space="0" w:color="auto"/>
              <w:right w:val="single" w:sz="4" w:space="0" w:color="auto"/>
            </w:tcBorders>
            <w:shd w:val="clear" w:color="000000" w:fill="FFFFFF"/>
            <w:noWrap/>
            <w:vAlign w:val="center"/>
          </w:tcPr>
          <w:p w14:paraId="17A3204B" w14:textId="6CDA7F26"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r>
      <w:tr w:rsidR="00770467" w:rsidRPr="00221BB2" w14:paraId="58767180"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4DBA9324" w14:textId="0E11C275" w:rsidR="00132E17" w:rsidRPr="00221BB2" w:rsidRDefault="00132E17" w:rsidP="00132E17">
            <w:pPr>
              <w:rPr>
                <w:rFonts w:ascii="Tahoma" w:hAnsi="Tahoma" w:cs="Tahoma"/>
                <w:sz w:val="18"/>
                <w:szCs w:val="20"/>
              </w:rPr>
            </w:pPr>
            <w:r w:rsidRPr="00221BB2">
              <w:rPr>
                <w:rFonts w:ascii="Tahoma" w:hAnsi="Tahoma" w:cs="Tahoma"/>
                <w:sz w:val="18"/>
                <w:szCs w:val="20"/>
              </w:rPr>
              <w:t>Paket prenosa podatkov do 20 GB (dodatek na naročniški paket)</w:t>
            </w:r>
          </w:p>
        </w:tc>
        <w:tc>
          <w:tcPr>
            <w:tcW w:w="784" w:type="dxa"/>
            <w:tcBorders>
              <w:top w:val="nil"/>
              <w:left w:val="nil"/>
              <w:bottom w:val="single" w:sz="4" w:space="0" w:color="auto"/>
              <w:right w:val="single" w:sz="4" w:space="0" w:color="auto"/>
            </w:tcBorders>
            <w:shd w:val="clear" w:color="000000" w:fill="D9D9D9"/>
            <w:noWrap/>
            <w:vAlign w:val="center"/>
          </w:tcPr>
          <w:p w14:paraId="09AB9B35" w14:textId="154CC307"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59</w:t>
            </w:r>
          </w:p>
        </w:tc>
        <w:tc>
          <w:tcPr>
            <w:tcW w:w="917" w:type="dxa"/>
            <w:tcBorders>
              <w:top w:val="nil"/>
              <w:left w:val="nil"/>
              <w:bottom w:val="single" w:sz="4" w:space="0" w:color="auto"/>
              <w:right w:val="single" w:sz="4" w:space="0" w:color="auto"/>
            </w:tcBorders>
            <w:shd w:val="clear" w:color="000000" w:fill="FFFFFF"/>
            <w:noWrap/>
            <w:vAlign w:val="center"/>
          </w:tcPr>
          <w:p w14:paraId="176DEC8A" w14:textId="3CE29E83" w:rsidR="00132E17" w:rsidRPr="00221BB2" w:rsidRDefault="00132E17" w:rsidP="00132E17">
            <w:pPr>
              <w:jc w:val="center"/>
              <w:rPr>
                <w:rFonts w:ascii="Tahoma" w:hAnsi="Tahoma" w:cs="Tahoma"/>
                <w:sz w:val="18"/>
                <w:szCs w:val="20"/>
              </w:rPr>
            </w:pPr>
            <w:r w:rsidRPr="00221BB2">
              <w:rPr>
                <w:rFonts w:ascii="Tahoma" w:hAnsi="Tahoma" w:cs="Tahoma"/>
                <w:sz w:val="18"/>
                <w:szCs w:val="20"/>
              </w:rPr>
              <w:t>2</w:t>
            </w:r>
          </w:p>
        </w:tc>
        <w:tc>
          <w:tcPr>
            <w:tcW w:w="1418" w:type="dxa"/>
            <w:tcBorders>
              <w:top w:val="nil"/>
              <w:left w:val="nil"/>
              <w:bottom w:val="single" w:sz="4" w:space="0" w:color="auto"/>
              <w:right w:val="single" w:sz="4" w:space="0" w:color="auto"/>
            </w:tcBorders>
            <w:shd w:val="clear" w:color="000000" w:fill="FFFFFF"/>
            <w:noWrap/>
            <w:vAlign w:val="center"/>
          </w:tcPr>
          <w:p w14:paraId="6F182B05" w14:textId="5CE7DF8E" w:rsidR="00132E17" w:rsidRPr="00221BB2" w:rsidRDefault="00132E17" w:rsidP="00132E17">
            <w:pPr>
              <w:jc w:val="center"/>
              <w:rPr>
                <w:rFonts w:ascii="Tahoma" w:hAnsi="Tahoma" w:cs="Tahoma"/>
                <w:sz w:val="18"/>
                <w:szCs w:val="20"/>
              </w:rPr>
            </w:pPr>
            <w:r w:rsidRPr="00221BB2">
              <w:rPr>
                <w:rFonts w:ascii="Tahoma" w:hAnsi="Tahoma" w:cs="Tahoma"/>
                <w:sz w:val="18"/>
                <w:szCs w:val="20"/>
              </w:rPr>
              <w:t>8</w:t>
            </w:r>
          </w:p>
        </w:tc>
        <w:tc>
          <w:tcPr>
            <w:tcW w:w="992" w:type="dxa"/>
            <w:tcBorders>
              <w:top w:val="nil"/>
              <w:left w:val="nil"/>
              <w:bottom w:val="single" w:sz="4" w:space="0" w:color="auto"/>
              <w:right w:val="single" w:sz="4" w:space="0" w:color="auto"/>
            </w:tcBorders>
            <w:shd w:val="clear" w:color="000000" w:fill="FFFFFF"/>
            <w:noWrap/>
            <w:vAlign w:val="center"/>
          </w:tcPr>
          <w:p w14:paraId="0D374433" w14:textId="46782DDE" w:rsidR="00132E17" w:rsidRPr="00221BB2" w:rsidRDefault="00132E17" w:rsidP="00132E17">
            <w:pPr>
              <w:jc w:val="center"/>
              <w:rPr>
                <w:rFonts w:ascii="Tahoma" w:hAnsi="Tahoma" w:cs="Tahoma"/>
                <w:sz w:val="18"/>
                <w:szCs w:val="20"/>
              </w:rPr>
            </w:pPr>
            <w:r w:rsidRPr="00221BB2">
              <w:rPr>
                <w:rFonts w:ascii="Tahoma" w:hAnsi="Tahoma" w:cs="Tahoma"/>
                <w:sz w:val="18"/>
                <w:szCs w:val="20"/>
              </w:rPr>
              <w:t>27</w:t>
            </w:r>
          </w:p>
        </w:tc>
        <w:tc>
          <w:tcPr>
            <w:tcW w:w="709" w:type="dxa"/>
            <w:tcBorders>
              <w:top w:val="nil"/>
              <w:left w:val="nil"/>
              <w:bottom w:val="single" w:sz="4" w:space="0" w:color="auto"/>
              <w:right w:val="single" w:sz="4" w:space="0" w:color="auto"/>
            </w:tcBorders>
            <w:shd w:val="clear" w:color="000000" w:fill="FFFFFF"/>
            <w:vAlign w:val="center"/>
          </w:tcPr>
          <w:p w14:paraId="1C4002DD" w14:textId="0B846AFA" w:rsidR="00132E17" w:rsidRPr="00221BB2" w:rsidRDefault="00132E17" w:rsidP="00132E17">
            <w:pPr>
              <w:jc w:val="center"/>
              <w:rPr>
                <w:rFonts w:ascii="Tahoma" w:hAnsi="Tahoma" w:cs="Tahoma"/>
                <w:sz w:val="18"/>
                <w:szCs w:val="20"/>
              </w:rPr>
            </w:pPr>
            <w:r w:rsidRPr="00221BB2">
              <w:rPr>
                <w:rFonts w:ascii="Tahoma" w:hAnsi="Tahoma" w:cs="Tahoma"/>
                <w:sz w:val="18"/>
                <w:szCs w:val="20"/>
              </w:rPr>
              <w:t>1</w:t>
            </w:r>
          </w:p>
        </w:tc>
        <w:tc>
          <w:tcPr>
            <w:tcW w:w="708" w:type="dxa"/>
            <w:tcBorders>
              <w:top w:val="nil"/>
              <w:left w:val="nil"/>
              <w:bottom w:val="single" w:sz="4" w:space="0" w:color="auto"/>
              <w:right w:val="single" w:sz="4" w:space="0" w:color="auto"/>
            </w:tcBorders>
            <w:shd w:val="clear" w:color="000000" w:fill="FFFFFF"/>
            <w:noWrap/>
            <w:vAlign w:val="center"/>
          </w:tcPr>
          <w:p w14:paraId="5EBAA3D0" w14:textId="7208BDAD" w:rsidR="00132E17" w:rsidRPr="00221BB2" w:rsidRDefault="00132E17" w:rsidP="00132E17">
            <w:pPr>
              <w:jc w:val="center"/>
              <w:rPr>
                <w:rFonts w:ascii="Tahoma" w:hAnsi="Tahoma" w:cs="Tahoma"/>
                <w:sz w:val="18"/>
                <w:szCs w:val="20"/>
              </w:rPr>
            </w:pPr>
            <w:r w:rsidRPr="00221BB2">
              <w:rPr>
                <w:rFonts w:ascii="Tahoma" w:hAnsi="Tahoma" w:cs="Tahoma"/>
                <w:sz w:val="18"/>
                <w:szCs w:val="20"/>
              </w:rPr>
              <w:t>1</w:t>
            </w:r>
          </w:p>
        </w:tc>
        <w:tc>
          <w:tcPr>
            <w:tcW w:w="709" w:type="dxa"/>
            <w:tcBorders>
              <w:top w:val="nil"/>
              <w:left w:val="nil"/>
              <w:bottom w:val="single" w:sz="4" w:space="0" w:color="auto"/>
              <w:right w:val="single" w:sz="4" w:space="0" w:color="auto"/>
            </w:tcBorders>
            <w:shd w:val="clear" w:color="000000" w:fill="FFFFFF"/>
            <w:vAlign w:val="center"/>
          </w:tcPr>
          <w:p w14:paraId="392B4000" w14:textId="54619347"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709" w:type="dxa"/>
            <w:tcBorders>
              <w:top w:val="nil"/>
              <w:left w:val="nil"/>
              <w:bottom w:val="single" w:sz="4" w:space="0" w:color="auto"/>
              <w:right w:val="single" w:sz="4" w:space="0" w:color="auto"/>
            </w:tcBorders>
            <w:shd w:val="clear" w:color="000000" w:fill="FFFFFF"/>
            <w:noWrap/>
            <w:vAlign w:val="center"/>
          </w:tcPr>
          <w:p w14:paraId="4B4306E2" w14:textId="3E5BE754"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r>
      <w:tr w:rsidR="00770467" w:rsidRPr="00221BB2" w14:paraId="3D890BE2"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52ED0FF1" w14:textId="19F0E9A7" w:rsidR="00132E17" w:rsidRPr="00221BB2" w:rsidRDefault="00132E17" w:rsidP="00132E17">
            <w:pPr>
              <w:rPr>
                <w:rFonts w:ascii="Tahoma" w:hAnsi="Tahoma" w:cs="Tahoma"/>
                <w:sz w:val="18"/>
                <w:szCs w:val="20"/>
              </w:rPr>
            </w:pPr>
            <w:r w:rsidRPr="00221BB2">
              <w:rPr>
                <w:rFonts w:ascii="Tahoma" w:hAnsi="Tahoma" w:cs="Tahoma"/>
                <w:sz w:val="18"/>
                <w:szCs w:val="20"/>
              </w:rPr>
              <w:t xml:space="preserve">Mobilni internet - 200 MB prenosa podatkov </w:t>
            </w:r>
          </w:p>
        </w:tc>
        <w:tc>
          <w:tcPr>
            <w:tcW w:w="784" w:type="dxa"/>
            <w:tcBorders>
              <w:top w:val="nil"/>
              <w:left w:val="nil"/>
              <w:bottom w:val="single" w:sz="4" w:space="0" w:color="auto"/>
              <w:right w:val="single" w:sz="4" w:space="0" w:color="auto"/>
            </w:tcBorders>
            <w:shd w:val="clear" w:color="000000" w:fill="D9D9D9"/>
            <w:noWrap/>
            <w:vAlign w:val="center"/>
          </w:tcPr>
          <w:p w14:paraId="6B898596" w14:textId="387F4B80"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464</w:t>
            </w:r>
          </w:p>
        </w:tc>
        <w:tc>
          <w:tcPr>
            <w:tcW w:w="917" w:type="dxa"/>
            <w:tcBorders>
              <w:top w:val="nil"/>
              <w:left w:val="nil"/>
              <w:bottom w:val="single" w:sz="4" w:space="0" w:color="auto"/>
              <w:right w:val="single" w:sz="4" w:space="0" w:color="auto"/>
            </w:tcBorders>
            <w:shd w:val="clear" w:color="000000" w:fill="FFFFFF"/>
            <w:noWrap/>
            <w:vAlign w:val="center"/>
          </w:tcPr>
          <w:p w14:paraId="15D6C10F" w14:textId="068051AF"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6AB90FC6" w14:textId="0C493366" w:rsidR="00132E17" w:rsidRPr="00221BB2" w:rsidRDefault="004817C4" w:rsidP="00132E17">
            <w:pPr>
              <w:jc w:val="center"/>
              <w:rPr>
                <w:rFonts w:ascii="Tahoma" w:hAnsi="Tahoma" w:cs="Tahoma"/>
                <w:sz w:val="18"/>
                <w:szCs w:val="20"/>
              </w:rPr>
            </w:pPr>
            <w:r w:rsidRPr="00221BB2">
              <w:rPr>
                <w:rFonts w:ascii="Tahoma" w:hAnsi="Tahoma" w:cs="Tahoma"/>
                <w:sz w:val="18"/>
                <w:szCs w:val="20"/>
              </w:rPr>
              <w:t>325</w:t>
            </w:r>
          </w:p>
        </w:tc>
        <w:tc>
          <w:tcPr>
            <w:tcW w:w="992" w:type="dxa"/>
            <w:tcBorders>
              <w:top w:val="nil"/>
              <w:left w:val="nil"/>
              <w:bottom w:val="single" w:sz="4" w:space="0" w:color="auto"/>
              <w:right w:val="single" w:sz="4" w:space="0" w:color="auto"/>
            </w:tcBorders>
            <w:shd w:val="clear" w:color="000000" w:fill="FFFFFF"/>
            <w:noWrap/>
            <w:vAlign w:val="center"/>
          </w:tcPr>
          <w:p w14:paraId="589F0907" w14:textId="0415E019" w:rsidR="00132E17" w:rsidRPr="00221BB2" w:rsidRDefault="00132E17" w:rsidP="00132E17">
            <w:pPr>
              <w:jc w:val="center"/>
              <w:rPr>
                <w:rFonts w:ascii="Tahoma" w:hAnsi="Tahoma" w:cs="Tahoma"/>
                <w:sz w:val="18"/>
                <w:szCs w:val="20"/>
              </w:rPr>
            </w:pPr>
            <w:r w:rsidRPr="00221BB2">
              <w:rPr>
                <w:rFonts w:ascii="Tahoma" w:hAnsi="Tahoma" w:cs="Tahoma"/>
                <w:sz w:val="18"/>
                <w:szCs w:val="20"/>
              </w:rPr>
              <w:t>18</w:t>
            </w:r>
          </w:p>
        </w:tc>
        <w:tc>
          <w:tcPr>
            <w:tcW w:w="709" w:type="dxa"/>
            <w:tcBorders>
              <w:top w:val="nil"/>
              <w:left w:val="nil"/>
              <w:bottom w:val="single" w:sz="4" w:space="0" w:color="auto"/>
              <w:right w:val="single" w:sz="4" w:space="0" w:color="auto"/>
            </w:tcBorders>
            <w:shd w:val="clear" w:color="000000" w:fill="FFFFFF"/>
            <w:vAlign w:val="center"/>
          </w:tcPr>
          <w:p w14:paraId="682A332C" w14:textId="5642D448" w:rsidR="00132E17" w:rsidRPr="00221BB2" w:rsidRDefault="00132E17" w:rsidP="00132E17">
            <w:pPr>
              <w:jc w:val="center"/>
              <w:rPr>
                <w:rFonts w:ascii="Tahoma" w:hAnsi="Tahoma" w:cs="Tahoma"/>
                <w:sz w:val="18"/>
                <w:szCs w:val="20"/>
              </w:rPr>
            </w:pPr>
            <w:r w:rsidRPr="00221BB2">
              <w:rPr>
                <w:rFonts w:ascii="Tahoma" w:hAnsi="Tahoma" w:cs="Tahoma"/>
                <w:sz w:val="18"/>
                <w:szCs w:val="20"/>
              </w:rPr>
              <w:t>339</w:t>
            </w:r>
          </w:p>
        </w:tc>
        <w:tc>
          <w:tcPr>
            <w:tcW w:w="708" w:type="dxa"/>
            <w:tcBorders>
              <w:top w:val="nil"/>
              <w:left w:val="nil"/>
              <w:bottom w:val="single" w:sz="4" w:space="0" w:color="auto"/>
              <w:right w:val="single" w:sz="4" w:space="0" w:color="auto"/>
            </w:tcBorders>
            <w:shd w:val="clear" w:color="000000" w:fill="FFFFFF"/>
            <w:noWrap/>
            <w:vAlign w:val="center"/>
          </w:tcPr>
          <w:p w14:paraId="35FA12D3" w14:textId="5CD6A6A5"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709" w:type="dxa"/>
            <w:tcBorders>
              <w:top w:val="nil"/>
              <w:left w:val="nil"/>
              <w:bottom w:val="single" w:sz="4" w:space="0" w:color="auto"/>
              <w:right w:val="single" w:sz="4" w:space="0" w:color="auto"/>
            </w:tcBorders>
            <w:shd w:val="clear" w:color="000000" w:fill="FFFFFF"/>
            <w:vAlign w:val="center"/>
          </w:tcPr>
          <w:p w14:paraId="55B0FB72" w14:textId="31C3F5A3"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noWrap/>
            <w:vAlign w:val="center"/>
          </w:tcPr>
          <w:p w14:paraId="01AB399B" w14:textId="45B3450F"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37A899E6"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5E967364" w14:textId="21A8EA76" w:rsidR="00132E17" w:rsidRPr="00221BB2" w:rsidRDefault="00132E17" w:rsidP="00132E17">
            <w:pPr>
              <w:rPr>
                <w:rFonts w:ascii="Tahoma" w:hAnsi="Tahoma" w:cs="Tahoma"/>
                <w:sz w:val="18"/>
                <w:szCs w:val="20"/>
              </w:rPr>
            </w:pPr>
            <w:r w:rsidRPr="00221BB2">
              <w:rPr>
                <w:rFonts w:ascii="Tahoma" w:hAnsi="Tahoma" w:cs="Tahoma"/>
                <w:sz w:val="18"/>
                <w:szCs w:val="20"/>
              </w:rPr>
              <w:t xml:space="preserve">Mobilni internet - 1 GB prenosa podatkov </w:t>
            </w:r>
          </w:p>
        </w:tc>
        <w:tc>
          <w:tcPr>
            <w:tcW w:w="784" w:type="dxa"/>
            <w:tcBorders>
              <w:top w:val="nil"/>
              <w:left w:val="nil"/>
              <w:bottom w:val="single" w:sz="4" w:space="0" w:color="auto"/>
              <w:right w:val="single" w:sz="4" w:space="0" w:color="auto"/>
            </w:tcBorders>
            <w:shd w:val="clear" w:color="000000" w:fill="D9D9D9"/>
            <w:noWrap/>
            <w:vAlign w:val="center"/>
          </w:tcPr>
          <w:p w14:paraId="4CD5AA0E" w14:textId="56CB8C84"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899</w:t>
            </w:r>
          </w:p>
        </w:tc>
        <w:tc>
          <w:tcPr>
            <w:tcW w:w="917" w:type="dxa"/>
            <w:tcBorders>
              <w:top w:val="nil"/>
              <w:left w:val="nil"/>
              <w:bottom w:val="single" w:sz="4" w:space="0" w:color="auto"/>
              <w:right w:val="single" w:sz="4" w:space="0" w:color="auto"/>
            </w:tcBorders>
            <w:shd w:val="clear" w:color="000000" w:fill="FFFFFF"/>
            <w:noWrap/>
            <w:vAlign w:val="center"/>
          </w:tcPr>
          <w:p w14:paraId="3BE9B60D" w14:textId="59DA7506"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0FF9D7D5" w14:textId="2CC8558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992" w:type="dxa"/>
            <w:tcBorders>
              <w:top w:val="nil"/>
              <w:left w:val="nil"/>
              <w:bottom w:val="single" w:sz="4" w:space="0" w:color="auto"/>
              <w:right w:val="single" w:sz="4" w:space="0" w:color="auto"/>
            </w:tcBorders>
            <w:shd w:val="clear" w:color="000000" w:fill="FFFFFF"/>
            <w:noWrap/>
            <w:vAlign w:val="center"/>
          </w:tcPr>
          <w:p w14:paraId="7ED9C850" w14:textId="1C86CB0E"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03E69F46" w14:textId="7A28A0D7" w:rsidR="00132E17" w:rsidRPr="00221BB2" w:rsidRDefault="00132E17" w:rsidP="00132E17">
            <w:pPr>
              <w:jc w:val="center"/>
              <w:rPr>
                <w:rFonts w:ascii="Tahoma" w:hAnsi="Tahoma" w:cs="Tahoma"/>
                <w:sz w:val="18"/>
                <w:szCs w:val="20"/>
              </w:rPr>
            </w:pPr>
            <w:r w:rsidRPr="00221BB2">
              <w:rPr>
                <w:rFonts w:ascii="Tahoma" w:hAnsi="Tahoma" w:cs="Tahoma"/>
                <w:sz w:val="18"/>
                <w:szCs w:val="20"/>
              </w:rPr>
              <w:t>614</w:t>
            </w:r>
          </w:p>
        </w:tc>
        <w:tc>
          <w:tcPr>
            <w:tcW w:w="708" w:type="dxa"/>
            <w:tcBorders>
              <w:top w:val="nil"/>
              <w:left w:val="nil"/>
              <w:bottom w:val="single" w:sz="4" w:space="0" w:color="auto"/>
              <w:right w:val="single" w:sz="4" w:space="0" w:color="auto"/>
            </w:tcBorders>
            <w:shd w:val="clear" w:color="000000" w:fill="FFFFFF"/>
            <w:noWrap/>
            <w:vAlign w:val="center"/>
          </w:tcPr>
          <w:p w14:paraId="4178FDCC" w14:textId="03AF4043"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59AD4BE1" w14:textId="7540EA08" w:rsidR="00132E17" w:rsidRPr="00221BB2" w:rsidRDefault="00132E17" w:rsidP="00132E17">
            <w:pPr>
              <w:jc w:val="center"/>
              <w:rPr>
                <w:rFonts w:ascii="Tahoma" w:hAnsi="Tahoma" w:cs="Tahoma"/>
                <w:sz w:val="18"/>
                <w:szCs w:val="20"/>
              </w:rPr>
            </w:pPr>
            <w:r w:rsidRPr="00221BB2">
              <w:rPr>
                <w:rFonts w:ascii="Tahoma" w:hAnsi="Tahoma" w:cs="Tahoma"/>
                <w:sz w:val="18"/>
                <w:szCs w:val="20"/>
              </w:rPr>
              <w:t>270</w:t>
            </w:r>
          </w:p>
        </w:tc>
        <w:tc>
          <w:tcPr>
            <w:tcW w:w="709" w:type="dxa"/>
            <w:tcBorders>
              <w:top w:val="nil"/>
              <w:left w:val="nil"/>
              <w:bottom w:val="single" w:sz="4" w:space="0" w:color="auto"/>
              <w:right w:val="single" w:sz="4" w:space="0" w:color="auto"/>
            </w:tcBorders>
            <w:shd w:val="clear" w:color="000000" w:fill="FFFFFF"/>
            <w:noWrap/>
            <w:vAlign w:val="center"/>
          </w:tcPr>
          <w:p w14:paraId="6844EF98" w14:textId="565F2EBD" w:rsidR="00132E17" w:rsidRPr="00221BB2" w:rsidRDefault="00132E17" w:rsidP="00132E17">
            <w:pPr>
              <w:jc w:val="center"/>
              <w:rPr>
                <w:rFonts w:ascii="Tahoma" w:hAnsi="Tahoma" w:cs="Tahoma"/>
                <w:sz w:val="18"/>
                <w:szCs w:val="20"/>
              </w:rPr>
            </w:pPr>
            <w:r w:rsidRPr="00221BB2">
              <w:rPr>
                <w:rFonts w:ascii="Tahoma" w:hAnsi="Tahoma" w:cs="Tahoma"/>
                <w:sz w:val="18"/>
                <w:szCs w:val="20"/>
              </w:rPr>
              <w:t>15</w:t>
            </w:r>
          </w:p>
        </w:tc>
      </w:tr>
      <w:tr w:rsidR="00770467" w:rsidRPr="00221BB2" w14:paraId="5073A12F"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6EDAC96A" w14:textId="11A5E315" w:rsidR="00132E17" w:rsidRPr="00221BB2" w:rsidRDefault="00132E17" w:rsidP="00132E17">
            <w:pPr>
              <w:rPr>
                <w:rFonts w:ascii="Tahoma" w:hAnsi="Tahoma" w:cs="Tahoma"/>
                <w:sz w:val="18"/>
                <w:szCs w:val="20"/>
              </w:rPr>
            </w:pPr>
            <w:r w:rsidRPr="00221BB2">
              <w:rPr>
                <w:rFonts w:ascii="Tahoma" w:hAnsi="Tahoma" w:cs="Tahoma"/>
                <w:sz w:val="18"/>
                <w:szCs w:val="20"/>
              </w:rPr>
              <w:t xml:space="preserve">Mobilni internet  - 5 GB    </w:t>
            </w:r>
            <w:r w:rsidR="00556D3A" w:rsidRPr="00221BB2">
              <w:rPr>
                <w:rFonts w:ascii="Tahoma" w:hAnsi="Tahoma" w:cs="Tahoma"/>
                <w:sz w:val="18"/>
                <w:szCs w:val="20"/>
              </w:rPr>
              <w:t>prenosa podatkov</w:t>
            </w:r>
          </w:p>
        </w:tc>
        <w:tc>
          <w:tcPr>
            <w:tcW w:w="784" w:type="dxa"/>
            <w:tcBorders>
              <w:top w:val="nil"/>
              <w:left w:val="nil"/>
              <w:bottom w:val="single" w:sz="4" w:space="0" w:color="auto"/>
              <w:right w:val="single" w:sz="4" w:space="0" w:color="auto"/>
            </w:tcBorders>
            <w:shd w:val="clear" w:color="000000" w:fill="D9D9D9"/>
            <w:noWrap/>
            <w:vAlign w:val="center"/>
          </w:tcPr>
          <w:p w14:paraId="5A6DCA43" w14:textId="1C90EFFD"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278</w:t>
            </w:r>
          </w:p>
        </w:tc>
        <w:tc>
          <w:tcPr>
            <w:tcW w:w="917" w:type="dxa"/>
            <w:tcBorders>
              <w:top w:val="nil"/>
              <w:left w:val="nil"/>
              <w:bottom w:val="single" w:sz="4" w:space="0" w:color="auto"/>
              <w:right w:val="single" w:sz="4" w:space="0" w:color="auto"/>
            </w:tcBorders>
            <w:shd w:val="clear" w:color="000000" w:fill="FFFFFF"/>
            <w:noWrap/>
            <w:vAlign w:val="center"/>
          </w:tcPr>
          <w:p w14:paraId="40F555C4" w14:textId="7F5382E4"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1EE8097C" w14:textId="41D157B2" w:rsidR="00132E17" w:rsidRPr="00221BB2" w:rsidRDefault="00132E17" w:rsidP="00132E17">
            <w:pPr>
              <w:jc w:val="center"/>
              <w:rPr>
                <w:rFonts w:ascii="Tahoma" w:hAnsi="Tahoma" w:cs="Tahoma"/>
                <w:sz w:val="18"/>
                <w:szCs w:val="20"/>
              </w:rPr>
            </w:pPr>
            <w:r w:rsidRPr="00221BB2">
              <w:rPr>
                <w:rFonts w:ascii="Tahoma" w:hAnsi="Tahoma" w:cs="Tahoma"/>
                <w:sz w:val="18"/>
                <w:szCs w:val="20"/>
              </w:rPr>
              <w:t>31</w:t>
            </w:r>
          </w:p>
        </w:tc>
        <w:tc>
          <w:tcPr>
            <w:tcW w:w="992" w:type="dxa"/>
            <w:tcBorders>
              <w:top w:val="nil"/>
              <w:left w:val="nil"/>
              <w:bottom w:val="single" w:sz="4" w:space="0" w:color="auto"/>
              <w:right w:val="single" w:sz="4" w:space="0" w:color="auto"/>
            </w:tcBorders>
            <w:shd w:val="clear" w:color="000000" w:fill="FFFFFF"/>
            <w:noWrap/>
            <w:vAlign w:val="center"/>
          </w:tcPr>
          <w:p w14:paraId="46C0A640" w14:textId="171E0CAD" w:rsidR="00132E17" w:rsidRPr="00221BB2" w:rsidRDefault="00132E17" w:rsidP="00132E17">
            <w:pPr>
              <w:jc w:val="center"/>
              <w:rPr>
                <w:rFonts w:ascii="Tahoma" w:hAnsi="Tahoma" w:cs="Tahoma"/>
                <w:sz w:val="18"/>
                <w:szCs w:val="20"/>
              </w:rPr>
            </w:pPr>
            <w:r w:rsidRPr="00221BB2">
              <w:rPr>
                <w:rFonts w:ascii="Tahoma" w:hAnsi="Tahoma" w:cs="Tahoma"/>
                <w:sz w:val="18"/>
                <w:szCs w:val="20"/>
              </w:rPr>
              <w:t>12</w:t>
            </w:r>
          </w:p>
        </w:tc>
        <w:tc>
          <w:tcPr>
            <w:tcW w:w="709" w:type="dxa"/>
            <w:tcBorders>
              <w:top w:val="nil"/>
              <w:left w:val="nil"/>
              <w:bottom w:val="single" w:sz="4" w:space="0" w:color="auto"/>
              <w:right w:val="single" w:sz="4" w:space="0" w:color="auto"/>
            </w:tcBorders>
            <w:shd w:val="clear" w:color="000000" w:fill="FFFFFF"/>
            <w:vAlign w:val="center"/>
          </w:tcPr>
          <w:p w14:paraId="67B6B4AC" w14:textId="76D9077C" w:rsidR="00132E17" w:rsidRPr="00221BB2" w:rsidRDefault="00132E17" w:rsidP="00132E17">
            <w:pPr>
              <w:jc w:val="center"/>
              <w:rPr>
                <w:rFonts w:ascii="Tahoma" w:hAnsi="Tahoma" w:cs="Tahoma"/>
                <w:sz w:val="18"/>
                <w:szCs w:val="20"/>
              </w:rPr>
            </w:pPr>
            <w:r w:rsidRPr="00221BB2">
              <w:rPr>
                <w:rFonts w:ascii="Tahoma" w:hAnsi="Tahoma" w:cs="Tahoma"/>
                <w:sz w:val="18"/>
                <w:szCs w:val="20"/>
              </w:rPr>
              <w:t>15</w:t>
            </w:r>
          </w:p>
        </w:tc>
        <w:tc>
          <w:tcPr>
            <w:tcW w:w="708" w:type="dxa"/>
            <w:tcBorders>
              <w:top w:val="nil"/>
              <w:left w:val="nil"/>
              <w:bottom w:val="single" w:sz="4" w:space="0" w:color="auto"/>
              <w:right w:val="single" w:sz="4" w:space="0" w:color="auto"/>
            </w:tcBorders>
            <w:shd w:val="clear" w:color="000000" w:fill="FFFFFF"/>
            <w:noWrap/>
            <w:vAlign w:val="center"/>
          </w:tcPr>
          <w:p w14:paraId="673E1900" w14:textId="7F011A8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54521221" w14:textId="686492D3" w:rsidR="00132E17" w:rsidRPr="00221BB2" w:rsidRDefault="00132E17" w:rsidP="00132E17">
            <w:pPr>
              <w:jc w:val="center"/>
              <w:rPr>
                <w:rFonts w:ascii="Tahoma" w:hAnsi="Tahoma" w:cs="Tahoma"/>
                <w:sz w:val="18"/>
                <w:szCs w:val="20"/>
              </w:rPr>
            </w:pPr>
            <w:r w:rsidRPr="00221BB2">
              <w:rPr>
                <w:rFonts w:ascii="Tahoma" w:hAnsi="Tahoma" w:cs="Tahoma"/>
                <w:sz w:val="18"/>
                <w:szCs w:val="20"/>
              </w:rPr>
              <w:t>120</w:t>
            </w:r>
          </w:p>
        </w:tc>
        <w:tc>
          <w:tcPr>
            <w:tcW w:w="709" w:type="dxa"/>
            <w:tcBorders>
              <w:top w:val="nil"/>
              <w:left w:val="nil"/>
              <w:bottom w:val="single" w:sz="4" w:space="0" w:color="auto"/>
              <w:right w:val="single" w:sz="4" w:space="0" w:color="auto"/>
            </w:tcBorders>
            <w:shd w:val="clear" w:color="000000" w:fill="FFFFFF"/>
            <w:noWrap/>
            <w:vAlign w:val="center"/>
          </w:tcPr>
          <w:p w14:paraId="6B8E62DD" w14:textId="75618F60" w:rsidR="00132E17" w:rsidRPr="00221BB2" w:rsidRDefault="00132E17" w:rsidP="00132E17">
            <w:pPr>
              <w:jc w:val="center"/>
              <w:rPr>
                <w:rFonts w:ascii="Tahoma" w:hAnsi="Tahoma" w:cs="Tahoma"/>
                <w:sz w:val="18"/>
                <w:szCs w:val="20"/>
              </w:rPr>
            </w:pPr>
            <w:r w:rsidRPr="00221BB2">
              <w:rPr>
                <w:rFonts w:ascii="Tahoma" w:hAnsi="Tahoma" w:cs="Tahoma"/>
                <w:sz w:val="18"/>
                <w:szCs w:val="20"/>
              </w:rPr>
              <w:t>100</w:t>
            </w:r>
          </w:p>
        </w:tc>
      </w:tr>
      <w:tr w:rsidR="00770467" w:rsidRPr="00221BB2" w14:paraId="49827882"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040CCB58" w14:textId="77458DFC" w:rsidR="00132E17" w:rsidRPr="00221BB2" w:rsidRDefault="00132E17" w:rsidP="00132E17">
            <w:pPr>
              <w:rPr>
                <w:rFonts w:ascii="Tahoma" w:hAnsi="Tahoma" w:cs="Tahoma"/>
                <w:sz w:val="18"/>
                <w:szCs w:val="20"/>
              </w:rPr>
            </w:pPr>
            <w:r w:rsidRPr="00221BB2">
              <w:rPr>
                <w:rFonts w:ascii="Tahoma" w:hAnsi="Tahoma" w:cs="Tahoma"/>
                <w:sz w:val="18"/>
                <w:szCs w:val="20"/>
              </w:rPr>
              <w:t xml:space="preserve">Mobilni internet  - 30 GB     </w:t>
            </w:r>
            <w:r w:rsidR="00556D3A" w:rsidRPr="00221BB2">
              <w:rPr>
                <w:rFonts w:ascii="Tahoma" w:hAnsi="Tahoma" w:cs="Tahoma"/>
                <w:sz w:val="18"/>
                <w:szCs w:val="20"/>
              </w:rPr>
              <w:t>prenosa podatkov</w:t>
            </w:r>
          </w:p>
        </w:tc>
        <w:tc>
          <w:tcPr>
            <w:tcW w:w="784" w:type="dxa"/>
            <w:tcBorders>
              <w:top w:val="nil"/>
              <w:left w:val="nil"/>
              <w:bottom w:val="single" w:sz="4" w:space="0" w:color="auto"/>
              <w:right w:val="single" w:sz="4" w:space="0" w:color="auto"/>
            </w:tcBorders>
            <w:shd w:val="clear" w:color="000000" w:fill="D9D9D9"/>
            <w:noWrap/>
            <w:vAlign w:val="center"/>
          </w:tcPr>
          <w:p w14:paraId="79E1AD88" w14:textId="3AC65734"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221</w:t>
            </w:r>
          </w:p>
        </w:tc>
        <w:tc>
          <w:tcPr>
            <w:tcW w:w="917" w:type="dxa"/>
            <w:tcBorders>
              <w:top w:val="nil"/>
              <w:left w:val="nil"/>
              <w:bottom w:val="single" w:sz="4" w:space="0" w:color="auto"/>
              <w:right w:val="single" w:sz="4" w:space="0" w:color="auto"/>
            </w:tcBorders>
            <w:shd w:val="clear" w:color="000000" w:fill="FFFFFF"/>
            <w:noWrap/>
            <w:vAlign w:val="center"/>
          </w:tcPr>
          <w:p w14:paraId="61CB2DF2" w14:textId="660C2D25"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1418" w:type="dxa"/>
            <w:tcBorders>
              <w:top w:val="nil"/>
              <w:left w:val="nil"/>
              <w:bottom w:val="single" w:sz="4" w:space="0" w:color="auto"/>
              <w:right w:val="single" w:sz="4" w:space="0" w:color="auto"/>
            </w:tcBorders>
            <w:shd w:val="clear" w:color="000000" w:fill="FFFFFF"/>
            <w:noWrap/>
            <w:vAlign w:val="center"/>
          </w:tcPr>
          <w:p w14:paraId="4AAE7A59" w14:textId="7C2CDAAD" w:rsidR="00132E17" w:rsidRPr="00221BB2" w:rsidRDefault="00132E17" w:rsidP="00132E17">
            <w:pPr>
              <w:jc w:val="center"/>
              <w:rPr>
                <w:rFonts w:ascii="Tahoma" w:hAnsi="Tahoma" w:cs="Tahoma"/>
                <w:sz w:val="18"/>
                <w:szCs w:val="20"/>
              </w:rPr>
            </w:pPr>
            <w:r w:rsidRPr="00221BB2">
              <w:rPr>
                <w:rFonts w:ascii="Tahoma" w:hAnsi="Tahoma" w:cs="Tahoma"/>
                <w:sz w:val="18"/>
                <w:szCs w:val="20"/>
              </w:rPr>
              <w:t>105</w:t>
            </w:r>
          </w:p>
        </w:tc>
        <w:tc>
          <w:tcPr>
            <w:tcW w:w="992" w:type="dxa"/>
            <w:tcBorders>
              <w:top w:val="nil"/>
              <w:left w:val="nil"/>
              <w:bottom w:val="single" w:sz="4" w:space="0" w:color="auto"/>
              <w:right w:val="single" w:sz="4" w:space="0" w:color="auto"/>
            </w:tcBorders>
            <w:shd w:val="clear" w:color="000000" w:fill="FFFFFF"/>
            <w:noWrap/>
            <w:vAlign w:val="center"/>
          </w:tcPr>
          <w:p w14:paraId="22989594" w14:textId="5FCE10D0" w:rsidR="00132E17" w:rsidRPr="00221BB2" w:rsidRDefault="00132E17" w:rsidP="00132E17">
            <w:pPr>
              <w:jc w:val="center"/>
              <w:rPr>
                <w:rFonts w:ascii="Tahoma" w:hAnsi="Tahoma" w:cs="Tahoma"/>
                <w:sz w:val="18"/>
                <w:szCs w:val="20"/>
              </w:rPr>
            </w:pPr>
            <w:r w:rsidRPr="00221BB2">
              <w:rPr>
                <w:rFonts w:ascii="Tahoma" w:hAnsi="Tahoma" w:cs="Tahoma"/>
                <w:sz w:val="18"/>
                <w:szCs w:val="20"/>
              </w:rPr>
              <w:t>24</w:t>
            </w:r>
          </w:p>
        </w:tc>
        <w:tc>
          <w:tcPr>
            <w:tcW w:w="709" w:type="dxa"/>
            <w:tcBorders>
              <w:top w:val="nil"/>
              <w:left w:val="nil"/>
              <w:bottom w:val="single" w:sz="4" w:space="0" w:color="auto"/>
              <w:right w:val="single" w:sz="4" w:space="0" w:color="auto"/>
            </w:tcBorders>
            <w:shd w:val="clear" w:color="000000" w:fill="FFFFFF"/>
            <w:vAlign w:val="center"/>
          </w:tcPr>
          <w:p w14:paraId="52AF2229" w14:textId="7F67E00A"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708" w:type="dxa"/>
            <w:tcBorders>
              <w:top w:val="nil"/>
              <w:left w:val="nil"/>
              <w:bottom w:val="single" w:sz="4" w:space="0" w:color="auto"/>
              <w:right w:val="single" w:sz="4" w:space="0" w:color="auto"/>
            </w:tcBorders>
            <w:shd w:val="clear" w:color="000000" w:fill="FFFFFF"/>
            <w:noWrap/>
            <w:vAlign w:val="center"/>
          </w:tcPr>
          <w:p w14:paraId="23BE5F1B" w14:textId="4F0ACFBA" w:rsidR="00132E17" w:rsidRPr="00221BB2" w:rsidRDefault="00132E17" w:rsidP="00132E17">
            <w:pPr>
              <w:jc w:val="center"/>
              <w:rPr>
                <w:rFonts w:ascii="Tahoma" w:hAnsi="Tahoma" w:cs="Tahoma"/>
                <w:sz w:val="18"/>
                <w:szCs w:val="20"/>
              </w:rPr>
            </w:pPr>
            <w:r w:rsidRPr="00221BB2">
              <w:rPr>
                <w:rFonts w:ascii="Tahoma" w:hAnsi="Tahoma" w:cs="Tahoma"/>
                <w:sz w:val="18"/>
                <w:szCs w:val="20"/>
              </w:rPr>
              <w:t>27</w:t>
            </w:r>
          </w:p>
        </w:tc>
        <w:tc>
          <w:tcPr>
            <w:tcW w:w="709" w:type="dxa"/>
            <w:tcBorders>
              <w:top w:val="nil"/>
              <w:left w:val="nil"/>
              <w:bottom w:val="single" w:sz="4" w:space="0" w:color="auto"/>
              <w:right w:val="single" w:sz="4" w:space="0" w:color="auto"/>
            </w:tcBorders>
            <w:shd w:val="clear" w:color="000000" w:fill="FFFFFF"/>
            <w:vAlign w:val="center"/>
          </w:tcPr>
          <w:p w14:paraId="59534AFA" w14:textId="6CCFE237" w:rsidR="00132E17" w:rsidRPr="00221BB2" w:rsidRDefault="00132E17" w:rsidP="00132E17">
            <w:pPr>
              <w:jc w:val="center"/>
              <w:rPr>
                <w:rFonts w:ascii="Tahoma" w:hAnsi="Tahoma" w:cs="Tahoma"/>
                <w:sz w:val="18"/>
                <w:szCs w:val="20"/>
              </w:rPr>
            </w:pPr>
            <w:r w:rsidRPr="00221BB2">
              <w:rPr>
                <w:rFonts w:ascii="Tahoma" w:hAnsi="Tahoma" w:cs="Tahoma"/>
                <w:sz w:val="18"/>
                <w:szCs w:val="20"/>
              </w:rPr>
              <w:t>15</w:t>
            </w:r>
          </w:p>
        </w:tc>
        <w:tc>
          <w:tcPr>
            <w:tcW w:w="709" w:type="dxa"/>
            <w:tcBorders>
              <w:top w:val="nil"/>
              <w:left w:val="nil"/>
              <w:bottom w:val="single" w:sz="4" w:space="0" w:color="auto"/>
              <w:right w:val="single" w:sz="4" w:space="0" w:color="auto"/>
            </w:tcBorders>
            <w:shd w:val="clear" w:color="000000" w:fill="FFFFFF"/>
            <w:noWrap/>
            <w:vAlign w:val="center"/>
          </w:tcPr>
          <w:p w14:paraId="6B702D30" w14:textId="7E265B67" w:rsidR="00132E17" w:rsidRPr="00221BB2" w:rsidRDefault="00132E17" w:rsidP="00132E17">
            <w:pPr>
              <w:jc w:val="center"/>
              <w:rPr>
                <w:rFonts w:ascii="Tahoma" w:hAnsi="Tahoma" w:cs="Tahoma"/>
                <w:sz w:val="18"/>
                <w:szCs w:val="20"/>
              </w:rPr>
            </w:pPr>
            <w:r w:rsidRPr="00221BB2">
              <w:rPr>
                <w:rFonts w:ascii="Tahoma" w:hAnsi="Tahoma" w:cs="Tahoma"/>
                <w:sz w:val="18"/>
                <w:szCs w:val="20"/>
              </w:rPr>
              <w:t>30</w:t>
            </w:r>
          </w:p>
        </w:tc>
      </w:tr>
      <w:tr w:rsidR="00770467" w:rsidRPr="00221BB2" w14:paraId="409EDE1F"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60E036E3" w14:textId="02069164" w:rsidR="00132E17" w:rsidRPr="00221BB2" w:rsidRDefault="00132E17" w:rsidP="00132E17">
            <w:pPr>
              <w:rPr>
                <w:rFonts w:ascii="Tahoma" w:hAnsi="Tahoma" w:cs="Tahoma"/>
                <w:sz w:val="18"/>
                <w:szCs w:val="20"/>
              </w:rPr>
            </w:pPr>
            <w:r w:rsidRPr="00221BB2">
              <w:rPr>
                <w:rFonts w:ascii="Tahoma" w:hAnsi="Tahoma" w:cs="Tahoma"/>
                <w:sz w:val="18"/>
                <w:szCs w:val="20"/>
              </w:rPr>
              <w:t>Mobilni internet  - "neomejeno"</w:t>
            </w:r>
          </w:p>
        </w:tc>
        <w:tc>
          <w:tcPr>
            <w:tcW w:w="784" w:type="dxa"/>
            <w:tcBorders>
              <w:top w:val="nil"/>
              <w:left w:val="nil"/>
              <w:bottom w:val="single" w:sz="4" w:space="0" w:color="auto"/>
              <w:right w:val="single" w:sz="4" w:space="0" w:color="auto"/>
            </w:tcBorders>
            <w:shd w:val="clear" w:color="000000" w:fill="D9D9D9"/>
            <w:noWrap/>
            <w:vAlign w:val="center"/>
          </w:tcPr>
          <w:p w14:paraId="14A688AC" w14:textId="208D6F56"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5</w:t>
            </w:r>
          </w:p>
        </w:tc>
        <w:tc>
          <w:tcPr>
            <w:tcW w:w="917" w:type="dxa"/>
            <w:tcBorders>
              <w:top w:val="nil"/>
              <w:left w:val="nil"/>
              <w:bottom w:val="single" w:sz="4" w:space="0" w:color="auto"/>
              <w:right w:val="single" w:sz="4" w:space="0" w:color="auto"/>
            </w:tcBorders>
            <w:shd w:val="clear" w:color="000000" w:fill="FFFFFF"/>
            <w:noWrap/>
            <w:vAlign w:val="center"/>
          </w:tcPr>
          <w:p w14:paraId="53D5D8AB" w14:textId="6CF505E3"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4DE5FC13" w14:textId="0EEFD8E4"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992" w:type="dxa"/>
            <w:tcBorders>
              <w:top w:val="nil"/>
              <w:left w:val="nil"/>
              <w:bottom w:val="single" w:sz="4" w:space="0" w:color="auto"/>
              <w:right w:val="single" w:sz="4" w:space="0" w:color="auto"/>
            </w:tcBorders>
            <w:shd w:val="clear" w:color="000000" w:fill="FFFFFF"/>
            <w:noWrap/>
            <w:vAlign w:val="center"/>
          </w:tcPr>
          <w:p w14:paraId="0B044A95" w14:textId="22606D62"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3EADFC43" w14:textId="6851182C"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nil"/>
              <w:left w:val="nil"/>
              <w:bottom w:val="single" w:sz="4" w:space="0" w:color="auto"/>
              <w:right w:val="single" w:sz="4" w:space="0" w:color="auto"/>
            </w:tcBorders>
            <w:shd w:val="clear" w:color="000000" w:fill="FFFFFF"/>
            <w:noWrap/>
            <w:vAlign w:val="center"/>
          </w:tcPr>
          <w:p w14:paraId="33B370C8" w14:textId="0A194C72"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05FA655A" w14:textId="07965994"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noWrap/>
            <w:vAlign w:val="center"/>
          </w:tcPr>
          <w:p w14:paraId="720EE61D" w14:textId="2DF74408" w:rsidR="00132E17" w:rsidRPr="00221BB2" w:rsidRDefault="00132E17" w:rsidP="00132E17">
            <w:pPr>
              <w:jc w:val="center"/>
              <w:rPr>
                <w:rFonts w:ascii="Tahoma" w:hAnsi="Tahoma" w:cs="Tahoma"/>
                <w:sz w:val="18"/>
                <w:szCs w:val="20"/>
              </w:rPr>
            </w:pPr>
            <w:r w:rsidRPr="00221BB2">
              <w:rPr>
                <w:rFonts w:ascii="Tahoma" w:hAnsi="Tahoma" w:cs="Tahoma"/>
                <w:sz w:val="18"/>
                <w:szCs w:val="20"/>
              </w:rPr>
              <w:t>5</w:t>
            </w:r>
          </w:p>
        </w:tc>
      </w:tr>
      <w:tr w:rsidR="00770467" w:rsidRPr="00221BB2" w14:paraId="055FFDB2"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688F66B6" w14:textId="51044DBE" w:rsidR="00132E17" w:rsidRPr="00221BB2" w:rsidRDefault="00132E17" w:rsidP="00132E17">
            <w:pPr>
              <w:rPr>
                <w:rFonts w:ascii="Tahoma" w:hAnsi="Tahoma" w:cs="Tahoma"/>
                <w:sz w:val="18"/>
                <w:szCs w:val="20"/>
              </w:rPr>
            </w:pPr>
            <w:r w:rsidRPr="00221BB2">
              <w:rPr>
                <w:rFonts w:ascii="Tahoma" w:hAnsi="Tahoma" w:cs="Tahoma"/>
                <w:sz w:val="18"/>
                <w:szCs w:val="20"/>
              </w:rPr>
              <w:t>Naročnina -  Telemetrija</w:t>
            </w:r>
          </w:p>
        </w:tc>
        <w:tc>
          <w:tcPr>
            <w:tcW w:w="784" w:type="dxa"/>
            <w:tcBorders>
              <w:top w:val="nil"/>
              <w:left w:val="nil"/>
              <w:bottom w:val="single" w:sz="4" w:space="0" w:color="auto"/>
              <w:right w:val="single" w:sz="4" w:space="0" w:color="auto"/>
            </w:tcBorders>
            <w:shd w:val="clear" w:color="000000" w:fill="D9D9D9"/>
            <w:noWrap/>
            <w:vAlign w:val="center"/>
          </w:tcPr>
          <w:p w14:paraId="60644F4C" w14:textId="01F9A267"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5</w:t>
            </w:r>
          </w:p>
        </w:tc>
        <w:tc>
          <w:tcPr>
            <w:tcW w:w="917" w:type="dxa"/>
            <w:tcBorders>
              <w:top w:val="nil"/>
              <w:left w:val="nil"/>
              <w:bottom w:val="single" w:sz="4" w:space="0" w:color="auto"/>
              <w:right w:val="single" w:sz="4" w:space="0" w:color="auto"/>
            </w:tcBorders>
            <w:shd w:val="clear" w:color="000000" w:fill="FFFFFF"/>
            <w:noWrap/>
            <w:vAlign w:val="center"/>
          </w:tcPr>
          <w:p w14:paraId="03430821" w14:textId="60D8056F"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3D9B9495" w14:textId="5A55601F" w:rsidR="00132E17" w:rsidRPr="00221BB2" w:rsidRDefault="00132E17" w:rsidP="00132E17">
            <w:pPr>
              <w:jc w:val="center"/>
              <w:rPr>
                <w:rFonts w:ascii="Tahoma" w:hAnsi="Tahoma" w:cs="Tahoma"/>
                <w:sz w:val="18"/>
                <w:szCs w:val="20"/>
              </w:rPr>
            </w:pPr>
            <w:r w:rsidRPr="00221BB2">
              <w:rPr>
                <w:rFonts w:ascii="Tahoma" w:hAnsi="Tahoma" w:cs="Tahoma"/>
                <w:sz w:val="18"/>
                <w:szCs w:val="20"/>
              </w:rPr>
              <w:t>2</w:t>
            </w:r>
          </w:p>
        </w:tc>
        <w:tc>
          <w:tcPr>
            <w:tcW w:w="992" w:type="dxa"/>
            <w:tcBorders>
              <w:top w:val="nil"/>
              <w:left w:val="nil"/>
              <w:bottom w:val="single" w:sz="4" w:space="0" w:color="auto"/>
              <w:right w:val="single" w:sz="4" w:space="0" w:color="auto"/>
            </w:tcBorders>
            <w:shd w:val="clear" w:color="000000" w:fill="FFFFFF"/>
            <w:noWrap/>
            <w:vAlign w:val="center"/>
          </w:tcPr>
          <w:p w14:paraId="149FF39F" w14:textId="18556C37"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5751DCEC" w14:textId="2025437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nil"/>
              <w:left w:val="nil"/>
              <w:bottom w:val="single" w:sz="4" w:space="0" w:color="auto"/>
              <w:right w:val="single" w:sz="4" w:space="0" w:color="auto"/>
            </w:tcBorders>
            <w:shd w:val="clear" w:color="000000" w:fill="FFFFFF"/>
            <w:noWrap/>
            <w:vAlign w:val="center"/>
          </w:tcPr>
          <w:p w14:paraId="7A95327B" w14:textId="509ACD27"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709" w:type="dxa"/>
            <w:tcBorders>
              <w:top w:val="nil"/>
              <w:left w:val="nil"/>
              <w:bottom w:val="single" w:sz="4" w:space="0" w:color="auto"/>
              <w:right w:val="single" w:sz="4" w:space="0" w:color="auto"/>
            </w:tcBorders>
            <w:shd w:val="clear" w:color="000000" w:fill="FFFFFF"/>
            <w:vAlign w:val="center"/>
          </w:tcPr>
          <w:p w14:paraId="48BE9657" w14:textId="5DBD3A97"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noWrap/>
            <w:vAlign w:val="center"/>
          </w:tcPr>
          <w:p w14:paraId="529A529C" w14:textId="3F7DA280"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6CF14D6A"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vAlign w:val="center"/>
          </w:tcPr>
          <w:p w14:paraId="4D99B2BE" w14:textId="2D275682" w:rsidR="00132E17" w:rsidRPr="00221BB2" w:rsidRDefault="00132E17" w:rsidP="00132E17">
            <w:pPr>
              <w:rPr>
                <w:rFonts w:ascii="Tahoma" w:hAnsi="Tahoma" w:cs="Tahoma"/>
                <w:sz w:val="18"/>
                <w:szCs w:val="20"/>
              </w:rPr>
            </w:pPr>
            <w:r w:rsidRPr="00221BB2">
              <w:rPr>
                <w:rFonts w:ascii="Tahoma" w:hAnsi="Tahoma" w:cs="Tahoma"/>
                <w:sz w:val="18"/>
                <w:szCs w:val="20"/>
              </w:rPr>
              <w:t>Paket Telemetrija 5 MB</w:t>
            </w:r>
          </w:p>
        </w:tc>
        <w:tc>
          <w:tcPr>
            <w:tcW w:w="784" w:type="dxa"/>
            <w:tcBorders>
              <w:top w:val="nil"/>
              <w:left w:val="nil"/>
              <w:bottom w:val="single" w:sz="4" w:space="0" w:color="auto"/>
              <w:right w:val="single" w:sz="4" w:space="0" w:color="auto"/>
            </w:tcBorders>
            <w:shd w:val="clear" w:color="000000" w:fill="D9D9D9"/>
            <w:noWrap/>
            <w:vAlign w:val="center"/>
          </w:tcPr>
          <w:p w14:paraId="1C6B1478" w14:textId="51CFD4B4"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9</w:t>
            </w:r>
          </w:p>
        </w:tc>
        <w:tc>
          <w:tcPr>
            <w:tcW w:w="917" w:type="dxa"/>
            <w:tcBorders>
              <w:top w:val="nil"/>
              <w:left w:val="nil"/>
              <w:bottom w:val="single" w:sz="4" w:space="0" w:color="auto"/>
              <w:right w:val="single" w:sz="4" w:space="0" w:color="auto"/>
            </w:tcBorders>
            <w:shd w:val="clear" w:color="000000" w:fill="FFFFFF"/>
            <w:noWrap/>
            <w:vAlign w:val="center"/>
          </w:tcPr>
          <w:p w14:paraId="52FCF338" w14:textId="2D1FCCD1"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4D0B8AF4" w14:textId="38013615" w:rsidR="00132E17" w:rsidRPr="00221BB2" w:rsidRDefault="00132E17" w:rsidP="00132E17">
            <w:pPr>
              <w:jc w:val="center"/>
              <w:rPr>
                <w:rFonts w:ascii="Tahoma" w:hAnsi="Tahoma" w:cs="Tahoma"/>
                <w:sz w:val="18"/>
                <w:szCs w:val="20"/>
              </w:rPr>
            </w:pPr>
            <w:r w:rsidRPr="00221BB2">
              <w:rPr>
                <w:rFonts w:ascii="Tahoma" w:hAnsi="Tahoma" w:cs="Tahoma"/>
                <w:sz w:val="18"/>
                <w:szCs w:val="20"/>
              </w:rPr>
              <w:t>1</w:t>
            </w:r>
          </w:p>
        </w:tc>
        <w:tc>
          <w:tcPr>
            <w:tcW w:w="992" w:type="dxa"/>
            <w:tcBorders>
              <w:top w:val="nil"/>
              <w:left w:val="nil"/>
              <w:bottom w:val="single" w:sz="4" w:space="0" w:color="auto"/>
              <w:right w:val="single" w:sz="4" w:space="0" w:color="auto"/>
            </w:tcBorders>
            <w:shd w:val="clear" w:color="000000" w:fill="FFFFFF"/>
            <w:noWrap/>
            <w:vAlign w:val="center"/>
          </w:tcPr>
          <w:p w14:paraId="4EDE83CA" w14:textId="21849A66"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000000" w:fill="FFFFFF"/>
            <w:vAlign w:val="center"/>
          </w:tcPr>
          <w:p w14:paraId="4972AB5B" w14:textId="7723FB91"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nil"/>
              <w:left w:val="nil"/>
              <w:bottom w:val="single" w:sz="4" w:space="0" w:color="auto"/>
              <w:right w:val="single" w:sz="4" w:space="0" w:color="auto"/>
            </w:tcBorders>
            <w:shd w:val="clear" w:color="000000" w:fill="FFFFFF"/>
            <w:noWrap/>
            <w:vAlign w:val="center"/>
          </w:tcPr>
          <w:p w14:paraId="4F24AD21" w14:textId="3A76D293" w:rsidR="00132E17" w:rsidRPr="00221BB2" w:rsidRDefault="00132E17" w:rsidP="00132E17">
            <w:pPr>
              <w:jc w:val="center"/>
              <w:rPr>
                <w:rFonts w:ascii="Tahoma" w:hAnsi="Tahoma" w:cs="Tahoma"/>
                <w:sz w:val="18"/>
                <w:szCs w:val="20"/>
              </w:rPr>
            </w:pPr>
            <w:r w:rsidRPr="00221BB2">
              <w:rPr>
                <w:rFonts w:ascii="Tahoma" w:hAnsi="Tahoma" w:cs="Tahoma"/>
                <w:sz w:val="18"/>
                <w:szCs w:val="20"/>
              </w:rPr>
              <w:t>3</w:t>
            </w:r>
          </w:p>
        </w:tc>
        <w:tc>
          <w:tcPr>
            <w:tcW w:w="709" w:type="dxa"/>
            <w:tcBorders>
              <w:top w:val="nil"/>
              <w:left w:val="nil"/>
              <w:bottom w:val="single" w:sz="4" w:space="0" w:color="auto"/>
              <w:right w:val="single" w:sz="4" w:space="0" w:color="auto"/>
            </w:tcBorders>
            <w:shd w:val="clear" w:color="000000" w:fill="FFFFFF"/>
            <w:vAlign w:val="center"/>
          </w:tcPr>
          <w:p w14:paraId="4D12BA7B" w14:textId="7B7936A1" w:rsidR="00132E17" w:rsidRPr="00221BB2" w:rsidRDefault="00132E17" w:rsidP="00132E17">
            <w:pPr>
              <w:jc w:val="center"/>
              <w:rPr>
                <w:rFonts w:ascii="Tahoma" w:hAnsi="Tahoma" w:cs="Tahoma"/>
                <w:sz w:val="18"/>
                <w:szCs w:val="20"/>
              </w:rPr>
            </w:pPr>
            <w:r w:rsidRPr="00221BB2">
              <w:rPr>
                <w:rFonts w:ascii="Tahoma" w:hAnsi="Tahoma" w:cs="Tahoma"/>
                <w:sz w:val="18"/>
                <w:szCs w:val="20"/>
              </w:rPr>
              <w:t>5</w:t>
            </w:r>
          </w:p>
        </w:tc>
        <w:tc>
          <w:tcPr>
            <w:tcW w:w="709" w:type="dxa"/>
            <w:tcBorders>
              <w:top w:val="nil"/>
              <w:left w:val="nil"/>
              <w:bottom w:val="single" w:sz="4" w:space="0" w:color="auto"/>
              <w:right w:val="single" w:sz="4" w:space="0" w:color="auto"/>
            </w:tcBorders>
            <w:shd w:val="clear" w:color="000000" w:fill="FFFFFF"/>
            <w:noWrap/>
            <w:vAlign w:val="center"/>
          </w:tcPr>
          <w:p w14:paraId="6288E54F" w14:textId="7431A789"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r>
      <w:tr w:rsidR="00770467" w:rsidRPr="00221BB2" w14:paraId="04521DAB" w14:textId="77777777" w:rsidTr="00EE5139">
        <w:trPr>
          <w:trHeight w:val="300"/>
        </w:trPr>
        <w:tc>
          <w:tcPr>
            <w:tcW w:w="2765" w:type="dxa"/>
            <w:tcBorders>
              <w:top w:val="nil"/>
              <w:left w:val="single" w:sz="4" w:space="0" w:color="auto"/>
              <w:bottom w:val="single" w:sz="4" w:space="0" w:color="auto"/>
              <w:right w:val="single" w:sz="4" w:space="0" w:color="auto"/>
            </w:tcBorders>
            <w:shd w:val="clear" w:color="000000" w:fill="FFFFFF"/>
            <w:noWrap/>
            <w:vAlign w:val="center"/>
          </w:tcPr>
          <w:p w14:paraId="0033C53C" w14:textId="79BCF693" w:rsidR="00132E17" w:rsidRPr="00221BB2" w:rsidRDefault="00132E17" w:rsidP="00132E17">
            <w:pPr>
              <w:rPr>
                <w:rFonts w:ascii="Tahoma" w:hAnsi="Tahoma" w:cs="Tahoma"/>
                <w:sz w:val="18"/>
                <w:szCs w:val="20"/>
              </w:rPr>
            </w:pPr>
            <w:r w:rsidRPr="00221BB2">
              <w:rPr>
                <w:rFonts w:ascii="Tahoma" w:hAnsi="Tahoma" w:cs="Tahoma"/>
                <w:sz w:val="18"/>
                <w:szCs w:val="20"/>
              </w:rPr>
              <w:t>Naročnina - Privatno mobilno omrežje (APN)</w:t>
            </w:r>
          </w:p>
        </w:tc>
        <w:tc>
          <w:tcPr>
            <w:tcW w:w="784" w:type="dxa"/>
            <w:tcBorders>
              <w:top w:val="nil"/>
              <w:left w:val="nil"/>
              <w:bottom w:val="single" w:sz="4" w:space="0" w:color="auto"/>
              <w:right w:val="single" w:sz="4" w:space="0" w:color="auto"/>
            </w:tcBorders>
            <w:shd w:val="clear" w:color="000000" w:fill="D9D9D9"/>
            <w:noWrap/>
            <w:vAlign w:val="center"/>
          </w:tcPr>
          <w:p w14:paraId="5D224DA9" w14:textId="51D3640D"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891</w:t>
            </w:r>
          </w:p>
        </w:tc>
        <w:tc>
          <w:tcPr>
            <w:tcW w:w="917" w:type="dxa"/>
            <w:tcBorders>
              <w:top w:val="nil"/>
              <w:left w:val="nil"/>
              <w:bottom w:val="single" w:sz="4" w:space="0" w:color="auto"/>
              <w:right w:val="single" w:sz="4" w:space="0" w:color="auto"/>
            </w:tcBorders>
            <w:shd w:val="clear" w:color="000000" w:fill="FFFFFF"/>
            <w:noWrap/>
            <w:vAlign w:val="center"/>
          </w:tcPr>
          <w:p w14:paraId="080A3573" w14:textId="38116739" w:rsidR="00132E17" w:rsidRPr="00221BB2" w:rsidRDefault="009066E2" w:rsidP="00132E17">
            <w:pPr>
              <w:jc w:val="center"/>
              <w:rPr>
                <w:rFonts w:ascii="Calibri" w:hAnsi="Calibri"/>
                <w:sz w:val="18"/>
                <w:szCs w:val="20"/>
              </w:rPr>
            </w:pPr>
            <w:r w:rsidRPr="00221BB2">
              <w:rPr>
                <w:rFonts w:ascii="Tahoma" w:hAnsi="Tahoma" w:cs="Tahoma"/>
                <w:sz w:val="18"/>
                <w:szCs w:val="20"/>
              </w:rPr>
              <w:t>5</w:t>
            </w:r>
            <w:r w:rsidR="00132E17" w:rsidRPr="00221BB2">
              <w:rPr>
                <w:rFonts w:ascii="Tahoma" w:hAnsi="Tahoma" w:cs="Tahoma"/>
                <w:sz w:val="18"/>
                <w:szCs w:val="20"/>
              </w:rPr>
              <w:t> </w:t>
            </w:r>
          </w:p>
        </w:tc>
        <w:tc>
          <w:tcPr>
            <w:tcW w:w="1418" w:type="dxa"/>
            <w:tcBorders>
              <w:top w:val="nil"/>
              <w:left w:val="nil"/>
              <w:bottom w:val="single" w:sz="4" w:space="0" w:color="auto"/>
              <w:right w:val="single" w:sz="4" w:space="0" w:color="auto"/>
            </w:tcBorders>
            <w:shd w:val="clear" w:color="000000" w:fill="FFFFFF"/>
            <w:noWrap/>
            <w:vAlign w:val="center"/>
          </w:tcPr>
          <w:p w14:paraId="0AB1319B" w14:textId="0C44D540" w:rsidR="00132E17" w:rsidRPr="00221BB2" w:rsidRDefault="00132E17" w:rsidP="00132E17">
            <w:pPr>
              <w:jc w:val="center"/>
              <w:rPr>
                <w:rFonts w:ascii="Calibri" w:hAnsi="Calibri"/>
                <w:sz w:val="18"/>
                <w:szCs w:val="20"/>
              </w:rPr>
            </w:pPr>
            <w:r w:rsidRPr="00221BB2">
              <w:rPr>
                <w:rFonts w:ascii="Tahoma" w:hAnsi="Tahoma" w:cs="Tahoma"/>
                <w:sz w:val="18"/>
                <w:szCs w:val="20"/>
              </w:rPr>
              <w:t>159</w:t>
            </w:r>
          </w:p>
        </w:tc>
        <w:tc>
          <w:tcPr>
            <w:tcW w:w="992" w:type="dxa"/>
            <w:tcBorders>
              <w:top w:val="nil"/>
              <w:left w:val="nil"/>
              <w:bottom w:val="single" w:sz="4" w:space="0" w:color="auto"/>
              <w:right w:val="single" w:sz="4" w:space="0" w:color="auto"/>
            </w:tcBorders>
            <w:shd w:val="clear" w:color="000000" w:fill="FFFFFF"/>
            <w:noWrap/>
            <w:vAlign w:val="center"/>
          </w:tcPr>
          <w:p w14:paraId="4AC8BCF5" w14:textId="47B59ED7" w:rsidR="00132E17" w:rsidRPr="00221BB2" w:rsidRDefault="00132E17" w:rsidP="00132E17">
            <w:pPr>
              <w:jc w:val="center"/>
              <w:rPr>
                <w:rFonts w:ascii="Tahoma" w:hAnsi="Tahoma" w:cs="Tahoma"/>
                <w:sz w:val="18"/>
                <w:szCs w:val="20"/>
              </w:rPr>
            </w:pPr>
            <w:r w:rsidRPr="00221BB2">
              <w:rPr>
                <w:rFonts w:ascii="Tahoma" w:hAnsi="Tahoma" w:cs="Tahoma"/>
                <w:sz w:val="18"/>
                <w:szCs w:val="20"/>
              </w:rPr>
              <w:t>16</w:t>
            </w:r>
          </w:p>
        </w:tc>
        <w:tc>
          <w:tcPr>
            <w:tcW w:w="709" w:type="dxa"/>
            <w:tcBorders>
              <w:top w:val="nil"/>
              <w:left w:val="nil"/>
              <w:bottom w:val="single" w:sz="4" w:space="0" w:color="auto"/>
              <w:right w:val="single" w:sz="4" w:space="0" w:color="auto"/>
            </w:tcBorders>
            <w:shd w:val="clear" w:color="000000" w:fill="FFFFFF"/>
            <w:noWrap/>
            <w:vAlign w:val="center"/>
          </w:tcPr>
          <w:p w14:paraId="1205DEF2" w14:textId="484589FA"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r w:rsidR="009066E2" w:rsidRPr="00221BB2">
              <w:rPr>
                <w:rFonts w:ascii="Tahoma" w:hAnsi="Tahoma" w:cs="Tahoma"/>
                <w:sz w:val="18"/>
                <w:szCs w:val="20"/>
              </w:rPr>
              <w:t>322</w:t>
            </w:r>
          </w:p>
        </w:tc>
        <w:tc>
          <w:tcPr>
            <w:tcW w:w="708" w:type="dxa"/>
            <w:tcBorders>
              <w:top w:val="nil"/>
              <w:left w:val="nil"/>
              <w:bottom w:val="single" w:sz="4" w:space="0" w:color="auto"/>
              <w:right w:val="single" w:sz="4" w:space="0" w:color="auto"/>
            </w:tcBorders>
            <w:shd w:val="clear" w:color="000000" w:fill="FFFFFF"/>
            <w:noWrap/>
            <w:vAlign w:val="center"/>
          </w:tcPr>
          <w:p w14:paraId="06469886" w14:textId="6DB78EB7" w:rsidR="00132E17" w:rsidRPr="00221BB2" w:rsidRDefault="00132E17" w:rsidP="00132E17">
            <w:pPr>
              <w:jc w:val="center"/>
              <w:rPr>
                <w:rFonts w:ascii="Tahoma" w:hAnsi="Tahoma" w:cs="Tahoma"/>
                <w:sz w:val="18"/>
                <w:szCs w:val="20"/>
              </w:rPr>
            </w:pPr>
            <w:r w:rsidRPr="00221BB2">
              <w:rPr>
                <w:rFonts w:ascii="Tahoma" w:hAnsi="Tahoma" w:cs="Tahoma"/>
                <w:sz w:val="18"/>
                <w:szCs w:val="20"/>
              </w:rPr>
              <w:t>11</w:t>
            </w:r>
          </w:p>
        </w:tc>
        <w:tc>
          <w:tcPr>
            <w:tcW w:w="709" w:type="dxa"/>
            <w:tcBorders>
              <w:top w:val="nil"/>
              <w:left w:val="nil"/>
              <w:bottom w:val="single" w:sz="4" w:space="0" w:color="auto"/>
              <w:right w:val="single" w:sz="4" w:space="0" w:color="auto"/>
            </w:tcBorders>
            <w:shd w:val="clear" w:color="000000" w:fill="FFFFFF"/>
            <w:vAlign w:val="center"/>
          </w:tcPr>
          <w:p w14:paraId="5D55FF68" w14:textId="35EB035C" w:rsidR="00132E17" w:rsidRPr="00221BB2" w:rsidRDefault="00132E17" w:rsidP="00132E17">
            <w:pPr>
              <w:jc w:val="center"/>
              <w:rPr>
                <w:rFonts w:ascii="Tahoma" w:hAnsi="Tahoma" w:cs="Tahoma"/>
                <w:sz w:val="18"/>
                <w:szCs w:val="20"/>
              </w:rPr>
            </w:pPr>
            <w:r w:rsidRPr="00221BB2">
              <w:rPr>
                <w:rFonts w:ascii="Tahoma" w:hAnsi="Tahoma" w:cs="Tahoma"/>
                <w:sz w:val="18"/>
                <w:szCs w:val="20"/>
              </w:rPr>
              <w:t>700</w:t>
            </w:r>
          </w:p>
        </w:tc>
        <w:tc>
          <w:tcPr>
            <w:tcW w:w="709" w:type="dxa"/>
            <w:tcBorders>
              <w:top w:val="nil"/>
              <w:left w:val="nil"/>
              <w:bottom w:val="single" w:sz="4" w:space="0" w:color="auto"/>
              <w:right w:val="single" w:sz="4" w:space="0" w:color="auto"/>
            </w:tcBorders>
            <w:shd w:val="clear" w:color="auto" w:fill="auto"/>
            <w:noWrap/>
            <w:vAlign w:val="center"/>
          </w:tcPr>
          <w:p w14:paraId="4734117F" w14:textId="13ECA416" w:rsidR="00132E17" w:rsidRPr="00221BB2" w:rsidRDefault="00132E17" w:rsidP="00132E17">
            <w:pPr>
              <w:jc w:val="center"/>
              <w:rPr>
                <w:rFonts w:ascii="Tahoma" w:hAnsi="Tahoma" w:cs="Tahoma"/>
                <w:sz w:val="18"/>
                <w:szCs w:val="20"/>
              </w:rPr>
            </w:pPr>
            <w:r w:rsidRPr="00221BB2">
              <w:rPr>
                <w:rFonts w:ascii="Tahoma" w:hAnsi="Tahoma" w:cs="Tahoma"/>
                <w:sz w:val="18"/>
                <w:szCs w:val="20"/>
              </w:rPr>
              <w:t>5</w:t>
            </w:r>
          </w:p>
        </w:tc>
      </w:tr>
      <w:tr w:rsidR="00770467" w:rsidRPr="00221BB2" w14:paraId="4D557153" w14:textId="77777777" w:rsidTr="00EE5139">
        <w:trPr>
          <w:trHeight w:val="387"/>
        </w:trPr>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48DCF8" w14:textId="614C539F" w:rsidR="00132E17" w:rsidRPr="00221BB2" w:rsidRDefault="00132E17" w:rsidP="00132E17">
            <w:pPr>
              <w:rPr>
                <w:rFonts w:ascii="Tahoma" w:hAnsi="Tahoma" w:cs="Tahoma"/>
                <w:sz w:val="18"/>
                <w:szCs w:val="20"/>
              </w:rPr>
            </w:pPr>
            <w:r w:rsidRPr="00221BB2">
              <w:rPr>
                <w:rFonts w:ascii="Tahoma" w:hAnsi="Tahoma" w:cs="Tahoma"/>
                <w:sz w:val="18"/>
                <w:szCs w:val="20"/>
              </w:rPr>
              <w:t>Vzpostavitev - Privatno mobilno omrežje (APN)</w:t>
            </w:r>
          </w:p>
        </w:tc>
        <w:tc>
          <w:tcPr>
            <w:tcW w:w="784" w:type="dxa"/>
            <w:tcBorders>
              <w:top w:val="single" w:sz="4" w:space="0" w:color="auto"/>
              <w:left w:val="nil"/>
              <w:bottom w:val="single" w:sz="4" w:space="0" w:color="auto"/>
              <w:right w:val="single" w:sz="4" w:space="0" w:color="auto"/>
            </w:tcBorders>
            <w:shd w:val="clear" w:color="000000" w:fill="D9D9D9"/>
            <w:noWrap/>
            <w:vAlign w:val="center"/>
          </w:tcPr>
          <w:p w14:paraId="4F520A9B" w14:textId="785F944A"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891</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196DC775" w14:textId="05C8D2D9"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389A39B" w14:textId="044D7AF8" w:rsidR="00132E17" w:rsidRPr="00221BB2" w:rsidRDefault="00132E17" w:rsidP="00132E17">
            <w:pPr>
              <w:jc w:val="center"/>
              <w:rPr>
                <w:rFonts w:ascii="Tahoma" w:hAnsi="Tahoma" w:cs="Tahoma"/>
                <w:sz w:val="18"/>
                <w:szCs w:val="20"/>
              </w:rPr>
            </w:pPr>
            <w:r w:rsidRPr="00221BB2">
              <w:rPr>
                <w:rFonts w:ascii="Tahoma" w:hAnsi="Tahoma" w:cs="Tahoma"/>
                <w:sz w:val="18"/>
                <w:szCs w:val="20"/>
              </w:rPr>
              <w:t>159</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562B73" w14:textId="2B732F0C" w:rsidR="00132E17" w:rsidRPr="00221BB2" w:rsidRDefault="00132E17" w:rsidP="00132E17">
            <w:pPr>
              <w:jc w:val="center"/>
              <w:rPr>
                <w:rFonts w:ascii="Tahoma" w:hAnsi="Tahoma" w:cs="Tahoma"/>
                <w:sz w:val="18"/>
                <w:szCs w:val="20"/>
              </w:rPr>
            </w:pPr>
            <w:r w:rsidRPr="00221BB2">
              <w:rPr>
                <w:rFonts w:ascii="Tahoma" w:hAnsi="Tahoma" w:cs="Tahoma"/>
                <w:sz w:val="18"/>
                <w:szCs w:val="20"/>
              </w:rPr>
              <w:t>16</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ECDD92E" w14:textId="7CE0A69D"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6A11A408" w14:textId="5164CB45" w:rsidR="00132E17" w:rsidRPr="00221BB2" w:rsidRDefault="00132E17" w:rsidP="00132E17">
            <w:pPr>
              <w:jc w:val="center"/>
              <w:rPr>
                <w:rFonts w:ascii="Tahoma" w:hAnsi="Tahoma" w:cs="Tahoma"/>
                <w:sz w:val="18"/>
                <w:szCs w:val="20"/>
              </w:rPr>
            </w:pPr>
            <w:r w:rsidRPr="00221BB2">
              <w:rPr>
                <w:rFonts w:ascii="Tahoma" w:hAnsi="Tahoma" w:cs="Tahoma"/>
                <w:sz w:val="18"/>
                <w:szCs w:val="20"/>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1CEBD85" w14:textId="22D7082F" w:rsidR="00132E17" w:rsidRPr="00221BB2" w:rsidRDefault="00132E17" w:rsidP="00132E17">
            <w:pPr>
              <w:jc w:val="center"/>
              <w:rPr>
                <w:rFonts w:ascii="Tahoma" w:hAnsi="Tahoma" w:cs="Tahoma"/>
                <w:sz w:val="18"/>
                <w:szCs w:val="20"/>
              </w:rPr>
            </w:pPr>
            <w:r w:rsidRPr="00221BB2">
              <w:rPr>
                <w:rFonts w:ascii="Tahoma" w:hAnsi="Tahoma" w:cs="Tahoma"/>
                <w:sz w:val="18"/>
                <w:szCs w:val="20"/>
              </w:rPr>
              <w:t>700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3495F66" w14:textId="2E61BF0E" w:rsidR="00132E17" w:rsidRPr="00221BB2" w:rsidRDefault="00132E17" w:rsidP="00132E17">
            <w:pPr>
              <w:jc w:val="center"/>
              <w:rPr>
                <w:rFonts w:ascii="Tahoma" w:hAnsi="Tahoma" w:cs="Tahoma"/>
                <w:sz w:val="18"/>
                <w:szCs w:val="20"/>
              </w:rPr>
            </w:pPr>
            <w:r w:rsidRPr="00221BB2">
              <w:rPr>
                <w:rFonts w:ascii="Tahoma" w:hAnsi="Tahoma" w:cs="Tahoma"/>
                <w:sz w:val="18"/>
                <w:szCs w:val="20"/>
              </w:rPr>
              <w:t>5</w:t>
            </w:r>
          </w:p>
        </w:tc>
      </w:tr>
      <w:tr w:rsidR="00770467" w:rsidRPr="00221BB2" w14:paraId="1FF4A742" w14:textId="77777777" w:rsidTr="00EE5139">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E965FA" w14:textId="22467168" w:rsidR="00132E17" w:rsidRPr="00221BB2" w:rsidRDefault="00E67486" w:rsidP="00132E17">
            <w:pPr>
              <w:rPr>
                <w:rFonts w:ascii="Tahoma" w:hAnsi="Tahoma" w:cs="Tahoma"/>
                <w:sz w:val="18"/>
                <w:szCs w:val="20"/>
              </w:rPr>
            </w:pPr>
            <w:r w:rsidRPr="00221BB2">
              <w:rPr>
                <w:rFonts w:ascii="Tahoma" w:hAnsi="Tahoma" w:cs="Tahoma"/>
                <w:bCs/>
                <w:sz w:val="18"/>
                <w:szCs w:val="20"/>
              </w:rPr>
              <w:t>APN - VPN za komunikacijo radarjev</w:t>
            </w:r>
          </w:p>
        </w:tc>
        <w:tc>
          <w:tcPr>
            <w:tcW w:w="784" w:type="dxa"/>
            <w:tcBorders>
              <w:top w:val="single" w:sz="4" w:space="0" w:color="auto"/>
              <w:left w:val="nil"/>
              <w:bottom w:val="single" w:sz="4" w:space="0" w:color="auto"/>
              <w:right w:val="single" w:sz="4" w:space="0" w:color="auto"/>
            </w:tcBorders>
            <w:shd w:val="clear" w:color="000000" w:fill="D9D9D9"/>
            <w:noWrap/>
            <w:vAlign w:val="center"/>
          </w:tcPr>
          <w:p w14:paraId="51FA0614" w14:textId="76EB369A"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0"/>
              </w:rPr>
              <w:t>30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7FC81A6F" w14:textId="389AACD4"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AAB071D" w14:textId="20E516A9"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E3CC7DD" w14:textId="0FA31C7A"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CCC4B72" w14:textId="7F8827F1"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47705F2" w14:textId="25714E86" w:rsidR="00132E17" w:rsidRPr="00221BB2" w:rsidRDefault="00132E17" w:rsidP="00132E17">
            <w:pPr>
              <w:jc w:val="center"/>
              <w:rPr>
                <w:rFonts w:ascii="Tahoma" w:hAnsi="Tahoma" w:cs="Tahoma"/>
                <w:sz w:val="18"/>
                <w:szCs w:val="20"/>
              </w:rPr>
            </w:pPr>
            <w:r w:rsidRPr="00221BB2">
              <w:rPr>
                <w:rFonts w:ascii="Tahoma" w:hAnsi="Tahoma" w:cs="Tahoma"/>
                <w:sz w:val="18"/>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2BCADD" w14:textId="06DE3BD5" w:rsidR="00132E17" w:rsidRPr="00221BB2" w:rsidRDefault="00132E17" w:rsidP="00132E17">
            <w:pPr>
              <w:jc w:val="center"/>
              <w:rPr>
                <w:rFonts w:ascii="Tahoma" w:hAnsi="Tahoma" w:cs="Tahoma"/>
                <w:sz w:val="18"/>
                <w:szCs w:val="20"/>
              </w:rPr>
            </w:pPr>
            <w:r w:rsidRPr="00221BB2">
              <w:rPr>
                <w:rFonts w:ascii="Tahoma" w:hAnsi="Tahoma" w:cs="Tahoma"/>
                <w:sz w:val="18"/>
                <w:szCs w:val="20"/>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C1251BB" w14:textId="16AA02FE" w:rsidR="00132E17" w:rsidRPr="00221BB2" w:rsidRDefault="00132E17" w:rsidP="00132E17">
            <w:pPr>
              <w:jc w:val="center"/>
              <w:rPr>
                <w:rFonts w:ascii="Tahoma" w:hAnsi="Tahoma" w:cs="Tahoma"/>
                <w:sz w:val="18"/>
                <w:szCs w:val="20"/>
              </w:rPr>
            </w:pPr>
            <w:r w:rsidRPr="00221BB2">
              <w:rPr>
                <w:rFonts w:ascii="Tahoma" w:hAnsi="Tahoma" w:cs="Tahoma"/>
                <w:sz w:val="18"/>
                <w:szCs w:val="20"/>
              </w:rPr>
              <w:t>20</w:t>
            </w:r>
          </w:p>
        </w:tc>
      </w:tr>
      <w:tr w:rsidR="00770467" w:rsidRPr="00221BB2" w14:paraId="2CB201B3" w14:textId="77777777" w:rsidTr="00EE5139">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C15D48" w14:textId="5F1CED1B" w:rsidR="00132E17" w:rsidRPr="00221BB2" w:rsidRDefault="00132E17" w:rsidP="00113758">
            <w:pPr>
              <w:rPr>
                <w:rFonts w:ascii="Tahoma" w:hAnsi="Tahoma" w:cs="Tahoma"/>
                <w:sz w:val="18"/>
                <w:szCs w:val="20"/>
              </w:rPr>
            </w:pPr>
            <w:r w:rsidRPr="00221BB2">
              <w:rPr>
                <w:rFonts w:ascii="Tahoma" w:hAnsi="Tahoma" w:cs="Tahoma"/>
                <w:sz w:val="18"/>
                <w:szCs w:val="22"/>
              </w:rPr>
              <w:t xml:space="preserve">Varnostni paket </w:t>
            </w:r>
            <w:r w:rsidR="00113758" w:rsidRPr="00221BB2">
              <w:rPr>
                <w:rFonts w:ascii="Tahoma" w:hAnsi="Tahoma" w:cs="Tahoma"/>
                <w:sz w:val="18"/>
                <w:szCs w:val="22"/>
              </w:rPr>
              <w:t xml:space="preserve">UEM </w:t>
            </w:r>
            <w:r w:rsidRPr="00221BB2">
              <w:rPr>
                <w:rFonts w:ascii="Tahoma" w:hAnsi="Tahoma" w:cs="Tahoma"/>
                <w:sz w:val="18"/>
                <w:szCs w:val="18"/>
              </w:rPr>
              <w:t>(</w:t>
            </w:r>
            <w:r w:rsidR="00113758" w:rsidRPr="00221BB2">
              <w:rPr>
                <w:rFonts w:ascii="Arial" w:hAnsi="Arial" w:cs="Arial"/>
                <w:sz w:val="18"/>
                <w:szCs w:val="18"/>
                <w:shd w:val="clear" w:color="auto" w:fill="FFFFFF"/>
              </w:rPr>
              <w:t>UEM</w:t>
            </w:r>
            <w:r w:rsidR="00006F93" w:rsidRPr="00221BB2">
              <w:rPr>
                <w:rFonts w:ascii="Arial" w:hAnsi="Arial" w:cs="Arial"/>
                <w:sz w:val="18"/>
                <w:szCs w:val="18"/>
                <w:shd w:val="clear" w:color="auto" w:fill="FFFFFF"/>
              </w:rPr>
              <w:t xml:space="preserve"> rešitev s permanentnimi licencami integrirana z MTD zaščito mobilnih naprav</w:t>
            </w:r>
            <w:r w:rsidRPr="00221BB2">
              <w:rPr>
                <w:rFonts w:ascii="Tahoma" w:hAnsi="Tahoma" w:cs="Tahoma"/>
                <w:sz w:val="18"/>
                <w:szCs w:val="18"/>
              </w:rPr>
              <w:t>)</w:t>
            </w:r>
          </w:p>
        </w:tc>
        <w:tc>
          <w:tcPr>
            <w:tcW w:w="784" w:type="dxa"/>
            <w:tcBorders>
              <w:top w:val="single" w:sz="4" w:space="0" w:color="auto"/>
              <w:left w:val="nil"/>
              <w:bottom w:val="single" w:sz="4" w:space="0" w:color="auto"/>
              <w:right w:val="single" w:sz="4" w:space="0" w:color="auto"/>
            </w:tcBorders>
            <w:shd w:val="clear" w:color="000000" w:fill="D9D9D9"/>
            <w:noWrap/>
            <w:vAlign w:val="center"/>
          </w:tcPr>
          <w:p w14:paraId="20243F84" w14:textId="75E177EF" w:rsidR="00132E17" w:rsidRPr="00221BB2" w:rsidRDefault="00132E17" w:rsidP="00132E17">
            <w:pPr>
              <w:jc w:val="center"/>
              <w:rPr>
                <w:rFonts w:ascii="Tahoma" w:hAnsi="Tahoma" w:cs="Tahoma"/>
                <w:b/>
                <w:bCs/>
                <w:sz w:val="18"/>
                <w:szCs w:val="20"/>
              </w:rPr>
            </w:pPr>
            <w:r w:rsidRPr="00221BB2">
              <w:rPr>
                <w:rFonts w:ascii="Tahoma" w:hAnsi="Tahoma" w:cs="Tahoma"/>
                <w:b/>
                <w:bCs/>
                <w:sz w:val="18"/>
                <w:szCs w:val="22"/>
              </w:rPr>
              <w:t>110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29A572D0" w14:textId="65C2FF96"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B325075" w14:textId="04D40FC3"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4456980" w14:textId="566D5F64"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5ED3AE6" w14:textId="3CF157F8"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8F97CDF" w14:textId="11C89A5E"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6383F64" w14:textId="57D6B062" w:rsidR="00132E17" w:rsidRPr="00221BB2" w:rsidRDefault="00132E17" w:rsidP="00132E17">
            <w:pPr>
              <w:jc w:val="center"/>
              <w:rPr>
                <w:rFonts w:ascii="Tahoma" w:hAnsi="Tahoma" w:cs="Tahoma"/>
                <w:sz w:val="18"/>
                <w:szCs w:val="20"/>
              </w:rPr>
            </w:pPr>
            <w:r w:rsidRPr="00221BB2">
              <w:rPr>
                <w:rFonts w:ascii="Tahoma" w:hAnsi="Tahoma" w:cs="Tahoma"/>
                <w:sz w:val="18"/>
                <w:szCs w:val="22"/>
              </w:rPr>
              <w:t> </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E4CB01" w14:textId="62398E32" w:rsidR="00132E17" w:rsidRPr="00221BB2" w:rsidRDefault="00132E17" w:rsidP="00132E17">
            <w:pPr>
              <w:jc w:val="center"/>
              <w:rPr>
                <w:rFonts w:ascii="Tahoma" w:hAnsi="Tahoma" w:cs="Tahoma"/>
                <w:sz w:val="18"/>
                <w:szCs w:val="20"/>
              </w:rPr>
            </w:pPr>
            <w:r w:rsidRPr="00221BB2">
              <w:rPr>
                <w:rFonts w:ascii="Tahoma" w:hAnsi="Tahoma" w:cs="Tahoma"/>
                <w:sz w:val="18"/>
                <w:szCs w:val="22"/>
              </w:rPr>
              <w:t>110</w:t>
            </w:r>
          </w:p>
        </w:tc>
      </w:tr>
      <w:tr w:rsidR="00770467" w:rsidRPr="00221BB2" w14:paraId="426879EE" w14:textId="77777777" w:rsidTr="00EE5139">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3F49BD" w14:textId="62EE5BC2" w:rsidR="00E67486" w:rsidRPr="00221BB2" w:rsidRDefault="00E67486" w:rsidP="00E67486">
            <w:pPr>
              <w:rPr>
                <w:rFonts w:ascii="Tahoma" w:hAnsi="Tahoma" w:cs="Tahoma"/>
                <w:sz w:val="18"/>
                <w:szCs w:val="22"/>
              </w:rPr>
            </w:pPr>
            <w:r w:rsidRPr="00221BB2">
              <w:rPr>
                <w:rFonts w:ascii="Tahoma" w:hAnsi="Tahoma" w:cs="Tahoma"/>
                <w:sz w:val="18"/>
                <w:szCs w:val="22"/>
              </w:rPr>
              <w:t xml:space="preserve">Storitev </w:t>
            </w:r>
            <w:proofErr w:type="spellStart"/>
            <w:r w:rsidRPr="00221BB2">
              <w:rPr>
                <w:rFonts w:ascii="Tahoma" w:hAnsi="Tahoma" w:cs="Tahoma"/>
                <w:sz w:val="18"/>
                <w:szCs w:val="22"/>
              </w:rPr>
              <w:t>Vowifi</w:t>
            </w:r>
            <w:proofErr w:type="spellEnd"/>
          </w:p>
        </w:tc>
        <w:tc>
          <w:tcPr>
            <w:tcW w:w="784" w:type="dxa"/>
            <w:tcBorders>
              <w:top w:val="single" w:sz="4" w:space="0" w:color="auto"/>
              <w:left w:val="single" w:sz="8" w:space="0" w:color="auto"/>
              <w:bottom w:val="single" w:sz="4" w:space="0" w:color="auto"/>
              <w:right w:val="single" w:sz="8" w:space="0" w:color="auto"/>
            </w:tcBorders>
            <w:shd w:val="clear" w:color="auto" w:fill="BFBFBF" w:themeFill="background1" w:themeFillShade="BF"/>
            <w:noWrap/>
            <w:vAlign w:val="center"/>
          </w:tcPr>
          <w:p w14:paraId="65FCA8A8" w14:textId="2EFE732E" w:rsidR="00E67486" w:rsidRPr="00221BB2" w:rsidRDefault="00E67486" w:rsidP="00E67486">
            <w:pPr>
              <w:jc w:val="center"/>
              <w:rPr>
                <w:rFonts w:ascii="Tahoma" w:hAnsi="Tahoma" w:cs="Tahoma"/>
                <w:b/>
                <w:bCs/>
                <w:sz w:val="18"/>
                <w:szCs w:val="18"/>
              </w:rPr>
            </w:pPr>
            <w:r w:rsidRPr="00221BB2">
              <w:rPr>
                <w:rFonts w:ascii="Tahoma" w:hAnsi="Tahoma" w:cs="Tahoma"/>
                <w:b/>
                <w:bCs/>
                <w:sz w:val="18"/>
                <w:szCs w:val="18"/>
              </w:rPr>
              <w:t>210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28DF1C6F" w14:textId="72958852" w:rsidR="00E67486" w:rsidRPr="00221BB2" w:rsidRDefault="00E67486" w:rsidP="00E67486">
            <w:pPr>
              <w:jc w:val="center"/>
              <w:rPr>
                <w:rFonts w:ascii="Tahoma" w:hAnsi="Tahoma" w:cs="Tahoma"/>
                <w:sz w:val="18"/>
                <w:szCs w:val="18"/>
              </w:rPr>
            </w:pPr>
            <w:r w:rsidRPr="00221BB2">
              <w:rPr>
                <w:rFonts w:ascii="Tahoma" w:hAnsi="Tahoma" w:cs="Tahoma"/>
                <w:sz w:val="18"/>
                <w:szCs w:val="18"/>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529B47" w14:textId="6D9B9F1B" w:rsidR="00E67486" w:rsidRPr="00221BB2" w:rsidRDefault="00E67486" w:rsidP="00E67486">
            <w:pPr>
              <w:jc w:val="center"/>
              <w:rPr>
                <w:rFonts w:ascii="Tahoma" w:hAnsi="Tahoma" w:cs="Tahoma"/>
                <w:sz w:val="18"/>
                <w:szCs w:val="18"/>
              </w:rPr>
            </w:pPr>
            <w:r w:rsidRPr="00221BB2">
              <w:rPr>
                <w:rFonts w:ascii="Tahoma" w:hAnsi="Tahoma" w:cs="Tahoma"/>
                <w:sz w:val="18"/>
                <w:szCs w:val="18"/>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061BBB2D" w14:textId="0633CF9D" w:rsidR="00E67486" w:rsidRPr="00221BB2" w:rsidRDefault="00E67486" w:rsidP="00E67486">
            <w:pPr>
              <w:jc w:val="center"/>
              <w:rPr>
                <w:rFonts w:ascii="Tahoma" w:hAnsi="Tahoma" w:cs="Tahoma"/>
                <w:sz w:val="18"/>
                <w:szCs w:val="18"/>
              </w:rPr>
            </w:pPr>
            <w:r w:rsidRPr="00221BB2">
              <w:rPr>
                <w:rFonts w:ascii="Tahoma" w:hAnsi="Tahoma" w:cs="Tahoma"/>
                <w:sz w:val="18"/>
                <w:szCs w:val="18"/>
              </w:rPr>
              <w:t>40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0E872A7" w14:textId="0CB076CE" w:rsidR="00E67486" w:rsidRPr="00221BB2" w:rsidRDefault="00E67486" w:rsidP="00E67486">
            <w:pPr>
              <w:jc w:val="center"/>
              <w:rPr>
                <w:rFonts w:ascii="Tahoma" w:hAnsi="Tahoma" w:cs="Tahoma"/>
                <w:sz w:val="18"/>
                <w:szCs w:val="18"/>
              </w:rPr>
            </w:pPr>
            <w:r w:rsidRPr="00221BB2">
              <w:rPr>
                <w:rFonts w:ascii="Tahoma" w:hAnsi="Tahoma" w:cs="Tahoma"/>
                <w:sz w:val="18"/>
                <w:szCs w:val="18"/>
              </w:rPr>
              <w:t>60</w:t>
            </w:r>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2083718C" w14:textId="68CA7C39" w:rsidR="00E67486" w:rsidRPr="00221BB2" w:rsidRDefault="00E67486" w:rsidP="00E67486">
            <w:pPr>
              <w:jc w:val="center"/>
              <w:rPr>
                <w:rFonts w:ascii="Tahoma" w:hAnsi="Tahoma" w:cs="Tahoma"/>
                <w:sz w:val="18"/>
                <w:szCs w:val="18"/>
              </w:rPr>
            </w:pPr>
            <w:r w:rsidRPr="00221BB2">
              <w:rPr>
                <w:rFonts w:ascii="Tahoma" w:hAnsi="Tahoma" w:cs="Tahoma"/>
                <w:sz w:val="18"/>
                <w:szCs w:val="18"/>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DA7CB84" w14:textId="3B0C8A2C" w:rsidR="00E67486" w:rsidRPr="00221BB2" w:rsidRDefault="00E67486" w:rsidP="00E67486">
            <w:pPr>
              <w:jc w:val="center"/>
              <w:rPr>
                <w:rFonts w:ascii="Tahoma" w:hAnsi="Tahoma" w:cs="Tahoma"/>
                <w:sz w:val="18"/>
                <w:szCs w:val="18"/>
              </w:rPr>
            </w:pPr>
            <w:r w:rsidRPr="00221BB2">
              <w:rPr>
                <w:rFonts w:ascii="Tahoma" w:hAnsi="Tahoma" w:cs="Tahoma"/>
                <w:sz w:val="18"/>
                <w:szCs w:val="18"/>
              </w:rPr>
              <w:t>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93787FA" w14:textId="6B1D904D" w:rsidR="00E67486" w:rsidRPr="00221BB2" w:rsidRDefault="00E67486" w:rsidP="00E67486">
            <w:pPr>
              <w:jc w:val="center"/>
              <w:rPr>
                <w:rFonts w:ascii="Tahoma" w:hAnsi="Tahoma" w:cs="Tahoma"/>
                <w:sz w:val="18"/>
                <w:szCs w:val="18"/>
              </w:rPr>
            </w:pPr>
            <w:r w:rsidRPr="00221BB2">
              <w:rPr>
                <w:rFonts w:ascii="Tahoma" w:hAnsi="Tahoma" w:cs="Tahoma"/>
                <w:sz w:val="18"/>
                <w:szCs w:val="18"/>
              </w:rPr>
              <w:t>20</w:t>
            </w:r>
          </w:p>
        </w:tc>
      </w:tr>
      <w:tr w:rsidR="00770467" w:rsidRPr="00221BB2" w14:paraId="24C202B3" w14:textId="77777777" w:rsidTr="00EE5139">
        <w:trPr>
          <w:trHeight w:val="300"/>
        </w:trPr>
        <w:tc>
          <w:tcPr>
            <w:tcW w:w="276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C02827" w14:textId="428D82AF" w:rsidR="00E67486" w:rsidRPr="00221BB2" w:rsidRDefault="00E67486" w:rsidP="00E67486">
            <w:pPr>
              <w:rPr>
                <w:rFonts w:ascii="Tahoma" w:hAnsi="Tahoma" w:cs="Tahoma"/>
                <w:sz w:val="18"/>
                <w:szCs w:val="20"/>
              </w:rPr>
            </w:pPr>
            <w:r w:rsidRPr="00221BB2">
              <w:rPr>
                <w:rFonts w:ascii="Tahoma" w:hAnsi="Tahoma" w:cs="Tahoma"/>
                <w:sz w:val="18"/>
                <w:szCs w:val="22"/>
              </w:rPr>
              <w:t>Storitev Internet LTE/4G 150/50</w:t>
            </w:r>
          </w:p>
        </w:tc>
        <w:tc>
          <w:tcPr>
            <w:tcW w:w="784" w:type="dxa"/>
            <w:tcBorders>
              <w:top w:val="single" w:sz="4" w:space="0" w:color="auto"/>
              <w:left w:val="nil"/>
              <w:bottom w:val="single" w:sz="4" w:space="0" w:color="auto"/>
              <w:right w:val="single" w:sz="4" w:space="0" w:color="auto"/>
            </w:tcBorders>
            <w:shd w:val="clear" w:color="000000" w:fill="D9D9D9"/>
            <w:noWrap/>
            <w:vAlign w:val="center"/>
          </w:tcPr>
          <w:p w14:paraId="16D158A8" w14:textId="5510F1E6" w:rsidR="00E67486" w:rsidRPr="00221BB2" w:rsidRDefault="00E67486" w:rsidP="00E67486">
            <w:pPr>
              <w:jc w:val="center"/>
              <w:rPr>
                <w:rFonts w:ascii="Tahoma" w:hAnsi="Tahoma" w:cs="Tahoma"/>
                <w:b/>
                <w:bCs/>
                <w:sz w:val="18"/>
                <w:szCs w:val="20"/>
              </w:rPr>
            </w:pPr>
            <w:r w:rsidRPr="00221BB2">
              <w:rPr>
                <w:rFonts w:ascii="Tahoma" w:hAnsi="Tahoma" w:cs="Tahoma"/>
                <w:b/>
                <w:bCs/>
                <w:sz w:val="18"/>
                <w:szCs w:val="22"/>
              </w:rPr>
              <w:t>414</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7842DB80" w14:textId="061CE750" w:rsidR="00E67486" w:rsidRPr="00221BB2" w:rsidRDefault="00E67486" w:rsidP="00E67486">
            <w:pPr>
              <w:jc w:val="center"/>
              <w:rPr>
                <w:rFonts w:ascii="Tahoma" w:hAnsi="Tahoma" w:cs="Tahoma"/>
                <w:sz w:val="18"/>
                <w:szCs w:val="20"/>
              </w:rPr>
            </w:pPr>
            <w:r w:rsidRPr="00221BB2">
              <w:rPr>
                <w:rFonts w:ascii="Tahoma" w:hAnsi="Tahoma" w:cs="Tahoma"/>
                <w:sz w:val="18"/>
                <w:szCs w:val="22"/>
              </w:rPr>
              <w:t>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7EBBFBA" w14:textId="1DE2AAFA" w:rsidR="00E67486" w:rsidRPr="00221BB2" w:rsidRDefault="00E67486" w:rsidP="00E67486">
            <w:pPr>
              <w:jc w:val="center"/>
              <w:rPr>
                <w:rFonts w:ascii="Tahoma" w:hAnsi="Tahoma" w:cs="Tahoma"/>
                <w:sz w:val="18"/>
                <w:szCs w:val="20"/>
              </w:rPr>
            </w:pPr>
            <w:r w:rsidRPr="00221BB2">
              <w:rPr>
                <w:rFonts w:ascii="Tahoma" w:hAnsi="Tahoma" w:cs="Tahoma"/>
                <w:sz w:val="18"/>
                <w:szCs w:val="22"/>
              </w:rPr>
              <w:t>50</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A2710B8" w14:textId="1BC5F42B" w:rsidR="00E67486" w:rsidRPr="00221BB2" w:rsidRDefault="00E67486" w:rsidP="00E67486">
            <w:pPr>
              <w:jc w:val="center"/>
              <w:rPr>
                <w:rFonts w:ascii="Tahoma" w:hAnsi="Tahoma" w:cs="Tahoma"/>
                <w:sz w:val="18"/>
                <w:szCs w:val="20"/>
              </w:rPr>
            </w:pPr>
            <w:r w:rsidRPr="00221BB2">
              <w:rPr>
                <w:rFonts w:ascii="Tahoma" w:hAnsi="Tahoma" w:cs="Tahoma"/>
                <w:sz w:val="18"/>
                <w:szCs w:val="22"/>
              </w:rPr>
              <w:t>11</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B94DFD" w14:textId="1434C3B4" w:rsidR="00E67486" w:rsidRPr="00221BB2" w:rsidRDefault="00E67486" w:rsidP="00E67486">
            <w:pPr>
              <w:jc w:val="center"/>
              <w:rPr>
                <w:rFonts w:ascii="Tahoma" w:hAnsi="Tahoma" w:cs="Tahoma"/>
                <w:sz w:val="18"/>
                <w:szCs w:val="20"/>
              </w:rPr>
            </w:pPr>
            <w:r w:rsidRPr="00221BB2">
              <w:rPr>
                <w:rFonts w:ascii="Tahoma" w:hAnsi="Tahoma" w:cs="Tahoma"/>
                <w:sz w:val="18"/>
                <w:szCs w:val="22"/>
              </w:rPr>
              <w:t> </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F1D960" w14:textId="47449F11" w:rsidR="00E67486" w:rsidRPr="00221BB2" w:rsidRDefault="00E67486" w:rsidP="00E67486">
            <w:pPr>
              <w:jc w:val="center"/>
              <w:rPr>
                <w:rFonts w:ascii="Tahoma" w:hAnsi="Tahoma" w:cs="Tahoma"/>
                <w:sz w:val="18"/>
                <w:szCs w:val="20"/>
              </w:rPr>
            </w:pPr>
            <w:r w:rsidRPr="00221BB2">
              <w:rPr>
                <w:rFonts w:ascii="Tahoma" w:hAnsi="Tahoma" w:cs="Tahoma"/>
                <w:sz w:val="18"/>
                <w:szCs w:val="22"/>
              </w:rPr>
              <w:t>3</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2CF218" w14:textId="2E971E60" w:rsidR="00E67486" w:rsidRPr="00221BB2" w:rsidRDefault="00E67486" w:rsidP="00E67486">
            <w:pPr>
              <w:jc w:val="center"/>
              <w:rPr>
                <w:rFonts w:ascii="Tahoma" w:hAnsi="Tahoma" w:cs="Tahoma"/>
                <w:sz w:val="18"/>
                <w:szCs w:val="20"/>
              </w:rPr>
            </w:pPr>
            <w:r w:rsidRPr="00221BB2">
              <w:rPr>
                <w:rFonts w:ascii="Tahoma" w:hAnsi="Tahoma" w:cs="Tahoma"/>
                <w:sz w:val="18"/>
                <w:szCs w:val="22"/>
              </w:rPr>
              <w:t>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65061BB" w14:textId="7675227C" w:rsidR="00E67486" w:rsidRPr="00221BB2" w:rsidRDefault="00E67486" w:rsidP="00E67486">
            <w:pPr>
              <w:jc w:val="center"/>
              <w:rPr>
                <w:rFonts w:ascii="Tahoma" w:hAnsi="Tahoma" w:cs="Tahoma"/>
                <w:sz w:val="18"/>
                <w:szCs w:val="20"/>
              </w:rPr>
            </w:pPr>
            <w:r w:rsidRPr="00221BB2">
              <w:rPr>
                <w:rFonts w:ascii="Tahoma" w:hAnsi="Tahoma" w:cs="Tahoma"/>
                <w:sz w:val="18"/>
                <w:szCs w:val="22"/>
              </w:rPr>
              <w:t>250</w:t>
            </w:r>
          </w:p>
        </w:tc>
      </w:tr>
    </w:tbl>
    <w:p w14:paraId="43F801A0" w14:textId="77777777" w:rsidR="00BC2B10" w:rsidRPr="00221BB2" w:rsidRDefault="00BC2B10" w:rsidP="00BC2B10">
      <w:pPr>
        <w:jc w:val="both"/>
        <w:rPr>
          <w:rFonts w:ascii="Tahoma" w:hAnsi="Tahoma" w:cs="Tahoma"/>
          <w:sz w:val="20"/>
          <w:szCs w:val="20"/>
        </w:rPr>
      </w:pPr>
    </w:p>
    <w:p w14:paraId="1C63298C" w14:textId="5A29DAB0" w:rsidR="009F29B0" w:rsidRPr="00221BB2" w:rsidRDefault="009F29B0" w:rsidP="009F29B0">
      <w:pPr>
        <w:jc w:val="both"/>
        <w:rPr>
          <w:rFonts w:ascii="Tahoma" w:hAnsi="Tahoma" w:cs="Tahoma"/>
          <w:b/>
          <w:sz w:val="20"/>
          <w:szCs w:val="20"/>
        </w:rPr>
      </w:pPr>
      <w:r w:rsidRPr="00221BB2">
        <w:rPr>
          <w:rFonts w:ascii="Tahoma" w:hAnsi="Tahoma" w:cs="Tahoma"/>
          <w:b/>
          <w:sz w:val="20"/>
          <w:szCs w:val="20"/>
        </w:rPr>
        <w:t>Tabele 4.1.3.1 s specifikacijo naročniških razmerij za storitve mobilne telefonije in tabela 4.1.3.2 s specifikacijo naročniških razmerij za storitve prenosa podatkov so pripravljene na osnovi dejanskega stanja na dan 30.4.2021</w:t>
      </w:r>
      <w:r w:rsidR="005F6CB7" w:rsidRPr="00221BB2">
        <w:rPr>
          <w:rFonts w:ascii="Tahoma" w:hAnsi="Tahoma" w:cs="Tahoma"/>
          <w:b/>
          <w:sz w:val="20"/>
          <w:szCs w:val="20"/>
        </w:rPr>
        <w:t xml:space="preserve"> in za naročnika niso zavezujoče, da bo dejansko sklenil naročniška razmerja v enakem obsegu</w:t>
      </w:r>
      <w:r w:rsidRPr="00221BB2">
        <w:rPr>
          <w:rFonts w:ascii="Tahoma" w:hAnsi="Tahoma" w:cs="Tahoma"/>
          <w:b/>
          <w:sz w:val="20"/>
          <w:szCs w:val="20"/>
        </w:rPr>
        <w:t xml:space="preserve"> </w:t>
      </w:r>
    </w:p>
    <w:p w14:paraId="233DB235" w14:textId="77777777" w:rsidR="009F29B0" w:rsidRPr="00221BB2" w:rsidRDefault="009F29B0" w:rsidP="00BC2B10">
      <w:pPr>
        <w:jc w:val="both"/>
        <w:rPr>
          <w:rFonts w:ascii="Tahoma" w:hAnsi="Tahoma" w:cs="Tahoma"/>
          <w:sz w:val="20"/>
          <w:szCs w:val="20"/>
        </w:rPr>
      </w:pPr>
    </w:p>
    <w:p w14:paraId="10EA66A3" w14:textId="77777777" w:rsidR="00BC2B10" w:rsidRPr="00221BB2" w:rsidRDefault="00BC2B10" w:rsidP="00BC2B10">
      <w:pPr>
        <w:numPr>
          <w:ilvl w:val="2"/>
          <w:numId w:val="4"/>
        </w:numPr>
        <w:jc w:val="both"/>
        <w:rPr>
          <w:rFonts w:ascii="Tahoma" w:hAnsi="Tahoma" w:cs="Tahoma"/>
          <w:sz w:val="20"/>
          <w:szCs w:val="20"/>
        </w:rPr>
      </w:pPr>
      <w:r w:rsidRPr="00221BB2">
        <w:rPr>
          <w:rFonts w:ascii="Tahoma" w:hAnsi="Tahoma" w:cs="Tahoma"/>
          <w:sz w:val="20"/>
          <w:szCs w:val="20"/>
        </w:rPr>
        <w:t>Nakup mobilnih aparatov in pripadajoča oprema  (Javna podjetja in MOL)</w:t>
      </w:r>
    </w:p>
    <w:p w14:paraId="0B70245B" w14:textId="77777777" w:rsidR="00BC2B10" w:rsidRPr="00221BB2" w:rsidRDefault="00BC2B10" w:rsidP="00BC2B10">
      <w:pPr>
        <w:jc w:val="both"/>
        <w:rPr>
          <w:rFonts w:ascii="Tahoma" w:hAnsi="Tahoma" w:cs="Tahoma"/>
          <w:sz w:val="20"/>
          <w:szCs w:val="20"/>
        </w:rPr>
      </w:pPr>
    </w:p>
    <w:p w14:paraId="682F5FD1" w14:textId="77777777" w:rsidR="00BB505D" w:rsidRPr="00221BB2" w:rsidRDefault="00BB505D" w:rsidP="000E4671">
      <w:pPr>
        <w:pStyle w:val="Odstavekseznama"/>
        <w:numPr>
          <w:ilvl w:val="0"/>
          <w:numId w:val="38"/>
        </w:numPr>
        <w:jc w:val="both"/>
        <w:rPr>
          <w:rFonts w:ascii="Tahoma" w:hAnsi="Tahoma" w:cs="Tahoma"/>
          <w:vanish/>
        </w:rPr>
      </w:pPr>
    </w:p>
    <w:p w14:paraId="7C7BCDEE" w14:textId="77777777" w:rsidR="00BB505D" w:rsidRPr="00221BB2" w:rsidRDefault="00BB505D" w:rsidP="000E4671">
      <w:pPr>
        <w:pStyle w:val="Odstavekseznama"/>
        <w:numPr>
          <w:ilvl w:val="0"/>
          <w:numId w:val="38"/>
        </w:numPr>
        <w:jc w:val="both"/>
        <w:rPr>
          <w:rFonts w:ascii="Tahoma" w:hAnsi="Tahoma" w:cs="Tahoma"/>
          <w:vanish/>
        </w:rPr>
      </w:pPr>
    </w:p>
    <w:p w14:paraId="34983114" w14:textId="77777777" w:rsidR="00BB505D" w:rsidRPr="00221BB2" w:rsidRDefault="00BB505D" w:rsidP="000E4671">
      <w:pPr>
        <w:pStyle w:val="Odstavekseznama"/>
        <w:numPr>
          <w:ilvl w:val="1"/>
          <w:numId w:val="38"/>
        </w:numPr>
        <w:jc w:val="both"/>
        <w:rPr>
          <w:rFonts w:ascii="Tahoma" w:hAnsi="Tahoma" w:cs="Tahoma"/>
          <w:vanish/>
        </w:rPr>
      </w:pPr>
    </w:p>
    <w:p w14:paraId="4D9F8B6E" w14:textId="77777777" w:rsidR="00BB505D" w:rsidRPr="00221BB2" w:rsidRDefault="00BB505D" w:rsidP="000E4671">
      <w:pPr>
        <w:pStyle w:val="Odstavekseznama"/>
        <w:numPr>
          <w:ilvl w:val="2"/>
          <w:numId w:val="38"/>
        </w:numPr>
        <w:jc w:val="both"/>
        <w:rPr>
          <w:rFonts w:ascii="Tahoma" w:hAnsi="Tahoma" w:cs="Tahoma"/>
          <w:vanish/>
        </w:rPr>
      </w:pPr>
    </w:p>
    <w:p w14:paraId="3B29CAC8" w14:textId="77777777" w:rsidR="00556D3A" w:rsidRPr="00221BB2" w:rsidRDefault="00556D3A" w:rsidP="00556D3A">
      <w:pPr>
        <w:numPr>
          <w:ilvl w:val="3"/>
          <w:numId w:val="38"/>
        </w:numPr>
        <w:jc w:val="both"/>
        <w:rPr>
          <w:rFonts w:ascii="Tahoma" w:hAnsi="Tahoma" w:cs="Tahoma"/>
          <w:sz w:val="10"/>
          <w:szCs w:val="20"/>
        </w:rPr>
      </w:pPr>
      <w:r w:rsidRPr="00221BB2">
        <w:rPr>
          <w:rFonts w:ascii="Tahoma" w:hAnsi="Tahoma" w:cs="Tahoma"/>
          <w:sz w:val="20"/>
          <w:szCs w:val="20"/>
        </w:rPr>
        <w:t>Razdelitev GSM aparatov po razredih</w:t>
      </w:r>
    </w:p>
    <w:p w14:paraId="7CB4D984" w14:textId="5FBD3DFE" w:rsidR="00BC2B10" w:rsidRPr="00221BB2" w:rsidRDefault="00BC2B10" w:rsidP="00556D3A">
      <w:pPr>
        <w:pStyle w:val="Naslov9"/>
        <w:ind w:left="0" w:firstLine="0"/>
        <w:rPr>
          <w:sz w:val="10"/>
        </w:rPr>
      </w:pPr>
    </w:p>
    <w:p w14:paraId="4109A5FF" w14:textId="77777777" w:rsidR="00BC2B10" w:rsidRPr="00221BB2" w:rsidRDefault="00BC2B10" w:rsidP="00BC2B10">
      <w:pPr>
        <w:ind w:left="720"/>
        <w:jc w:val="both"/>
        <w:rPr>
          <w:rFonts w:ascii="Tahoma" w:hAnsi="Tahoma" w:cs="Tahoma"/>
          <w:sz w:val="10"/>
          <w:szCs w:val="20"/>
        </w:rPr>
      </w:pPr>
    </w:p>
    <w:tbl>
      <w:tblPr>
        <w:tblW w:w="9144" w:type="dxa"/>
        <w:tblInd w:w="65" w:type="dxa"/>
        <w:tblLayout w:type="fixed"/>
        <w:tblCellMar>
          <w:left w:w="70" w:type="dxa"/>
          <w:right w:w="70" w:type="dxa"/>
        </w:tblCellMar>
        <w:tblLook w:val="04A0" w:firstRow="1" w:lastRow="0" w:firstColumn="1" w:lastColumn="0" w:noHBand="0" w:noVBand="1"/>
      </w:tblPr>
      <w:tblGrid>
        <w:gridCol w:w="1990"/>
        <w:gridCol w:w="1059"/>
        <w:gridCol w:w="567"/>
        <w:gridCol w:w="1417"/>
        <w:gridCol w:w="709"/>
        <w:gridCol w:w="851"/>
        <w:gridCol w:w="850"/>
        <w:gridCol w:w="851"/>
        <w:gridCol w:w="850"/>
      </w:tblGrid>
      <w:tr w:rsidR="00770467" w:rsidRPr="00221BB2" w14:paraId="38783F75" w14:textId="77777777" w:rsidTr="00FB47A0">
        <w:trPr>
          <w:trHeight w:val="300"/>
        </w:trPr>
        <w:tc>
          <w:tcPr>
            <w:tcW w:w="199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A320A05" w14:textId="77777777" w:rsidR="00FB47A0" w:rsidRPr="00221BB2" w:rsidRDefault="00FB47A0" w:rsidP="00FB47A0">
            <w:pPr>
              <w:rPr>
                <w:rFonts w:ascii="Tahoma" w:hAnsi="Tahoma" w:cs="Tahoma"/>
                <w:b/>
                <w:bCs/>
                <w:sz w:val="18"/>
                <w:szCs w:val="18"/>
              </w:rPr>
            </w:pPr>
            <w:r w:rsidRPr="00221BB2">
              <w:rPr>
                <w:rFonts w:ascii="Tahoma" w:hAnsi="Tahoma" w:cs="Tahoma"/>
                <w:b/>
                <w:bCs/>
                <w:sz w:val="18"/>
                <w:szCs w:val="18"/>
              </w:rPr>
              <w:t>Razredi GSM aparatov</w:t>
            </w:r>
          </w:p>
        </w:tc>
        <w:tc>
          <w:tcPr>
            <w:tcW w:w="1059" w:type="dxa"/>
            <w:tcBorders>
              <w:top w:val="single" w:sz="4" w:space="0" w:color="auto"/>
              <w:left w:val="nil"/>
              <w:bottom w:val="single" w:sz="4" w:space="0" w:color="auto"/>
              <w:right w:val="single" w:sz="4" w:space="0" w:color="auto"/>
            </w:tcBorders>
            <w:shd w:val="clear" w:color="000000" w:fill="D9D9D9"/>
            <w:noWrap/>
            <w:vAlign w:val="center"/>
            <w:hideMark/>
          </w:tcPr>
          <w:p w14:paraId="5CB7283F" w14:textId="77777777"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Skupaj</w:t>
            </w:r>
          </w:p>
        </w:tc>
        <w:tc>
          <w:tcPr>
            <w:tcW w:w="567" w:type="dxa"/>
            <w:tcBorders>
              <w:top w:val="single" w:sz="4" w:space="0" w:color="auto"/>
              <w:left w:val="nil"/>
              <w:bottom w:val="single" w:sz="4" w:space="0" w:color="auto"/>
              <w:right w:val="single" w:sz="4" w:space="0" w:color="auto"/>
            </w:tcBorders>
            <w:shd w:val="clear" w:color="auto" w:fill="D9D9D9"/>
            <w:vAlign w:val="center"/>
            <w:hideMark/>
          </w:tcPr>
          <w:p w14:paraId="798FEF32" w14:textId="3FF4CCC2"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JHL</w:t>
            </w:r>
          </w:p>
        </w:tc>
        <w:tc>
          <w:tcPr>
            <w:tcW w:w="1417" w:type="dxa"/>
            <w:tcBorders>
              <w:top w:val="single" w:sz="4" w:space="0" w:color="auto"/>
              <w:left w:val="nil"/>
              <w:bottom w:val="single" w:sz="4" w:space="0" w:color="auto"/>
              <w:right w:val="single" w:sz="4" w:space="0" w:color="auto"/>
            </w:tcBorders>
            <w:shd w:val="clear" w:color="auto" w:fill="D9D9D9"/>
            <w:vAlign w:val="center"/>
            <w:hideMark/>
          </w:tcPr>
          <w:p w14:paraId="21D84A1A" w14:textId="55DE979C"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VOKASNAGA</w:t>
            </w:r>
          </w:p>
        </w:tc>
        <w:tc>
          <w:tcPr>
            <w:tcW w:w="709" w:type="dxa"/>
            <w:tcBorders>
              <w:top w:val="single" w:sz="4" w:space="0" w:color="auto"/>
              <w:left w:val="nil"/>
              <w:bottom w:val="single" w:sz="4" w:space="0" w:color="auto"/>
              <w:right w:val="single" w:sz="4" w:space="0" w:color="auto"/>
            </w:tcBorders>
            <w:shd w:val="clear" w:color="auto" w:fill="D9D9D9"/>
            <w:vAlign w:val="center"/>
            <w:hideMark/>
          </w:tcPr>
          <w:p w14:paraId="019F8185" w14:textId="4233739E"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JPE</w:t>
            </w:r>
          </w:p>
        </w:tc>
        <w:tc>
          <w:tcPr>
            <w:tcW w:w="851" w:type="dxa"/>
            <w:tcBorders>
              <w:top w:val="single" w:sz="4" w:space="0" w:color="auto"/>
              <w:left w:val="nil"/>
              <w:bottom w:val="single" w:sz="4" w:space="0" w:color="auto"/>
              <w:right w:val="single" w:sz="4" w:space="0" w:color="auto"/>
            </w:tcBorders>
            <w:shd w:val="clear" w:color="auto" w:fill="D9D9D9"/>
            <w:vAlign w:val="center"/>
            <w:hideMark/>
          </w:tcPr>
          <w:p w14:paraId="5F387606" w14:textId="2389902D"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 xml:space="preserve">LPP </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1414B28E" w14:textId="3B5461D1"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ŽALE</w:t>
            </w:r>
          </w:p>
        </w:tc>
        <w:tc>
          <w:tcPr>
            <w:tcW w:w="851" w:type="dxa"/>
            <w:tcBorders>
              <w:top w:val="single" w:sz="4" w:space="0" w:color="auto"/>
              <w:left w:val="nil"/>
              <w:bottom w:val="single" w:sz="4" w:space="0" w:color="auto"/>
              <w:right w:val="single" w:sz="4" w:space="0" w:color="auto"/>
            </w:tcBorders>
            <w:shd w:val="clear" w:color="auto" w:fill="D9D9D9"/>
            <w:vAlign w:val="center"/>
            <w:hideMark/>
          </w:tcPr>
          <w:p w14:paraId="79129F84" w14:textId="452D9EA3"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LPT</w:t>
            </w:r>
          </w:p>
        </w:tc>
        <w:tc>
          <w:tcPr>
            <w:tcW w:w="850" w:type="dxa"/>
            <w:tcBorders>
              <w:top w:val="single" w:sz="4" w:space="0" w:color="auto"/>
              <w:left w:val="nil"/>
              <w:bottom w:val="single" w:sz="4" w:space="0" w:color="auto"/>
              <w:right w:val="single" w:sz="4" w:space="0" w:color="auto"/>
            </w:tcBorders>
            <w:shd w:val="clear" w:color="auto" w:fill="D9D9D9"/>
            <w:vAlign w:val="center"/>
            <w:hideMark/>
          </w:tcPr>
          <w:p w14:paraId="5A7E720E" w14:textId="62A5EC38" w:rsidR="00FB47A0" w:rsidRPr="00221BB2" w:rsidRDefault="00FB47A0" w:rsidP="00FB47A0">
            <w:pPr>
              <w:jc w:val="center"/>
              <w:rPr>
                <w:rFonts w:ascii="Tahoma" w:hAnsi="Tahoma" w:cs="Tahoma"/>
                <w:b/>
                <w:bCs/>
                <w:sz w:val="18"/>
                <w:szCs w:val="18"/>
              </w:rPr>
            </w:pPr>
            <w:r w:rsidRPr="00221BB2">
              <w:rPr>
                <w:rFonts w:ascii="Tahoma" w:hAnsi="Tahoma" w:cs="Tahoma"/>
                <w:b/>
                <w:bCs/>
                <w:sz w:val="18"/>
                <w:szCs w:val="18"/>
              </w:rPr>
              <w:t>MOL</w:t>
            </w:r>
          </w:p>
        </w:tc>
      </w:tr>
      <w:tr w:rsidR="00770467" w:rsidRPr="00221BB2" w14:paraId="0F86F845" w14:textId="77777777" w:rsidTr="00FB47A0">
        <w:trPr>
          <w:trHeight w:val="284"/>
        </w:trPr>
        <w:tc>
          <w:tcPr>
            <w:tcW w:w="1990" w:type="dxa"/>
            <w:tcBorders>
              <w:top w:val="nil"/>
              <w:left w:val="single" w:sz="4" w:space="0" w:color="auto"/>
              <w:bottom w:val="single" w:sz="4" w:space="0" w:color="auto"/>
              <w:right w:val="single" w:sz="4" w:space="0" w:color="auto"/>
            </w:tcBorders>
            <w:shd w:val="clear" w:color="auto" w:fill="auto"/>
            <w:noWrap/>
            <w:vAlign w:val="center"/>
            <w:hideMark/>
          </w:tcPr>
          <w:p w14:paraId="78272DBD" w14:textId="77777777" w:rsidR="00FB47A0" w:rsidRPr="00221BB2" w:rsidRDefault="00FB47A0" w:rsidP="00FB47A0">
            <w:pPr>
              <w:rPr>
                <w:rFonts w:ascii="Tahoma" w:hAnsi="Tahoma" w:cs="Tahoma"/>
                <w:sz w:val="18"/>
                <w:szCs w:val="18"/>
              </w:rPr>
            </w:pPr>
            <w:r w:rsidRPr="00221BB2">
              <w:rPr>
                <w:rFonts w:ascii="Tahoma" w:hAnsi="Tahoma" w:cs="Tahoma"/>
                <w:sz w:val="18"/>
                <w:szCs w:val="18"/>
              </w:rPr>
              <w:t>1. razred</w:t>
            </w:r>
          </w:p>
        </w:tc>
        <w:tc>
          <w:tcPr>
            <w:tcW w:w="1059" w:type="dxa"/>
            <w:tcBorders>
              <w:top w:val="nil"/>
              <w:left w:val="nil"/>
              <w:bottom w:val="single" w:sz="4" w:space="0" w:color="auto"/>
              <w:right w:val="nil"/>
            </w:tcBorders>
            <w:shd w:val="clear" w:color="000000" w:fill="D9D9D9"/>
            <w:noWrap/>
            <w:vAlign w:val="center"/>
          </w:tcPr>
          <w:p w14:paraId="12129B62" w14:textId="589FF00D" w:rsidR="00FB47A0" w:rsidRPr="00221BB2" w:rsidRDefault="00FB47A0" w:rsidP="00FB47A0">
            <w:pPr>
              <w:jc w:val="center"/>
              <w:rPr>
                <w:rFonts w:ascii="Tahoma" w:hAnsi="Tahoma" w:cs="Tahoma"/>
                <w:b/>
                <w:sz w:val="18"/>
                <w:szCs w:val="18"/>
              </w:rPr>
            </w:pPr>
            <w:r w:rsidRPr="00221BB2">
              <w:rPr>
                <w:rFonts w:ascii="Tahoma" w:hAnsi="Tahoma" w:cs="Tahoma"/>
                <w:b/>
                <w:bCs/>
                <w:sz w:val="18"/>
                <w:szCs w:val="18"/>
              </w:rPr>
              <w:t>1.280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EDFAB7B" w14:textId="023F1674"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1417" w:type="dxa"/>
            <w:tcBorders>
              <w:top w:val="nil"/>
              <w:left w:val="nil"/>
              <w:bottom w:val="single" w:sz="4" w:space="0" w:color="auto"/>
              <w:right w:val="single" w:sz="4" w:space="0" w:color="auto"/>
            </w:tcBorders>
            <w:shd w:val="clear" w:color="auto" w:fill="auto"/>
            <w:vAlign w:val="center"/>
          </w:tcPr>
          <w:p w14:paraId="15C28652" w14:textId="2D74E062" w:rsidR="00FB47A0" w:rsidRPr="00221BB2" w:rsidRDefault="00FB47A0" w:rsidP="00FB47A0">
            <w:pPr>
              <w:jc w:val="center"/>
              <w:rPr>
                <w:rFonts w:ascii="Tahoma" w:hAnsi="Tahoma" w:cs="Tahoma"/>
                <w:sz w:val="18"/>
                <w:szCs w:val="18"/>
              </w:rPr>
            </w:pPr>
            <w:r w:rsidRPr="00221BB2">
              <w:rPr>
                <w:rFonts w:ascii="Tahoma" w:hAnsi="Tahoma" w:cs="Tahoma"/>
                <w:sz w:val="18"/>
                <w:szCs w:val="18"/>
              </w:rPr>
              <w:t>550</w:t>
            </w:r>
          </w:p>
        </w:tc>
        <w:tc>
          <w:tcPr>
            <w:tcW w:w="709" w:type="dxa"/>
            <w:tcBorders>
              <w:top w:val="nil"/>
              <w:left w:val="nil"/>
              <w:bottom w:val="single" w:sz="4" w:space="0" w:color="auto"/>
              <w:right w:val="single" w:sz="4" w:space="0" w:color="auto"/>
            </w:tcBorders>
            <w:shd w:val="clear" w:color="auto" w:fill="auto"/>
            <w:noWrap/>
            <w:vAlign w:val="center"/>
          </w:tcPr>
          <w:p w14:paraId="62A7BC59" w14:textId="23CC4EE8" w:rsidR="00FB47A0" w:rsidRPr="00221BB2" w:rsidRDefault="00FB47A0" w:rsidP="00FB47A0">
            <w:pPr>
              <w:jc w:val="center"/>
              <w:rPr>
                <w:rFonts w:ascii="Tahoma" w:hAnsi="Tahoma" w:cs="Tahoma"/>
                <w:sz w:val="18"/>
                <w:szCs w:val="18"/>
              </w:rPr>
            </w:pPr>
            <w:r w:rsidRPr="00221BB2">
              <w:rPr>
                <w:rFonts w:ascii="Tahoma" w:hAnsi="Tahoma" w:cs="Tahoma"/>
                <w:sz w:val="18"/>
                <w:szCs w:val="18"/>
              </w:rPr>
              <w:t>246</w:t>
            </w:r>
          </w:p>
        </w:tc>
        <w:tc>
          <w:tcPr>
            <w:tcW w:w="851" w:type="dxa"/>
            <w:tcBorders>
              <w:top w:val="nil"/>
              <w:left w:val="nil"/>
              <w:bottom w:val="single" w:sz="4" w:space="0" w:color="auto"/>
              <w:right w:val="single" w:sz="4" w:space="0" w:color="auto"/>
            </w:tcBorders>
            <w:shd w:val="clear" w:color="auto" w:fill="auto"/>
            <w:noWrap/>
            <w:vAlign w:val="center"/>
          </w:tcPr>
          <w:p w14:paraId="57F183E3" w14:textId="2D9DB448" w:rsidR="00FB47A0" w:rsidRPr="00221BB2" w:rsidRDefault="00FB47A0" w:rsidP="00FB47A0">
            <w:pPr>
              <w:jc w:val="center"/>
              <w:rPr>
                <w:rFonts w:ascii="Tahoma" w:hAnsi="Tahoma" w:cs="Tahoma"/>
                <w:sz w:val="18"/>
                <w:szCs w:val="18"/>
              </w:rPr>
            </w:pPr>
            <w:r w:rsidRPr="00221BB2">
              <w:rPr>
                <w:rFonts w:ascii="Tahoma" w:hAnsi="Tahoma" w:cs="Tahoma"/>
                <w:sz w:val="18"/>
                <w:szCs w:val="18"/>
              </w:rPr>
              <w:t>274</w:t>
            </w:r>
          </w:p>
        </w:tc>
        <w:tc>
          <w:tcPr>
            <w:tcW w:w="850" w:type="dxa"/>
            <w:tcBorders>
              <w:top w:val="nil"/>
              <w:left w:val="nil"/>
              <w:bottom w:val="single" w:sz="4" w:space="0" w:color="auto"/>
              <w:right w:val="single" w:sz="4" w:space="0" w:color="auto"/>
            </w:tcBorders>
            <w:shd w:val="clear" w:color="auto" w:fill="auto"/>
            <w:noWrap/>
            <w:vAlign w:val="center"/>
          </w:tcPr>
          <w:p w14:paraId="675D8855" w14:textId="7FF69033" w:rsidR="00FB47A0" w:rsidRPr="00221BB2" w:rsidRDefault="00FB47A0" w:rsidP="00FB47A0">
            <w:pPr>
              <w:jc w:val="center"/>
              <w:rPr>
                <w:rFonts w:ascii="Tahoma" w:hAnsi="Tahoma" w:cs="Tahoma"/>
                <w:sz w:val="18"/>
                <w:szCs w:val="18"/>
              </w:rPr>
            </w:pPr>
            <w:r w:rsidRPr="00221BB2">
              <w:rPr>
                <w:rFonts w:ascii="Tahoma" w:hAnsi="Tahoma" w:cs="Tahoma"/>
                <w:sz w:val="18"/>
                <w:szCs w:val="18"/>
              </w:rPr>
              <w:t>40</w:t>
            </w:r>
          </w:p>
        </w:tc>
        <w:tc>
          <w:tcPr>
            <w:tcW w:w="851" w:type="dxa"/>
            <w:tcBorders>
              <w:top w:val="nil"/>
              <w:left w:val="nil"/>
              <w:bottom w:val="single" w:sz="4" w:space="0" w:color="auto"/>
              <w:right w:val="single" w:sz="4" w:space="0" w:color="auto"/>
            </w:tcBorders>
            <w:shd w:val="clear" w:color="auto" w:fill="auto"/>
            <w:noWrap/>
            <w:vAlign w:val="center"/>
          </w:tcPr>
          <w:p w14:paraId="0A44222A" w14:textId="75432085" w:rsidR="00FB47A0" w:rsidRPr="00221BB2" w:rsidRDefault="00FB47A0" w:rsidP="00FB47A0">
            <w:pPr>
              <w:jc w:val="center"/>
              <w:rPr>
                <w:rFonts w:ascii="Tahoma" w:hAnsi="Tahoma" w:cs="Tahoma"/>
                <w:sz w:val="18"/>
                <w:szCs w:val="18"/>
              </w:rPr>
            </w:pPr>
            <w:r w:rsidRPr="00221BB2">
              <w:rPr>
                <w:rFonts w:ascii="Tahoma" w:hAnsi="Tahoma" w:cs="Tahoma"/>
                <w:sz w:val="18"/>
                <w:szCs w:val="18"/>
              </w:rPr>
              <w:t>140</w:t>
            </w:r>
          </w:p>
        </w:tc>
        <w:tc>
          <w:tcPr>
            <w:tcW w:w="850" w:type="dxa"/>
            <w:tcBorders>
              <w:top w:val="nil"/>
              <w:left w:val="nil"/>
              <w:bottom w:val="single" w:sz="4" w:space="0" w:color="auto"/>
              <w:right w:val="single" w:sz="4" w:space="0" w:color="auto"/>
            </w:tcBorders>
            <w:shd w:val="clear" w:color="auto" w:fill="auto"/>
            <w:noWrap/>
            <w:vAlign w:val="center"/>
          </w:tcPr>
          <w:p w14:paraId="72DF4D57" w14:textId="57834FB9" w:rsidR="00FB47A0" w:rsidRPr="00221BB2" w:rsidRDefault="00FB47A0" w:rsidP="00FB47A0">
            <w:pPr>
              <w:jc w:val="center"/>
              <w:rPr>
                <w:rFonts w:ascii="Tahoma" w:hAnsi="Tahoma" w:cs="Tahoma"/>
                <w:sz w:val="18"/>
                <w:szCs w:val="18"/>
              </w:rPr>
            </w:pPr>
            <w:r w:rsidRPr="00221BB2">
              <w:rPr>
                <w:rFonts w:ascii="Tahoma" w:hAnsi="Tahoma" w:cs="Tahoma"/>
                <w:sz w:val="18"/>
                <w:szCs w:val="18"/>
              </w:rPr>
              <w:t>30</w:t>
            </w:r>
          </w:p>
        </w:tc>
      </w:tr>
      <w:tr w:rsidR="00770467" w:rsidRPr="00221BB2" w14:paraId="4208173A" w14:textId="77777777" w:rsidTr="00FB47A0">
        <w:trPr>
          <w:trHeight w:val="28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EF37BF" w14:textId="77777777" w:rsidR="00FB47A0" w:rsidRPr="00221BB2" w:rsidRDefault="00FB47A0" w:rsidP="00FB47A0">
            <w:pPr>
              <w:rPr>
                <w:rFonts w:ascii="Tahoma" w:hAnsi="Tahoma" w:cs="Tahoma"/>
                <w:sz w:val="18"/>
                <w:szCs w:val="18"/>
              </w:rPr>
            </w:pPr>
            <w:r w:rsidRPr="00221BB2">
              <w:rPr>
                <w:rFonts w:ascii="Tahoma" w:hAnsi="Tahoma" w:cs="Tahoma"/>
                <w:sz w:val="18"/>
                <w:szCs w:val="18"/>
              </w:rPr>
              <w:t>2. razred</w:t>
            </w:r>
          </w:p>
        </w:tc>
        <w:tc>
          <w:tcPr>
            <w:tcW w:w="1059" w:type="dxa"/>
            <w:tcBorders>
              <w:top w:val="single" w:sz="4" w:space="0" w:color="auto"/>
              <w:left w:val="nil"/>
              <w:bottom w:val="single" w:sz="4" w:space="0" w:color="auto"/>
              <w:right w:val="nil"/>
            </w:tcBorders>
            <w:shd w:val="clear" w:color="000000" w:fill="D9D9D9"/>
            <w:noWrap/>
            <w:vAlign w:val="center"/>
          </w:tcPr>
          <w:p w14:paraId="3F3A7B92" w14:textId="39E052C3" w:rsidR="00FB47A0" w:rsidRPr="00221BB2" w:rsidRDefault="00FB47A0" w:rsidP="00FB47A0">
            <w:pPr>
              <w:jc w:val="center"/>
              <w:rPr>
                <w:rFonts w:ascii="Tahoma" w:hAnsi="Tahoma" w:cs="Tahoma"/>
                <w:b/>
                <w:sz w:val="18"/>
                <w:szCs w:val="18"/>
              </w:rPr>
            </w:pPr>
            <w:r w:rsidRPr="00221BB2">
              <w:rPr>
                <w:rFonts w:ascii="Tahoma" w:hAnsi="Tahoma" w:cs="Tahoma"/>
                <w:b/>
                <w:bCs/>
                <w:sz w:val="18"/>
                <w:szCs w:val="18"/>
              </w:rPr>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A35A12" w14:textId="192393DA" w:rsidR="00FB47A0" w:rsidRPr="00221BB2" w:rsidRDefault="00FB47A0" w:rsidP="00FB47A0">
            <w:pPr>
              <w:jc w:val="center"/>
              <w:rPr>
                <w:rFonts w:ascii="Tahoma" w:hAnsi="Tahoma" w:cs="Tahoma"/>
                <w:sz w:val="18"/>
                <w:szCs w:val="18"/>
              </w:rPr>
            </w:pPr>
            <w:r w:rsidRPr="00221BB2">
              <w:rPr>
                <w:rFonts w:ascii="Tahoma" w:hAnsi="Tahoma" w:cs="Tahoma"/>
                <w:sz w:val="18"/>
                <w:szCs w:val="18"/>
              </w:rPr>
              <w:t>84</w:t>
            </w:r>
          </w:p>
        </w:tc>
        <w:tc>
          <w:tcPr>
            <w:tcW w:w="1417" w:type="dxa"/>
            <w:tcBorders>
              <w:top w:val="single" w:sz="4" w:space="0" w:color="auto"/>
              <w:left w:val="nil"/>
              <w:bottom w:val="single" w:sz="4" w:space="0" w:color="auto"/>
              <w:right w:val="single" w:sz="4" w:space="0" w:color="auto"/>
            </w:tcBorders>
            <w:shd w:val="clear" w:color="auto" w:fill="auto"/>
            <w:vAlign w:val="center"/>
          </w:tcPr>
          <w:p w14:paraId="32C329B3" w14:textId="63788FC0" w:rsidR="00FB47A0" w:rsidRPr="00221BB2" w:rsidRDefault="00FB47A0" w:rsidP="00FB47A0">
            <w:pPr>
              <w:jc w:val="center"/>
              <w:rPr>
                <w:rFonts w:ascii="Tahoma" w:hAnsi="Tahoma" w:cs="Tahoma"/>
                <w:sz w:val="18"/>
                <w:szCs w:val="18"/>
              </w:rPr>
            </w:pPr>
            <w:r w:rsidRPr="00221BB2">
              <w:rPr>
                <w:rFonts w:ascii="Tahoma" w:hAnsi="Tahoma" w:cs="Tahoma"/>
                <w:sz w:val="18"/>
                <w:szCs w:val="18"/>
              </w:rPr>
              <w:t>250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23849C" w14:textId="75C67D9E" w:rsidR="00FB47A0" w:rsidRPr="00221BB2" w:rsidRDefault="00FB47A0" w:rsidP="00FB47A0">
            <w:pPr>
              <w:jc w:val="center"/>
              <w:rPr>
                <w:rFonts w:ascii="Tahoma" w:hAnsi="Tahoma" w:cs="Tahoma"/>
                <w:sz w:val="18"/>
                <w:szCs w:val="18"/>
              </w:rPr>
            </w:pPr>
            <w:r w:rsidRPr="00221BB2">
              <w:rPr>
                <w:rFonts w:ascii="Tahoma" w:hAnsi="Tahoma" w:cs="Tahoma"/>
                <w:sz w:val="18"/>
                <w:szCs w:val="18"/>
              </w:rPr>
              <w:t>317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61A2FA36" w14:textId="2B54F103" w:rsidR="00FB47A0" w:rsidRPr="00221BB2" w:rsidRDefault="00FB47A0" w:rsidP="00FB47A0">
            <w:pPr>
              <w:jc w:val="center"/>
              <w:rPr>
                <w:rFonts w:ascii="Tahoma" w:hAnsi="Tahoma" w:cs="Tahoma"/>
                <w:sz w:val="18"/>
                <w:szCs w:val="18"/>
              </w:rPr>
            </w:pPr>
            <w:r w:rsidRPr="00221BB2">
              <w:rPr>
                <w:rFonts w:ascii="Tahoma" w:hAnsi="Tahoma" w:cs="Tahoma"/>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65C388" w14:textId="7128056F" w:rsidR="00FB47A0" w:rsidRPr="00221BB2" w:rsidRDefault="00FB47A0" w:rsidP="00FB47A0">
            <w:pPr>
              <w:jc w:val="center"/>
              <w:rPr>
                <w:rFonts w:ascii="Tahoma" w:hAnsi="Tahoma" w:cs="Tahoma"/>
                <w:sz w:val="18"/>
                <w:szCs w:val="18"/>
              </w:rPr>
            </w:pPr>
            <w:r w:rsidRPr="00221BB2">
              <w:rPr>
                <w:rFonts w:ascii="Tahoma" w:hAnsi="Tahoma" w:cs="Tahoma"/>
                <w:sz w:val="18"/>
                <w:szCs w:val="18"/>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F0B110D" w14:textId="79391D5B" w:rsidR="00FB47A0" w:rsidRPr="00221BB2" w:rsidRDefault="00FB47A0" w:rsidP="00FB47A0">
            <w:pPr>
              <w:jc w:val="center"/>
              <w:rPr>
                <w:rFonts w:ascii="Tahoma" w:hAnsi="Tahoma" w:cs="Tahoma"/>
                <w:sz w:val="18"/>
                <w:szCs w:val="18"/>
              </w:rPr>
            </w:pPr>
            <w:r w:rsidRPr="00221BB2">
              <w:rPr>
                <w:rFonts w:ascii="Tahoma" w:hAnsi="Tahoma" w:cs="Tahoma"/>
                <w:sz w:val="18"/>
                <w:szCs w:val="18"/>
              </w:rPr>
              <w:t>120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99CEA1" w14:textId="63E6301F" w:rsidR="00FB47A0" w:rsidRPr="00221BB2" w:rsidRDefault="00FB47A0" w:rsidP="00FB47A0">
            <w:pPr>
              <w:jc w:val="center"/>
              <w:rPr>
                <w:rFonts w:ascii="Tahoma" w:hAnsi="Tahoma" w:cs="Tahoma"/>
                <w:sz w:val="18"/>
                <w:szCs w:val="18"/>
              </w:rPr>
            </w:pPr>
            <w:r w:rsidRPr="00221BB2">
              <w:rPr>
                <w:rFonts w:ascii="Tahoma" w:hAnsi="Tahoma" w:cs="Tahoma"/>
                <w:sz w:val="18"/>
                <w:szCs w:val="18"/>
              </w:rPr>
              <w:t>50</w:t>
            </w:r>
          </w:p>
        </w:tc>
      </w:tr>
      <w:tr w:rsidR="00770467" w:rsidRPr="00221BB2" w14:paraId="135955C9" w14:textId="77777777" w:rsidTr="00FB47A0">
        <w:trPr>
          <w:trHeight w:val="28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FEED3" w14:textId="77777777" w:rsidR="00FB47A0" w:rsidRPr="00221BB2" w:rsidRDefault="00FB47A0" w:rsidP="00FB47A0">
            <w:pPr>
              <w:rPr>
                <w:rFonts w:ascii="Tahoma" w:hAnsi="Tahoma" w:cs="Tahoma"/>
                <w:sz w:val="18"/>
                <w:szCs w:val="18"/>
              </w:rPr>
            </w:pPr>
            <w:r w:rsidRPr="00221BB2">
              <w:rPr>
                <w:rFonts w:ascii="Tahoma" w:hAnsi="Tahoma" w:cs="Tahoma"/>
                <w:sz w:val="18"/>
                <w:szCs w:val="18"/>
              </w:rPr>
              <w:t>3. razred</w:t>
            </w:r>
          </w:p>
        </w:tc>
        <w:tc>
          <w:tcPr>
            <w:tcW w:w="1059" w:type="dxa"/>
            <w:tcBorders>
              <w:top w:val="single" w:sz="4" w:space="0" w:color="auto"/>
              <w:left w:val="nil"/>
              <w:bottom w:val="single" w:sz="4" w:space="0" w:color="auto"/>
              <w:right w:val="nil"/>
            </w:tcBorders>
            <w:shd w:val="clear" w:color="000000" w:fill="D9D9D9"/>
            <w:noWrap/>
            <w:vAlign w:val="center"/>
          </w:tcPr>
          <w:p w14:paraId="2029FDEE" w14:textId="36170A8E" w:rsidR="00FB47A0" w:rsidRPr="00221BB2" w:rsidRDefault="00FB47A0" w:rsidP="00FB47A0">
            <w:pPr>
              <w:jc w:val="center"/>
              <w:rPr>
                <w:rFonts w:ascii="Tahoma" w:hAnsi="Tahoma" w:cs="Tahoma"/>
                <w:b/>
                <w:sz w:val="18"/>
                <w:szCs w:val="18"/>
              </w:rPr>
            </w:pPr>
            <w:r w:rsidRPr="00221BB2">
              <w:rPr>
                <w:rFonts w:ascii="Tahoma" w:hAnsi="Tahoma" w:cs="Tahoma"/>
                <w:b/>
                <w:bCs/>
                <w:sz w:val="18"/>
                <w:szCs w:val="18"/>
              </w:rPr>
              <w:t>708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F4ECF" w14:textId="3CF28D47" w:rsidR="00FB47A0" w:rsidRPr="00221BB2" w:rsidRDefault="00FB47A0" w:rsidP="00FB47A0">
            <w:pPr>
              <w:jc w:val="center"/>
              <w:rPr>
                <w:rFonts w:ascii="Tahoma" w:hAnsi="Tahoma" w:cs="Tahoma"/>
                <w:sz w:val="18"/>
                <w:szCs w:val="18"/>
              </w:rPr>
            </w:pPr>
            <w:r w:rsidRPr="00221BB2">
              <w:rPr>
                <w:rFonts w:ascii="Tahoma" w:hAnsi="Tahoma" w:cs="Tahoma"/>
                <w:sz w:val="18"/>
                <w:szCs w:val="18"/>
              </w:rPr>
              <w:t>96</w:t>
            </w:r>
          </w:p>
        </w:tc>
        <w:tc>
          <w:tcPr>
            <w:tcW w:w="1417" w:type="dxa"/>
            <w:tcBorders>
              <w:top w:val="single" w:sz="4" w:space="0" w:color="auto"/>
              <w:left w:val="nil"/>
              <w:bottom w:val="single" w:sz="4" w:space="0" w:color="auto"/>
              <w:right w:val="single" w:sz="4" w:space="0" w:color="auto"/>
            </w:tcBorders>
            <w:shd w:val="clear" w:color="auto" w:fill="auto"/>
            <w:vAlign w:val="center"/>
          </w:tcPr>
          <w:p w14:paraId="2E7F0948" w14:textId="0EF61454" w:rsidR="00FB47A0" w:rsidRPr="00221BB2" w:rsidRDefault="00FB47A0" w:rsidP="00FB47A0">
            <w:pPr>
              <w:jc w:val="center"/>
              <w:rPr>
                <w:rFonts w:ascii="Tahoma" w:hAnsi="Tahoma" w:cs="Tahoma"/>
                <w:sz w:val="18"/>
                <w:szCs w:val="18"/>
              </w:rPr>
            </w:pPr>
            <w:r w:rsidRPr="00221BB2">
              <w:rPr>
                <w:rFonts w:ascii="Tahoma" w:hAnsi="Tahoma" w:cs="Tahoma"/>
                <w:sz w:val="18"/>
                <w:szCs w:val="18"/>
              </w:rPr>
              <w:t>250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A93DDD4" w14:textId="0D20B037" w:rsidR="00FB47A0" w:rsidRPr="00221BB2" w:rsidRDefault="00FB47A0" w:rsidP="00FB47A0">
            <w:pPr>
              <w:jc w:val="center"/>
              <w:rPr>
                <w:rFonts w:ascii="Tahoma" w:hAnsi="Tahoma" w:cs="Tahoma"/>
                <w:sz w:val="18"/>
                <w:szCs w:val="18"/>
              </w:rPr>
            </w:pPr>
            <w:r w:rsidRPr="00221BB2">
              <w:rPr>
                <w:rFonts w:ascii="Tahoma" w:hAnsi="Tahoma" w:cs="Tahoma"/>
                <w:sz w:val="18"/>
                <w:szCs w:val="18"/>
              </w:rPr>
              <w:t>162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5B20393" w14:textId="4E847264" w:rsidR="00FB47A0" w:rsidRPr="00221BB2" w:rsidRDefault="00FB47A0" w:rsidP="00FB47A0">
            <w:pPr>
              <w:jc w:val="center"/>
              <w:rPr>
                <w:rFonts w:ascii="Tahoma" w:hAnsi="Tahoma" w:cs="Tahoma"/>
                <w:sz w:val="18"/>
                <w:szCs w:val="18"/>
              </w:rPr>
            </w:pPr>
            <w:r w:rsidRPr="00221BB2">
              <w:rPr>
                <w:rFonts w:ascii="Tahoma" w:hAnsi="Tahoma" w:cs="Tahoma"/>
                <w:sz w:val="18"/>
                <w:szCs w:val="18"/>
              </w:rPr>
              <w:t>50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401E61" w14:textId="122FA264" w:rsidR="00FB47A0" w:rsidRPr="00221BB2" w:rsidRDefault="00FB47A0" w:rsidP="00FB47A0">
            <w:pPr>
              <w:jc w:val="center"/>
              <w:rPr>
                <w:rFonts w:ascii="Tahoma" w:hAnsi="Tahoma" w:cs="Tahoma"/>
                <w:sz w:val="18"/>
                <w:szCs w:val="18"/>
              </w:rPr>
            </w:pPr>
            <w:r w:rsidRPr="00221BB2">
              <w:rPr>
                <w:rFonts w:ascii="Tahoma" w:hAnsi="Tahoma" w:cs="Tahoma"/>
                <w:sz w:val="18"/>
                <w:szCs w:val="18"/>
              </w:rPr>
              <w:t>40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BDA525E" w14:textId="619045DC" w:rsidR="00FB47A0" w:rsidRPr="00221BB2" w:rsidRDefault="00FB47A0" w:rsidP="00FB47A0">
            <w:pPr>
              <w:jc w:val="center"/>
              <w:rPr>
                <w:rFonts w:ascii="Tahoma" w:hAnsi="Tahoma" w:cs="Tahoma"/>
                <w:sz w:val="18"/>
                <w:szCs w:val="18"/>
              </w:rPr>
            </w:pPr>
            <w:r w:rsidRPr="00221BB2">
              <w:rPr>
                <w:rFonts w:ascii="Tahoma" w:hAnsi="Tahoma" w:cs="Tahoma"/>
                <w:sz w:val="18"/>
                <w:szCs w:val="18"/>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96C5E7" w14:textId="5FFDC528" w:rsidR="00FB47A0" w:rsidRPr="00221BB2" w:rsidRDefault="00FB47A0" w:rsidP="00FB47A0">
            <w:pPr>
              <w:jc w:val="center"/>
              <w:rPr>
                <w:rFonts w:ascii="Tahoma" w:hAnsi="Tahoma" w:cs="Tahoma"/>
                <w:sz w:val="18"/>
                <w:szCs w:val="18"/>
              </w:rPr>
            </w:pPr>
            <w:r w:rsidRPr="00221BB2">
              <w:rPr>
                <w:rFonts w:ascii="Tahoma" w:hAnsi="Tahoma" w:cs="Tahoma"/>
                <w:sz w:val="18"/>
                <w:szCs w:val="18"/>
              </w:rPr>
              <w:t>80</w:t>
            </w:r>
          </w:p>
        </w:tc>
      </w:tr>
      <w:tr w:rsidR="00770467" w:rsidRPr="00221BB2" w14:paraId="27675B04" w14:textId="77777777" w:rsidTr="00FB47A0">
        <w:trPr>
          <w:trHeight w:val="284"/>
        </w:trPr>
        <w:tc>
          <w:tcPr>
            <w:tcW w:w="19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CB4EB" w14:textId="77777777" w:rsidR="00FB47A0" w:rsidRPr="00221BB2" w:rsidRDefault="00FB47A0" w:rsidP="00FB47A0">
            <w:pPr>
              <w:ind w:left="219" w:hanging="219"/>
              <w:rPr>
                <w:rFonts w:ascii="Tahoma" w:hAnsi="Tahoma" w:cs="Tahoma"/>
                <w:sz w:val="18"/>
                <w:szCs w:val="18"/>
              </w:rPr>
            </w:pPr>
            <w:r w:rsidRPr="00221BB2">
              <w:rPr>
                <w:rFonts w:ascii="Tahoma" w:hAnsi="Tahoma" w:cs="Tahoma"/>
                <w:sz w:val="18"/>
                <w:szCs w:val="18"/>
              </w:rPr>
              <w:t>4. razred</w:t>
            </w:r>
          </w:p>
        </w:tc>
        <w:tc>
          <w:tcPr>
            <w:tcW w:w="1059" w:type="dxa"/>
            <w:tcBorders>
              <w:top w:val="single" w:sz="4" w:space="0" w:color="auto"/>
              <w:left w:val="nil"/>
              <w:bottom w:val="single" w:sz="4" w:space="0" w:color="auto"/>
              <w:right w:val="nil"/>
            </w:tcBorders>
            <w:shd w:val="clear" w:color="000000" w:fill="D9D9D9"/>
            <w:noWrap/>
            <w:vAlign w:val="center"/>
          </w:tcPr>
          <w:p w14:paraId="64F57E59" w14:textId="62E80696" w:rsidR="00FB47A0" w:rsidRPr="00221BB2" w:rsidRDefault="00FB47A0" w:rsidP="00FB47A0">
            <w:pPr>
              <w:jc w:val="center"/>
              <w:rPr>
                <w:rFonts w:ascii="Tahoma" w:hAnsi="Tahoma" w:cs="Tahoma"/>
                <w:b/>
                <w:sz w:val="18"/>
                <w:szCs w:val="18"/>
              </w:rPr>
            </w:pPr>
            <w:r w:rsidRPr="00221BB2">
              <w:rPr>
                <w:rFonts w:ascii="Tahoma" w:hAnsi="Tahoma" w:cs="Tahoma"/>
                <w:b/>
                <w:bCs/>
                <w:sz w:val="18"/>
                <w:szCs w:val="18"/>
              </w:rPr>
              <w:t>176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FD1A83" w14:textId="73BC5043" w:rsidR="00FB47A0" w:rsidRPr="00221BB2" w:rsidRDefault="00FB47A0" w:rsidP="00FB47A0">
            <w:pPr>
              <w:jc w:val="center"/>
              <w:rPr>
                <w:rFonts w:ascii="Tahoma" w:hAnsi="Tahoma" w:cs="Tahoma"/>
                <w:sz w:val="18"/>
                <w:szCs w:val="18"/>
              </w:rPr>
            </w:pPr>
            <w:r w:rsidRPr="00221BB2">
              <w:rPr>
                <w:rFonts w:ascii="Tahoma" w:hAnsi="Tahoma" w:cs="Tahoma"/>
                <w:sz w:val="18"/>
                <w:szCs w:val="18"/>
              </w:rPr>
              <w:t>2</w:t>
            </w:r>
          </w:p>
        </w:tc>
        <w:tc>
          <w:tcPr>
            <w:tcW w:w="1417" w:type="dxa"/>
            <w:tcBorders>
              <w:top w:val="single" w:sz="4" w:space="0" w:color="auto"/>
              <w:left w:val="nil"/>
              <w:bottom w:val="single" w:sz="4" w:space="0" w:color="auto"/>
              <w:right w:val="single" w:sz="4" w:space="0" w:color="auto"/>
            </w:tcBorders>
            <w:shd w:val="clear" w:color="auto" w:fill="auto"/>
            <w:vAlign w:val="center"/>
          </w:tcPr>
          <w:p w14:paraId="60EEE8EE" w14:textId="73D01946" w:rsidR="00FB47A0" w:rsidRPr="00221BB2" w:rsidRDefault="00FB47A0" w:rsidP="00FB47A0">
            <w:pPr>
              <w:jc w:val="center"/>
              <w:rPr>
                <w:rFonts w:ascii="Tahoma" w:hAnsi="Tahoma" w:cs="Tahoma"/>
                <w:sz w:val="18"/>
                <w:szCs w:val="18"/>
              </w:rPr>
            </w:pPr>
            <w:r w:rsidRPr="00221BB2">
              <w:rPr>
                <w:rFonts w:ascii="Tahoma" w:hAnsi="Tahoma" w:cs="Tahoma"/>
                <w:sz w:val="18"/>
                <w:szCs w:val="18"/>
              </w:rPr>
              <w:t>25</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86AEE64" w14:textId="273F40BC" w:rsidR="00FB47A0" w:rsidRPr="00221BB2" w:rsidRDefault="00FB47A0" w:rsidP="00FB47A0">
            <w:pPr>
              <w:jc w:val="center"/>
              <w:rPr>
                <w:rFonts w:ascii="Tahoma" w:hAnsi="Tahoma" w:cs="Tahoma"/>
                <w:sz w:val="18"/>
                <w:szCs w:val="18"/>
              </w:rPr>
            </w:pPr>
            <w:r w:rsidRPr="00221BB2">
              <w:rPr>
                <w:rFonts w:ascii="Tahoma" w:hAnsi="Tahoma" w:cs="Tahoma"/>
                <w:sz w:val="18"/>
                <w:szCs w:val="18"/>
              </w:rPr>
              <w:t>25</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9485CCD" w14:textId="51482F96" w:rsidR="00FB47A0" w:rsidRPr="00221BB2" w:rsidRDefault="00FB47A0" w:rsidP="00FB47A0">
            <w:pPr>
              <w:jc w:val="center"/>
              <w:rPr>
                <w:rFonts w:ascii="Tahoma" w:hAnsi="Tahoma" w:cs="Tahoma"/>
                <w:sz w:val="18"/>
                <w:szCs w:val="18"/>
              </w:rPr>
            </w:pPr>
            <w:r w:rsidRPr="00221BB2">
              <w:rPr>
                <w:rFonts w:ascii="Tahoma" w:hAnsi="Tahoma" w:cs="Tahoma"/>
                <w:sz w:val="18"/>
                <w:szCs w:val="18"/>
              </w:rPr>
              <w:t>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81D0294" w14:textId="645C4750" w:rsidR="00FB47A0" w:rsidRPr="00221BB2" w:rsidRDefault="00FB47A0" w:rsidP="00FB47A0">
            <w:pPr>
              <w:jc w:val="center"/>
              <w:rPr>
                <w:rFonts w:ascii="Tahoma" w:hAnsi="Tahoma" w:cs="Tahoma"/>
                <w:sz w:val="18"/>
                <w:szCs w:val="18"/>
              </w:rPr>
            </w:pPr>
            <w:r w:rsidRPr="00221BB2">
              <w:rPr>
                <w:rFonts w:ascii="Tahoma" w:hAnsi="Tahoma" w:cs="Tahoma"/>
                <w:sz w:val="18"/>
                <w:szCs w:val="18"/>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F8ED5E" w14:textId="0DAED4DB" w:rsidR="00FB47A0" w:rsidRPr="00221BB2" w:rsidRDefault="00FB47A0" w:rsidP="00FB47A0">
            <w:pPr>
              <w:jc w:val="center"/>
              <w:rPr>
                <w:rFonts w:ascii="Tahoma" w:hAnsi="Tahoma" w:cs="Tahoma"/>
                <w:sz w:val="18"/>
                <w:szCs w:val="18"/>
              </w:rPr>
            </w:pPr>
            <w:r w:rsidRPr="00221BB2">
              <w:rPr>
                <w:rFonts w:ascii="Tahoma" w:hAnsi="Tahoma" w:cs="Tahoma"/>
                <w:sz w:val="18"/>
                <w:szCs w:val="18"/>
              </w:rPr>
              <w:t>30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7B6DD87" w14:textId="3754E481" w:rsidR="00FB47A0" w:rsidRPr="00221BB2" w:rsidRDefault="00FB47A0" w:rsidP="00FB47A0">
            <w:pPr>
              <w:jc w:val="center"/>
              <w:rPr>
                <w:rFonts w:ascii="Tahoma" w:hAnsi="Tahoma" w:cs="Tahoma"/>
                <w:sz w:val="18"/>
                <w:szCs w:val="18"/>
              </w:rPr>
            </w:pPr>
            <w:r w:rsidRPr="00221BB2">
              <w:rPr>
                <w:rFonts w:ascii="Tahoma" w:hAnsi="Tahoma" w:cs="Tahoma"/>
                <w:sz w:val="18"/>
                <w:szCs w:val="18"/>
              </w:rPr>
              <w:t>80</w:t>
            </w:r>
          </w:p>
        </w:tc>
      </w:tr>
      <w:tr w:rsidR="00770467" w:rsidRPr="00221BB2" w14:paraId="142809F3" w14:textId="77777777" w:rsidTr="00FB47A0">
        <w:trPr>
          <w:trHeight w:val="284"/>
        </w:trPr>
        <w:tc>
          <w:tcPr>
            <w:tcW w:w="1990" w:type="dxa"/>
            <w:tcBorders>
              <w:top w:val="nil"/>
              <w:left w:val="single" w:sz="4" w:space="0" w:color="auto"/>
              <w:bottom w:val="single" w:sz="4" w:space="0" w:color="auto"/>
              <w:right w:val="single" w:sz="4" w:space="0" w:color="auto"/>
            </w:tcBorders>
            <w:shd w:val="clear" w:color="auto" w:fill="auto"/>
            <w:noWrap/>
            <w:vAlign w:val="center"/>
          </w:tcPr>
          <w:p w14:paraId="431B5E1A" w14:textId="77777777" w:rsidR="00FB47A0" w:rsidRPr="00221BB2" w:rsidRDefault="00FB47A0" w:rsidP="00FB47A0">
            <w:pPr>
              <w:ind w:left="219" w:hanging="219"/>
              <w:rPr>
                <w:rFonts w:ascii="Tahoma" w:hAnsi="Tahoma" w:cs="Tahoma"/>
                <w:sz w:val="18"/>
                <w:szCs w:val="18"/>
              </w:rPr>
            </w:pPr>
            <w:r w:rsidRPr="00221BB2">
              <w:rPr>
                <w:rFonts w:ascii="Tahoma" w:hAnsi="Tahoma" w:cs="Tahoma"/>
                <w:sz w:val="18"/>
                <w:szCs w:val="18"/>
              </w:rPr>
              <w:t>5. razred</w:t>
            </w:r>
          </w:p>
        </w:tc>
        <w:tc>
          <w:tcPr>
            <w:tcW w:w="1059" w:type="dxa"/>
            <w:tcBorders>
              <w:top w:val="nil"/>
              <w:left w:val="nil"/>
              <w:bottom w:val="single" w:sz="4" w:space="0" w:color="auto"/>
              <w:right w:val="nil"/>
            </w:tcBorders>
            <w:shd w:val="clear" w:color="000000" w:fill="D9D9D9"/>
            <w:noWrap/>
            <w:vAlign w:val="center"/>
          </w:tcPr>
          <w:p w14:paraId="0BF5E763" w14:textId="67470594" w:rsidR="00FB47A0" w:rsidRPr="00221BB2" w:rsidRDefault="00FB47A0" w:rsidP="00FB47A0">
            <w:pPr>
              <w:jc w:val="center"/>
              <w:rPr>
                <w:rFonts w:ascii="Tahoma" w:hAnsi="Tahoma" w:cs="Tahoma"/>
                <w:b/>
                <w:sz w:val="18"/>
                <w:szCs w:val="18"/>
              </w:rPr>
            </w:pPr>
            <w:r w:rsidRPr="00221BB2">
              <w:rPr>
                <w:rFonts w:ascii="Tahoma" w:hAnsi="Tahoma" w:cs="Tahoma"/>
                <w:b/>
                <w:bCs/>
                <w:sz w:val="18"/>
                <w:szCs w:val="18"/>
              </w:rPr>
              <w:t>100</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3BA6F91" w14:textId="770C2088"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1417" w:type="dxa"/>
            <w:tcBorders>
              <w:top w:val="nil"/>
              <w:left w:val="nil"/>
              <w:bottom w:val="single" w:sz="4" w:space="0" w:color="auto"/>
              <w:right w:val="single" w:sz="4" w:space="0" w:color="auto"/>
            </w:tcBorders>
            <w:shd w:val="clear" w:color="auto" w:fill="auto"/>
            <w:vAlign w:val="center"/>
          </w:tcPr>
          <w:p w14:paraId="52570D21" w14:textId="381FE037"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709" w:type="dxa"/>
            <w:tcBorders>
              <w:top w:val="nil"/>
              <w:left w:val="nil"/>
              <w:bottom w:val="single" w:sz="4" w:space="0" w:color="auto"/>
              <w:right w:val="single" w:sz="4" w:space="0" w:color="auto"/>
            </w:tcBorders>
            <w:shd w:val="clear" w:color="auto" w:fill="auto"/>
            <w:noWrap/>
            <w:vAlign w:val="center"/>
          </w:tcPr>
          <w:p w14:paraId="709F83C7" w14:textId="4950CB5F"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328F4C80" w14:textId="23E5967B" w:rsidR="00FB47A0" w:rsidRPr="00221BB2" w:rsidRDefault="00FB47A0" w:rsidP="00FB47A0">
            <w:pPr>
              <w:jc w:val="center"/>
              <w:rPr>
                <w:rFonts w:ascii="Tahoma" w:hAnsi="Tahoma" w:cs="Tahoma"/>
                <w:sz w:val="18"/>
                <w:szCs w:val="18"/>
              </w:rPr>
            </w:pPr>
            <w:r w:rsidRPr="00221BB2">
              <w:rPr>
                <w:rFonts w:ascii="Tahoma" w:hAnsi="Tahoma" w:cs="Tahoma"/>
                <w:sz w:val="18"/>
                <w:szCs w:val="18"/>
              </w:rPr>
              <w:t>20</w:t>
            </w:r>
          </w:p>
        </w:tc>
        <w:tc>
          <w:tcPr>
            <w:tcW w:w="850" w:type="dxa"/>
            <w:tcBorders>
              <w:top w:val="nil"/>
              <w:left w:val="nil"/>
              <w:bottom w:val="single" w:sz="4" w:space="0" w:color="auto"/>
              <w:right w:val="single" w:sz="4" w:space="0" w:color="auto"/>
            </w:tcBorders>
            <w:shd w:val="clear" w:color="auto" w:fill="auto"/>
            <w:noWrap/>
            <w:vAlign w:val="center"/>
          </w:tcPr>
          <w:p w14:paraId="3E7690DC" w14:textId="32967B35"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851" w:type="dxa"/>
            <w:tcBorders>
              <w:top w:val="nil"/>
              <w:left w:val="nil"/>
              <w:bottom w:val="single" w:sz="4" w:space="0" w:color="auto"/>
              <w:right w:val="single" w:sz="4" w:space="0" w:color="auto"/>
            </w:tcBorders>
            <w:shd w:val="clear" w:color="auto" w:fill="auto"/>
            <w:noWrap/>
            <w:vAlign w:val="center"/>
          </w:tcPr>
          <w:p w14:paraId="65A010E6" w14:textId="1BE13179" w:rsidR="00FB47A0" w:rsidRPr="00221BB2" w:rsidRDefault="00FB47A0" w:rsidP="00FB47A0">
            <w:pPr>
              <w:jc w:val="center"/>
              <w:rPr>
                <w:rFonts w:ascii="Tahoma" w:hAnsi="Tahoma" w:cs="Tahoma"/>
                <w:sz w:val="18"/>
                <w:szCs w:val="18"/>
              </w:rPr>
            </w:pPr>
            <w:r w:rsidRPr="00221BB2">
              <w:rPr>
                <w:rFonts w:ascii="Tahoma" w:hAnsi="Tahoma" w:cs="Tahoma"/>
                <w:sz w:val="18"/>
                <w:szCs w:val="18"/>
              </w:rPr>
              <w:t> </w:t>
            </w:r>
          </w:p>
        </w:tc>
        <w:tc>
          <w:tcPr>
            <w:tcW w:w="850" w:type="dxa"/>
            <w:tcBorders>
              <w:top w:val="nil"/>
              <w:left w:val="nil"/>
              <w:bottom w:val="single" w:sz="4" w:space="0" w:color="auto"/>
              <w:right w:val="single" w:sz="4" w:space="0" w:color="auto"/>
            </w:tcBorders>
            <w:shd w:val="clear" w:color="auto" w:fill="auto"/>
            <w:noWrap/>
            <w:vAlign w:val="center"/>
          </w:tcPr>
          <w:p w14:paraId="48B5449C" w14:textId="3FC84D05" w:rsidR="00FB47A0" w:rsidRPr="00221BB2" w:rsidRDefault="00FB47A0" w:rsidP="00FB47A0">
            <w:pPr>
              <w:jc w:val="center"/>
              <w:rPr>
                <w:rFonts w:ascii="Tahoma" w:hAnsi="Tahoma" w:cs="Tahoma"/>
                <w:sz w:val="18"/>
                <w:szCs w:val="18"/>
              </w:rPr>
            </w:pPr>
            <w:r w:rsidRPr="00221BB2">
              <w:rPr>
                <w:rFonts w:ascii="Tahoma" w:hAnsi="Tahoma" w:cs="Tahoma"/>
                <w:sz w:val="18"/>
                <w:szCs w:val="18"/>
              </w:rPr>
              <w:t>80</w:t>
            </w:r>
          </w:p>
        </w:tc>
      </w:tr>
    </w:tbl>
    <w:p w14:paraId="38A3E50B" w14:textId="77777777" w:rsidR="009F29B0" w:rsidRPr="00221BB2" w:rsidRDefault="009F29B0" w:rsidP="009F29B0">
      <w:pPr>
        <w:ind w:left="1080"/>
        <w:jc w:val="both"/>
        <w:rPr>
          <w:rFonts w:ascii="Tahoma" w:hAnsi="Tahoma" w:cs="Tahoma"/>
          <w:sz w:val="20"/>
          <w:szCs w:val="20"/>
        </w:rPr>
      </w:pPr>
    </w:p>
    <w:p w14:paraId="02969EC8" w14:textId="679A2F09" w:rsidR="009F29B0" w:rsidRPr="00221BB2" w:rsidRDefault="009F29B0" w:rsidP="009F29B0">
      <w:pPr>
        <w:jc w:val="both"/>
        <w:rPr>
          <w:rFonts w:ascii="Tahoma" w:hAnsi="Tahoma" w:cs="Tahoma"/>
          <w:b/>
          <w:sz w:val="20"/>
          <w:szCs w:val="20"/>
        </w:rPr>
      </w:pPr>
      <w:r w:rsidRPr="00221BB2">
        <w:rPr>
          <w:rFonts w:ascii="Tahoma" w:hAnsi="Tahoma" w:cs="Tahoma"/>
          <w:b/>
          <w:sz w:val="20"/>
          <w:szCs w:val="20"/>
        </w:rPr>
        <w:t>Količina GSM aparatov navedena v tabeli 4.1.4.1 je predvidena za obdobje 48 mesecev</w:t>
      </w:r>
      <w:r w:rsidR="005F6CB7" w:rsidRPr="00221BB2">
        <w:rPr>
          <w:rFonts w:ascii="Tahoma" w:hAnsi="Tahoma" w:cs="Tahoma"/>
          <w:b/>
          <w:sz w:val="20"/>
          <w:szCs w:val="20"/>
        </w:rPr>
        <w:t xml:space="preserve"> in za naročnika ni zavezujoča, da bo nabavil dejansko naveden</w:t>
      </w:r>
      <w:r w:rsidR="00D066AC" w:rsidRPr="00221BB2">
        <w:rPr>
          <w:rFonts w:ascii="Tahoma" w:hAnsi="Tahoma" w:cs="Tahoma"/>
          <w:b/>
          <w:sz w:val="20"/>
          <w:szCs w:val="20"/>
        </w:rPr>
        <w:t>e</w:t>
      </w:r>
      <w:r w:rsidR="005F6CB7" w:rsidRPr="00221BB2">
        <w:rPr>
          <w:rFonts w:ascii="Tahoma" w:hAnsi="Tahoma" w:cs="Tahoma"/>
          <w:b/>
          <w:sz w:val="20"/>
          <w:szCs w:val="20"/>
        </w:rPr>
        <w:t xml:space="preserve"> količine</w:t>
      </w:r>
      <w:r w:rsidRPr="00221BB2">
        <w:rPr>
          <w:rFonts w:ascii="Tahoma" w:hAnsi="Tahoma" w:cs="Tahoma"/>
          <w:b/>
          <w:sz w:val="20"/>
          <w:szCs w:val="20"/>
        </w:rPr>
        <w:t>.</w:t>
      </w:r>
    </w:p>
    <w:p w14:paraId="67561294" w14:textId="77777777" w:rsidR="00A63137" w:rsidRPr="00221BB2" w:rsidRDefault="00A63137" w:rsidP="009F29B0">
      <w:pPr>
        <w:jc w:val="both"/>
        <w:rPr>
          <w:rFonts w:ascii="Tahoma" w:hAnsi="Tahoma" w:cs="Tahoma"/>
          <w:sz w:val="20"/>
          <w:szCs w:val="20"/>
        </w:rPr>
      </w:pPr>
    </w:p>
    <w:p w14:paraId="6C13B33F" w14:textId="77777777" w:rsidR="00A63137" w:rsidRPr="00221BB2" w:rsidRDefault="00A63137" w:rsidP="009F29B0">
      <w:pPr>
        <w:jc w:val="both"/>
        <w:rPr>
          <w:rFonts w:ascii="Tahoma" w:hAnsi="Tahoma" w:cs="Tahoma"/>
          <w:sz w:val="20"/>
          <w:szCs w:val="20"/>
        </w:rPr>
      </w:pPr>
    </w:p>
    <w:p w14:paraId="4AD075EA" w14:textId="77777777" w:rsidR="00BC2B10" w:rsidRPr="00221BB2" w:rsidRDefault="00BC2B10" w:rsidP="000E4671">
      <w:pPr>
        <w:numPr>
          <w:ilvl w:val="3"/>
          <w:numId w:val="38"/>
        </w:numPr>
        <w:jc w:val="both"/>
        <w:rPr>
          <w:rFonts w:ascii="Tahoma" w:hAnsi="Tahoma" w:cs="Tahoma"/>
          <w:sz w:val="20"/>
          <w:szCs w:val="20"/>
        </w:rPr>
      </w:pPr>
      <w:r w:rsidRPr="00221BB2">
        <w:rPr>
          <w:rFonts w:ascii="Tahoma" w:hAnsi="Tahoma" w:cs="Tahoma"/>
          <w:sz w:val="20"/>
          <w:szCs w:val="20"/>
        </w:rPr>
        <w:t>Roki dobave novih mobilnih aparatov</w:t>
      </w:r>
    </w:p>
    <w:p w14:paraId="3A487FEE" w14:textId="77777777" w:rsidR="00BC2B10" w:rsidRPr="00221BB2" w:rsidRDefault="00BC2B10" w:rsidP="00BC2B10">
      <w:pPr>
        <w:jc w:val="both"/>
        <w:rPr>
          <w:rFonts w:ascii="Tahoma" w:hAnsi="Tahoma" w:cs="Tahoma"/>
          <w:b/>
          <w:sz w:val="20"/>
          <w:szCs w:val="20"/>
          <w:u w:val="single"/>
        </w:rPr>
      </w:pPr>
    </w:p>
    <w:p w14:paraId="0A6092D9"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Rok prve dobave novih mobilnih aparatov je največ trideset (30) koledarskih dni od začetka veljavnosti okvirnega sporazuma, rok za kasnejše (sukcesivne) dobave mobilnih aparatov pa je največ pet (5) delovnih dni. </w:t>
      </w:r>
    </w:p>
    <w:p w14:paraId="35EE49F4" w14:textId="77777777" w:rsidR="00BC2B10" w:rsidRPr="00221BB2" w:rsidRDefault="00BC2B10" w:rsidP="00BC2B10">
      <w:pPr>
        <w:jc w:val="both"/>
        <w:rPr>
          <w:rFonts w:ascii="Tahoma" w:hAnsi="Tahoma" w:cs="Tahoma"/>
          <w:sz w:val="20"/>
          <w:szCs w:val="20"/>
        </w:rPr>
      </w:pPr>
    </w:p>
    <w:p w14:paraId="1197D52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Dobavni rok prične teči naslednji dan po prejemu naročila po telefaksu, telefonu, elektronski pošti. Ponudnik bo mobilne aparate dostavil brezplačno. Po dobavi bosta ponudnik in naročnik pripravila primopredajni zapisnik/dobavnico. Če se ugotovi, da oprema ni istovetna z naročeno, če odstopa od dogovorjene kvalitete in </w:t>
      </w:r>
      <w:r w:rsidRPr="00221BB2">
        <w:rPr>
          <w:rFonts w:ascii="Tahoma" w:hAnsi="Tahoma" w:cs="Tahoma"/>
          <w:sz w:val="20"/>
          <w:szCs w:val="20"/>
        </w:rPr>
        <w:lastRenderedPageBreak/>
        <w:t xml:space="preserve">količine, lahko naročnik prevzem odkloni. V tem primeru mora ponudnik dobaviti dogovorjene mobilne aparate v ustrezni količini in kvaliteti v roku treh delovnih (3) dni od odklonitve prevzema. </w:t>
      </w:r>
    </w:p>
    <w:p w14:paraId="08DA20C1" w14:textId="77777777" w:rsidR="00BC2B10" w:rsidRPr="00221BB2" w:rsidRDefault="00BC2B10" w:rsidP="00BC2B10">
      <w:pPr>
        <w:jc w:val="both"/>
        <w:rPr>
          <w:rFonts w:ascii="Tahoma" w:hAnsi="Tahoma" w:cs="Tahoma"/>
          <w:b/>
          <w:sz w:val="20"/>
          <w:szCs w:val="20"/>
          <w:u w:val="single"/>
        </w:rPr>
      </w:pPr>
    </w:p>
    <w:p w14:paraId="1AF64011" w14:textId="157B537D" w:rsidR="002B0A8F" w:rsidRPr="00221BB2" w:rsidRDefault="002B0A8F">
      <w:pPr>
        <w:rPr>
          <w:rFonts w:ascii="Tahoma" w:hAnsi="Tahoma" w:cs="Tahoma"/>
          <w:sz w:val="20"/>
          <w:szCs w:val="20"/>
        </w:rPr>
      </w:pPr>
    </w:p>
    <w:p w14:paraId="3D120499" w14:textId="4DF7153A" w:rsidR="00BC2B10" w:rsidRPr="00221BB2" w:rsidRDefault="00BC2B10" w:rsidP="000E4671">
      <w:pPr>
        <w:numPr>
          <w:ilvl w:val="2"/>
          <w:numId w:val="38"/>
        </w:numPr>
        <w:jc w:val="both"/>
        <w:rPr>
          <w:rFonts w:ascii="Tahoma" w:hAnsi="Tahoma" w:cs="Tahoma"/>
          <w:sz w:val="20"/>
          <w:szCs w:val="20"/>
        </w:rPr>
      </w:pPr>
      <w:r w:rsidRPr="00221BB2">
        <w:rPr>
          <w:rFonts w:ascii="Tahoma" w:hAnsi="Tahoma" w:cs="Tahoma"/>
          <w:sz w:val="20"/>
          <w:szCs w:val="20"/>
        </w:rPr>
        <w:t>Statistika klicev iz mobilnega omrežja (Javna podjetja in MOL)</w:t>
      </w:r>
    </w:p>
    <w:p w14:paraId="774741B7" w14:textId="77777777" w:rsidR="00BC2B10" w:rsidRPr="00221BB2" w:rsidRDefault="00BC2B10" w:rsidP="00BC2B10">
      <w:pPr>
        <w:rPr>
          <w:rFonts w:ascii="Tahoma" w:hAnsi="Tahoma" w:cs="Tahoma"/>
          <w:sz w:val="20"/>
          <w:szCs w:val="20"/>
        </w:rPr>
      </w:pPr>
    </w:p>
    <w:p w14:paraId="03B0FC0D" w14:textId="1EF44BCF" w:rsidR="00BC2B10" w:rsidRPr="00221BB2" w:rsidRDefault="00BC2B10" w:rsidP="00BC2B10">
      <w:pPr>
        <w:jc w:val="both"/>
        <w:rPr>
          <w:rFonts w:ascii="Tahoma" w:hAnsi="Tahoma" w:cs="Tahoma"/>
          <w:bCs/>
          <w:sz w:val="20"/>
          <w:szCs w:val="20"/>
        </w:rPr>
      </w:pPr>
      <w:r w:rsidRPr="00221BB2">
        <w:rPr>
          <w:rFonts w:ascii="Tahoma" w:hAnsi="Tahoma" w:cs="Tahoma"/>
          <w:bCs/>
          <w:sz w:val="20"/>
          <w:szCs w:val="20"/>
        </w:rPr>
        <w:t xml:space="preserve">Predvidena količina klicanja v enem </w:t>
      </w:r>
      <w:r w:rsidR="00094184" w:rsidRPr="00221BB2">
        <w:rPr>
          <w:rFonts w:ascii="Tahoma" w:hAnsi="Tahoma" w:cs="Tahoma"/>
          <w:bCs/>
          <w:sz w:val="20"/>
          <w:szCs w:val="20"/>
        </w:rPr>
        <w:t>letu</w:t>
      </w:r>
      <w:r w:rsidRPr="00221BB2">
        <w:rPr>
          <w:rFonts w:ascii="Tahoma" w:hAnsi="Tahoma" w:cs="Tahoma"/>
          <w:bCs/>
          <w:sz w:val="20"/>
          <w:szCs w:val="20"/>
        </w:rPr>
        <w:t xml:space="preserve"> je sledeča (pri čemer so napovedane količine za ponudnike zgolj informativnega značaja in so podane na osnovi porabe iz preteklega obdobja</w:t>
      </w:r>
      <w:r w:rsidR="0044216B" w:rsidRPr="00221BB2">
        <w:rPr>
          <w:rFonts w:ascii="Tahoma" w:hAnsi="Tahoma" w:cs="Tahoma"/>
          <w:bCs/>
          <w:sz w:val="20"/>
          <w:szCs w:val="20"/>
        </w:rPr>
        <w:t xml:space="preserve">). </w:t>
      </w:r>
      <w:r w:rsidR="00094184" w:rsidRPr="00221BB2">
        <w:rPr>
          <w:rFonts w:ascii="Tahoma" w:hAnsi="Tahoma" w:cs="Tahoma"/>
          <w:bCs/>
          <w:sz w:val="20"/>
          <w:szCs w:val="20"/>
        </w:rPr>
        <w:t xml:space="preserve">V statistiko so vključene tudi minute, ki so bile </w:t>
      </w:r>
      <w:proofErr w:type="spellStart"/>
      <w:r w:rsidR="00094184" w:rsidRPr="00221BB2">
        <w:rPr>
          <w:rFonts w:ascii="Tahoma" w:hAnsi="Tahoma" w:cs="Tahoma"/>
          <w:bCs/>
          <w:sz w:val="20"/>
          <w:szCs w:val="20"/>
        </w:rPr>
        <w:t>nezaračunane</w:t>
      </w:r>
      <w:proofErr w:type="spellEnd"/>
      <w:r w:rsidR="00094184" w:rsidRPr="00221BB2">
        <w:rPr>
          <w:rFonts w:ascii="Tahoma" w:hAnsi="Tahoma" w:cs="Tahoma"/>
          <w:bCs/>
          <w:sz w:val="20"/>
          <w:szCs w:val="20"/>
        </w:rPr>
        <w:t xml:space="preserve"> v </w:t>
      </w:r>
      <w:r w:rsidR="000E4671" w:rsidRPr="00221BB2">
        <w:rPr>
          <w:rFonts w:ascii="Tahoma" w:hAnsi="Tahoma" w:cs="Tahoma"/>
          <w:bCs/>
          <w:sz w:val="20"/>
          <w:szCs w:val="20"/>
        </w:rPr>
        <w:t>okviru</w:t>
      </w:r>
      <w:r w:rsidR="00094184" w:rsidRPr="00221BB2">
        <w:rPr>
          <w:rFonts w:ascii="Tahoma" w:hAnsi="Tahoma" w:cs="Tahoma"/>
          <w:bCs/>
          <w:sz w:val="20"/>
          <w:szCs w:val="20"/>
        </w:rPr>
        <w:t xml:space="preserve"> mobilnih paketov.</w:t>
      </w:r>
    </w:p>
    <w:p w14:paraId="6C71A587" w14:textId="79E1A43A" w:rsidR="00CD680A" w:rsidRPr="00221BB2" w:rsidRDefault="00CD680A" w:rsidP="00BC2B10">
      <w:pPr>
        <w:jc w:val="both"/>
        <w:rPr>
          <w:rFonts w:ascii="Tahoma" w:hAnsi="Tahoma" w:cs="Tahoma"/>
          <w:bCs/>
          <w:sz w:val="20"/>
          <w:szCs w:val="20"/>
        </w:rPr>
      </w:pPr>
    </w:p>
    <w:tbl>
      <w:tblPr>
        <w:tblW w:w="9923" w:type="dxa"/>
        <w:tblCellMar>
          <w:left w:w="70" w:type="dxa"/>
          <w:right w:w="70" w:type="dxa"/>
        </w:tblCellMar>
        <w:tblLook w:val="04A0" w:firstRow="1" w:lastRow="0" w:firstColumn="1" w:lastColumn="0" w:noHBand="0" w:noVBand="1"/>
      </w:tblPr>
      <w:tblGrid>
        <w:gridCol w:w="1843"/>
        <w:gridCol w:w="1134"/>
        <w:gridCol w:w="885"/>
        <w:gridCol w:w="1409"/>
        <w:gridCol w:w="937"/>
        <w:gridCol w:w="880"/>
        <w:gridCol w:w="1036"/>
        <w:gridCol w:w="937"/>
        <w:gridCol w:w="862"/>
      </w:tblGrid>
      <w:tr w:rsidR="00221BB2" w:rsidRPr="00221BB2" w14:paraId="69591566" w14:textId="77777777" w:rsidTr="002B0A8F">
        <w:trPr>
          <w:trHeight w:val="285"/>
        </w:trPr>
        <w:tc>
          <w:tcPr>
            <w:tcW w:w="1843" w:type="dxa"/>
            <w:tcBorders>
              <w:top w:val="nil"/>
              <w:left w:val="nil"/>
              <w:bottom w:val="nil"/>
            </w:tcBorders>
            <w:shd w:val="clear" w:color="auto" w:fill="auto"/>
            <w:noWrap/>
            <w:vAlign w:val="bottom"/>
            <w:hideMark/>
          </w:tcPr>
          <w:p w14:paraId="5BE40A4F" w14:textId="77777777" w:rsidR="002B0A8F" w:rsidRPr="00221BB2" w:rsidRDefault="002B0A8F">
            <w:pPr>
              <w:rPr>
                <w:sz w:val="16"/>
                <w:szCs w:val="20"/>
              </w:rPr>
            </w:pPr>
          </w:p>
        </w:tc>
        <w:tc>
          <w:tcPr>
            <w:tcW w:w="1134" w:type="dxa"/>
            <w:tcBorders>
              <w:bottom w:val="single" w:sz="4" w:space="0" w:color="auto"/>
              <w:right w:val="single" w:sz="4" w:space="0" w:color="auto"/>
            </w:tcBorders>
            <w:shd w:val="clear" w:color="auto" w:fill="auto"/>
            <w:noWrap/>
            <w:vAlign w:val="bottom"/>
            <w:hideMark/>
          </w:tcPr>
          <w:p w14:paraId="566C59E1" w14:textId="77777777" w:rsidR="002B0A8F" w:rsidRPr="00221BB2" w:rsidRDefault="002B0A8F">
            <w:pPr>
              <w:rPr>
                <w:sz w:val="16"/>
                <w:szCs w:val="20"/>
              </w:rPr>
            </w:pPr>
            <w:r w:rsidRPr="00221BB2">
              <w:rPr>
                <w:sz w:val="16"/>
                <w:szCs w:val="20"/>
              </w:rPr>
              <w:t> </w:t>
            </w:r>
          </w:p>
        </w:tc>
        <w:tc>
          <w:tcPr>
            <w:tcW w:w="88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14:paraId="15C0FD22"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JHL</w:t>
            </w:r>
          </w:p>
        </w:tc>
        <w:tc>
          <w:tcPr>
            <w:tcW w:w="1409" w:type="dxa"/>
            <w:tcBorders>
              <w:top w:val="single" w:sz="4" w:space="0" w:color="auto"/>
              <w:left w:val="nil"/>
              <w:bottom w:val="single" w:sz="4" w:space="0" w:color="auto"/>
              <w:right w:val="single" w:sz="4" w:space="0" w:color="auto"/>
            </w:tcBorders>
            <w:shd w:val="clear" w:color="000000" w:fill="C4D79B"/>
            <w:noWrap/>
            <w:vAlign w:val="center"/>
            <w:hideMark/>
          </w:tcPr>
          <w:p w14:paraId="27BBC683"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VOKASNAGA</w:t>
            </w:r>
          </w:p>
        </w:tc>
        <w:tc>
          <w:tcPr>
            <w:tcW w:w="937" w:type="dxa"/>
            <w:tcBorders>
              <w:top w:val="single" w:sz="4" w:space="0" w:color="auto"/>
              <w:left w:val="nil"/>
              <w:bottom w:val="single" w:sz="4" w:space="0" w:color="auto"/>
              <w:right w:val="single" w:sz="4" w:space="0" w:color="auto"/>
            </w:tcBorders>
            <w:shd w:val="clear" w:color="000000" w:fill="C4D79B"/>
            <w:noWrap/>
            <w:vAlign w:val="center"/>
            <w:hideMark/>
          </w:tcPr>
          <w:p w14:paraId="69BB5C2A"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JPE</w:t>
            </w:r>
          </w:p>
        </w:tc>
        <w:tc>
          <w:tcPr>
            <w:tcW w:w="880" w:type="dxa"/>
            <w:tcBorders>
              <w:top w:val="single" w:sz="4" w:space="0" w:color="auto"/>
              <w:left w:val="nil"/>
              <w:bottom w:val="single" w:sz="4" w:space="0" w:color="auto"/>
              <w:right w:val="single" w:sz="4" w:space="0" w:color="auto"/>
            </w:tcBorders>
            <w:shd w:val="clear" w:color="000000" w:fill="C4D79B"/>
            <w:noWrap/>
            <w:vAlign w:val="center"/>
            <w:hideMark/>
          </w:tcPr>
          <w:p w14:paraId="53CBA986"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LPP</w:t>
            </w:r>
          </w:p>
        </w:tc>
        <w:tc>
          <w:tcPr>
            <w:tcW w:w="1036" w:type="dxa"/>
            <w:tcBorders>
              <w:top w:val="single" w:sz="4" w:space="0" w:color="auto"/>
              <w:left w:val="nil"/>
              <w:bottom w:val="single" w:sz="4" w:space="0" w:color="auto"/>
              <w:right w:val="single" w:sz="4" w:space="0" w:color="auto"/>
            </w:tcBorders>
            <w:shd w:val="clear" w:color="000000" w:fill="C4D79B"/>
            <w:noWrap/>
            <w:vAlign w:val="center"/>
            <w:hideMark/>
          </w:tcPr>
          <w:p w14:paraId="47335398"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ŽALE</w:t>
            </w:r>
          </w:p>
        </w:tc>
        <w:tc>
          <w:tcPr>
            <w:tcW w:w="937" w:type="dxa"/>
            <w:tcBorders>
              <w:top w:val="single" w:sz="4" w:space="0" w:color="auto"/>
              <w:left w:val="nil"/>
              <w:bottom w:val="single" w:sz="4" w:space="0" w:color="auto"/>
              <w:right w:val="single" w:sz="4" w:space="0" w:color="auto"/>
            </w:tcBorders>
            <w:shd w:val="clear" w:color="000000" w:fill="C4D79B"/>
            <w:noWrap/>
            <w:vAlign w:val="center"/>
            <w:hideMark/>
          </w:tcPr>
          <w:p w14:paraId="171AC6DD"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LPT</w:t>
            </w:r>
          </w:p>
        </w:tc>
        <w:tc>
          <w:tcPr>
            <w:tcW w:w="862" w:type="dxa"/>
            <w:tcBorders>
              <w:top w:val="single" w:sz="4" w:space="0" w:color="auto"/>
              <w:left w:val="nil"/>
              <w:bottom w:val="single" w:sz="4" w:space="0" w:color="auto"/>
              <w:right w:val="single" w:sz="4" w:space="0" w:color="auto"/>
            </w:tcBorders>
            <w:shd w:val="clear" w:color="000000" w:fill="FFC000"/>
            <w:noWrap/>
            <w:vAlign w:val="center"/>
            <w:hideMark/>
          </w:tcPr>
          <w:p w14:paraId="794BBB30"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MOL</w:t>
            </w:r>
          </w:p>
        </w:tc>
      </w:tr>
      <w:tr w:rsidR="00221BB2" w:rsidRPr="00221BB2" w14:paraId="65C80F71" w14:textId="77777777" w:rsidTr="002B0A8F">
        <w:trPr>
          <w:trHeight w:val="630"/>
        </w:trPr>
        <w:tc>
          <w:tcPr>
            <w:tcW w:w="1843" w:type="dxa"/>
            <w:tcBorders>
              <w:top w:val="single" w:sz="4" w:space="0" w:color="auto"/>
              <w:left w:val="single" w:sz="4" w:space="0" w:color="auto"/>
              <w:bottom w:val="single" w:sz="4" w:space="0" w:color="auto"/>
              <w:right w:val="nil"/>
            </w:tcBorders>
            <w:shd w:val="clear" w:color="000000" w:fill="D9D9D9"/>
            <w:noWrap/>
            <w:vAlign w:val="center"/>
            <w:hideMark/>
          </w:tcPr>
          <w:p w14:paraId="1996D8BA"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Pogovori v omrežja</w:t>
            </w:r>
          </w:p>
        </w:tc>
        <w:tc>
          <w:tcPr>
            <w:tcW w:w="1134"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EEB70FC"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Omrežje/</w:t>
            </w:r>
          </w:p>
          <w:p w14:paraId="4B0515E9" w14:textId="034CA891" w:rsidR="002B0A8F" w:rsidRPr="00221BB2" w:rsidRDefault="002B0A8F">
            <w:pPr>
              <w:jc w:val="center"/>
              <w:rPr>
                <w:rFonts w:ascii="Tahoma" w:hAnsi="Tahoma" w:cs="Tahoma"/>
                <w:b/>
                <w:bCs/>
                <w:sz w:val="16"/>
                <w:szCs w:val="20"/>
              </w:rPr>
            </w:pPr>
            <w:r w:rsidRPr="00221BB2">
              <w:rPr>
                <w:rFonts w:ascii="Tahoma" w:hAnsi="Tahoma" w:cs="Tahoma"/>
                <w:b/>
                <w:bCs/>
                <w:sz w:val="16"/>
                <w:szCs w:val="20"/>
              </w:rPr>
              <w:t>Območje</w:t>
            </w:r>
          </w:p>
        </w:tc>
        <w:tc>
          <w:tcPr>
            <w:tcW w:w="6946" w:type="dxa"/>
            <w:gridSpan w:val="7"/>
            <w:tcBorders>
              <w:top w:val="single" w:sz="4" w:space="0" w:color="auto"/>
              <w:left w:val="nil"/>
              <w:bottom w:val="single" w:sz="4" w:space="0" w:color="auto"/>
              <w:right w:val="single" w:sz="4" w:space="0" w:color="auto"/>
            </w:tcBorders>
            <w:shd w:val="clear" w:color="000000" w:fill="D9D9D9"/>
            <w:vAlign w:val="center"/>
            <w:hideMark/>
          </w:tcPr>
          <w:p w14:paraId="1D266A48" w14:textId="77777777" w:rsidR="002B0A8F" w:rsidRPr="00221BB2" w:rsidRDefault="002B0A8F">
            <w:pPr>
              <w:jc w:val="center"/>
              <w:rPr>
                <w:rFonts w:ascii="Tahoma" w:hAnsi="Tahoma" w:cs="Tahoma"/>
                <w:b/>
                <w:bCs/>
                <w:sz w:val="16"/>
                <w:szCs w:val="20"/>
              </w:rPr>
            </w:pPr>
            <w:r w:rsidRPr="00221BB2">
              <w:rPr>
                <w:rFonts w:ascii="Tahoma" w:hAnsi="Tahoma" w:cs="Tahoma"/>
                <w:b/>
                <w:bCs/>
                <w:sz w:val="16"/>
                <w:szCs w:val="20"/>
              </w:rPr>
              <w:t>Predvidena količina klicanja v enem letu (v min)</w:t>
            </w:r>
          </w:p>
        </w:tc>
      </w:tr>
      <w:tr w:rsidR="00221BB2" w:rsidRPr="00221BB2" w14:paraId="471AB078" w14:textId="77777777" w:rsidTr="002B0A8F">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5403C" w14:textId="77777777" w:rsidR="002B0A8F" w:rsidRPr="00221BB2" w:rsidRDefault="002B0A8F">
            <w:pPr>
              <w:rPr>
                <w:rFonts w:ascii="Tahoma" w:hAnsi="Tahoma" w:cs="Tahoma"/>
                <w:sz w:val="16"/>
                <w:szCs w:val="20"/>
              </w:rPr>
            </w:pPr>
            <w:r w:rsidRPr="00221BB2">
              <w:rPr>
                <w:rFonts w:ascii="Tahoma" w:hAnsi="Tahoma" w:cs="Tahoma"/>
                <w:sz w:val="16"/>
                <w:szCs w:val="20"/>
              </w:rPr>
              <w:t>Klici znotraj podjetja</w:t>
            </w:r>
          </w:p>
        </w:tc>
        <w:tc>
          <w:tcPr>
            <w:tcW w:w="1134" w:type="dxa"/>
            <w:tcBorders>
              <w:top w:val="nil"/>
              <w:left w:val="nil"/>
              <w:bottom w:val="single" w:sz="4" w:space="0" w:color="auto"/>
              <w:right w:val="single" w:sz="4" w:space="0" w:color="auto"/>
            </w:tcBorders>
            <w:shd w:val="clear" w:color="auto" w:fill="auto"/>
            <w:noWrap/>
            <w:vAlign w:val="center"/>
            <w:hideMark/>
          </w:tcPr>
          <w:p w14:paraId="2F7E2400" w14:textId="77777777" w:rsidR="002B0A8F" w:rsidRPr="00221BB2" w:rsidRDefault="002B0A8F">
            <w:pPr>
              <w:rPr>
                <w:rFonts w:ascii="Tahoma" w:hAnsi="Tahoma" w:cs="Tahoma"/>
                <w:sz w:val="16"/>
                <w:szCs w:val="20"/>
              </w:rPr>
            </w:pPr>
            <w:r w:rsidRPr="00221BB2">
              <w:rPr>
                <w:rFonts w:ascii="Tahoma" w:hAnsi="Tahoma" w:cs="Tahoma"/>
                <w:sz w:val="16"/>
                <w:szCs w:val="20"/>
              </w:rPr>
              <w:t>SLO</w:t>
            </w:r>
          </w:p>
        </w:tc>
        <w:tc>
          <w:tcPr>
            <w:tcW w:w="885" w:type="dxa"/>
            <w:tcBorders>
              <w:top w:val="nil"/>
              <w:left w:val="nil"/>
              <w:bottom w:val="single" w:sz="4" w:space="0" w:color="auto"/>
              <w:right w:val="single" w:sz="4" w:space="0" w:color="auto"/>
            </w:tcBorders>
            <w:shd w:val="clear" w:color="000000" w:fill="FFFFFF"/>
            <w:noWrap/>
            <w:vAlign w:val="center"/>
            <w:hideMark/>
          </w:tcPr>
          <w:p w14:paraId="1537E48D" w14:textId="77777777" w:rsidR="002B0A8F" w:rsidRPr="00221BB2" w:rsidRDefault="002B0A8F">
            <w:pPr>
              <w:jc w:val="right"/>
              <w:rPr>
                <w:rFonts w:ascii="Tahoma" w:hAnsi="Tahoma" w:cs="Tahoma"/>
                <w:sz w:val="16"/>
                <w:szCs w:val="20"/>
              </w:rPr>
            </w:pPr>
            <w:r w:rsidRPr="00221BB2">
              <w:rPr>
                <w:rFonts w:ascii="Tahoma" w:hAnsi="Tahoma" w:cs="Tahoma"/>
                <w:sz w:val="16"/>
                <w:szCs w:val="20"/>
              </w:rPr>
              <w:t>113.581</w:t>
            </w:r>
          </w:p>
        </w:tc>
        <w:tc>
          <w:tcPr>
            <w:tcW w:w="1409" w:type="dxa"/>
            <w:tcBorders>
              <w:top w:val="nil"/>
              <w:left w:val="nil"/>
              <w:bottom w:val="single" w:sz="4" w:space="0" w:color="auto"/>
              <w:right w:val="single" w:sz="4" w:space="0" w:color="auto"/>
            </w:tcBorders>
            <w:shd w:val="clear" w:color="000000" w:fill="FFFFFF"/>
            <w:noWrap/>
            <w:vAlign w:val="center"/>
            <w:hideMark/>
          </w:tcPr>
          <w:p w14:paraId="1C47B2D1" w14:textId="77777777" w:rsidR="002B0A8F" w:rsidRPr="00221BB2" w:rsidRDefault="002B0A8F">
            <w:pPr>
              <w:jc w:val="right"/>
              <w:rPr>
                <w:rFonts w:ascii="Tahoma" w:hAnsi="Tahoma" w:cs="Tahoma"/>
                <w:sz w:val="16"/>
                <w:szCs w:val="20"/>
              </w:rPr>
            </w:pPr>
            <w:r w:rsidRPr="00221BB2">
              <w:rPr>
                <w:rFonts w:ascii="Tahoma" w:hAnsi="Tahoma" w:cs="Tahoma"/>
                <w:sz w:val="16"/>
                <w:szCs w:val="20"/>
              </w:rPr>
              <w:t>488.677</w:t>
            </w:r>
          </w:p>
        </w:tc>
        <w:tc>
          <w:tcPr>
            <w:tcW w:w="937" w:type="dxa"/>
            <w:tcBorders>
              <w:top w:val="nil"/>
              <w:left w:val="nil"/>
              <w:bottom w:val="single" w:sz="4" w:space="0" w:color="auto"/>
              <w:right w:val="single" w:sz="4" w:space="0" w:color="auto"/>
            </w:tcBorders>
            <w:shd w:val="clear" w:color="000000" w:fill="FFFFFF"/>
            <w:noWrap/>
            <w:vAlign w:val="center"/>
            <w:hideMark/>
          </w:tcPr>
          <w:p w14:paraId="05A3BB3E" w14:textId="77777777" w:rsidR="002B0A8F" w:rsidRPr="00221BB2" w:rsidRDefault="002B0A8F">
            <w:pPr>
              <w:jc w:val="right"/>
              <w:rPr>
                <w:rFonts w:ascii="Tahoma" w:hAnsi="Tahoma" w:cs="Tahoma"/>
                <w:sz w:val="16"/>
                <w:szCs w:val="20"/>
              </w:rPr>
            </w:pPr>
            <w:r w:rsidRPr="00221BB2">
              <w:rPr>
                <w:rFonts w:ascii="Tahoma" w:hAnsi="Tahoma" w:cs="Tahoma"/>
                <w:sz w:val="16"/>
                <w:szCs w:val="20"/>
              </w:rPr>
              <w:t>462.471</w:t>
            </w:r>
          </w:p>
        </w:tc>
        <w:tc>
          <w:tcPr>
            <w:tcW w:w="880" w:type="dxa"/>
            <w:tcBorders>
              <w:top w:val="nil"/>
              <w:left w:val="nil"/>
              <w:bottom w:val="single" w:sz="4" w:space="0" w:color="auto"/>
              <w:right w:val="single" w:sz="4" w:space="0" w:color="auto"/>
            </w:tcBorders>
            <w:shd w:val="clear" w:color="000000" w:fill="FFFFFF"/>
            <w:noWrap/>
            <w:vAlign w:val="center"/>
            <w:hideMark/>
          </w:tcPr>
          <w:p w14:paraId="7552FFA7" w14:textId="77777777" w:rsidR="002B0A8F" w:rsidRPr="00221BB2" w:rsidRDefault="002B0A8F">
            <w:pPr>
              <w:jc w:val="right"/>
              <w:rPr>
                <w:rFonts w:ascii="Tahoma" w:hAnsi="Tahoma" w:cs="Tahoma"/>
                <w:sz w:val="16"/>
                <w:szCs w:val="20"/>
              </w:rPr>
            </w:pPr>
            <w:r w:rsidRPr="00221BB2">
              <w:rPr>
                <w:rFonts w:ascii="Tahoma" w:hAnsi="Tahoma" w:cs="Tahoma"/>
                <w:sz w:val="16"/>
                <w:szCs w:val="20"/>
              </w:rPr>
              <w:t>165.178</w:t>
            </w:r>
          </w:p>
        </w:tc>
        <w:tc>
          <w:tcPr>
            <w:tcW w:w="1036" w:type="dxa"/>
            <w:tcBorders>
              <w:top w:val="nil"/>
              <w:left w:val="nil"/>
              <w:bottom w:val="single" w:sz="4" w:space="0" w:color="auto"/>
              <w:right w:val="single" w:sz="4" w:space="0" w:color="auto"/>
            </w:tcBorders>
            <w:shd w:val="clear" w:color="000000" w:fill="FFFFFF"/>
            <w:noWrap/>
            <w:vAlign w:val="center"/>
            <w:hideMark/>
          </w:tcPr>
          <w:p w14:paraId="0C26AA79" w14:textId="77777777" w:rsidR="002B0A8F" w:rsidRPr="00221BB2" w:rsidRDefault="002B0A8F">
            <w:pPr>
              <w:jc w:val="right"/>
              <w:rPr>
                <w:rFonts w:ascii="Tahoma" w:hAnsi="Tahoma" w:cs="Tahoma"/>
                <w:sz w:val="16"/>
                <w:szCs w:val="20"/>
              </w:rPr>
            </w:pPr>
            <w:r w:rsidRPr="00221BB2">
              <w:rPr>
                <w:rFonts w:ascii="Tahoma" w:hAnsi="Tahoma" w:cs="Tahoma"/>
                <w:sz w:val="16"/>
                <w:szCs w:val="20"/>
              </w:rPr>
              <w:t>21.715</w:t>
            </w:r>
          </w:p>
        </w:tc>
        <w:tc>
          <w:tcPr>
            <w:tcW w:w="937" w:type="dxa"/>
            <w:tcBorders>
              <w:top w:val="nil"/>
              <w:left w:val="nil"/>
              <w:bottom w:val="single" w:sz="4" w:space="0" w:color="auto"/>
              <w:right w:val="single" w:sz="4" w:space="0" w:color="auto"/>
            </w:tcBorders>
            <w:shd w:val="clear" w:color="000000" w:fill="FFFFFF"/>
            <w:noWrap/>
            <w:vAlign w:val="center"/>
            <w:hideMark/>
          </w:tcPr>
          <w:p w14:paraId="4266A0B9" w14:textId="77777777" w:rsidR="002B0A8F" w:rsidRPr="00221BB2" w:rsidRDefault="002B0A8F">
            <w:pPr>
              <w:jc w:val="right"/>
              <w:rPr>
                <w:rFonts w:ascii="Tahoma" w:hAnsi="Tahoma" w:cs="Tahoma"/>
                <w:sz w:val="16"/>
                <w:szCs w:val="20"/>
              </w:rPr>
            </w:pPr>
            <w:r w:rsidRPr="00221BB2">
              <w:rPr>
                <w:rFonts w:ascii="Tahoma" w:hAnsi="Tahoma" w:cs="Tahoma"/>
                <w:sz w:val="16"/>
                <w:szCs w:val="20"/>
              </w:rPr>
              <w:t>158.673</w:t>
            </w:r>
          </w:p>
        </w:tc>
        <w:tc>
          <w:tcPr>
            <w:tcW w:w="862" w:type="dxa"/>
            <w:tcBorders>
              <w:top w:val="nil"/>
              <w:left w:val="nil"/>
              <w:bottom w:val="single" w:sz="4" w:space="0" w:color="auto"/>
              <w:right w:val="single" w:sz="4" w:space="0" w:color="auto"/>
            </w:tcBorders>
            <w:shd w:val="clear" w:color="000000" w:fill="FFFFFF"/>
            <w:noWrap/>
            <w:vAlign w:val="center"/>
            <w:hideMark/>
          </w:tcPr>
          <w:p w14:paraId="7630BEF5" w14:textId="77777777" w:rsidR="002B0A8F" w:rsidRPr="00221BB2" w:rsidRDefault="002B0A8F">
            <w:pPr>
              <w:jc w:val="right"/>
              <w:rPr>
                <w:rFonts w:ascii="Tahoma" w:hAnsi="Tahoma" w:cs="Tahoma"/>
                <w:sz w:val="16"/>
                <w:szCs w:val="20"/>
              </w:rPr>
            </w:pPr>
            <w:r w:rsidRPr="00221BB2">
              <w:rPr>
                <w:rFonts w:ascii="Tahoma" w:hAnsi="Tahoma" w:cs="Tahoma"/>
                <w:sz w:val="16"/>
                <w:szCs w:val="20"/>
              </w:rPr>
              <w:t>129.925</w:t>
            </w:r>
          </w:p>
        </w:tc>
      </w:tr>
      <w:tr w:rsidR="00221BB2" w:rsidRPr="00221BB2" w14:paraId="2CB54FE6" w14:textId="77777777" w:rsidTr="002B0A8F">
        <w:trPr>
          <w:trHeight w:val="46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65F0C1FC" w14:textId="77777777" w:rsidR="002B0A8F" w:rsidRPr="00221BB2" w:rsidRDefault="002B0A8F">
            <w:pPr>
              <w:rPr>
                <w:rFonts w:ascii="Tahoma" w:hAnsi="Tahoma" w:cs="Tahoma"/>
                <w:sz w:val="16"/>
                <w:szCs w:val="20"/>
              </w:rPr>
            </w:pPr>
            <w:r w:rsidRPr="00221BB2">
              <w:rPr>
                <w:rFonts w:ascii="Tahoma" w:hAnsi="Tahoma" w:cs="Tahoma"/>
                <w:sz w:val="16"/>
                <w:szCs w:val="20"/>
              </w:rPr>
              <w:t xml:space="preserve">Klici v mobilno omrežje </w:t>
            </w:r>
            <w:r w:rsidRPr="00221BB2">
              <w:rPr>
                <w:rFonts w:ascii="Tahoma" w:hAnsi="Tahoma" w:cs="Tahoma"/>
                <w:b/>
                <w:bCs/>
                <w:sz w:val="16"/>
                <w:szCs w:val="20"/>
              </w:rPr>
              <w:t>Telekoma Slovenije</w:t>
            </w:r>
          </w:p>
        </w:tc>
        <w:tc>
          <w:tcPr>
            <w:tcW w:w="1134" w:type="dxa"/>
            <w:tcBorders>
              <w:top w:val="nil"/>
              <w:left w:val="nil"/>
              <w:bottom w:val="single" w:sz="4" w:space="0" w:color="auto"/>
              <w:right w:val="single" w:sz="4" w:space="0" w:color="auto"/>
            </w:tcBorders>
            <w:shd w:val="clear" w:color="auto" w:fill="auto"/>
            <w:noWrap/>
            <w:vAlign w:val="center"/>
            <w:hideMark/>
          </w:tcPr>
          <w:p w14:paraId="604ECAF2" w14:textId="77777777" w:rsidR="002B0A8F" w:rsidRPr="00221BB2" w:rsidRDefault="002B0A8F">
            <w:pPr>
              <w:rPr>
                <w:rFonts w:ascii="Tahoma" w:hAnsi="Tahoma" w:cs="Tahoma"/>
                <w:sz w:val="16"/>
                <w:szCs w:val="20"/>
              </w:rPr>
            </w:pPr>
            <w:r w:rsidRPr="00221BB2">
              <w:rPr>
                <w:rFonts w:ascii="Tahoma" w:hAnsi="Tahoma" w:cs="Tahoma"/>
                <w:sz w:val="16"/>
                <w:szCs w:val="20"/>
              </w:rPr>
              <w:t>SLO</w:t>
            </w:r>
          </w:p>
        </w:tc>
        <w:tc>
          <w:tcPr>
            <w:tcW w:w="885" w:type="dxa"/>
            <w:tcBorders>
              <w:top w:val="nil"/>
              <w:left w:val="nil"/>
              <w:bottom w:val="single" w:sz="4" w:space="0" w:color="auto"/>
              <w:right w:val="single" w:sz="4" w:space="0" w:color="auto"/>
            </w:tcBorders>
            <w:shd w:val="clear" w:color="000000" w:fill="FFFFFF"/>
            <w:noWrap/>
            <w:vAlign w:val="center"/>
            <w:hideMark/>
          </w:tcPr>
          <w:p w14:paraId="49CC7D0E" w14:textId="77777777" w:rsidR="002B0A8F" w:rsidRPr="00221BB2" w:rsidRDefault="002B0A8F">
            <w:pPr>
              <w:jc w:val="right"/>
              <w:rPr>
                <w:rFonts w:ascii="Tahoma" w:hAnsi="Tahoma" w:cs="Tahoma"/>
                <w:sz w:val="16"/>
                <w:szCs w:val="20"/>
              </w:rPr>
            </w:pPr>
            <w:r w:rsidRPr="00221BB2">
              <w:rPr>
                <w:rFonts w:ascii="Tahoma" w:hAnsi="Tahoma" w:cs="Tahoma"/>
                <w:sz w:val="16"/>
                <w:szCs w:val="20"/>
              </w:rPr>
              <w:t>167.943</w:t>
            </w:r>
          </w:p>
        </w:tc>
        <w:tc>
          <w:tcPr>
            <w:tcW w:w="1409" w:type="dxa"/>
            <w:tcBorders>
              <w:top w:val="nil"/>
              <w:left w:val="nil"/>
              <w:bottom w:val="single" w:sz="4" w:space="0" w:color="auto"/>
              <w:right w:val="single" w:sz="4" w:space="0" w:color="auto"/>
            </w:tcBorders>
            <w:shd w:val="clear" w:color="000000" w:fill="FFFFFF"/>
            <w:noWrap/>
            <w:vAlign w:val="center"/>
            <w:hideMark/>
          </w:tcPr>
          <w:p w14:paraId="44E66571" w14:textId="77777777" w:rsidR="002B0A8F" w:rsidRPr="00221BB2" w:rsidRDefault="002B0A8F">
            <w:pPr>
              <w:jc w:val="right"/>
              <w:rPr>
                <w:rFonts w:ascii="Tahoma" w:hAnsi="Tahoma" w:cs="Tahoma"/>
                <w:sz w:val="16"/>
                <w:szCs w:val="20"/>
              </w:rPr>
            </w:pPr>
            <w:r w:rsidRPr="00221BB2">
              <w:rPr>
                <w:rFonts w:ascii="Tahoma" w:hAnsi="Tahoma" w:cs="Tahoma"/>
                <w:sz w:val="16"/>
                <w:szCs w:val="20"/>
              </w:rPr>
              <w:t>499.180</w:t>
            </w:r>
          </w:p>
        </w:tc>
        <w:tc>
          <w:tcPr>
            <w:tcW w:w="937" w:type="dxa"/>
            <w:tcBorders>
              <w:top w:val="nil"/>
              <w:left w:val="nil"/>
              <w:bottom w:val="single" w:sz="4" w:space="0" w:color="auto"/>
              <w:right w:val="single" w:sz="4" w:space="0" w:color="auto"/>
            </w:tcBorders>
            <w:shd w:val="clear" w:color="000000" w:fill="FFFFFF"/>
            <w:noWrap/>
            <w:vAlign w:val="center"/>
            <w:hideMark/>
          </w:tcPr>
          <w:p w14:paraId="55CE7458" w14:textId="77777777" w:rsidR="002B0A8F" w:rsidRPr="00221BB2" w:rsidRDefault="002B0A8F">
            <w:pPr>
              <w:jc w:val="right"/>
              <w:rPr>
                <w:rFonts w:ascii="Tahoma" w:hAnsi="Tahoma" w:cs="Tahoma"/>
                <w:sz w:val="16"/>
                <w:szCs w:val="20"/>
              </w:rPr>
            </w:pPr>
            <w:r w:rsidRPr="00221BB2">
              <w:rPr>
                <w:rFonts w:ascii="Tahoma" w:hAnsi="Tahoma" w:cs="Tahoma"/>
                <w:sz w:val="16"/>
                <w:szCs w:val="20"/>
              </w:rPr>
              <w:t>479.473</w:t>
            </w:r>
          </w:p>
        </w:tc>
        <w:tc>
          <w:tcPr>
            <w:tcW w:w="880" w:type="dxa"/>
            <w:tcBorders>
              <w:top w:val="nil"/>
              <w:left w:val="nil"/>
              <w:bottom w:val="single" w:sz="4" w:space="0" w:color="auto"/>
              <w:right w:val="single" w:sz="4" w:space="0" w:color="auto"/>
            </w:tcBorders>
            <w:shd w:val="clear" w:color="000000" w:fill="FFFFFF"/>
            <w:noWrap/>
            <w:vAlign w:val="center"/>
            <w:hideMark/>
          </w:tcPr>
          <w:p w14:paraId="6C523B11" w14:textId="77777777" w:rsidR="002B0A8F" w:rsidRPr="00221BB2" w:rsidRDefault="002B0A8F">
            <w:pPr>
              <w:jc w:val="right"/>
              <w:rPr>
                <w:rFonts w:ascii="Tahoma" w:hAnsi="Tahoma" w:cs="Tahoma"/>
                <w:sz w:val="16"/>
                <w:szCs w:val="20"/>
              </w:rPr>
            </w:pPr>
            <w:r w:rsidRPr="00221BB2">
              <w:rPr>
                <w:rFonts w:ascii="Tahoma" w:hAnsi="Tahoma" w:cs="Tahoma"/>
                <w:sz w:val="16"/>
                <w:szCs w:val="20"/>
              </w:rPr>
              <w:t>141.061</w:t>
            </w:r>
          </w:p>
        </w:tc>
        <w:tc>
          <w:tcPr>
            <w:tcW w:w="1036" w:type="dxa"/>
            <w:tcBorders>
              <w:top w:val="nil"/>
              <w:left w:val="nil"/>
              <w:bottom w:val="single" w:sz="4" w:space="0" w:color="auto"/>
              <w:right w:val="single" w:sz="4" w:space="0" w:color="auto"/>
            </w:tcBorders>
            <w:shd w:val="clear" w:color="000000" w:fill="FFFFFF"/>
            <w:noWrap/>
            <w:vAlign w:val="center"/>
            <w:hideMark/>
          </w:tcPr>
          <w:p w14:paraId="29B0F8FB" w14:textId="77777777" w:rsidR="002B0A8F" w:rsidRPr="00221BB2" w:rsidRDefault="002B0A8F">
            <w:pPr>
              <w:jc w:val="right"/>
              <w:rPr>
                <w:rFonts w:ascii="Tahoma" w:hAnsi="Tahoma" w:cs="Tahoma"/>
                <w:sz w:val="16"/>
                <w:szCs w:val="20"/>
              </w:rPr>
            </w:pPr>
            <w:r w:rsidRPr="00221BB2">
              <w:rPr>
                <w:rFonts w:ascii="Tahoma" w:hAnsi="Tahoma" w:cs="Tahoma"/>
                <w:sz w:val="16"/>
                <w:szCs w:val="20"/>
              </w:rPr>
              <w:t>40.495</w:t>
            </w:r>
          </w:p>
        </w:tc>
        <w:tc>
          <w:tcPr>
            <w:tcW w:w="937" w:type="dxa"/>
            <w:tcBorders>
              <w:top w:val="nil"/>
              <w:left w:val="nil"/>
              <w:bottom w:val="single" w:sz="4" w:space="0" w:color="auto"/>
              <w:right w:val="single" w:sz="4" w:space="0" w:color="auto"/>
            </w:tcBorders>
            <w:shd w:val="clear" w:color="000000" w:fill="FFFFFF"/>
            <w:noWrap/>
            <w:vAlign w:val="center"/>
            <w:hideMark/>
          </w:tcPr>
          <w:p w14:paraId="054C8E21" w14:textId="77777777" w:rsidR="002B0A8F" w:rsidRPr="00221BB2" w:rsidRDefault="002B0A8F">
            <w:pPr>
              <w:jc w:val="right"/>
              <w:rPr>
                <w:rFonts w:ascii="Tahoma" w:hAnsi="Tahoma" w:cs="Tahoma"/>
                <w:sz w:val="16"/>
                <w:szCs w:val="20"/>
              </w:rPr>
            </w:pPr>
            <w:r w:rsidRPr="00221BB2">
              <w:rPr>
                <w:rFonts w:ascii="Tahoma" w:hAnsi="Tahoma" w:cs="Tahoma"/>
                <w:sz w:val="16"/>
                <w:szCs w:val="20"/>
              </w:rPr>
              <w:t>96.061</w:t>
            </w:r>
          </w:p>
        </w:tc>
        <w:tc>
          <w:tcPr>
            <w:tcW w:w="862" w:type="dxa"/>
            <w:tcBorders>
              <w:top w:val="nil"/>
              <w:left w:val="nil"/>
              <w:bottom w:val="single" w:sz="4" w:space="0" w:color="auto"/>
              <w:right w:val="single" w:sz="4" w:space="0" w:color="auto"/>
            </w:tcBorders>
            <w:shd w:val="clear" w:color="000000" w:fill="FFFFFF"/>
            <w:noWrap/>
            <w:vAlign w:val="center"/>
            <w:hideMark/>
          </w:tcPr>
          <w:p w14:paraId="64F52C67" w14:textId="77777777" w:rsidR="002B0A8F" w:rsidRPr="00221BB2" w:rsidRDefault="002B0A8F">
            <w:pPr>
              <w:jc w:val="right"/>
              <w:rPr>
                <w:rFonts w:ascii="Tahoma" w:hAnsi="Tahoma" w:cs="Tahoma"/>
                <w:sz w:val="16"/>
                <w:szCs w:val="20"/>
              </w:rPr>
            </w:pPr>
            <w:r w:rsidRPr="00221BB2">
              <w:rPr>
                <w:rFonts w:ascii="Tahoma" w:hAnsi="Tahoma" w:cs="Tahoma"/>
                <w:sz w:val="16"/>
                <w:szCs w:val="20"/>
              </w:rPr>
              <w:t>380.972</w:t>
            </w:r>
          </w:p>
        </w:tc>
      </w:tr>
      <w:tr w:rsidR="00221BB2" w:rsidRPr="00221BB2" w14:paraId="4F65B7C7" w14:textId="77777777" w:rsidTr="002B0A8F">
        <w:trPr>
          <w:trHeight w:val="285"/>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2C6F449" w14:textId="77777777" w:rsidR="002B0A8F" w:rsidRPr="00221BB2" w:rsidRDefault="002B0A8F">
            <w:pPr>
              <w:rPr>
                <w:rFonts w:ascii="Tahoma" w:hAnsi="Tahoma" w:cs="Tahoma"/>
                <w:sz w:val="16"/>
                <w:szCs w:val="20"/>
              </w:rPr>
            </w:pPr>
            <w:r w:rsidRPr="00221BB2">
              <w:rPr>
                <w:rFonts w:ascii="Tahoma" w:hAnsi="Tahoma" w:cs="Tahoma"/>
                <w:sz w:val="16"/>
                <w:szCs w:val="20"/>
              </w:rPr>
              <w:t>Klici v druga mobilna omrežja</w:t>
            </w:r>
          </w:p>
        </w:tc>
        <w:tc>
          <w:tcPr>
            <w:tcW w:w="1134" w:type="dxa"/>
            <w:tcBorders>
              <w:top w:val="nil"/>
              <w:left w:val="nil"/>
              <w:bottom w:val="single" w:sz="4" w:space="0" w:color="auto"/>
              <w:right w:val="single" w:sz="4" w:space="0" w:color="auto"/>
            </w:tcBorders>
            <w:shd w:val="clear" w:color="auto" w:fill="auto"/>
            <w:noWrap/>
            <w:vAlign w:val="center"/>
            <w:hideMark/>
          </w:tcPr>
          <w:p w14:paraId="6596642B" w14:textId="77777777" w:rsidR="002B0A8F" w:rsidRPr="00221BB2" w:rsidRDefault="002B0A8F">
            <w:pPr>
              <w:rPr>
                <w:rFonts w:ascii="Tahoma" w:hAnsi="Tahoma" w:cs="Tahoma"/>
                <w:sz w:val="16"/>
                <w:szCs w:val="20"/>
              </w:rPr>
            </w:pPr>
            <w:r w:rsidRPr="00221BB2">
              <w:rPr>
                <w:rFonts w:ascii="Tahoma" w:hAnsi="Tahoma" w:cs="Tahoma"/>
                <w:sz w:val="16"/>
                <w:szCs w:val="20"/>
              </w:rPr>
              <w:t>A1 Slovenija</w:t>
            </w:r>
          </w:p>
        </w:tc>
        <w:tc>
          <w:tcPr>
            <w:tcW w:w="885" w:type="dxa"/>
            <w:tcBorders>
              <w:top w:val="nil"/>
              <w:left w:val="nil"/>
              <w:bottom w:val="single" w:sz="4" w:space="0" w:color="auto"/>
              <w:right w:val="single" w:sz="4" w:space="0" w:color="auto"/>
            </w:tcBorders>
            <w:shd w:val="clear" w:color="000000" w:fill="FFFFFF"/>
            <w:noWrap/>
            <w:vAlign w:val="center"/>
            <w:hideMark/>
          </w:tcPr>
          <w:p w14:paraId="558DA2AE" w14:textId="77777777" w:rsidR="002B0A8F" w:rsidRPr="00221BB2" w:rsidRDefault="002B0A8F">
            <w:pPr>
              <w:jc w:val="right"/>
              <w:rPr>
                <w:rFonts w:ascii="Tahoma" w:hAnsi="Tahoma" w:cs="Tahoma"/>
                <w:sz w:val="16"/>
                <w:szCs w:val="20"/>
              </w:rPr>
            </w:pPr>
            <w:r w:rsidRPr="00221BB2">
              <w:rPr>
                <w:rFonts w:ascii="Tahoma" w:hAnsi="Tahoma" w:cs="Tahoma"/>
                <w:sz w:val="16"/>
                <w:szCs w:val="20"/>
              </w:rPr>
              <w:t>203.483</w:t>
            </w:r>
          </w:p>
        </w:tc>
        <w:tc>
          <w:tcPr>
            <w:tcW w:w="1409" w:type="dxa"/>
            <w:tcBorders>
              <w:top w:val="nil"/>
              <w:left w:val="nil"/>
              <w:bottom w:val="single" w:sz="4" w:space="0" w:color="auto"/>
              <w:right w:val="single" w:sz="4" w:space="0" w:color="auto"/>
            </w:tcBorders>
            <w:shd w:val="clear" w:color="000000" w:fill="FFFFFF"/>
            <w:noWrap/>
            <w:vAlign w:val="center"/>
            <w:hideMark/>
          </w:tcPr>
          <w:p w14:paraId="35A6DDFB" w14:textId="77777777" w:rsidR="002B0A8F" w:rsidRPr="00221BB2" w:rsidRDefault="002B0A8F">
            <w:pPr>
              <w:jc w:val="right"/>
              <w:rPr>
                <w:rFonts w:ascii="Tahoma" w:hAnsi="Tahoma" w:cs="Tahoma"/>
                <w:sz w:val="16"/>
                <w:szCs w:val="20"/>
              </w:rPr>
            </w:pPr>
            <w:r w:rsidRPr="00221BB2">
              <w:rPr>
                <w:rFonts w:ascii="Tahoma" w:hAnsi="Tahoma" w:cs="Tahoma"/>
                <w:sz w:val="16"/>
                <w:szCs w:val="20"/>
              </w:rPr>
              <w:t>302.088</w:t>
            </w:r>
          </w:p>
        </w:tc>
        <w:tc>
          <w:tcPr>
            <w:tcW w:w="937" w:type="dxa"/>
            <w:tcBorders>
              <w:top w:val="nil"/>
              <w:left w:val="nil"/>
              <w:bottom w:val="single" w:sz="4" w:space="0" w:color="auto"/>
              <w:right w:val="single" w:sz="4" w:space="0" w:color="auto"/>
            </w:tcBorders>
            <w:shd w:val="clear" w:color="000000" w:fill="FFFFFF"/>
            <w:noWrap/>
            <w:vAlign w:val="center"/>
            <w:hideMark/>
          </w:tcPr>
          <w:p w14:paraId="5D9EA7D2" w14:textId="77777777" w:rsidR="002B0A8F" w:rsidRPr="00221BB2" w:rsidRDefault="002B0A8F">
            <w:pPr>
              <w:jc w:val="right"/>
              <w:rPr>
                <w:rFonts w:ascii="Tahoma" w:hAnsi="Tahoma" w:cs="Tahoma"/>
                <w:sz w:val="16"/>
                <w:szCs w:val="20"/>
              </w:rPr>
            </w:pPr>
            <w:r w:rsidRPr="00221BB2">
              <w:rPr>
                <w:rFonts w:ascii="Tahoma" w:hAnsi="Tahoma" w:cs="Tahoma"/>
                <w:sz w:val="16"/>
                <w:szCs w:val="20"/>
              </w:rPr>
              <w:t>303.015</w:t>
            </w:r>
          </w:p>
        </w:tc>
        <w:tc>
          <w:tcPr>
            <w:tcW w:w="880" w:type="dxa"/>
            <w:tcBorders>
              <w:top w:val="nil"/>
              <w:left w:val="nil"/>
              <w:bottom w:val="single" w:sz="4" w:space="0" w:color="auto"/>
              <w:right w:val="single" w:sz="4" w:space="0" w:color="auto"/>
            </w:tcBorders>
            <w:shd w:val="clear" w:color="000000" w:fill="FFFFFF"/>
            <w:noWrap/>
            <w:vAlign w:val="center"/>
            <w:hideMark/>
          </w:tcPr>
          <w:p w14:paraId="2A9901A0" w14:textId="77777777" w:rsidR="002B0A8F" w:rsidRPr="00221BB2" w:rsidRDefault="002B0A8F">
            <w:pPr>
              <w:jc w:val="right"/>
              <w:rPr>
                <w:rFonts w:ascii="Tahoma" w:hAnsi="Tahoma" w:cs="Tahoma"/>
                <w:sz w:val="16"/>
                <w:szCs w:val="20"/>
              </w:rPr>
            </w:pPr>
            <w:r w:rsidRPr="00221BB2">
              <w:rPr>
                <w:rFonts w:ascii="Tahoma" w:hAnsi="Tahoma" w:cs="Tahoma"/>
                <w:sz w:val="16"/>
                <w:szCs w:val="20"/>
              </w:rPr>
              <w:t>162.551</w:t>
            </w:r>
          </w:p>
        </w:tc>
        <w:tc>
          <w:tcPr>
            <w:tcW w:w="1036" w:type="dxa"/>
            <w:tcBorders>
              <w:top w:val="nil"/>
              <w:left w:val="nil"/>
              <w:bottom w:val="single" w:sz="4" w:space="0" w:color="auto"/>
              <w:right w:val="single" w:sz="4" w:space="0" w:color="auto"/>
            </w:tcBorders>
            <w:shd w:val="clear" w:color="000000" w:fill="FFFFFF"/>
            <w:noWrap/>
            <w:vAlign w:val="center"/>
            <w:hideMark/>
          </w:tcPr>
          <w:p w14:paraId="4AE024E6" w14:textId="77777777" w:rsidR="002B0A8F" w:rsidRPr="00221BB2" w:rsidRDefault="002B0A8F">
            <w:pPr>
              <w:jc w:val="right"/>
              <w:rPr>
                <w:rFonts w:ascii="Tahoma" w:hAnsi="Tahoma" w:cs="Tahoma"/>
                <w:sz w:val="16"/>
                <w:szCs w:val="20"/>
              </w:rPr>
            </w:pPr>
            <w:r w:rsidRPr="00221BB2">
              <w:rPr>
                <w:rFonts w:ascii="Tahoma" w:hAnsi="Tahoma" w:cs="Tahoma"/>
                <w:sz w:val="16"/>
                <w:szCs w:val="20"/>
              </w:rPr>
              <w:t>17.885</w:t>
            </w:r>
          </w:p>
        </w:tc>
        <w:tc>
          <w:tcPr>
            <w:tcW w:w="937" w:type="dxa"/>
            <w:tcBorders>
              <w:top w:val="nil"/>
              <w:left w:val="nil"/>
              <w:bottom w:val="single" w:sz="4" w:space="0" w:color="auto"/>
              <w:right w:val="single" w:sz="4" w:space="0" w:color="auto"/>
            </w:tcBorders>
            <w:shd w:val="clear" w:color="000000" w:fill="FFFFFF"/>
            <w:noWrap/>
            <w:vAlign w:val="center"/>
            <w:hideMark/>
          </w:tcPr>
          <w:p w14:paraId="13F47A3A" w14:textId="77777777" w:rsidR="002B0A8F" w:rsidRPr="00221BB2" w:rsidRDefault="002B0A8F">
            <w:pPr>
              <w:jc w:val="right"/>
              <w:rPr>
                <w:rFonts w:ascii="Tahoma" w:hAnsi="Tahoma" w:cs="Tahoma"/>
                <w:sz w:val="16"/>
                <w:szCs w:val="20"/>
              </w:rPr>
            </w:pPr>
            <w:r w:rsidRPr="00221BB2">
              <w:rPr>
                <w:rFonts w:ascii="Tahoma" w:hAnsi="Tahoma" w:cs="Tahoma"/>
                <w:sz w:val="16"/>
                <w:szCs w:val="20"/>
              </w:rPr>
              <w:t>62.326</w:t>
            </w:r>
          </w:p>
        </w:tc>
        <w:tc>
          <w:tcPr>
            <w:tcW w:w="862" w:type="dxa"/>
            <w:tcBorders>
              <w:top w:val="nil"/>
              <w:left w:val="nil"/>
              <w:bottom w:val="single" w:sz="4" w:space="0" w:color="auto"/>
              <w:right w:val="single" w:sz="4" w:space="0" w:color="auto"/>
            </w:tcBorders>
            <w:shd w:val="clear" w:color="000000" w:fill="FFFFFF"/>
            <w:noWrap/>
            <w:vAlign w:val="center"/>
            <w:hideMark/>
          </w:tcPr>
          <w:p w14:paraId="2501C16A" w14:textId="77777777" w:rsidR="002B0A8F" w:rsidRPr="00221BB2" w:rsidRDefault="002B0A8F">
            <w:pPr>
              <w:jc w:val="right"/>
              <w:rPr>
                <w:rFonts w:ascii="Tahoma" w:hAnsi="Tahoma" w:cs="Tahoma"/>
                <w:sz w:val="16"/>
                <w:szCs w:val="20"/>
              </w:rPr>
            </w:pPr>
            <w:r w:rsidRPr="00221BB2">
              <w:rPr>
                <w:rFonts w:ascii="Tahoma" w:hAnsi="Tahoma" w:cs="Tahoma"/>
                <w:sz w:val="16"/>
                <w:szCs w:val="20"/>
              </w:rPr>
              <w:t>182.743</w:t>
            </w:r>
          </w:p>
        </w:tc>
      </w:tr>
      <w:tr w:rsidR="00221BB2" w:rsidRPr="00221BB2" w14:paraId="699F99BE" w14:textId="77777777" w:rsidTr="002B0A8F">
        <w:trPr>
          <w:trHeight w:val="285"/>
        </w:trPr>
        <w:tc>
          <w:tcPr>
            <w:tcW w:w="1843" w:type="dxa"/>
            <w:vMerge/>
            <w:tcBorders>
              <w:top w:val="nil"/>
              <w:left w:val="single" w:sz="4" w:space="0" w:color="auto"/>
              <w:bottom w:val="single" w:sz="4" w:space="0" w:color="000000"/>
              <w:right w:val="single" w:sz="4" w:space="0" w:color="auto"/>
            </w:tcBorders>
            <w:vAlign w:val="center"/>
            <w:hideMark/>
          </w:tcPr>
          <w:p w14:paraId="0C4836F2"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497099BC" w14:textId="77777777" w:rsidR="002B0A8F" w:rsidRPr="00221BB2" w:rsidRDefault="002B0A8F">
            <w:pPr>
              <w:rPr>
                <w:rFonts w:ascii="Tahoma" w:hAnsi="Tahoma" w:cs="Tahoma"/>
                <w:sz w:val="16"/>
                <w:szCs w:val="20"/>
              </w:rPr>
            </w:pPr>
            <w:r w:rsidRPr="00221BB2">
              <w:rPr>
                <w:rFonts w:ascii="Tahoma" w:hAnsi="Tahoma" w:cs="Tahoma"/>
                <w:sz w:val="16"/>
                <w:szCs w:val="20"/>
              </w:rPr>
              <w:t>Mobilna T-2</w:t>
            </w:r>
          </w:p>
        </w:tc>
        <w:tc>
          <w:tcPr>
            <w:tcW w:w="885" w:type="dxa"/>
            <w:tcBorders>
              <w:top w:val="nil"/>
              <w:left w:val="nil"/>
              <w:bottom w:val="single" w:sz="4" w:space="0" w:color="auto"/>
              <w:right w:val="single" w:sz="4" w:space="0" w:color="auto"/>
            </w:tcBorders>
            <w:shd w:val="clear" w:color="000000" w:fill="FFFFFF"/>
            <w:noWrap/>
            <w:vAlign w:val="center"/>
            <w:hideMark/>
          </w:tcPr>
          <w:p w14:paraId="7FC6A77F"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0314AA0D" w14:textId="77777777" w:rsidR="002B0A8F" w:rsidRPr="00221BB2" w:rsidRDefault="002B0A8F">
            <w:pPr>
              <w:jc w:val="right"/>
              <w:rPr>
                <w:rFonts w:ascii="Tahoma" w:hAnsi="Tahoma" w:cs="Tahoma"/>
                <w:sz w:val="16"/>
                <w:szCs w:val="20"/>
              </w:rPr>
            </w:pPr>
            <w:r w:rsidRPr="00221BB2">
              <w:rPr>
                <w:rFonts w:ascii="Tahoma" w:hAnsi="Tahoma" w:cs="Tahoma"/>
                <w:sz w:val="16"/>
                <w:szCs w:val="20"/>
              </w:rPr>
              <w:t>71.898</w:t>
            </w:r>
          </w:p>
        </w:tc>
        <w:tc>
          <w:tcPr>
            <w:tcW w:w="937" w:type="dxa"/>
            <w:tcBorders>
              <w:top w:val="nil"/>
              <w:left w:val="nil"/>
              <w:bottom w:val="single" w:sz="4" w:space="0" w:color="auto"/>
              <w:right w:val="single" w:sz="4" w:space="0" w:color="auto"/>
            </w:tcBorders>
            <w:shd w:val="clear" w:color="000000" w:fill="FFFFFF"/>
            <w:noWrap/>
            <w:vAlign w:val="center"/>
            <w:hideMark/>
          </w:tcPr>
          <w:p w14:paraId="4ACC7263" w14:textId="77777777" w:rsidR="002B0A8F" w:rsidRPr="00221BB2" w:rsidRDefault="002B0A8F">
            <w:pPr>
              <w:jc w:val="right"/>
              <w:rPr>
                <w:rFonts w:ascii="Tahoma" w:hAnsi="Tahoma" w:cs="Tahoma"/>
                <w:sz w:val="16"/>
                <w:szCs w:val="20"/>
              </w:rPr>
            </w:pPr>
            <w:r w:rsidRPr="00221BB2">
              <w:rPr>
                <w:rFonts w:ascii="Tahoma" w:hAnsi="Tahoma" w:cs="Tahoma"/>
                <w:sz w:val="16"/>
                <w:szCs w:val="20"/>
              </w:rPr>
              <w:t>65.510</w:t>
            </w:r>
          </w:p>
        </w:tc>
        <w:tc>
          <w:tcPr>
            <w:tcW w:w="880" w:type="dxa"/>
            <w:tcBorders>
              <w:top w:val="nil"/>
              <w:left w:val="nil"/>
              <w:bottom w:val="single" w:sz="4" w:space="0" w:color="auto"/>
              <w:right w:val="single" w:sz="4" w:space="0" w:color="auto"/>
            </w:tcBorders>
            <w:shd w:val="clear" w:color="000000" w:fill="FFFFFF"/>
            <w:noWrap/>
            <w:vAlign w:val="center"/>
            <w:hideMark/>
          </w:tcPr>
          <w:p w14:paraId="204D2C9E"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4BB55C0D" w14:textId="77777777" w:rsidR="002B0A8F" w:rsidRPr="00221BB2" w:rsidRDefault="002B0A8F">
            <w:pPr>
              <w:jc w:val="right"/>
              <w:rPr>
                <w:rFonts w:ascii="Tahoma" w:hAnsi="Tahoma" w:cs="Tahoma"/>
                <w:sz w:val="16"/>
                <w:szCs w:val="20"/>
              </w:rPr>
            </w:pPr>
            <w:r w:rsidRPr="00221BB2">
              <w:rPr>
                <w:rFonts w:ascii="Tahoma" w:hAnsi="Tahoma" w:cs="Tahoma"/>
                <w:sz w:val="16"/>
                <w:szCs w:val="20"/>
              </w:rPr>
              <w:t>3.286</w:t>
            </w:r>
          </w:p>
        </w:tc>
        <w:tc>
          <w:tcPr>
            <w:tcW w:w="937" w:type="dxa"/>
            <w:tcBorders>
              <w:top w:val="nil"/>
              <w:left w:val="nil"/>
              <w:bottom w:val="single" w:sz="4" w:space="0" w:color="auto"/>
              <w:right w:val="single" w:sz="4" w:space="0" w:color="auto"/>
            </w:tcBorders>
            <w:shd w:val="clear" w:color="000000" w:fill="FFFFFF"/>
            <w:noWrap/>
            <w:vAlign w:val="center"/>
            <w:hideMark/>
          </w:tcPr>
          <w:p w14:paraId="07993079" w14:textId="77777777" w:rsidR="002B0A8F" w:rsidRPr="00221BB2" w:rsidRDefault="002B0A8F">
            <w:pPr>
              <w:jc w:val="right"/>
              <w:rPr>
                <w:rFonts w:ascii="Tahoma" w:hAnsi="Tahoma" w:cs="Tahoma"/>
                <w:sz w:val="16"/>
                <w:szCs w:val="20"/>
              </w:rPr>
            </w:pPr>
            <w:r w:rsidRPr="00221BB2">
              <w:rPr>
                <w:rFonts w:ascii="Tahoma" w:hAnsi="Tahoma" w:cs="Tahoma"/>
                <w:sz w:val="16"/>
                <w:szCs w:val="20"/>
              </w:rPr>
              <w:t>11.633</w:t>
            </w:r>
          </w:p>
        </w:tc>
        <w:tc>
          <w:tcPr>
            <w:tcW w:w="862" w:type="dxa"/>
            <w:tcBorders>
              <w:top w:val="nil"/>
              <w:left w:val="nil"/>
              <w:bottom w:val="single" w:sz="4" w:space="0" w:color="auto"/>
              <w:right w:val="single" w:sz="4" w:space="0" w:color="auto"/>
            </w:tcBorders>
            <w:shd w:val="clear" w:color="000000" w:fill="FFFFFF"/>
            <w:noWrap/>
            <w:vAlign w:val="center"/>
            <w:hideMark/>
          </w:tcPr>
          <w:p w14:paraId="1AE54BF4" w14:textId="77777777" w:rsidR="002B0A8F" w:rsidRPr="00221BB2" w:rsidRDefault="002B0A8F">
            <w:pPr>
              <w:jc w:val="right"/>
              <w:rPr>
                <w:rFonts w:ascii="Tahoma" w:hAnsi="Tahoma" w:cs="Tahoma"/>
                <w:sz w:val="16"/>
                <w:szCs w:val="20"/>
              </w:rPr>
            </w:pPr>
            <w:r w:rsidRPr="00221BB2">
              <w:rPr>
                <w:rFonts w:ascii="Tahoma" w:hAnsi="Tahoma" w:cs="Tahoma"/>
                <w:sz w:val="16"/>
                <w:szCs w:val="20"/>
              </w:rPr>
              <w:t>48.545</w:t>
            </w:r>
          </w:p>
        </w:tc>
      </w:tr>
      <w:tr w:rsidR="00221BB2" w:rsidRPr="00221BB2" w14:paraId="2634DC33" w14:textId="77777777" w:rsidTr="002B0A8F">
        <w:trPr>
          <w:trHeight w:val="285"/>
        </w:trPr>
        <w:tc>
          <w:tcPr>
            <w:tcW w:w="1843" w:type="dxa"/>
            <w:vMerge/>
            <w:tcBorders>
              <w:top w:val="nil"/>
              <w:left w:val="single" w:sz="4" w:space="0" w:color="auto"/>
              <w:bottom w:val="single" w:sz="4" w:space="0" w:color="000000"/>
              <w:right w:val="single" w:sz="4" w:space="0" w:color="auto"/>
            </w:tcBorders>
            <w:vAlign w:val="center"/>
            <w:hideMark/>
          </w:tcPr>
          <w:p w14:paraId="2ADA0084"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852906A" w14:textId="77777777" w:rsidR="002B0A8F" w:rsidRPr="00221BB2" w:rsidRDefault="002B0A8F">
            <w:pPr>
              <w:rPr>
                <w:rFonts w:ascii="Tahoma" w:hAnsi="Tahoma" w:cs="Tahoma"/>
                <w:sz w:val="16"/>
                <w:szCs w:val="20"/>
              </w:rPr>
            </w:pPr>
            <w:r w:rsidRPr="00221BB2">
              <w:rPr>
                <w:rFonts w:ascii="Tahoma" w:hAnsi="Tahoma" w:cs="Tahoma"/>
                <w:sz w:val="16"/>
                <w:szCs w:val="20"/>
              </w:rPr>
              <w:t>Mobilni Telemach</w:t>
            </w:r>
          </w:p>
        </w:tc>
        <w:tc>
          <w:tcPr>
            <w:tcW w:w="885" w:type="dxa"/>
            <w:tcBorders>
              <w:top w:val="nil"/>
              <w:left w:val="nil"/>
              <w:bottom w:val="single" w:sz="4" w:space="0" w:color="auto"/>
              <w:right w:val="single" w:sz="4" w:space="0" w:color="auto"/>
            </w:tcBorders>
            <w:shd w:val="clear" w:color="000000" w:fill="FFFFFF"/>
            <w:noWrap/>
            <w:vAlign w:val="center"/>
            <w:hideMark/>
          </w:tcPr>
          <w:p w14:paraId="627AD86B"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1DCD7DA1" w14:textId="77777777" w:rsidR="002B0A8F" w:rsidRPr="00221BB2" w:rsidRDefault="002B0A8F">
            <w:pPr>
              <w:jc w:val="right"/>
              <w:rPr>
                <w:rFonts w:ascii="Tahoma" w:hAnsi="Tahoma" w:cs="Tahoma"/>
                <w:sz w:val="16"/>
                <w:szCs w:val="20"/>
              </w:rPr>
            </w:pPr>
            <w:r w:rsidRPr="00221BB2">
              <w:rPr>
                <w:rFonts w:ascii="Tahoma" w:hAnsi="Tahoma" w:cs="Tahoma"/>
                <w:sz w:val="16"/>
                <w:szCs w:val="20"/>
              </w:rPr>
              <w:t>179.361</w:t>
            </w:r>
          </w:p>
        </w:tc>
        <w:tc>
          <w:tcPr>
            <w:tcW w:w="937" w:type="dxa"/>
            <w:tcBorders>
              <w:top w:val="nil"/>
              <w:left w:val="nil"/>
              <w:bottom w:val="single" w:sz="4" w:space="0" w:color="auto"/>
              <w:right w:val="single" w:sz="4" w:space="0" w:color="auto"/>
            </w:tcBorders>
            <w:shd w:val="clear" w:color="000000" w:fill="FFFFFF"/>
            <w:noWrap/>
            <w:vAlign w:val="center"/>
            <w:hideMark/>
          </w:tcPr>
          <w:p w14:paraId="6F594D85" w14:textId="77777777" w:rsidR="002B0A8F" w:rsidRPr="00221BB2" w:rsidRDefault="002B0A8F">
            <w:pPr>
              <w:jc w:val="right"/>
              <w:rPr>
                <w:rFonts w:ascii="Tahoma" w:hAnsi="Tahoma" w:cs="Tahoma"/>
                <w:sz w:val="16"/>
                <w:szCs w:val="20"/>
              </w:rPr>
            </w:pPr>
            <w:r w:rsidRPr="00221BB2">
              <w:rPr>
                <w:rFonts w:ascii="Tahoma" w:hAnsi="Tahoma" w:cs="Tahoma"/>
                <w:sz w:val="16"/>
                <w:szCs w:val="20"/>
              </w:rPr>
              <w:t>148.668</w:t>
            </w:r>
          </w:p>
        </w:tc>
        <w:tc>
          <w:tcPr>
            <w:tcW w:w="880" w:type="dxa"/>
            <w:tcBorders>
              <w:top w:val="nil"/>
              <w:left w:val="nil"/>
              <w:bottom w:val="single" w:sz="4" w:space="0" w:color="auto"/>
              <w:right w:val="single" w:sz="4" w:space="0" w:color="auto"/>
            </w:tcBorders>
            <w:shd w:val="clear" w:color="000000" w:fill="FFFFFF"/>
            <w:noWrap/>
            <w:vAlign w:val="center"/>
            <w:hideMark/>
          </w:tcPr>
          <w:p w14:paraId="4FFFE4D2"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26FA2FB9" w14:textId="77777777" w:rsidR="002B0A8F" w:rsidRPr="00221BB2" w:rsidRDefault="002B0A8F">
            <w:pPr>
              <w:jc w:val="right"/>
              <w:rPr>
                <w:rFonts w:ascii="Tahoma" w:hAnsi="Tahoma" w:cs="Tahoma"/>
                <w:sz w:val="16"/>
                <w:szCs w:val="20"/>
              </w:rPr>
            </w:pPr>
            <w:r w:rsidRPr="00221BB2">
              <w:rPr>
                <w:rFonts w:ascii="Tahoma" w:hAnsi="Tahoma" w:cs="Tahoma"/>
                <w:sz w:val="16"/>
                <w:szCs w:val="20"/>
              </w:rPr>
              <w:t>7.818</w:t>
            </w:r>
          </w:p>
        </w:tc>
        <w:tc>
          <w:tcPr>
            <w:tcW w:w="937" w:type="dxa"/>
            <w:tcBorders>
              <w:top w:val="nil"/>
              <w:left w:val="nil"/>
              <w:bottom w:val="single" w:sz="4" w:space="0" w:color="auto"/>
              <w:right w:val="single" w:sz="4" w:space="0" w:color="auto"/>
            </w:tcBorders>
            <w:shd w:val="clear" w:color="000000" w:fill="FFFFFF"/>
            <w:noWrap/>
            <w:vAlign w:val="center"/>
            <w:hideMark/>
          </w:tcPr>
          <w:p w14:paraId="6705811B" w14:textId="77777777" w:rsidR="002B0A8F" w:rsidRPr="00221BB2" w:rsidRDefault="002B0A8F">
            <w:pPr>
              <w:jc w:val="right"/>
              <w:rPr>
                <w:rFonts w:ascii="Tahoma" w:hAnsi="Tahoma" w:cs="Tahoma"/>
                <w:sz w:val="16"/>
                <w:szCs w:val="20"/>
              </w:rPr>
            </w:pPr>
            <w:r w:rsidRPr="00221BB2">
              <w:rPr>
                <w:rFonts w:ascii="Tahoma" w:hAnsi="Tahoma" w:cs="Tahoma"/>
                <w:sz w:val="16"/>
                <w:szCs w:val="20"/>
              </w:rPr>
              <w:t>33.854</w:t>
            </w:r>
          </w:p>
        </w:tc>
        <w:tc>
          <w:tcPr>
            <w:tcW w:w="862" w:type="dxa"/>
            <w:tcBorders>
              <w:top w:val="nil"/>
              <w:left w:val="nil"/>
              <w:bottom w:val="single" w:sz="4" w:space="0" w:color="auto"/>
              <w:right w:val="single" w:sz="4" w:space="0" w:color="auto"/>
            </w:tcBorders>
            <w:shd w:val="clear" w:color="000000" w:fill="FFFFFF"/>
            <w:noWrap/>
            <w:vAlign w:val="center"/>
            <w:hideMark/>
          </w:tcPr>
          <w:p w14:paraId="5936CBCA" w14:textId="77777777" w:rsidR="002B0A8F" w:rsidRPr="00221BB2" w:rsidRDefault="002B0A8F">
            <w:pPr>
              <w:jc w:val="right"/>
              <w:rPr>
                <w:rFonts w:ascii="Tahoma" w:hAnsi="Tahoma" w:cs="Tahoma"/>
                <w:sz w:val="16"/>
                <w:szCs w:val="20"/>
              </w:rPr>
            </w:pPr>
            <w:r w:rsidRPr="00221BB2">
              <w:rPr>
                <w:rFonts w:ascii="Tahoma" w:hAnsi="Tahoma" w:cs="Tahoma"/>
                <w:sz w:val="16"/>
                <w:szCs w:val="20"/>
              </w:rPr>
              <w:t>109.189</w:t>
            </w:r>
          </w:p>
        </w:tc>
      </w:tr>
      <w:tr w:rsidR="00221BB2" w:rsidRPr="00221BB2" w14:paraId="4C48C874" w14:textId="77777777" w:rsidTr="002B0A8F">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54F065DF" w14:textId="77777777" w:rsidR="002B0A8F" w:rsidRPr="00221BB2" w:rsidRDefault="002B0A8F">
            <w:pPr>
              <w:rPr>
                <w:rFonts w:ascii="Tahoma" w:hAnsi="Tahoma" w:cs="Tahoma"/>
                <w:sz w:val="16"/>
                <w:szCs w:val="20"/>
              </w:rPr>
            </w:pPr>
            <w:r w:rsidRPr="00221BB2">
              <w:rPr>
                <w:rFonts w:ascii="Tahoma" w:hAnsi="Tahoma" w:cs="Tahoma"/>
                <w:sz w:val="16"/>
                <w:szCs w:val="20"/>
              </w:rPr>
              <w:t>Klici v stacionarna omrežja</w:t>
            </w:r>
          </w:p>
        </w:tc>
        <w:tc>
          <w:tcPr>
            <w:tcW w:w="1134" w:type="dxa"/>
            <w:tcBorders>
              <w:top w:val="nil"/>
              <w:left w:val="nil"/>
              <w:bottom w:val="single" w:sz="4" w:space="0" w:color="auto"/>
              <w:right w:val="single" w:sz="4" w:space="0" w:color="auto"/>
            </w:tcBorders>
            <w:shd w:val="clear" w:color="auto" w:fill="auto"/>
            <w:noWrap/>
            <w:vAlign w:val="center"/>
            <w:hideMark/>
          </w:tcPr>
          <w:p w14:paraId="2580F195" w14:textId="77777777" w:rsidR="002B0A8F" w:rsidRPr="00221BB2" w:rsidRDefault="002B0A8F">
            <w:pPr>
              <w:rPr>
                <w:rFonts w:ascii="Tahoma" w:hAnsi="Tahoma" w:cs="Tahoma"/>
                <w:sz w:val="16"/>
                <w:szCs w:val="20"/>
              </w:rPr>
            </w:pPr>
            <w:r w:rsidRPr="00221BB2">
              <w:rPr>
                <w:rFonts w:ascii="Tahoma" w:hAnsi="Tahoma" w:cs="Tahoma"/>
                <w:sz w:val="16"/>
                <w:szCs w:val="20"/>
              </w:rPr>
              <w:t>SLO</w:t>
            </w:r>
          </w:p>
        </w:tc>
        <w:tc>
          <w:tcPr>
            <w:tcW w:w="885" w:type="dxa"/>
            <w:tcBorders>
              <w:top w:val="nil"/>
              <w:left w:val="nil"/>
              <w:bottom w:val="single" w:sz="4" w:space="0" w:color="auto"/>
              <w:right w:val="single" w:sz="4" w:space="0" w:color="auto"/>
            </w:tcBorders>
            <w:shd w:val="clear" w:color="000000" w:fill="FFFFFF"/>
            <w:noWrap/>
            <w:vAlign w:val="center"/>
            <w:hideMark/>
          </w:tcPr>
          <w:p w14:paraId="5EC0A53D" w14:textId="77777777" w:rsidR="002B0A8F" w:rsidRPr="00221BB2" w:rsidRDefault="002B0A8F">
            <w:pPr>
              <w:jc w:val="right"/>
              <w:rPr>
                <w:rFonts w:ascii="Tahoma" w:hAnsi="Tahoma" w:cs="Tahoma"/>
                <w:sz w:val="16"/>
                <w:szCs w:val="20"/>
              </w:rPr>
            </w:pPr>
            <w:r w:rsidRPr="00221BB2">
              <w:rPr>
                <w:rFonts w:ascii="Tahoma" w:hAnsi="Tahoma" w:cs="Tahoma"/>
                <w:sz w:val="16"/>
                <w:szCs w:val="20"/>
              </w:rPr>
              <w:t>21.694</w:t>
            </w:r>
          </w:p>
        </w:tc>
        <w:tc>
          <w:tcPr>
            <w:tcW w:w="1409" w:type="dxa"/>
            <w:tcBorders>
              <w:top w:val="nil"/>
              <w:left w:val="nil"/>
              <w:bottom w:val="single" w:sz="4" w:space="0" w:color="auto"/>
              <w:right w:val="single" w:sz="4" w:space="0" w:color="auto"/>
            </w:tcBorders>
            <w:shd w:val="clear" w:color="000000" w:fill="FFFFFF"/>
            <w:noWrap/>
            <w:vAlign w:val="center"/>
            <w:hideMark/>
          </w:tcPr>
          <w:p w14:paraId="1F8FF346" w14:textId="77777777" w:rsidR="002B0A8F" w:rsidRPr="00221BB2" w:rsidRDefault="002B0A8F">
            <w:pPr>
              <w:jc w:val="right"/>
              <w:rPr>
                <w:rFonts w:ascii="Tahoma" w:hAnsi="Tahoma" w:cs="Tahoma"/>
                <w:sz w:val="16"/>
                <w:szCs w:val="20"/>
              </w:rPr>
            </w:pPr>
            <w:r w:rsidRPr="00221BB2">
              <w:rPr>
                <w:rFonts w:ascii="Tahoma" w:hAnsi="Tahoma" w:cs="Tahoma"/>
                <w:sz w:val="16"/>
                <w:szCs w:val="20"/>
              </w:rPr>
              <w:t>85.055</w:t>
            </w:r>
          </w:p>
        </w:tc>
        <w:tc>
          <w:tcPr>
            <w:tcW w:w="937" w:type="dxa"/>
            <w:tcBorders>
              <w:top w:val="nil"/>
              <w:left w:val="nil"/>
              <w:bottom w:val="single" w:sz="4" w:space="0" w:color="auto"/>
              <w:right w:val="single" w:sz="4" w:space="0" w:color="auto"/>
            </w:tcBorders>
            <w:shd w:val="clear" w:color="000000" w:fill="FFFFFF"/>
            <w:noWrap/>
            <w:vAlign w:val="center"/>
            <w:hideMark/>
          </w:tcPr>
          <w:p w14:paraId="70747D4C" w14:textId="77777777" w:rsidR="002B0A8F" w:rsidRPr="00221BB2" w:rsidRDefault="002B0A8F">
            <w:pPr>
              <w:jc w:val="right"/>
              <w:rPr>
                <w:rFonts w:ascii="Tahoma" w:hAnsi="Tahoma" w:cs="Tahoma"/>
                <w:sz w:val="16"/>
                <w:szCs w:val="20"/>
              </w:rPr>
            </w:pPr>
            <w:r w:rsidRPr="00221BB2">
              <w:rPr>
                <w:rFonts w:ascii="Tahoma" w:hAnsi="Tahoma" w:cs="Tahoma"/>
                <w:sz w:val="16"/>
                <w:szCs w:val="20"/>
              </w:rPr>
              <w:t>79.252</w:t>
            </w:r>
          </w:p>
        </w:tc>
        <w:tc>
          <w:tcPr>
            <w:tcW w:w="880" w:type="dxa"/>
            <w:tcBorders>
              <w:top w:val="nil"/>
              <w:left w:val="nil"/>
              <w:bottom w:val="single" w:sz="4" w:space="0" w:color="auto"/>
              <w:right w:val="single" w:sz="4" w:space="0" w:color="auto"/>
            </w:tcBorders>
            <w:shd w:val="clear" w:color="000000" w:fill="FFFFFF"/>
            <w:noWrap/>
            <w:vAlign w:val="center"/>
            <w:hideMark/>
          </w:tcPr>
          <w:p w14:paraId="3FF7C7A4" w14:textId="77777777" w:rsidR="002B0A8F" w:rsidRPr="00221BB2" w:rsidRDefault="002B0A8F">
            <w:pPr>
              <w:jc w:val="right"/>
              <w:rPr>
                <w:rFonts w:ascii="Tahoma" w:hAnsi="Tahoma" w:cs="Tahoma"/>
                <w:sz w:val="16"/>
                <w:szCs w:val="20"/>
              </w:rPr>
            </w:pPr>
            <w:r w:rsidRPr="00221BB2">
              <w:rPr>
                <w:rFonts w:ascii="Tahoma" w:hAnsi="Tahoma" w:cs="Tahoma"/>
                <w:sz w:val="16"/>
                <w:szCs w:val="20"/>
              </w:rPr>
              <w:t>14.990</w:t>
            </w:r>
          </w:p>
        </w:tc>
        <w:tc>
          <w:tcPr>
            <w:tcW w:w="1036" w:type="dxa"/>
            <w:tcBorders>
              <w:top w:val="nil"/>
              <w:left w:val="nil"/>
              <w:bottom w:val="single" w:sz="4" w:space="0" w:color="auto"/>
              <w:right w:val="single" w:sz="4" w:space="0" w:color="auto"/>
            </w:tcBorders>
            <w:shd w:val="clear" w:color="000000" w:fill="FFFFFF"/>
            <w:noWrap/>
            <w:vAlign w:val="center"/>
            <w:hideMark/>
          </w:tcPr>
          <w:p w14:paraId="1FB2C24F" w14:textId="77777777" w:rsidR="002B0A8F" w:rsidRPr="00221BB2" w:rsidRDefault="002B0A8F">
            <w:pPr>
              <w:jc w:val="right"/>
              <w:rPr>
                <w:rFonts w:ascii="Tahoma" w:hAnsi="Tahoma" w:cs="Tahoma"/>
                <w:sz w:val="16"/>
                <w:szCs w:val="20"/>
              </w:rPr>
            </w:pPr>
            <w:r w:rsidRPr="00221BB2">
              <w:rPr>
                <w:rFonts w:ascii="Tahoma" w:hAnsi="Tahoma" w:cs="Tahoma"/>
                <w:sz w:val="16"/>
                <w:szCs w:val="20"/>
              </w:rPr>
              <w:t>4.599</w:t>
            </w:r>
          </w:p>
        </w:tc>
        <w:tc>
          <w:tcPr>
            <w:tcW w:w="937" w:type="dxa"/>
            <w:tcBorders>
              <w:top w:val="nil"/>
              <w:left w:val="nil"/>
              <w:bottom w:val="single" w:sz="4" w:space="0" w:color="auto"/>
              <w:right w:val="single" w:sz="4" w:space="0" w:color="auto"/>
            </w:tcBorders>
            <w:shd w:val="clear" w:color="000000" w:fill="FFFFFF"/>
            <w:noWrap/>
            <w:vAlign w:val="center"/>
            <w:hideMark/>
          </w:tcPr>
          <w:p w14:paraId="27D52179" w14:textId="77777777" w:rsidR="002B0A8F" w:rsidRPr="00221BB2" w:rsidRDefault="002B0A8F">
            <w:pPr>
              <w:jc w:val="right"/>
              <w:rPr>
                <w:rFonts w:ascii="Tahoma" w:hAnsi="Tahoma" w:cs="Tahoma"/>
                <w:sz w:val="16"/>
                <w:szCs w:val="20"/>
              </w:rPr>
            </w:pPr>
            <w:r w:rsidRPr="00221BB2">
              <w:rPr>
                <w:rFonts w:ascii="Tahoma" w:hAnsi="Tahoma" w:cs="Tahoma"/>
                <w:sz w:val="16"/>
                <w:szCs w:val="20"/>
              </w:rPr>
              <w:t>131.001</w:t>
            </w:r>
          </w:p>
        </w:tc>
        <w:tc>
          <w:tcPr>
            <w:tcW w:w="862" w:type="dxa"/>
            <w:tcBorders>
              <w:top w:val="nil"/>
              <w:left w:val="nil"/>
              <w:bottom w:val="single" w:sz="4" w:space="0" w:color="auto"/>
              <w:right w:val="single" w:sz="4" w:space="0" w:color="auto"/>
            </w:tcBorders>
            <w:shd w:val="clear" w:color="000000" w:fill="FFFFFF"/>
            <w:noWrap/>
            <w:vAlign w:val="center"/>
            <w:hideMark/>
          </w:tcPr>
          <w:p w14:paraId="3671F174" w14:textId="77777777" w:rsidR="002B0A8F" w:rsidRPr="00221BB2" w:rsidRDefault="002B0A8F">
            <w:pPr>
              <w:jc w:val="right"/>
              <w:rPr>
                <w:rFonts w:ascii="Tahoma" w:hAnsi="Tahoma" w:cs="Tahoma"/>
                <w:sz w:val="16"/>
                <w:szCs w:val="20"/>
              </w:rPr>
            </w:pPr>
            <w:r w:rsidRPr="00221BB2">
              <w:rPr>
                <w:rFonts w:ascii="Tahoma" w:hAnsi="Tahoma" w:cs="Tahoma"/>
                <w:sz w:val="16"/>
                <w:szCs w:val="20"/>
              </w:rPr>
              <w:t>58.576</w:t>
            </w:r>
          </w:p>
        </w:tc>
      </w:tr>
      <w:tr w:rsidR="00221BB2" w:rsidRPr="00221BB2" w14:paraId="6CE48BD1" w14:textId="77777777" w:rsidTr="002B0A8F">
        <w:trPr>
          <w:trHeight w:val="465"/>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3EF7C3" w14:textId="77777777" w:rsidR="002B0A8F" w:rsidRPr="00221BB2" w:rsidRDefault="002B0A8F">
            <w:pPr>
              <w:rPr>
                <w:rFonts w:ascii="Tahoma" w:hAnsi="Tahoma" w:cs="Tahoma"/>
                <w:sz w:val="16"/>
                <w:szCs w:val="20"/>
              </w:rPr>
            </w:pPr>
            <w:r w:rsidRPr="00221BB2">
              <w:rPr>
                <w:rFonts w:ascii="Tahoma" w:hAnsi="Tahoma" w:cs="Tahoma"/>
                <w:sz w:val="16"/>
                <w:szCs w:val="20"/>
              </w:rPr>
              <w:t>Klici iz Slovenije v tujino</w:t>
            </w:r>
          </w:p>
        </w:tc>
        <w:tc>
          <w:tcPr>
            <w:tcW w:w="1134" w:type="dxa"/>
            <w:tcBorders>
              <w:top w:val="nil"/>
              <w:left w:val="nil"/>
              <w:bottom w:val="single" w:sz="4" w:space="0" w:color="auto"/>
              <w:right w:val="single" w:sz="4" w:space="0" w:color="auto"/>
            </w:tcBorders>
            <w:shd w:val="clear" w:color="auto" w:fill="auto"/>
            <w:noWrap/>
            <w:vAlign w:val="center"/>
            <w:hideMark/>
          </w:tcPr>
          <w:p w14:paraId="4DB3C3B7" w14:textId="77777777" w:rsidR="002B0A8F" w:rsidRPr="00221BB2" w:rsidRDefault="002B0A8F">
            <w:pPr>
              <w:rPr>
                <w:rFonts w:ascii="Tahoma" w:hAnsi="Tahoma" w:cs="Tahoma"/>
                <w:sz w:val="16"/>
                <w:szCs w:val="20"/>
              </w:rPr>
            </w:pPr>
            <w:r w:rsidRPr="00221BB2">
              <w:rPr>
                <w:rFonts w:ascii="Tahoma" w:hAnsi="Tahoma" w:cs="Tahoma"/>
                <w:sz w:val="16"/>
                <w:szCs w:val="20"/>
              </w:rPr>
              <w:t xml:space="preserve">1. </w:t>
            </w:r>
            <w:proofErr w:type="spellStart"/>
            <w:r w:rsidRPr="00221BB2">
              <w:rPr>
                <w:rFonts w:ascii="Tahoma" w:hAnsi="Tahoma" w:cs="Tahoma"/>
                <w:sz w:val="16"/>
                <w:szCs w:val="20"/>
              </w:rPr>
              <w:t>medn</w:t>
            </w:r>
            <w:proofErr w:type="spellEnd"/>
            <w:r w:rsidRPr="00221BB2">
              <w:rPr>
                <w:rFonts w:ascii="Tahoma" w:hAnsi="Tahoma" w:cs="Tahoma"/>
                <w:sz w:val="16"/>
                <w:szCs w:val="20"/>
              </w:rPr>
              <w:t>. območje</w:t>
            </w:r>
          </w:p>
        </w:tc>
        <w:tc>
          <w:tcPr>
            <w:tcW w:w="885" w:type="dxa"/>
            <w:tcBorders>
              <w:top w:val="nil"/>
              <w:left w:val="nil"/>
              <w:bottom w:val="single" w:sz="4" w:space="0" w:color="auto"/>
              <w:right w:val="single" w:sz="4" w:space="0" w:color="auto"/>
            </w:tcBorders>
            <w:shd w:val="clear" w:color="000000" w:fill="FFFFFF"/>
            <w:noWrap/>
            <w:vAlign w:val="center"/>
            <w:hideMark/>
          </w:tcPr>
          <w:p w14:paraId="04680F16" w14:textId="77777777" w:rsidR="002B0A8F" w:rsidRPr="00221BB2" w:rsidRDefault="002B0A8F">
            <w:pPr>
              <w:jc w:val="right"/>
              <w:rPr>
                <w:rFonts w:ascii="Tahoma" w:hAnsi="Tahoma" w:cs="Tahoma"/>
                <w:sz w:val="16"/>
                <w:szCs w:val="20"/>
              </w:rPr>
            </w:pPr>
            <w:r w:rsidRPr="00221BB2">
              <w:rPr>
                <w:rFonts w:ascii="Tahoma" w:hAnsi="Tahoma" w:cs="Tahoma"/>
                <w:sz w:val="16"/>
                <w:szCs w:val="20"/>
              </w:rPr>
              <w:t>2.242</w:t>
            </w:r>
          </w:p>
        </w:tc>
        <w:tc>
          <w:tcPr>
            <w:tcW w:w="1409" w:type="dxa"/>
            <w:tcBorders>
              <w:top w:val="nil"/>
              <w:left w:val="nil"/>
              <w:bottom w:val="single" w:sz="4" w:space="0" w:color="auto"/>
              <w:right w:val="single" w:sz="4" w:space="0" w:color="auto"/>
            </w:tcBorders>
            <w:shd w:val="clear" w:color="000000" w:fill="FFFFFF"/>
            <w:noWrap/>
            <w:vAlign w:val="center"/>
            <w:hideMark/>
          </w:tcPr>
          <w:p w14:paraId="27177D09" w14:textId="77777777" w:rsidR="002B0A8F" w:rsidRPr="00221BB2" w:rsidRDefault="002B0A8F">
            <w:pPr>
              <w:jc w:val="right"/>
              <w:rPr>
                <w:rFonts w:ascii="Tahoma" w:hAnsi="Tahoma" w:cs="Tahoma"/>
                <w:sz w:val="16"/>
                <w:szCs w:val="20"/>
              </w:rPr>
            </w:pPr>
            <w:r w:rsidRPr="00221BB2">
              <w:rPr>
                <w:rFonts w:ascii="Tahoma" w:hAnsi="Tahoma" w:cs="Tahoma"/>
                <w:sz w:val="16"/>
                <w:szCs w:val="20"/>
              </w:rPr>
              <w:t>1.856</w:t>
            </w:r>
          </w:p>
        </w:tc>
        <w:tc>
          <w:tcPr>
            <w:tcW w:w="937" w:type="dxa"/>
            <w:tcBorders>
              <w:top w:val="nil"/>
              <w:left w:val="nil"/>
              <w:bottom w:val="single" w:sz="4" w:space="0" w:color="auto"/>
              <w:right w:val="single" w:sz="4" w:space="0" w:color="auto"/>
            </w:tcBorders>
            <w:shd w:val="clear" w:color="000000" w:fill="FFFFFF"/>
            <w:noWrap/>
            <w:vAlign w:val="center"/>
            <w:hideMark/>
          </w:tcPr>
          <w:p w14:paraId="4B248508" w14:textId="77777777" w:rsidR="002B0A8F" w:rsidRPr="00221BB2" w:rsidRDefault="002B0A8F">
            <w:pPr>
              <w:jc w:val="right"/>
              <w:rPr>
                <w:rFonts w:ascii="Tahoma" w:hAnsi="Tahoma" w:cs="Tahoma"/>
                <w:sz w:val="16"/>
                <w:szCs w:val="20"/>
              </w:rPr>
            </w:pPr>
            <w:r w:rsidRPr="00221BB2">
              <w:rPr>
                <w:rFonts w:ascii="Tahoma" w:hAnsi="Tahoma" w:cs="Tahoma"/>
                <w:sz w:val="16"/>
                <w:szCs w:val="20"/>
              </w:rPr>
              <w:t>1.085</w:t>
            </w:r>
          </w:p>
        </w:tc>
        <w:tc>
          <w:tcPr>
            <w:tcW w:w="880" w:type="dxa"/>
            <w:tcBorders>
              <w:top w:val="nil"/>
              <w:left w:val="nil"/>
              <w:bottom w:val="single" w:sz="4" w:space="0" w:color="auto"/>
              <w:right w:val="single" w:sz="4" w:space="0" w:color="auto"/>
            </w:tcBorders>
            <w:shd w:val="clear" w:color="000000" w:fill="FFFFFF"/>
            <w:noWrap/>
            <w:vAlign w:val="center"/>
            <w:hideMark/>
          </w:tcPr>
          <w:p w14:paraId="531057AD" w14:textId="77777777" w:rsidR="002B0A8F" w:rsidRPr="00221BB2" w:rsidRDefault="002B0A8F">
            <w:pPr>
              <w:jc w:val="right"/>
              <w:rPr>
                <w:rFonts w:ascii="Tahoma" w:hAnsi="Tahoma" w:cs="Tahoma"/>
                <w:sz w:val="16"/>
                <w:szCs w:val="20"/>
              </w:rPr>
            </w:pPr>
            <w:r w:rsidRPr="00221BB2">
              <w:rPr>
                <w:rFonts w:ascii="Tahoma" w:hAnsi="Tahoma" w:cs="Tahoma"/>
                <w:sz w:val="16"/>
                <w:szCs w:val="20"/>
              </w:rPr>
              <w:t>1.012</w:t>
            </w:r>
          </w:p>
        </w:tc>
        <w:tc>
          <w:tcPr>
            <w:tcW w:w="1036" w:type="dxa"/>
            <w:tcBorders>
              <w:top w:val="nil"/>
              <w:left w:val="nil"/>
              <w:bottom w:val="single" w:sz="4" w:space="0" w:color="auto"/>
              <w:right w:val="single" w:sz="4" w:space="0" w:color="auto"/>
            </w:tcBorders>
            <w:shd w:val="clear" w:color="000000" w:fill="FFFFFF"/>
            <w:noWrap/>
            <w:vAlign w:val="center"/>
            <w:hideMark/>
          </w:tcPr>
          <w:p w14:paraId="35006489" w14:textId="77777777" w:rsidR="002B0A8F" w:rsidRPr="00221BB2" w:rsidRDefault="002B0A8F">
            <w:pPr>
              <w:jc w:val="right"/>
              <w:rPr>
                <w:rFonts w:ascii="Tahoma" w:hAnsi="Tahoma" w:cs="Tahoma"/>
                <w:sz w:val="16"/>
                <w:szCs w:val="20"/>
              </w:rPr>
            </w:pPr>
            <w:r w:rsidRPr="00221BB2">
              <w:rPr>
                <w:rFonts w:ascii="Tahoma" w:hAnsi="Tahoma" w:cs="Tahoma"/>
                <w:sz w:val="16"/>
                <w:szCs w:val="20"/>
              </w:rPr>
              <w:t>1</w:t>
            </w:r>
          </w:p>
        </w:tc>
        <w:tc>
          <w:tcPr>
            <w:tcW w:w="937" w:type="dxa"/>
            <w:tcBorders>
              <w:top w:val="nil"/>
              <w:left w:val="nil"/>
              <w:bottom w:val="single" w:sz="4" w:space="0" w:color="auto"/>
              <w:right w:val="single" w:sz="4" w:space="0" w:color="auto"/>
            </w:tcBorders>
            <w:shd w:val="clear" w:color="000000" w:fill="FFFFFF"/>
            <w:noWrap/>
            <w:vAlign w:val="center"/>
            <w:hideMark/>
          </w:tcPr>
          <w:p w14:paraId="6B1DA9B1" w14:textId="77777777" w:rsidR="002B0A8F" w:rsidRPr="00221BB2" w:rsidRDefault="002B0A8F">
            <w:pPr>
              <w:jc w:val="right"/>
              <w:rPr>
                <w:rFonts w:ascii="Tahoma" w:hAnsi="Tahoma" w:cs="Tahoma"/>
                <w:sz w:val="16"/>
                <w:szCs w:val="20"/>
              </w:rPr>
            </w:pPr>
            <w:r w:rsidRPr="00221BB2">
              <w:rPr>
                <w:rFonts w:ascii="Tahoma" w:hAnsi="Tahoma" w:cs="Tahoma"/>
                <w:sz w:val="16"/>
                <w:szCs w:val="20"/>
              </w:rPr>
              <w:t>208</w:t>
            </w:r>
          </w:p>
        </w:tc>
        <w:tc>
          <w:tcPr>
            <w:tcW w:w="862" w:type="dxa"/>
            <w:tcBorders>
              <w:top w:val="nil"/>
              <w:left w:val="nil"/>
              <w:bottom w:val="single" w:sz="4" w:space="0" w:color="auto"/>
              <w:right w:val="single" w:sz="4" w:space="0" w:color="auto"/>
            </w:tcBorders>
            <w:shd w:val="clear" w:color="000000" w:fill="FFFFFF"/>
            <w:noWrap/>
            <w:vAlign w:val="center"/>
            <w:hideMark/>
          </w:tcPr>
          <w:p w14:paraId="6C03E7E7" w14:textId="77777777" w:rsidR="002B0A8F" w:rsidRPr="00221BB2" w:rsidRDefault="002B0A8F">
            <w:pPr>
              <w:jc w:val="right"/>
              <w:rPr>
                <w:rFonts w:ascii="Tahoma" w:hAnsi="Tahoma" w:cs="Tahoma"/>
                <w:sz w:val="16"/>
                <w:szCs w:val="20"/>
              </w:rPr>
            </w:pPr>
            <w:r w:rsidRPr="00221BB2">
              <w:rPr>
                <w:rFonts w:ascii="Tahoma" w:hAnsi="Tahoma" w:cs="Tahoma"/>
                <w:sz w:val="16"/>
                <w:szCs w:val="20"/>
              </w:rPr>
              <w:t>1.025</w:t>
            </w:r>
          </w:p>
        </w:tc>
      </w:tr>
      <w:tr w:rsidR="00221BB2" w:rsidRPr="00221BB2" w14:paraId="4ACC5B18" w14:textId="77777777" w:rsidTr="002B0A8F">
        <w:trPr>
          <w:trHeight w:val="465"/>
        </w:trPr>
        <w:tc>
          <w:tcPr>
            <w:tcW w:w="1843" w:type="dxa"/>
            <w:vMerge/>
            <w:tcBorders>
              <w:top w:val="nil"/>
              <w:left w:val="single" w:sz="4" w:space="0" w:color="auto"/>
              <w:bottom w:val="single" w:sz="4" w:space="0" w:color="000000"/>
              <w:right w:val="single" w:sz="4" w:space="0" w:color="auto"/>
            </w:tcBorders>
            <w:vAlign w:val="center"/>
            <w:hideMark/>
          </w:tcPr>
          <w:p w14:paraId="16D4B75B"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98ADD38" w14:textId="77777777" w:rsidR="002B0A8F" w:rsidRPr="00221BB2" w:rsidRDefault="002B0A8F">
            <w:pPr>
              <w:rPr>
                <w:rFonts w:ascii="Tahoma" w:hAnsi="Tahoma" w:cs="Tahoma"/>
                <w:sz w:val="16"/>
                <w:szCs w:val="20"/>
              </w:rPr>
            </w:pPr>
            <w:r w:rsidRPr="00221BB2">
              <w:rPr>
                <w:rFonts w:ascii="Tahoma" w:hAnsi="Tahoma" w:cs="Tahoma"/>
                <w:sz w:val="16"/>
                <w:szCs w:val="20"/>
              </w:rPr>
              <w:t xml:space="preserve">2. </w:t>
            </w:r>
            <w:proofErr w:type="spellStart"/>
            <w:r w:rsidRPr="00221BB2">
              <w:rPr>
                <w:rFonts w:ascii="Tahoma" w:hAnsi="Tahoma" w:cs="Tahoma"/>
                <w:sz w:val="16"/>
                <w:szCs w:val="20"/>
              </w:rPr>
              <w:t>medn</w:t>
            </w:r>
            <w:proofErr w:type="spellEnd"/>
            <w:r w:rsidRPr="00221BB2">
              <w:rPr>
                <w:rFonts w:ascii="Tahoma" w:hAnsi="Tahoma" w:cs="Tahoma"/>
                <w:sz w:val="16"/>
                <w:szCs w:val="20"/>
              </w:rPr>
              <w:t>. območje</w:t>
            </w:r>
          </w:p>
        </w:tc>
        <w:tc>
          <w:tcPr>
            <w:tcW w:w="885" w:type="dxa"/>
            <w:tcBorders>
              <w:top w:val="nil"/>
              <w:left w:val="nil"/>
              <w:bottom w:val="single" w:sz="4" w:space="0" w:color="auto"/>
              <w:right w:val="single" w:sz="4" w:space="0" w:color="auto"/>
            </w:tcBorders>
            <w:shd w:val="clear" w:color="000000" w:fill="FFFFFF"/>
            <w:noWrap/>
            <w:vAlign w:val="center"/>
            <w:hideMark/>
          </w:tcPr>
          <w:p w14:paraId="5F55B244"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75A4BD88" w14:textId="77777777" w:rsidR="002B0A8F" w:rsidRPr="00221BB2" w:rsidRDefault="002B0A8F">
            <w:pPr>
              <w:jc w:val="right"/>
              <w:rPr>
                <w:rFonts w:ascii="Tahoma" w:hAnsi="Tahoma" w:cs="Tahoma"/>
                <w:sz w:val="16"/>
                <w:szCs w:val="20"/>
              </w:rPr>
            </w:pPr>
            <w:r w:rsidRPr="00221BB2">
              <w:rPr>
                <w:rFonts w:ascii="Tahoma" w:hAnsi="Tahoma" w:cs="Tahoma"/>
                <w:sz w:val="16"/>
                <w:szCs w:val="20"/>
              </w:rPr>
              <w:t>83</w:t>
            </w:r>
          </w:p>
        </w:tc>
        <w:tc>
          <w:tcPr>
            <w:tcW w:w="937" w:type="dxa"/>
            <w:tcBorders>
              <w:top w:val="nil"/>
              <w:left w:val="nil"/>
              <w:bottom w:val="single" w:sz="4" w:space="0" w:color="auto"/>
              <w:right w:val="single" w:sz="4" w:space="0" w:color="auto"/>
            </w:tcBorders>
            <w:shd w:val="clear" w:color="000000" w:fill="FFFFFF"/>
            <w:noWrap/>
            <w:vAlign w:val="center"/>
            <w:hideMark/>
          </w:tcPr>
          <w:p w14:paraId="4C07FAA6" w14:textId="77777777" w:rsidR="002B0A8F" w:rsidRPr="00221BB2" w:rsidRDefault="002B0A8F">
            <w:pPr>
              <w:jc w:val="right"/>
              <w:rPr>
                <w:rFonts w:ascii="Tahoma" w:hAnsi="Tahoma" w:cs="Tahoma"/>
                <w:sz w:val="16"/>
                <w:szCs w:val="20"/>
              </w:rPr>
            </w:pPr>
            <w:r w:rsidRPr="00221BB2">
              <w:rPr>
                <w:rFonts w:ascii="Tahoma" w:hAnsi="Tahoma" w:cs="Tahoma"/>
                <w:sz w:val="16"/>
                <w:szCs w:val="20"/>
              </w:rPr>
              <w:t>68</w:t>
            </w:r>
          </w:p>
        </w:tc>
        <w:tc>
          <w:tcPr>
            <w:tcW w:w="880" w:type="dxa"/>
            <w:tcBorders>
              <w:top w:val="nil"/>
              <w:left w:val="nil"/>
              <w:bottom w:val="single" w:sz="4" w:space="0" w:color="auto"/>
              <w:right w:val="single" w:sz="4" w:space="0" w:color="auto"/>
            </w:tcBorders>
            <w:shd w:val="clear" w:color="000000" w:fill="FFFFFF"/>
            <w:noWrap/>
            <w:vAlign w:val="center"/>
            <w:hideMark/>
          </w:tcPr>
          <w:p w14:paraId="6927900A"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2DCDB264" w14:textId="77777777" w:rsidR="002B0A8F" w:rsidRPr="00221BB2" w:rsidRDefault="002B0A8F">
            <w:pPr>
              <w:jc w:val="right"/>
              <w:rPr>
                <w:rFonts w:ascii="Tahoma" w:hAnsi="Tahoma" w:cs="Tahoma"/>
                <w:sz w:val="16"/>
                <w:szCs w:val="20"/>
              </w:rPr>
            </w:pPr>
            <w:r w:rsidRPr="00221BB2">
              <w:rPr>
                <w:rFonts w:ascii="Tahoma" w:hAnsi="Tahoma" w:cs="Tahoma"/>
                <w:sz w:val="16"/>
                <w:szCs w:val="20"/>
              </w:rPr>
              <w:t>1</w:t>
            </w:r>
          </w:p>
        </w:tc>
        <w:tc>
          <w:tcPr>
            <w:tcW w:w="937" w:type="dxa"/>
            <w:tcBorders>
              <w:top w:val="nil"/>
              <w:left w:val="nil"/>
              <w:bottom w:val="single" w:sz="4" w:space="0" w:color="auto"/>
              <w:right w:val="single" w:sz="4" w:space="0" w:color="auto"/>
            </w:tcBorders>
            <w:shd w:val="clear" w:color="000000" w:fill="FFFFFF"/>
            <w:noWrap/>
            <w:vAlign w:val="center"/>
            <w:hideMark/>
          </w:tcPr>
          <w:p w14:paraId="4741693D" w14:textId="77777777" w:rsidR="002B0A8F" w:rsidRPr="00221BB2" w:rsidRDefault="002B0A8F">
            <w:pPr>
              <w:jc w:val="right"/>
              <w:rPr>
                <w:rFonts w:ascii="Tahoma" w:hAnsi="Tahoma" w:cs="Tahoma"/>
                <w:sz w:val="16"/>
                <w:szCs w:val="20"/>
              </w:rPr>
            </w:pPr>
            <w:r w:rsidRPr="00221BB2">
              <w:rPr>
                <w:rFonts w:ascii="Tahoma" w:hAnsi="Tahoma" w:cs="Tahoma"/>
                <w:sz w:val="16"/>
                <w:szCs w:val="20"/>
              </w:rPr>
              <w:t>1</w:t>
            </w:r>
          </w:p>
        </w:tc>
        <w:tc>
          <w:tcPr>
            <w:tcW w:w="862" w:type="dxa"/>
            <w:tcBorders>
              <w:top w:val="nil"/>
              <w:left w:val="nil"/>
              <w:bottom w:val="single" w:sz="4" w:space="0" w:color="auto"/>
              <w:right w:val="single" w:sz="4" w:space="0" w:color="auto"/>
            </w:tcBorders>
            <w:shd w:val="clear" w:color="000000" w:fill="FFFFFF"/>
            <w:noWrap/>
            <w:vAlign w:val="center"/>
            <w:hideMark/>
          </w:tcPr>
          <w:p w14:paraId="336F2ADE" w14:textId="77777777" w:rsidR="002B0A8F" w:rsidRPr="00221BB2" w:rsidRDefault="002B0A8F">
            <w:pPr>
              <w:jc w:val="right"/>
              <w:rPr>
                <w:rFonts w:ascii="Tahoma" w:hAnsi="Tahoma" w:cs="Tahoma"/>
                <w:sz w:val="16"/>
                <w:szCs w:val="20"/>
              </w:rPr>
            </w:pPr>
            <w:r w:rsidRPr="00221BB2">
              <w:rPr>
                <w:rFonts w:ascii="Tahoma" w:hAnsi="Tahoma" w:cs="Tahoma"/>
                <w:sz w:val="16"/>
                <w:szCs w:val="20"/>
              </w:rPr>
              <w:t>162</w:t>
            </w:r>
          </w:p>
        </w:tc>
      </w:tr>
      <w:tr w:rsidR="00221BB2" w:rsidRPr="00221BB2" w14:paraId="713ABF91" w14:textId="77777777" w:rsidTr="002B0A8F">
        <w:trPr>
          <w:trHeight w:val="285"/>
        </w:trPr>
        <w:tc>
          <w:tcPr>
            <w:tcW w:w="1843" w:type="dxa"/>
            <w:vMerge/>
            <w:tcBorders>
              <w:top w:val="nil"/>
              <w:left w:val="single" w:sz="4" w:space="0" w:color="auto"/>
              <w:bottom w:val="single" w:sz="4" w:space="0" w:color="000000"/>
              <w:right w:val="single" w:sz="4" w:space="0" w:color="auto"/>
            </w:tcBorders>
            <w:vAlign w:val="center"/>
            <w:hideMark/>
          </w:tcPr>
          <w:p w14:paraId="1CCF7665"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5DFDCFE4" w14:textId="77777777" w:rsidR="002B0A8F" w:rsidRPr="00221BB2" w:rsidRDefault="002B0A8F">
            <w:pPr>
              <w:rPr>
                <w:rFonts w:ascii="Tahoma" w:hAnsi="Tahoma" w:cs="Tahoma"/>
                <w:sz w:val="16"/>
                <w:szCs w:val="20"/>
              </w:rPr>
            </w:pPr>
            <w:r w:rsidRPr="00221BB2">
              <w:rPr>
                <w:rFonts w:ascii="Tahoma" w:hAnsi="Tahoma" w:cs="Tahoma"/>
                <w:sz w:val="16"/>
                <w:szCs w:val="20"/>
              </w:rPr>
              <w:t>EU območje</w:t>
            </w:r>
          </w:p>
        </w:tc>
        <w:tc>
          <w:tcPr>
            <w:tcW w:w="885" w:type="dxa"/>
            <w:tcBorders>
              <w:top w:val="nil"/>
              <w:left w:val="nil"/>
              <w:bottom w:val="single" w:sz="4" w:space="0" w:color="auto"/>
              <w:right w:val="single" w:sz="4" w:space="0" w:color="auto"/>
            </w:tcBorders>
            <w:shd w:val="clear" w:color="000000" w:fill="FFFFFF"/>
            <w:noWrap/>
            <w:vAlign w:val="center"/>
            <w:hideMark/>
          </w:tcPr>
          <w:p w14:paraId="6D1D3771" w14:textId="77777777" w:rsidR="002B0A8F" w:rsidRPr="00221BB2" w:rsidRDefault="002B0A8F">
            <w:pPr>
              <w:jc w:val="right"/>
              <w:rPr>
                <w:rFonts w:ascii="Tahoma" w:hAnsi="Tahoma" w:cs="Tahoma"/>
                <w:sz w:val="16"/>
                <w:szCs w:val="20"/>
              </w:rPr>
            </w:pPr>
            <w:r w:rsidRPr="00221BB2">
              <w:rPr>
                <w:rFonts w:ascii="Tahoma" w:hAnsi="Tahoma" w:cs="Tahoma"/>
                <w:sz w:val="16"/>
                <w:szCs w:val="20"/>
              </w:rPr>
              <w:t>2.021</w:t>
            </w:r>
          </w:p>
        </w:tc>
        <w:tc>
          <w:tcPr>
            <w:tcW w:w="1409" w:type="dxa"/>
            <w:tcBorders>
              <w:top w:val="nil"/>
              <w:left w:val="nil"/>
              <w:bottom w:val="single" w:sz="4" w:space="0" w:color="auto"/>
              <w:right w:val="single" w:sz="4" w:space="0" w:color="auto"/>
            </w:tcBorders>
            <w:shd w:val="clear" w:color="000000" w:fill="FFFFFF"/>
            <w:noWrap/>
            <w:vAlign w:val="center"/>
            <w:hideMark/>
          </w:tcPr>
          <w:p w14:paraId="14E4CD2F" w14:textId="77777777" w:rsidR="002B0A8F" w:rsidRPr="00221BB2" w:rsidRDefault="002B0A8F">
            <w:pPr>
              <w:jc w:val="right"/>
              <w:rPr>
                <w:rFonts w:ascii="Tahoma" w:hAnsi="Tahoma" w:cs="Tahoma"/>
                <w:sz w:val="16"/>
                <w:szCs w:val="20"/>
              </w:rPr>
            </w:pPr>
            <w:r w:rsidRPr="00221BB2">
              <w:rPr>
                <w:rFonts w:ascii="Tahoma" w:hAnsi="Tahoma" w:cs="Tahoma"/>
                <w:sz w:val="16"/>
                <w:szCs w:val="20"/>
              </w:rPr>
              <w:t>6.961</w:t>
            </w:r>
          </w:p>
        </w:tc>
        <w:tc>
          <w:tcPr>
            <w:tcW w:w="937" w:type="dxa"/>
            <w:tcBorders>
              <w:top w:val="nil"/>
              <w:left w:val="nil"/>
              <w:bottom w:val="single" w:sz="4" w:space="0" w:color="auto"/>
              <w:right w:val="single" w:sz="4" w:space="0" w:color="auto"/>
            </w:tcBorders>
            <w:shd w:val="clear" w:color="000000" w:fill="FFFFFF"/>
            <w:noWrap/>
            <w:vAlign w:val="center"/>
            <w:hideMark/>
          </w:tcPr>
          <w:p w14:paraId="28A0438A" w14:textId="77777777" w:rsidR="002B0A8F" w:rsidRPr="00221BB2" w:rsidRDefault="002B0A8F">
            <w:pPr>
              <w:jc w:val="right"/>
              <w:rPr>
                <w:rFonts w:ascii="Tahoma" w:hAnsi="Tahoma" w:cs="Tahoma"/>
                <w:sz w:val="16"/>
                <w:szCs w:val="20"/>
              </w:rPr>
            </w:pPr>
            <w:r w:rsidRPr="00221BB2">
              <w:rPr>
                <w:rFonts w:ascii="Tahoma" w:hAnsi="Tahoma" w:cs="Tahoma"/>
                <w:sz w:val="16"/>
                <w:szCs w:val="20"/>
              </w:rPr>
              <w:t>9.235</w:t>
            </w:r>
          </w:p>
        </w:tc>
        <w:tc>
          <w:tcPr>
            <w:tcW w:w="880" w:type="dxa"/>
            <w:tcBorders>
              <w:top w:val="nil"/>
              <w:left w:val="nil"/>
              <w:bottom w:val="single" w:sz="4" w:space="0" w:color="auto"/>
              <w:right w:val="single" w:sz="4" w:space="0" w:color="auto"/>
            </w:tcBorders>
            <w:shd w:val="clear" w:color="000000" w:fill="FFFFFF"/>
            <w:noWrap/>
            <w:vAlign w:val="center"/>
            <w:hideMark/>
          </w:tcPr>
          <w:p w14:paraId="274BD934"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23D87217" w14:textId="77777777" w:rsidR="002B0A8F" w:rsidRPr="00221BB2" w:rsidRDefault="002B0A8F">
            <w:pPr>
              <w:jc w:val="right"/>
              <w:rPr>
                <w:rFonts w:ascii="Tahoma" w:hAnsi="Tahoma" w:cs="Tahoma"/>
                <w:sz w:val="16"/>
                <w:szCs w:val="20"/>
              </w:rPr>
            </w:pPr>
            <w:r w:rsidRPr="00221BB2">
              <w:rPr>
                <w:rFonts w:ascii="Tahoma" w:hAnsi="Tahoma" w:cs="Tahoma"/>
                <w:sz w:val="16"/>
                <w:szCs w:val="20"/>
              </w:rPr>
              <w:t>46</w:t>
            </w:r>
          </w:p>
        </w:tc>
        <w:tc>
          <w:tcPr>
            <w:tcW w:w="937" w:type="dxa"/>
            <w:tcBorders>
              <w:top w:val="nil"/>
              <w:left w:val="nil"/>
              <w:bottom w:val="single" w:sz="4" w:space="0" w:color="auto"/>
              <w:right w:val="single" w:sz="4" w:space="0" w:color="auto"/>
            </w:tcBorders>
            <w:shd w:val="clear" w:color="000000" w:fill="FFFFFF"/>
            <w:noWrap/>
            <w:vAlign w:val="center"/>
            <w:hideMark/>
          </w:tcPr>
          <w:p w14:paraId="419D99CC" w14:textId="77777777" w:rsidR="002B0A8F" w:rsidRPr="00221BB2" w:rsidRDefault="002B0A8F">
            <w:pPr>
              <w:jc w:val="right"/>
              <w:rPr>
                <w:rFonts w:ascii="Tahoma" w:hAnsi="Tahoma" w:cs="Tahoma"/>
                <w:sz w:val="16"/>
                <w:szCs w:val="20"/>
              </w:rPr>
            </w:pPr>
            <w:r w:rsidRPr="00221BB2">
              <w:rPr>
                <w:rFonts w:ascii="Tahoma" w:hAnsi="Tahoma" w:cs="Tahoma"/>
                <w:sz w:val="16"/>
                <w:szCs w:val="20"/>
              </w:rPr>
              <w:t>386</w:t>
            </w:r>
          </w:p>
        </w:tc>
        <w:tc>
          <w:tcPr>
            <w:tcW w:w="862" w:type="dxa"/>
            <w:tcBorders>
              <w:top w:val="nil"/>
              <w:left w:val="nil"/>
              <w:bottom w:val="single" w:sz="4" w:space="0" w:color="auto"/>
              <w:right w:val="single" w:sz="4" w:space="0" w:color="auto"/>
            </w:tcBorders>
            <w:shd w:val="clear" w:color="000000" w:fill="FFFFFF"/>
            <w:noWrap/>
            <w:vAlign w:val="center"/>
            <w:hideMark/>
          </w:tcPr>
          <w:p w14:paraId="5621FED9" w14:textId="77777777" w:rsidR="002B0A8F" w:rsidRPr="00221BB2" w:rsidRDefault="002B0A8F">
            <w:pPr>
              <w:jc w:val="right"/>
              <w:rPr>
                <w:rFonts w:ascii="Tahoma" w:hAnsi="Tahoma" w:cs="Tahoma"/>
                <w:sz w:val="16"/>
                <w:szCs w:val="20"/>
              </w:rPr>
            </w:pPr>
            <w:r w:rsidRPr="00221BB2">
              <w:rPr>
                <w:rFonts w:ascii="Tahoma" w:hAnsi="Tahoma" w:cs="Tahoma"/>
                <w:sz w:val="16"/>
                <w:szCs w:val="20"/>
              </w:rPr>
              <w:t>15.675</w:t>
            </w:r>
          </w:p>
        </w:tc>
      </w:tr>
      <w:tr w:rsidR="00221BB2" w:rsidRPr="00221BB2" w14:paraId="152F54AE" w14:textId="77777777" w:rsidTr="002B0A8F">
        <w:trPr>
          <w:trHeight w:val="465"/>
        </w:trPr>
        <w:tc>
          <w:tcPr>
            <w:tcW w:w="1843" w:type="dxa"/>
            <w:vMerge/>
            <w:tcBorders>
              <w:top w:val="nil"/>
              <w:left w:val="single" w:sz="4" w:space="0" w:color="auto"/>
              <w:bottom w:val="single" w:sz="4" w:space="0" w:color="000000"/>
              <w:right w:val="single" w:sz="4" w:space="0" w:color="auto"/>
            </w:tcBorders>
            <w:vAlign w:val="center"/>
            <w:hideMark/>
          </w:tcPr>
          <w:p w14:paraId="75D41DBA"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58552BE" w14:textId="77777777" w:rsidR="002B0A8F" w:rsidRPr="00221BB2" w:rsidRDefault="002B0A8F">
            <w:pPr>
              <w:rPr>
                <w:rFonts w:ascii="Tahoma" w:hAnsi="Tahoma" w:cs="Tahoma"/>
                <w:sz w:val="16"/>
                <w:szCs w:val="20"/>
              </w:rPr>
            </w:pPr>
            <w:proofErr w:type="spellStart"/>
            <w:r w:rsidRPr="00221BB2">
              <w:rPr>
                <w:rFonts w:ascii="Tahoma" w:hAnsi="Tahoma" w:cs="Tahoma"/>
                <w:sz w:val="16"/>
                <w:szCs w:val="20"/>
              </w:rPr>
              <w:t>Medn</w:t>
            </w:r>
            <w:proofErr w:type="spellEnd"/>
            <w:r w:rsidRPr="00221BB2">
              <w:rPr>
                <w:rFonts w:ascii="Tahoma" w:hAnsi="Tahoma" w:cs="Tahoma"/>
                <w:sz w:val="16"/>
                <w:szCs w:val="20"/>
              </w:rPr>
              <w:t>. cona - EU</w:t>
            </w:r>
          </w:p>
        </w:tc>
        <w:tc>
          <w:tcPr>
            <w:tcW w:w="885" w:type="dxa"/>
            <w:tcBorders>
              <w:top w:val="nil"/>
              <w:left w:val="nil"/>
              <w:bottom w:val="single" w:sz="4" w:space="0" w:color="auto"/>
              <w:right w:val="single" w:sz="4" w:space="0" w:color="auto"/>
            </w:tcBorders>
            <w:shd w:val="clear" w:color="000000" w:fill="FFFFFF"/>
            <w:noWrap/>
            <w:vAlign w:val="center"/>
            <w:hideMark/>
          </w:tcPr>
          <w:p w14:paraId="46C42BB3"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6ECD4259" w14:textId="77777777" w:rsidR="002B0A8F" w:rsidRPr="00221BB2" w:rsidRDefault="002B0A8F">
            <w:pPr>
              <w:jc w:val="right"/>
              <w:rPr>
                <w:rFonts w:ascii="Tahoma" w:hAnsi="Tahoma" w:cs="Tahoma"/>
                <w:sz w:val="16"/>
                <w:szCs w:val="20"/>
              </w:rPr>
            </w:pPr>
            <w:r w:rsidRPr="00221BB2">
              <w:rPr>
                <w:rFonts w:ascii="Tahoma" w:hAnsi="Tahoma" w:cs="Tahoma"/>
                <w:sz w:val="16"/>
                <w:szCs w:val="20"/>
              </w:rPr>
              <w:t>11.107</w:t>
            </w:r>
          </w:p>
        </w:tc>
        <w:tc>
          <w:tcPr>
            <w:tcW w:w="937" w:type="dxa"/>
            <w:tcBorders>
              <w:top w:val="nil"/>
              <w:left w:val="nil"/>
              <w:bottom w:val="single" w:sz="4" w:space="0" w:color="auto"/>
              <w:right w:val="single" w:sz="4" w:space="0" w:color="auto"/>
            </w:tcBorders>
            <w:shd w:val="clear" w:color="000000" w:fill="FFFFFF"/>
            <w:noWrap/>
            <w:vAlign w:val="center"/>
            <w:hideMark/>
          </w:tcPr>
          <w:p w14:paraId="537745BE" w14:textId="77777777" w:rsidR="002B0A8F" w:rsidRPr="00221BB2" w:rsidRDefault="002B0A8F">
            <w:pPr>
              <w:jc w:val="right"/>
              <w:rPr>
                <w:rFonts w:ascii="Tahoma" w:hAnsi="Tahoma" w:cs="Tahoma"/>
                <w:sz w:val="16"/>
                <w:szCs w:val="20"/>
              </w:rPr>
            </w:pPr>
            <w:r w:rsidRPr="00221BB2">
              <w:rPr>
                <w:rFonts w:ascii="Tahoma" w:hAnsi="Tahoma" w:cs="Tahoma"/>
                <w:sz w:val="16"/>
                <w:szCs w:val="20"/>
              </w:rPr>
              <w:t>17.574</w:t>
            </w:r>
          </w:p>
        </w:tc>
        <w:tc>
          <w:tcPr>
            <w:tcW w:w="880" w:type="dxa"/>
            <w:tcBorders>
              <w:top w:val="nil"/>
              <w:left w:val="nil"/>
              <w:bottom w:val="single" w:sz="4" w:space="0" w:color="auto"/>
              <w:right w:val="single" w:sz="4" w:space="0" w:color="auto"/>
            </w:tcBorders>
            <w:shd w:val="clear" w:color="000000" w:fill="FFFFFF"/>
            <w:noWrap/>
            <w:vAlign w:val="center"/>
            <w:hideMark/>
          </w:tcPr>
          <w:p w14:paraId="21BB7C24"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30963D0F" w14:textId="77777777" w:rsidR="002B0A8F" w:rsidRPr="00221BB2" w:rsidRDefault="002B0A8F">
            <w:pPr>
              <w:jc w:val="right"/>
              <w:rPr>
                <w:rFonts w:ascii="Tahoma" w:hAnsi="Tahoma" w:cs="Tahoma"/>
                <w:sz w:val="16"/>
                <w:szCs w:val="20"/>
              </w:rPr>
            </w:pPr>
            <w:r w:rsidRPr="00221BB2">
              <w:rPr>
                <w:rFonts w:ascii="Tahoma" w:hAnsi="Tahoma" w:cs="Tahoma"/>
                <w:sz w:val="16"/>
                <w:szCs w:val="20"/>
              </w:rPr>
              <w:t>454</w:t>
            </w:r>
          </w:p>
        </w:tc>
        <w:tc>
          <w:tcPr>
            <w:tcW w:w="937" w:type="dxa"/>
            <w:tcBorders>
              <w:top w:val="nil"/>
              <w:left w:val="nil"/>
              <w:bottom w:val="single" w:sz="4" w:space="0" w:color="auto"/>
              <w:right w:val="single" w:sz="4" w:space="0" w:color="auto"/>
            </w:tcBorders>
            <w:shd w:val="clear" w:color="000000" w:fill="FFFFFF"/>
            <w:noWrap/>
            <w:vAlign w:val="center"/>
            <w:hideMark/>
          </w:tcPr>
          <w:p w14:paraId="0EB122F9" w14:textId="77777777" w:rsidR="002B0A8F" w:rsidRPr="00221BB2" w:rsidRDefault="002B0A8F">
            <w:pPr>
              <w:jc w:val="right"/>
              <w:rPr>
                <w:rFonts w:ascii="Tahoma" w:hAnsi="Tahoma" w:cs="Tahoma"/>
                <w:sz w:val="16"/>
                <w:szCs w:val="20"/>
              </w:rPr>
            </w:pPr>
            <w:r w:rsidRPr="00221BB2">
              <w:rPr>
                <w:rFonts w:ascii="Tahoma" w:hAnsi="Tahoma" w:cs="Tahoma"/>
                <w:sz w:val="16"/>
                <w:szCs w:val="20"/>
              </w:rPr>
              <w:t>3.083</w:t>
            </w:r>
          </w:p>
        </w:tc>
        <w:tc>
          <w:tcPr>
            <w:tcW w:w="862" w:type="dxa"/>
            <w:tcBorders>
              <w:top w:val="nil"/>
              <w:left w:val="nil"/>
              <w:bottom w:val="single" w:sz="4" w:space="0" w:color="auto"/>
              <w:right w:val="single" w:sz="4" w:space="0" w:color="auto"/>
            </w:tcBorders>
            <w:shd w:val="clear" w:color="000000" w:fill="FFFFFF"/>
            <w:noWrap/>
            <w:vAlign w:val="center"/>
            <w:hideMark/>
          </w:tcPr>
          <w:p w14:paraId="3C97589D" w14:textId="77777777" w:rsidR="002B0A8F" w:rsidRPr="00221BB2" w:rsidRDefault="002B0A8F">
            <w:pPr>
              <w:jc w:val="right"/>
              <w:rPr>
                <w:rFonts w:ascii="Tahoma" w:hAnsi="Tahoma" w:cs="Tahoma"/>
                <w:sz w:val="16"/>
                <w:szCs w:val="20"/>
              </w:rPr>
            </w:pPr>
            <w:r w:rsidRPr="00221BB2">
              <w:rPr>
                <w:rFonts w:ascii="Tahoma" w:hAnsi="Tahoma" w:cs="Tahoma"/>
                <w:sz w:val="16"/>
                <w:szCs w:val="20"/>
              </w:rPr>
              <w:t>16.903</w:t>
            </w:r>
          </w:p>
        </w:tc>
      </w:tr>
      <w:tr w:rsidR="00221BB2" w:rsidRPr="00221BB2" w14:paraId="502FE65E" w14:textId="77777777" w:rsidTr="002B0A8F">
        <w:trPr>
          <w:trHeight w:val="465"/>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D0624A" w14:textId="77777777" w:rsidR="002B0A8F" w:rsidRPr="00221BB2" w:rsidRDefault="002B0A8F">
            <w:pPr>
              <w:rPr>
                <w:rFonts w:ascii="Tahoma" w:hAnsi="Tahoma" w:cs="Tahoma"/>
                <w:sz w:val="16"/>
                <w:szCs w:val="20"/>
              </w:rPr>
            </w:pPr>
            <w:r w:rsidRPr="00221BB2">
              <w:rPr>
                <w:rFonts w:ascii="Tahoma" w:hAnsi="Tahoma" w:cs="Tahoma"/>
                <w:sz w:val="16"/>
                <w:szCs w:val="20"/>
              </w:rPr>
              <w:t>Gostovanje v tujini - odhodni klici</w:t>
            </w:r>
          </w:p>
        </w:tc>
        <w:tc>
          <w:tcPr>
            <w:tcW w:w="1134" w:type="dxa"/>
            <w:tcBorders>
              <w:top w:val="nil"/>
              <w:left w:val="nil"/>
              <w:bottom w:val="single" w:sz="4" w:space="0" w:color="auto"/>
              <w:right w:val="single" w:sz="4" w:space="0" w:color="auto"/>
            </w:tcBorders>
            <w:shd w:val="clear" w:color="auto" w:fill="auto"/>
            <w:noWrap/>
            <w:vAlign w:val="center"/>
            <w:hideMark/>
          </w:tcPr>
          <w:p w14:paraId="7C578ADE" w14:textId="77777777" w:rsidR="002B0A8F" w:rsidRPr="00221BB2" w:rsidRDefault="002B0A8F">
            <w:pPr>
              <w:rPr>
                <w:rFonts w:ascii="Tahoma" w:hAnsi="Tahoma" w:cs="Tahoma"/>
                <w:sz w:val="16"/>
                <w:szCs w:val="20"/>
              </w:rPr>
            </w:pPr>
            <w:r w:rsidRPr="00221BB2">
              <w:rPr>
                <w:rFonts w:ascii="Tahoma" w:hAnsi="Tahoma" w:cs="Tahoma"/>
                <w:sz w:val="16"/>
                <w:szCs w:val="20"/>
              </w:rPr>
              <w:t>izven EU</w:t>
            </w:r>
          </w:p>
        </w:tc>
        <w:tc>
          <w:tcPr>
            <w:tcW w:w="885" w:type="dxa"/>
            <w:tcBorders>
              <w:top w:val="nil"/>
              <w:left w:val="nil"/>
              <w:bottom w:val="single" w:sz="4" w:space="0" w:color="auto"/>
              <w:right w:val="single" w:sz="4" w:space="0" w:color="auto"/>
            </w:tcBorders>
            <w:shd w:val="clear" w:color="000000" w:fill="FFFFFF"/>
            <w:noWrap/>
            <w:vAlign w:val="center"/>
            <w:hideMark/>
          </w:tcPr>
          <w:p w14:paraId="45776C9F"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118EE0EA" w14:textId="77777777" w:rsidR="002B0A8F" w:rsidRPr="00221BB2" w:rsidRDefault="002B0A8F">
            <w:pPr>
              <w:jc w:val="right"/>
              <w:rPr>
                <w:rFonts w:ascii="Tahoma" w:hAnsi="Tahoma" w:cs="Tahoma"/>
                <w:sz w:val="16"/>
                <w:szCs w:val="20"/>
              </w:rPr>
            </w:pPr>
            <w:r w:rsidRPr="00221BB2">
              <w:rPr>
                <w:rFonts w:ascii="Tahoma" w:hAnsi="Tahoma" w:cs="Tahoma"/>
                <w:sz w:val="16"/>
                <w:szCs w:val="20"/>
              </w:rPr>
              <w:t>273</w:t>
            </w:r>
          </w:p>
        </w:tc>
        <w:tc>
          <w:tcPr>
            <w:tcW w:w="937" w:type="dxa"/>
            <w:tcBorders>
              <w:top w:val="nil"/>
              <w:left w:val="nil"/>
              <w:bottom w:val="single" w:sz="4" w:space="0" w:color="auto"/>
              <w:right w:val="single" w:sz="4" w:space="0" w:color="auto"/>
            </w:tcBorders>
            <w:shd w:val="clear" w:color="000000" w:fill="FFFFFF"/>
            <w:noWrap/>
            <w:vAlign w:val="center"/>
            <w:hideMark/>
          </w:tcPr>
          <w:p w14:paraId="3157199F" w14:textId="77777777" w:rsidR="002B0A8F" w:rsidRPr="00221BB2" w:rsidRDefault="002B0A8F">
            <w:pPr>
              <w:jc w:val="right"/>
              <w:rPr>
                <w:rFonts w:ascii="Tahoma" w:hAnsi="Tahoma" w:cs="Tahoma"/>
                <w:sz w:val="16"/>
                <w:szCs w:val="20"/>
              </w:rPr>
            </w:pPr>
            <w:r w:rsidRPr="00221BB2">
              <w:rPr>
                <w:rFonts w:ascii="Tahoma" w:hAnsi="Tahoma" w:cs="Tahoma"/>
                <w:sz w:val="16"/>
                <w:szCs w:val="20"/>
              </w:rPr>
              <w:t>124</w:t>
            </w:r>
          </w:p>
        </w:tc>
        <w:tc>
          <w:tcPr>
            <w:tcW w:w="880" w:type="dxa"/>
            <w:tcBorders>
              <w:top w:val="nil"/>
              <w:left w:val="nil"/>
              <w:bottom w:val="single" w:sz="4" w:space="0" w:color="auto"/>
              <w:right w:val="single" w:sz="4" w:space="0" w:color="auto"/>
            </w:tcBorders>
            <w:shd w:val="clear" w:color="000000" w:fill="FFFFFF"/>
            <w:noWrap/>
            <w:vAlign w:val="center"/>
            <w:hideMark/>
          </w:tcPr>
          <w:p w14:paraId="757EAD78"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17D1C417" w14:textId="77777777" w:rsidR="002B0A8F" w:rsidRPr="00221BB2" w:rsidRDefault="002B0A8F">
            <w:pPr>
              <w:jc w:val="right"/>
              <w:rPr>
                <w:rFonts w:ascii="Tahoma" w:hAnsi="Tahoma" w:cs="Tahoma"/>
                <w:sz w:val="16"/>
                <w:szCs w:val="20"/>
              </w:rPr>
            </w:pPr>
            <w:r w:rsidRPr="00221BB2">
              <w:rPr>
                <w:rFonts w:ascii="Tahoma" w:hAnsi="Tahoma" w:cs="Tahoma"/>
                <w:sz w:val="16"/>
                <w:szCs w:val="20"/>
              </w:rPr>
              <w:t>358</w:t>
            </w:r>
          </w:p>
        </w:tc>
        <w:tc>
          <w:tcPr>
            <w:tcW w:w="937" w:type="dxa"/>
            <w:tcBorders>
              <w:top w:val="nil"/>
              <w:left w:val="nil"/>
              <w:bottom w:val="single" w:sz="4" w:space="0" w:color="auto"/>
              <w:right w:val="single" w:sz="4" w:space="0" w:color="auto"/>
            </w:tcBorders>
            <w:shd w:val="clear" w:color="000000" w:fill="FFFFFF"/>
            <w:noWrap/>
            <w:vAlign w:val="center"/>
            <w:hideMark/>
          </w:tcPr>
          <w:p w14:paraId="655C649E" w14:textId="77777777" w:rsidR="002B0A8F" w:rsidRPr="00221BB2" w:rsidRDefault="002B0A8F">
            <w:pPr>
              <w:jc w:val="right"/>
              <w:rPr>
                <w:rFonts w:ascii="Tahoma" w:hAnsi="Tahoma" w:cs="Tahoma"/>
                <w:sz w:val="16"/>
                <w:szCs w:val="20"/>
              </w:rPr>
            </w:pPr>
            <w:r w:rsidRPr="00221BB2">
              <w:rPr>
                <w:rFonts w:ascii="Tahoma" w:hAnsi="Tahoma" w:cs="Tahoma"/>
                <w:sz w:val="16"/>
                <w:szCs w:val="20"/>
              </w:rPr>
              <w:t>1</w:t>
            </w:r>
          </w:p>
        </w:tc>
        <w:tc>
          <w:tcPr>
            <w:tcW w:w="862" w:type="dxa"/>
            <w:tcBorders>
              <w:top w:val="nil"/>
              <w:left w:val="nil"/>
              <w:bottom w:val="single" w:sz="4" w:space="0" w:color="auto"/>
              <w:right w:val="single" w:sz="4" w:space="0" w:color="auto"/>
            </w:tcBorders>
            <w:shd w:val="clear" w:color="000000" w:fill="FFFFFF"/>
            <w:noWrap/>
            <w:vAlign w:val="center"/>
            <w:hideMark/>
          </w:tcPr>
          <w:p w14:paraId="248CFF6E" w14:textId="77777777" w:rsidR="002B0A8F" w:rsidRPr="00221BB2" w:rsidRDefault="002B0A8F">
            <w:pPr>
              <w:jc w:val="right"/>
              <w:rPr>
                <w:rFonts w:ascii="Tahoma" w:hAnsi="Tahoma" w:cs="Tahoma"/>
                <w:sz w:val="16"/>
                <w:szCs w:val="20"/>
              </w:rPr>
            </w:pPr>
            <w:r w:rsidRPr="00221BB2">
              <w:rPr>
                <w:rFonts w:ascii="Tahoma" w:hAnsi="Tahoma" w:cs="Tahoma"/>
                <w:sz w:val="16"/>
                <w:szCs w:val="20"/>
              </w:rPr>
              <w:t>317</w:t>
            </w:r>
          </w:p>
        </w:tc>
      </w:tr>
      <w:tr w:rsidR="00221BB2" w:rsidRPr="00221BB2" w14:paraId="62DB6668" w14:textId="77777777" w:rsidTr="002B0A8F">
        <w:trPr>
          <w:trHeight w:val="285"/>
        </w:trPr>
        <w:tc>
          <w:tcPr>
            <w:tcW w:w="1843" w:type="dxa"/>
            <w:vMerge/>
            <w:tcBorders>
              <w:top w:val="nil"/>
              <w:left w:val="single" w:sz="4" w:space="0" w:color="auto"/>
              <w:bottom w:val="single" w:sz="4" w:space="0" w:color="000000"/>
              <w:right w:val="single" w:sz="4" w:space="0" w:color="auto"/>
            </w:tcBorders>
            <w:vAlign w:val="center"/>
            <w:hideMark/>
          </w:tcPr>
          <w:p w14:paraId="58A581F5"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60777DBA" w14:textId="77777777" w:rsidR="002B0A8F" w:rsidRPr="00221BB2" w:rsidRDefault="002B0A8F">
            <w:pPr>
              <w:rPr>
                <w:rFonts w:ascii="Tahoma" w:hAnsi="Tahoma" w:cs="Tahoma"/>
                <w:sz w:val="16"/>
                <w:szCs w:val="20"/>
              </w:rPr>
            </w:pPr>
            <w:r w:rsidRPr="00221BB2">
              <w:rPr>
                <w:rFonts w:ascii="Tahoma" w:hAnsi="Tahoma" w:cs="Tahoma"/>
                <w:sz w:val="16"/>
                <w:szCs w:val="20"/>
              </w:rPr>
              <w:t>znotraj EU</w:t>
            </w:r>
          </w:p>
        </w:tc>
        <w:tc>
          <w:tcPr>
            <w:tcW w:w="885" w:type="dxa"/>
            <w:tcBorders>
              <w:top w:val="nil"/>
              <w:left w:val="nil"/>
              <w:bottom w:val="single" w:sz="4" w:space="0" w:color="auto"/>
              <w:right w:val="single" w:sz="4" w:space="0" w:color="auto"/>
            </w:tcBorders>
            <w:shd w:val="clear" w:color="000000" w:fill="FFFFFF"/>
            <w:noWrap/>
            <w:vAlign w:val="center"/>
            <w:hideMark/>
          </w:tcPr>
          <w:p w14:paraId="631F2DB9" w14:textId="77777777" w:rsidR="002B0A8F" w:rsidRPr="00221BB2" w:rsidRDefault="002B0A8F">
            <w:pPr>
              <w:jc w:val="right"/>
              <w:rPr>
                <w:rFonts w:ascii="Tahoma" w:hAnsi="Tahoma" w:cs="Tahoma"/>
                <w:sz w:val="16"/>
                <w:szCs w:val="20"/>
              </w:rPr>
            </w:pPr>
            <w:r w:rsidRPr="00221BB2">
              <w:rPr>
                <w:rFonts w:ascii="Tahoma" w:hAnsi="Tahoma" w:cs="Tahoma"/>
                <w:sz w:val="16"/>
                <w:szCs w:val="20"/>
              </w:rPr>
              <w:t>4.556</w:t>
            </w:r>
          </w:p>
        </w:tc>
        <w:tc>
          <w:tcPr>
            <w:tcW w:w="1409" w:type="dxa"/>
            <w:tcBorders>
              <w:top w:val="nil"/>
              <w:left w:val="nil"/>
              <w:bottom w:val="single" w:sz="4" w:space="0" w:color="auto"/>
              <w:right w:val="single" w:sz="4" w:space="0" w:color="auto"/>
            </w:tcBorders>
            <w:shd w:val="clear" w:color="000000" w:fill="FFFFFF"/>
            <w:noWrap/>
            <w:vAlign w:val="center"/>
            <w:hideMark/>
          </w:tcPr>
          <w:p w14:paraId="3E29F44A" w14:textId="77777777" w:rsidR="002B0A8F" w:rsidRPr="00221BB2" w:rsidRDefault="002B0A8F">
            <w:pPr>
              <w:jc w:val="right"/>
              <w:rPr>
                <w:rFonts w:ascii="Tahoma" w:hAnsi="Tahoma" w:cs="Tahoma"/>
                <w:sz w:val="16"/>
                <w:szCs w:val="20"/>
              </w:rPr>
            </w:pPr>
            <w:r w:rsidRPr="00221BB2">
              <w:rPr>
                <w:rFonts w:ascii="Tahoma" w:hAnsi="Tahoma" w:cs="Tahoma"/>
                <w:sz w:val="16"/>
                <w:szCs w:val="20"/>
              </w:rPr>
              <w:t>11.286</w:t>
            </w:r>
          </w:p>
        </w:tc>
        <w:tc>
          <w:tcPr>
            <w:tcW w:w="937" w:type="dxa"/>
            <w:tcBorders>
              <w:top w:val="nil"/>
              <w:left w:val="nil"/>
              <w:bottom w:val="single" w:sz="4" w:space="0" w:color="auto"/>
              <w:right w:val="single" w:sz="4" w:space="0" w:color="auto"/>
            </w:tcBorders>
            <w:shd w:val="clear" w:color="000000" w:fill="FFFFFF"/>
            <w:noWrap/>
            <w:vAlign w:val="center"/>
            <w:hideMark/>
          </w:tcPr>
          <w:p w14:paraId="6A8D8BCE" w14:textId="77777777" w:rsidR="002B0A8F" w:rsidRPr="00221BB2" w:rsidRDefault="002B0A8F">
            <w:pPr>
              <w:jc w:val="right"/>
              <w:rPr>
                <w:rFonts w:ascii="Tahoma" w:hAnsi="Tahoma" w:cs="Tahoma"/>
                <w:sz w:val="16"/>
                <w:szCs w:val="20"/>
              </w:rPr>
            </w:pPr>
            <w:r w:rsidRPr="00221BB2">
              <w:rPr>
                <w:rFonts w:ascii="Tahoma" w:hAnsi="Tahoma" w:cs="Tahoma"/>
                <w:sz w:val="16"/>
                <w:szCs w:val="20"/>
              </w:rPr>
              <w:t>17.809</w:t>
            </w:r>
          </w:p>
        </w:tc>
        <w:tc>
          <w:tcPr>
            <w:tcW w:w="880" w:type="dxa"/>
            <w:tcBorders>
              <w:top w:val="nil"/>
              <w:left w:val="nil"/>
              <w:bottom w:val="single" w:sz="4" w:space="0" w:color="auto"/>
              <w:right w:val="single" w:sz="4" w:space="0" w:color="auto"/>
            </w:tcBorders>
            <w:shd w:val="clear" w:color="000000" w:fill="FFFFFF"/>
            <w:noWrap/>
            <w:vAlign w:val="center"/>
            <w:hideMark/>
          </w:tcPr>
          <w:p w14:paraId="53393E45" w14:textId="77777777" w:rsidR="002B0A8F" w:rsidRPr="00221BB2" w:rsidRDefault="002B0A8F">
            <w:pPr>
              <w:jc w:val="right"/>
              <w:rPr>
                <w:rFonts w:ascii="Tahoma" w:hAnsi="Tahoma" w:cs="Tahoma"/>
                <w:sz w:val="16"/>
                <w:szCs w:val="20"/>
              </w:rPr>
            </w:pPr>
            <w:r w:rsidRPr="00221BB2">
              <w:rPr>
                <w:rFonts w:ascii="Tahoma" w:hAnsi="Tahoma" w:cs="Tahoma"/>
                <w:sz w:val="16"/>
                <w:szCs w:val="20"/>
              </w:rPr>
              <w:t>2.798</w:t>
            </w:r>
          </w:p>
        </w:tc>
        <w:tc>
          <w:tcPr>
            <w:tcW w:w="1036" w:type="dxa"/>
            <w:tcBorders>
              <w:top w:val="nil"/>
              <w:left w:val="nil"/>
              <w:bottom w:val="single" w:sz="4" w:space="0" w:color="auto"/>
              <w:right w:val="single" w:sz="4" w:space="0" w:color="auto"/>
            </w:tcBorders>
            <w:shd w:val="clear" w:color="000000" w:fill="FFFFFF"/>
            <w:noWrap/>
            <w:vAlign w:val="center"/>
            <w:hideMark/>
          </w:tcPr>
          <w:p w14:paraId="5616AE23" w14:textId="77777777" w:rsidR="002B0A8F" w:rsidRPr="00221BB2" w:rsidRDefault="002B0A8F">
            <w:pPr>
              <w:jc w:val="right"/>
              <w:rPr>
                <w:rFonts w:ascii="Tahoma" w:hAnsi="Tahoma" w:cs="Tahoma"/>
                <w:sz w:val="16"/>
                <w:szCs w:val="20"/>
              </w:rPr>
            </w:pPr>
            <w:r w:rsidRPr="00221BB2">
              <w:rPr>
                <w:rFonts w:ascii="Tahoma" w:hAnsi="Tahoma" w:cs="Tahoma"/>
                <w:sz w:val="16"/>
                <w:szCs w:val="20"/>
              </w:rPr>
              <w:t>470</w:t>
            </w:r>
          </w:p>
        </w:tc>
        <w:tc>
          <w:tcPr>
            <w:tcW w:w="937" w:type="dxa"/>
            <w:tcBorders>
              <w:top w:val="nil"/>
              <w:left w:val="nil"/>
              <w:bottom w:val="single" w:sz="4" w:space="0" w:color="auto"/>
              <w:right w:val="single" w:sz="4" w:space="0" w:color="auto"/>
            </w:tcBorders>
            <w:shd w:val="clear" w:color="000000" w:fill="FFFFFF"/>
            <w:noWrap/>
            <w:vAlign w:val="center"/>
            <w:hideMark/>
          </w:tcPr>
          <w:p w14:paraId="3F236316" w14:textId="77777777" w:rsidR="002B0A8F" w:rsidRPr="00221BB2" w:rsidRDefault="002B0A8F">
            <w:pPr>
              <w:jc w:val="right"/>
              <w:rPr>
                <w:rFonts w:ascii="Tahoma" w:hAnsi="Tahoma" w:cs="Tahoma"/>
                <w:sz w:val="16"/>
                <w:szCs w:val="20"/>
              </w:rPr>
            </w:pPr>
            <w:r w:rsidRPr="00221BB2">
              <w:rPr>
                <w:rFonts w:ascii="Tahoma" w:hAnsi="Tahoma" w:cs="Tahoma"/>
                <w:sz w:val="16"/>
                <w:szCs w:val="20"/>
              </w:rPr>
              <w:t>3.131</w:t>
            </w:r>
          </w:p>
        </w:tc>
        <w:tc>
          <w:tcPr>
            <w:tcW w:w="862" w:type="dxa"/>
            <w:tcBorders>
              <w:top w:val="nil"/>
              <w:left w:val="nil"/>
              <w:bottom w:val="single" w:sz="4" w:space="0" w:color="auto"/>
              <w:right w:val="single" w:sz="4" w:space="0" w:color="auto"/>
            </w:tcBorders>
            <w:shd w:val="clear" w:color="000000" w:fill="FFFFFF"/>
            <w:noWrap/>
            <w:vAlign w:val="center"/>
            <w:hideMark/>
          </w:tcPr>
          <w:p w14:paraId="4B9D0BD2" w14:textId="77777777" w:rsidR="002B0A8F" w:rsidRPr="00221BB2" w:rsidRDefault="002B0A8F">
            <w:pPr>
              <w:jc w:val="right"/>
              <w:rPr>
                <w:rFonts w:ascii="Tahoma" w:hAnsi="Tahoma" w:cs="Tahoma"/>
                <w:sz w:val="16"/>
                <w:szCs w:val="20"/>
              </w:rPr>
            </w:pPr>
            <w:r w:rsidRPr="00221BB2">
              <w:rPr>
                <w:rFonts w:ascii="Tahoma" w:hAnsi="Tahoma" w:cs="Tahoma"/>
                <w:sz w:val="16"/>
                <w:szCs w:val="20"/>
              </w:rPr>
              <w:t>17.110</w:t>
            </w:r>
          </w:p>
        </w:tc>
      </w:tr>
      <w:tr w:rsidR="00221BB2" w:rsidRPr="00221BB2" w14:paraId="599B1A69" w14:textId="77777777" w:rsidTr="002B0A8F">
        <w:trPr>
          <w:trHeight w:val="465"/>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F48BEF" w14:textId="77777777" w:rsidR="002B0A8F" w:rsidRPr="00221BB2" w:rsidRDefault="002B0A8F">
            <w:pPr>
              <w:rPr>
                <w:rFonts w:ascii="Tahoma" w:hAnsi="Tahoma" w:cs="Tahoma"/>
                <w:sz w:val="16"/>
                <w:szCs w:val="20"/>
              </w:rPr>
            </w:pPr>
            <w:r w:rsidRPr="00221BB2">
              <w:rPr>
                <w:rFonts w:ascii="Tahoma" w:hAnsi="Tahoma" w:cs="Tahoma"/>
                <w:sz w:val="16"/>
                <w:szCs w:val="20"/>
              </w:rPr>
              <w:t>Gostovanje v tujini - sprejeti klici</w:t>
            </w:r>
          </w:p>
        </w:tc>
        <w:tc>
          <w:tcPr>
            <w:tcW w:w="1134" w:type="dxa"/>
            <w:tcBorders>
              <w:top w:val="nil"/>
              <w:left w:val="nil"/>
              <w:bottom w:val="single" w:sz="4" w:space="0" w:color="auto"/>
              <w:right w:val="single" w:sz="4" w:space="0" w:color="auto"/>
            </w:tcBorders>
            <w:shd w:val="clear" w:color="auto" w:fill="auto"/>
            <w:noWrap/>
            <w:vAlign w:val="center"/>
            <w:hideMark/>
          </w:tcPr>
          <w:p w14:paraId="61A915BB" w14:textId="77777777" w:rsidR="002B0A8F" w:rsidRPr="00221BB2" w:rsidRDefault="002B0A8F">
            <w:pPr>
              <w:rPr>
                <w:rFonts w:ascii="Tahoma" w:hAnsi="Tahoma" w:cs="Tahoma"/>
                <w:sz w:val="16"/>
                <w:szCs w:val="20"/>
              </w:rPr>
            </w:pPr>
            <w:r w:rsidRPr="00221BB2">
              <w:rPr>
                <w:rFonts w:ascii="Tahoma" w:hAnsi="Tahoma" w:cs="Tahoma"/>
                <w:sz w:val="16"/>
                <w:szCs w:val="20"/>
              </w:rPr>
              <w:t>izven EU</w:t>
            </w:r>
          </w:p>
        </w:tc>
        <w:tc>
          <w:tcPr>
            <w:tcW w:w="885" w:type="dxa"/>
            <w:tcBorders>
              <w:top w:val="nil"/>
              <w:left w:val="nil"/>
              <w:bottom w:val="single" w:sz="4" w:space="0" w:color="auto"/>
              <w:right w:val="single" w:sz="4" w:space="0" w:color="auto"/>
            </w:tcBorders>
            <w:shd w:val="clear" w:color="000000" w:fill="FFFFFF"/>
            <w:noWrap/>
            <w:vAlign w:val="center"/>
            <w:hideMark/>
          </w:tcPr>
          <w:p w14:paraId="2EB392D5"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409" w:type="dxa"/>
            <w:tcBorders>
              <w:top w:val="nil"/>
              <w:left w:val="nil"/>
              <w:bottom w:val="single" w:sz="4" w:space="0" w:color="auto"/>
              <w:right w:val="single" w:sz="4" w:space="0" w:color="auto"/>
            </w:tcBorders>
            <w:shd w:val="clear" w:color="000000" w:fill="FFFFFF"/>
            <w:noWrap/>
            <w:vAlign w:val="center"/>
            <w:hideMark/>
          </w:tcPr>
          <w:p w14:paraId="3A14BE6F" w14:textId="77777777" w:rsidR="002B0A8F" w:rsidRPr="00221BB2" w:rsidRDefault="002B0A8F">
            <w:pPr>
              <w:jc w:val="right"/>
              <w:rPr>
                <w:rFonts w:ascii="Tahoma" w:hAnsi="Tahoma" w:cs="Tahoma"/>
                <w:sz w:val="16"/>
                <w:szCs w:val="20"/>
              </w:rPr>
            </w:pPr>
            <w:r w:rsidRPr="00221BB2">
              <w:rPr>
                <w:rFonts w:ascii="Tahoma" w:hAnsi="Tahoma" w:cs="Tahoma"/>
                <w:sz w:val="16"/>
                <w:szCs w:val="20"/>
              </w:rPr>
              <w:t>228</w:t>
            </w:r>
          </w:p>
        </w:tc>
        <w:tc>
          <w:tcPr>
            <w:tcW w:w="937" w:type="dxa"/>
            <w:tcBorders>
              <w:top w:val="nil"/>
              <w:left w:val="nil"/>
              <w:bottom w:val="single" w:sz="4" w:space="0" w:color="auto"/>
              <w:right w:val="single" w:sz="4" w:space="0" w:color="auto"/>
            </w:tcBorders>
            <w:shd w:val="clear" w:color="000000" w:fill="FFFFFF"/>
            <w:noWrap/>
            <w:vAlign w:val="center"/>
            <w:hideMark/>
          </w:tcPr>
          <w:p w14:paraId="48DA85FC" w14:textId="77777777" w:rsidR="002B0A8F" w:rsidRPr="00221BB2" w:rsidRDefault="002B0A8F">
            <w:pPr>
              <w:jc w:val="right"/>
              <w:rPr>
                <w:rFonts w:ascii="Tahoma" w:hAnsi="Tahoma" w:cs="Tahoma"/>
                <w:sz w:val="16"/>
                <w:szCs w:val="20"/>
              </w:rPr>
            </w:pPr>
            <w:r w:rsidRPr="00221BB2">
              <w:rPr>
                <w:rFonts w:ascii="Tahoma" w:hAnsi="Tahoma" w:cs="Tahoma"/>
                <w:sz w:val="16"/>
                <w:szCs w:val="20"/>
              </w:rPr>
              <w:t>22</w:t>
            </w:r>
          </w:p>
        </w:tc>
        <w:tc>
          <w:tcPr>
            <w:tcW w:w="880" w:type="dxa"/>
            <w:tcBorders>
              <w:top w:val="nil"/>
              <w:left w:val="nil"/>
              <w:bottom w:val="single" w:sz="4" w:space="0" w:color="auto"/>
              <w:right w:val="single" w:sz="4" w:space="0" w:color="auto"/>
            </w:tcBorders>
            <w:shd w:val="clear" w:color="000000" w:fill="FFFFFF"/>
            <w:noWrap/>
            <w:vAlign w:val="center"/>
            <w:hideMark/>
          </w:tcPr>
          <w:p w14:paraId="0252F057" w14:textId="77777777" w:rsidR="002B0A8F" w:rsidRPr="00221BB2" w:rsidRDefault="002B0A8F">
            <w:pPr>
              <w:jc w:val="right"/>
              <w:rPr>
                <w:rFonts w:ascii="Tahoma" w:hAnsi="Tahoma" w:cs="Tahoma"/>
                <w:sz w:val="16"/>
                <w:szCs w:val="20"/>
              </w:rPr>
            </w:pPr>
            <w:r w:rsidRPr="00221BB2">
              <w:rPr>
                <w:rFonts w:ascii="Tahoma" w:hAnsi="Tahoma" w:cs="Tahoma"/>
                <w:sz w:val="16"/>
                <w:szCs w:val="20"/>
              </w:rPr>
              <w:t> </w:t>
            </w:r>
          </w:p>
        </w:tc>
        <w:tc>
          <w:tcPr>
            <w:tcW w:w="1036" w:type="dxa"/>
            <w:tcBorders>
              <w:top w:val="nil"/>
              <w:left w:val="nil"/>
              <w:bottom w:val="single" w:sz="4" w:space="0" w:color="auto"/>
              <w:right w:val="single" w:sz="4" w:space="0" w:color="auto"/>
            </w:tcBorders>
            <w:shd w:val="clear" w:color="000000" w:fill="FFFFFF"/>
            <w:noWrap/>
            <w:vAlign w:val="center"/>
            <w:hideMark/>
          </w:tcPr>
          <w:p w14:paraId="42DADA46" w14:textId="77777777" w:rsidR="002B0A8F" w:rsidRPr="00221BB2" w:rsidRDefault="002B0A8F">
            <w:pPr>
              <w:jc w:val="right"/>
              <w:rPr>
                <w:rFonts w:ascii="Tahoma" w:hAnsi="Tahoma" w:cs="Tahoma"/>
                <w:sz w:val="16"/>
                <w:szCs w:val="20"/>
              </w:rPr>
            </w:pPr>
            <w:r w:rsidRPr="00221BB2">
              <w:rPr>
                <w:rFonts w:ascii="Tahoma" w:hAnsi="Tahoma" w:cs="Tahoma"/>
                <w:sz w:val="16"/>
                <w:szCs w:val="20"/>
              </w:rPr>
              <w:t>325</w:t>
            </w:r>
          </w:p>
        </w:tc>
        <w:tc>
          <w:tcPr>
            <w:tcW w:w="937" w:type="dxa"/>
            <w:tcBorders>
              <w:top w:val="nil"/>
              <w:left w:val="nil"/>
              <w:bottom w:val="single" w:sz="4" w:space="0" w:color="auto"/>
              <w:right w:val="single" w:sz="4" w:space="0" w:color="auto"/>
            </w:tcBorders>
            <w:shd w:val="clear" w:color="000000" w:fill="FFFFFF"/>
            <w:noWrap/>
            <w:vAlign w:val="center"/>
            <w:hideMark/>
          </w:tcPr>
          <w:p w14:paraId="60F490C3" w14:textId="77777777" w:rsidR="002B0A8F" w:rsidRPr="00221BB2" w:rsidRDefault="002B0A8F">
            <w:pPr>
              <w:jc w:val="right"/>
              <w:rPr>
                <w:rFonts w:ascii="Tahoma" w:hAnsi="Tahoma" w:cs="Tahoma"/>
                <w:sz w:val="16"/>
                <w:szCs w:val="20"/>
              </w:rPr>
            </w:pPr>
            <w:r w:rsidRPr="00221BB2">
              <w:rPr>
                <w:rFonts w:ascii="Tahoma" w:hAnsi="Tahoma" w:cs="Tahoma"/>
                <w:sz w:val="16"/>
                <w:szCs w:val="20"/>
              </w:rPr>
              <w:t>0</w:t>
            </w:r>
          </w:p>
        </w:tc>
        <w:tc>
          <w:tcPr>
            <w:tcW w:w="862" w:type="dxa"/>
            <w:tcBorders>
              <w:top w:val="nil"/>
              <w:left w:val="nil"/>
              <w:bottom w:val="single" w:sz="4" w:space="0" w:color="auto"/>
              <w:right w:val="single" w:sz="4" w:space="0" w:color="auto"/>
            </w:tcBorders>
            <w:shd w:val="clear" w:color="000000" w:fill="FFFFFF"/>
            <w:noWrap/>
            <w:vAlign w:val="center"/>
            <w:hideMark/>
          </w:tcPr>
          <w:p w14:paraId="216277D0" w14:textId="77777777" w:rsidR="002B0A8F" w:rsidRPr="00221BB2" w:rsidRDefault="002B0A8F">
            <w:pPr>
              <w:jc w:val="right"/>
              <w:rPr>
                <w:rFonts w:ascii="Tahoma" w:hAnsi="Tahoma" w:cs="Tahoma"/>
                <w:sz w:val="16"/>
                <w:szCs w:val="20"/>
              </w:rPr>
            </w:pPr>
            <w:r w:rsidRPr="00221BB2">
              <w:rPr>
                <w:rFonts w:ascii="Tahoma" w:hAnsi="Tahoma" w:cs="Tahoma"/>
                <w:sz w:val="16"/>
                <w:szCs w:val="20"/>
              </w:rPr>
              <w:t>206</w:t>
            </w:r>
          </w:p>
        </w:tc>
      </w:tr>
      <w:tr w:rsidR="00221BB2" w:rsidRPr="00221BB2" w14:paraId="31FDF420" w14:textId="77777777" w:rsidTr="002B0A8F">
        <w:trPr>
          <w:trHeight w:val="450"/>
        </w:trPr>
        <w:tc>
          <w:tcPr>
            <w:tcW w:w="1843" w:type="dxa"/>
            <w:vMerge/>
            <w:tcBorders>
              <w:top w:val="nil"/>
              <w:left w:val="single" w:sz="4" w:space="0" w:color="auto"/>
              <w:bottom w:val="single" w:sz="4" w:space="0" w:color="000000"/>
              <w:right w:val="single" w:sz="4" w:space="0" w:color="auto"/>
            </w:tcBorders>
            <w:vAlign w:val="center"/>
            <w:hideMark/>
          </w:tcPr>
          <w:p w14:paraId="2E5122A9"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79AB722D" w14:textId="77777777" w:rsidR="002B0A8F" w:rsidRPr="00221BB2" w:rsidRDefault="002B0A8F">
            <w:pPr>
              <w:rPr>
                <w:rFonts w:ascii="Tahoma" w:hAnsi="Tahoma" w:cs="Tahoma"/>
                <w:sz w:val="16"/>
                <w:szCs w:val="20"/>
              </w:rPr>
            </w:pPr>
            <w:r w:rsidRPr="00221BB2">
              <w:rPr>
                <w:rFonts w:ascii="Tahoma" w:hAnsi="Tahoma" w:cs="Tahoma"/>
                <w:sz w:val="16"/>
                <w:szCs w:val="20"/>
              </w:rPr>
              <w:t>znotraj EU</w:t>
            </w:r>
          </w:p>
        </w:tc>
        <w:tc>
          <w:tcPr>
            <w:tcW w:w="885" w:type="dxa"/>
            <w:tcBorders>
              <w:top w:val="nil"/>
              <w:left w:val="nil"/>
              <w:bottom w:val="single" w:sz="4" w:space="0" w:color="auto"/>
              <w:right w:val="single" w:sz="4" w:space="0" w:color="auto"/>
            </w:tcBorders>
            <w:shd w:val="clear" w:color="000000" w:fill="FFFFFF"/>
            <w:noWrap/>
            <w:vAlign w:val="center"/>
            <w:hideMark/>
          </w:tcPr>
          <w:p w14:paraId="41481ECF" w14:textId="77777777" w:rsidR="002B0A8F" w:rsidRPr="00221BB2" w:rsidRDefault="002B0A8F">
            <w:pPr>
              <w:jc w:val="right"/>
              <w:rPr>
                <w:rFonts w:ascii="Tahoma" w:hAnsi="Tahoma" w:cs="Tahoma"/>
                <w:sz w:val="16"/>
                <w:szCs w:val="20"/>
              </w:rPr>
            </w:pPr>
            <w:r w:rsidRPr="00221BB2">
              <w:rPr>
                <w:rFonts w:ascii="Tahoma" w:hAnsi="Tahoma" w:cs="Tahoma"/>
                <w:sz w:val="16"/>
                <w:szCs w:val="20"/>
              </w:rPr>
              <w:t>3.356</w:t>
            </w:r>
          </w:p>
        </w:tc>
        <w:tc>
          <w:tcPr>
            <w:tcW w:w="1409" w:type="dxa"/>
            <w:tcBorders>
              <w:top w:val="nil"/>
              <w:left w:val="nil"/>
              <w:bottom w:val="single" w:sz="4" w:space="0" w:color="auto"/>
              <w:right w:val="single" w:sz="4" w:space="0" w:color="auto"/>
            </w:tcBorders>
            <w:shd w:val="clear" w:color="000000" w:fill="FFFFFF"/>
            <w:noWrap/>
            <w:vAlign w:val="center"/>
            <w:hideMark/>
          </w:tcPr>
          <w:p w14:paraId="06D2CBC9" w14:textId="77777777" w:rsidR="002B0A8F" w:rsidRPr="00221BB2" w:rsidRDefault="002B0A8F">
            <w:pPr>
              <w:jc w:val="right"/>
              <w:rPr>
                <w:rFonts w:ascii="Tahoma" w:hAnsi="Tahoma" w:cs="Tahoma"/>
                <w:sz w:val="16"/>
                <w:szCs w:val="20"/>
              </w:rPr>
            </w:pPr>
            <w:r w:rsidRPr="00221BB2">
              <w:rPr>
                <w:rFonts w:ascii="Tahoma" w:hAnsi="Tahoma" w:cs="Tahoma"/>
                <w:sz w:val="16"/>
                <w:szCs w:val="20"/>
              </w:rPr>
              <w:t>9.700</w:t>
            </w:r>
          </w:p>
        </w:tc>
        <w:tc>
          <w:tcPr>
            <w:tcW w:w="937" w:type="dxa"/>
            <w:tcBorders>
              <w:top w:val="nil"/>
              <w:left w:val="nil"/>
              <w:bottom w:val="single" w:sz="4" w:space="0" w:color="auto"/>
              <w:right w:val="single" w:sz="4" w:space="0" w:color="auto"/>
            </w:tcBorders>
            <w:shd w:val="clear" w:color="000000" w:fill="FFFFFF"/>
            <w:noWrap/>
            <w:vAlign w:val="center"/>
            <w:hideMark/>
          </w:tcPr>
          <w:p w14:paraId="5FE096AA" w14:textId="77777777" w:rsidR="002B0A8F" w:rsidRPr="00221BB2" w:rsidRDefault="002B0A8F">
            <w:pPr>
              <w:jc w:val="right"/>
              <w:rPr>
                <w:rFonts w:ascii="Tahoma" w:hAnsi="Tahoma" w:cs="Tahoma"/>
                <w:sz w:val="16"/>
                <w:szCs w:val="20"/>
              </w:rPr>
            </w:pPr>
            <w:r w:rsidRPr="00221BB2">
              <w:rPr>
                <w:rFonts w:ascii="Tahoma" w:hAnsi="Tahoma" w:cs="Tahoma"/>
                <w:sz w:val="16"/>
                <w:szCs w:val="20"/>
              </w:rPr>
              <w:t>13.099</w:t>
            </w:r>
          </w:p>
        </w:tc>
        <w:tc>
          <w:tcPr>
            <w:tcW w:w="880" w:type="dxa"/>
            <w:tcBorders>
              <w:top w:val="nil"/>
              <w:left w:val="nil"/>
              <w:bottom w:val="single" w:sz="4" w:space="0" w:color="auto"/>
              <w:right w:val="single" w:sz="4" w:space="0" w:color="auto"/>
            </w:tcBorders>
            <w:shd w:val="clear" w:color="000000" w:fill="FFFFFF"/>
            <w:noWrap/>
            <w:vAlign w:val="center"/>
            <w:hideMark/>
          </w:tcPr>
          <w:p w14:paraId="4600DDE3" w14:textId="77777777" w:rsidR="002B0A8F" w:rsidRPr="00221BB2" w:rsidRDefault="002B0A8F">
            <w:pPr>
              <w:jc w:val="right"/>
              <w:rPr>
                <w:rFonts w:ascii="Tahoma" w:hAnsi="Tahoma" w:cs="Tahoma"/>
                <w:sz w:val="16"/>
                <w:szCs w:val="20"/>
              </w:rPr>
            </w:pPr>
            <w:r w:rsidRPr="00221BB2">
              <w:rPr>
                <w:rFonts w:ascii="Tahoma" w:hAnsi="Tahoma" w:cs="Tahoma"/>
                <w:sz w:val="16"/>
                <w:szCs w:val="20"/>
              </w:rPr>
              <w:t>4.118</w:t>
            </w:r>
          </w:p>
        </w:tc>
        <w:tc>
          <w:tcPr>
            <w:tcW w:w="1036" w:type="dxa"/>
            <w:tcBorders>
              <w:top w:val="nil"/>
              <w:left w:val="nil"/>
              <w:bottom w:val="single" w:sz="4" w:space="0" w:color="auto"/>
              <w:right w:val="single" w:sz="4" w:space="0" w:color="auto"/>
            </w:tcBorders>
            <w:shd w:val="clear" w:color="000000" w:fill="FFFFFF"/>
            <w:noWrap/>
            <w:vAlign w:val="center"/>
            <w:hideMark/>
          </w:tcPr>
          <w:p w14:paraId="2A4D170C" w14:textId="77777777" w:rsidR="002B0A8F" w:rsidRPr="00221BB2" w:rsidRDefault="002B0A8F">
            <w:pPr>
              <w:jc w:val="right"/>
              <w:rPr>
                <w:rFonts w:ascii="Tahoma" w:hAnsi="Tahoma" w:cs="Tahoma"/>
                <w:sz w:val="16"/>
                <w:szCs w:val="20"/>
              </w:rPr>
            </w:pPr>
            <w:r w:rsidRPr="00221BB2">
              <w:rPr>
                <w:rFonts w:ascii="Tahoma" w:hAnsi="Tahoma" w:cs="Tahoma"/>
                <w:sz w:val="16"/>
                <w:szCs w:val="20"/>
              </w:rPr>
              <w:t>0</w:t>
            </w:r>
          </w:p>
        </w:tc>
        <w:tc>
          <w:tcPr>
            <w:tcW w:w="937" w:type="dxa"/>
            <w:tcBorders>
              <w:top w:val="nil"/>
              <w:left w:val="nil"/>
              <w:bottom w:val="single" w:sz="4" w:space="0" w:color="auto"/>
              <w:right w:val="single" w:sz="4" w:space="0" w:color="auto"/>
            </w:tcBorders>
            <w:shd w:val="clear" w:color="000000" w:fill="FFFFFF"/>
            <w:noWrap/>
            <w:vAlign w:val="center"/>
            <w:hideMark/>
          </w:tcPr>
          <w:p w14:paraId="6A79E912" w14:textId="77777777" w:rsidR="002B0A8F" w:rsidRPr="00221BB2" w:rsidRDefault="002B0A8F">
            <w:pPr>
              <w:jc w:val="right"/>
              <w:rPr>
                <w:rFonts w:ascii="Tahoma" w:hAnsi="Tahoma" w:cs="Tahoma"/>
                <w:sz w:val="16"/>
                <w:szCs w:val="20"/>
              </w:rPr>
            </w:pPr>
            <w:r w:rsidRPr="00221BB2">
              <w:rPr>
                <w:rFonts w:ascii="Tahoma" w:hAnsi="Tahoma" w:cs="Tahoma"/>
                <w:sz w:val="16"/>
                <w:szCs w:val="20"/>
              </w:rPr>
              <w:t>2.925</w:t>
            </w:r>
          </w:p>
        </w:tc>
        <w:tc>
          <w:tcPr>
            <w:tcW w:w="862" w:type="dxa"/>
            <w:tcBorders>
              <w:top w:val="nil"/>
              <w:left w:val="nil"/>
              <w:bottom w:val="single" w:sz="4" w:space="0" w:color="auto"/>
              <w:right w:val="single" w:sz="4" w:space="0" w:color="auto"/>
            </w:tcBorders>
            <w:shd w:val="clear" w:color="000000" w:fill="FFFFFF"/>
            <w:noWrap/>
            <w:vAlign w:val="center"/>
            <w:hideMark/>
          </w:tcPr>
          <w:p w14:paraId="61EF3CD7" w14:textId="77777777" w:rsidR="002B0A8F" w:rsidRPr="00221BB2" w:rsidRDefault="002B0A8F">
            <w:pPr>
              <w:jc w:val="right"/>
              <w:rPr>
                <w:rFonts w:ascii="Tahoma" w:hAnsi="Tahoma" w:cs="Tahoma"/>
                <w:sz w:val="16"/>
                <w:szCs w:val="20"/>
              </w:rPr>
            </w:pPr>
            <w:r w:rsidRPr="00221BB2">
              <w:rPr>
                <w:rFonts w:ascii="Tahoma" w:hAnsi="Tahoma" w:cs="Tahoma"/>
                <w:sz w:val="16"/>
                <w:szCs w:val="20"/>
              </w:rPr>
              <w:t>12.479</w:t>
            </w:r>
          </w:p>
        </w:tc>
      </w:tr>
      <w:tr w:rsidR="00221BB2" w:rsidRPr="00221BB2" w14:paraId="3B8E9FE9" w14:textId="77777777" w:rsidTr="002B0A8F">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768B384D" w14:textId="77777777" w:rsidR="002B0A8F" w:rsidRPr="00221BB2" w:rsidRDefault="002B0A8F">
            <w:pPr>
              <w:rPr>
                <w:rFonts w:ascii="Tahoma" w:hAnsi="Tahoma" w:cs="Tahoma"/>
                <w:sz w:val="16"/>
                <w:szCs w:val="20"/>
              </w:rPr>
            </w:pPr>
            <w:r w:rsidRPr="00221BB2">
              <w:rPr>
                <w:rFonts w:ascii="Tahoma" w:hAnsi="Tahoma" w:cs="Tahoma"/>
                <w:sz w:val="16"/>
                <w:szCs w:val="20"/>
              </w:rPr>
              <w:t>Poslani SMS/MMS v Sloveniji</w:t>
            </w:r>
          </w:p>
        </w:tc>
        <w:tc>
          <w:tcPr>
            <w:tcW w:w="1134" w:type="dxa"/>
            <w:tcBorders>
              <w:top w:val="nil"/>
              <w:left w:val="nil"/>
              <w:bottom w:val="single" w:sz="4" w:space="0" w:color="auto"/>
              <w:right w:val="single" w:sz="4" w:space="0" w:color="auto"/>
            </w:tcBorders>
            <w:shd w:val="clear" w:color="auto" w:fill="auto"/>
            <w:noWrap/>
            <w:vAlign w:val="center"/>
            <w:hideMark/>
          </w:tcPr>
          <w:p w14:paraId="55FBE984" w14:textId="77777777" w:rsidR="002B0A8F" w:rsidRPr="00221BB2" w:rsidRDefault="002B0A8F">
            <w:pPr>
              <w:rPr>
                <w:rFonts w:ascii="Tahoma" w:hAnsi="Tahoma" w:cs="Tahoma"/>
                <w:sz w:val="16"/>
                <w:szCs w:val="20"/>
              </w:rPr>
            </w:pPr>
            <w:r w:rsidRPr="00221BB2">
              <w:rPr>
                <w:rFonts w:ascii="Tahoma" w:hAnsi="Tahoma" w:cs="Tahoma"/>
                <w:sz w:val="16"/>
                <w:szCs w:val="20"/>
              </w:rPr>
              <w:t>SLO</w:t>
            </w:r>
          </w:p>
        </w:tc>
        <w:tc>
          <w:tcPr>
            <w:tcW w:w="885" w:type="dxa"/>
            <w:tcBorders>
              <w:top w:val="nil"/>
              <w:left w:val="nil"/>
              <w:bottom w:val="single" w:sz="4" w:space="0" w:color="auto"/>
              <w:right w:val="single" w:sz="4" w:space="0" w:color="auto"/>
            </w:tcBorders>
            <w:shd w:val="clear" w:color="000000" w:fill="FFFFFF"/>
            <w:noWrap/>
            <w:vAlign w:val="center"/>
            <w:hideMark/>
          </w:tcPr>
          <w:p w14:paraId="3C3A5D6C" w14:textId="77777777" w:rsidR="002B0A8F" w:rsidRPr="00221BB2" w:rsidRDefault="002B0A8F">
            <w:pPr>
              <w:jc w:val="right"/>
              <w:rPr>
                <w:rFonts w:ascii="Tahoma" w:hAnsi="Tahoma" w:cs="Tahoma"/>
                <w:sz w:val="16"/>
                <w:szCs w:val="20"/>
              </w:rPr>
            </w:pPr>
            <w:r w:rsidRPr="00221BB2">
              <w:rPr>
                <w:rFonts w:ascii="Tahoma" w:hAnsi="Tahoma" w:cs="Tahoma"/>
                <w:sz w:val="16"/>
                <w:szCs w:val="20"/>
              </w:rPr>
              <w:t>132.033</w:t>
            </w:r>
          </w:p>
        </w:tc>
        <w:tc>
          <w:tcPr>
            <w:tcW w:w="1409" w:type="dxa"/>
            <w:tcBorders>
              <w:top w:val="nil"/>
              <w:left w:val="nil"/>
              <w:bottom w:val="single" w:sz="4" w:space="0" w:color="auto"/>
              <w:right w:val="single" w:sz="4" w:space="0" w:color="auto"/>
            </w:tcBorders>
            <w:shd w:val="clear" w:color="000000" w:fill="FFFFFF"/>
            <w:noWrap/>
            <w:vAlign w:val="center"/>
            <w:hideMark/>
          </w:tcPr>
          <w:p w14:paraId="261EC45D" w14:textId="77777777" w:rsidR="002B0A8F" w:rsidRPr="00221BB2" w:rsidRDefault="002B0A8F">
            <w:pPr>
              <w:jc w:val="right"/>
              <w:rPr>
                <w:rFonts w:ascii="Tahoma" w:hAnsi="Tahoma" w:cs="Tahoma"/>
                <w:sz w:val="16"/>
                <w:szCs w:val="20"/>
              </w:rPr>
            </w:pPr>
            <w:r w:rsidRPr="00221BB2">
              <w:rPr>
                <w:rFonts w:ascii="Tahoma" w:hAnsi="Tahoma" w:cs="Tahoma"/>
                <w:sz w:val="16"/>
                <w:szCs w:val="20"/>
              </w:rPr>
              <w:t>436.563</w:t>
            </w:r>
          </w:p>
        </w:tc>
        <w:tc>
          <w:tcPr>
            <w:tcW w:w="937" w:type="dxa"/>
            <w:tcBorders>
              <w:top w:val="nil"/>
              <w:left w:val="nil"/>
              <w:bottom w:val="single" w:sz="4" w:space="0" w:color="auto"/>
              <w:right w:val="single" w:sz="4" w:space="0" w:color="auto"/>
            </w:tcBorders>
            <w:shd w:val="clear" w:color="000000" w:fill="FFFFFF"/>
            <w:noWrap/>
            <w:vAlign w:val="center"/>
            <w:hideMark/>
          </w:tcPr>
          <w:p w14:paraId="055FEC3F" w14:textId="77777777" w:rsidR="002B0A8F" w:rsidRPr="00221BB2" w:rsidRDefault="002B0A8F">
            <w:pPr>
              <w:jc w:val="right"/>
              <w:rPr>
                <w:rFonts w:ascii="Tahoma" w:hAnsi="Tahoma" w:cs="Tahoma"/>
                <w:sz w:val="16"/>
                <w:szCs w:val="20"/>
              </w:rPr>
            </w:pPr>
            <w:r w:rsidRPr="00221BB2">
              <w:rPr>
                <w:rFonts w:ascii="Tahoma" w:hAnsi="Tahoma" w:cs="Tahoma"/>
                <w:sz w:val="16"/>
                <w:szCs w:val="20"/>
              </w:rPr>
              <w:t>364.596</w:t>
            </w:r>
          </w:p>
        </w:tc>
        <w:tc>
          <w:tcPr>
            <w:tcW w:w="880" w:type="dxa"/>
            <w:tcBorders>
              <w:top w:val="nil"/>
              <w:left w:val="nil"/>
              <w:bottom w:val="single" w:sz="4" w:space="0" w:color="auto"/>
              <w:right w:val="single" w:sz="4" w:space="0" w:color="auto"/>
            </w:tcBorders>
            <w:shd w:val="clear" w:color="000000" w:fill="FFFFFF"/>
            <w:noWrap/>
            <w:vAlign w:val="center"/>
            <w:hideMark/>
          </w:tcPr>
          <w:p w14:paraId="4BF6D2CD" w14:textId="77777777" w:rsidR="002B0A8F" w:rsidRPr="00221BB2" w:rsidRDefault="002B0A8F">
            <w:pPr>
              <w:jc w:val="right"/>
              <w:rPr>
                <w:rFonts w:ascii="Tahoma" w:hAnsi="Tahoma" w:cs="Tahoma"/>
                <w:sz w:val="16"/>
                <w:szCs w:val="20"/>
              </w:rPr>
            </w:pPr>
            <w:r w:rsidRPr="00221BB2">
              <w:rPr>
                <w:rFonts w:ascii="Tahoma" w:hAnsi="Tahoma" w:cs="Tahoma"/>
                <w:sz w:val="16"/>
                <w:szCs w:val="20"/>
              </w:rPr>
              <w:t>86.425</w:t>
            </w:r>
          </w:p>
        </w:tc>
        <w:tc>
          <w:tcPr>
            <w:tcW w:w="1036" w:type="dxa"/>
            <w:tcBorders>
              <w:top w:val="nil"/>
              <w:left w:val="nil"/>
              <w:bottom w:val="single" w:sz="4" w:space="0" w:color="auto"/>
              <w:right w:val="single" w:sz="4" w:space="0" w:color="auto"/>
            </w:tcBorders>
            <w:shd w:val="clear" w:color="000000" w:fill="FFFFFF"/>
            <w:noWrap/>
            <w:vAlign w:val="center"/>
            <w:hideMark/>
          </w:tcPr>
          <w:p w14:paraId="5701D8DD" w14:textId="77777777" w:rsidR="002B0A8F" w:rsidRPr="00221BB2" w:rsidRDefault="002B0A8F">
            <w:pPr>
              <w:jc w:val="right"/>
              <w:rPr>
                <w:rFonts w:ascii="Tahoma" w:hAnsi="Tahoma" w:cs="Tahoma"/>
                <w:sz w:val="16"/>
                <w:szCs w:val="20"/>
              </w:rPr>
            </w:pPr>
            <w:r w:rsidRPr="00221BB2">
              <w:rPr>
                <w:rFonts w:ascii="Tahoma" w:hAnsi="Tahoma" w:cs="Tahoma"/>
                <w:sz w:val="16"/>
                <w:szCs w:val="20"/>
              </w:rPr>
              <w:t>18.394</w:t>
            </w:r>
          </w:p>
        </w:tc>
        <w:tc>
          <w:tcPr>
            <w:tcW w:w="937" w:type="dxa"/>
            <w:tcBorders>
              <w:top w:val="nil"/>
              <w:left w:val="nil"/>
              <w:bottom w:val="single" w:sz="4" w:space="0" w:color="auto"/>
              <w:right w:val="single" w:sz="4" w:space="0" w:color="auto"/>
            </w:tcBorders>
            <w:shd w:val="clear" w:color="000000" w:fill="FFFFFF"/>
            <w:noWrap/>
            <w:vAlign w:val="center"/>
            <w:hideMark/>
          </w:tcPr>
          <w:p w14:paraId="7CE980AE" w14:textId="77777777" w:rsidR="002B0A8F" w:rsidRPr="00221BB2" w:rsidRDefault="002B0A8F">
            <w:pPr>
              <w:jc w:val="right"/>
              <w:rPr>
                <w:rFonts w:ascii="Tahoma" w:hAnsi="Tahoma" w:cs="Tahoma"/>
                <w:sz w:val="16"/>
                <w:szCs w:val="20"/>
              </w:rPr>
            </w:pPr>
            <w:r w:rsidRPr="00221BB2">
              <w:rPr>
                <w:rFonts w:ascii="Tahoma" w:hAnsi="Tahoma" w:cs="Tahoma"/>
                <w:sz w:val="16"/>
                <w:szCs w:val="20"/>
              </w:rPr>
              <w:t>84.998</w:t>
            </w:r>
          </w:p>
        </w:tc>
        <w:tc>
          <w:tcPr>
            <w:tcW w:w="862" w:type="dxa"/>
            <w:tcBorders>
              <w:top w:val="nil"/>
              <w:left w:val="nil"/>
              <w:bottom w:val="single" w:sz="4" w:space="0" w:color="auto"/>
              <w:right w:val="single" w:sz="4" w:space="0" w:color="auto"/>
            </w:tcBorders>
            <w:shd w:val="clear" w:color="000000" w:fill="FFFFFF"/>
            <w:noWrap/>
            <w:vAlign w:val="center"/>
            <w:hideMark/>
          </w:tcPr>
          <w:p w14:paraId="24FA90B8" w14:textId="77777777" w:rsidR="002B0A8F" w:rsidRPr="00221BB2" w:rsidRDefault="002B0A8F">
            <w:pPr>
              <w:jc w:val="right"/>
              <w:rPr>
                <w:rFonts w:ascii="Tahoma" w:hAnsi="Tahoma" w:cs="Tahoma"/>
                <w:sz w:val="16"/>
                <w:szCs w:val="20"/>
              </w:rPr>
            </w:pPr>
            <w:r w:rsidRPr="00221BB2">
              <w:rPr>
                <w:rFonts w:ascii="Tahoma" w:hAnsi="Tahoma" w:cs="Tahoma"/>
                <w:sz w:val="16"/>
                <w:szCs w:val="20"/>
              </w:rPr>
              <w:t>218.611</w:t>
            </w:r>
          </w:p>
        </w:tc>
      </w:tr>
      <w:tr w:rsidR="00221BB2" w:rsidRPr="00221BB2" w14:paraId="1B2B4942" w14:textId="77777777" w:rsidTr="002B0A8F">
        <w:trPr>
          <w:trHeight w:val="285"/>
        </w:trPr>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9988E8" w14:textId="77777777" w:rsidR="002B0A8F" w:rsidRPr="00221BB2" w:rsidRDefault="002B0A8F">
            <w:pPr>
              <w:rPr>
                <w:rFonts w:ascii="Tahoma" w:hAnsi="Tahoma" w:cs="Tahoma"/>
                <w:sz w:val="16"/>
                <w:szCs w:val="20"/>
              </w:rPr>
            </w:pPr>
            <w:r w:rsidRPr="00221BB2">
              <w:rPr>
                <w:rFonts w:ascii="Tahoma" w:hAnsi="Tahoma" w:cs="Tahoma"/>
                <w:sz w:val="16"/>
                <w:szCs w:val="20"/>
              </w:rPr>
              <w:t>Poslani SMS v tujini</w:t>
            </w:r>
          </w:p>
        </w:tc>
        <w:tc>
          <w:tcPr>
            <w:tcW w:w="1134" w:type="dxa"/>
            <w:tcBorders>
              <w:top w:val="nil"/>
              <w:left w:val="nil"/>
              <w:bottom w:val="single" w:sz="4" w:space="0" w:color="auto"/>
              <w:right w:val="single" w:sz="4" w:space="0" w:color="auto"/>
            </w:tcBorders>
            <w:shd w:val="clear" w:color="auto" w:fill="auto"/>
            <w:noWrap/>
            <w:vAlign w:val="center"/>
            <w:hideMark/>
          </w:tcPr>
          <w:p w14:paraId="42260F43" w14:textId="77777777" w:rsidR="002B0A8F" w:rsidRPr="00221BB2" w:rsidRDefault="002B0A8F">
            <w:pPr>
              <w:rPr>
                <w:rFonts w:ascii="Tahoma" w:hAnsi="Tahoma" w:cs="Tahoma"/>
                <w:sz w:val="16"/>
                <w:szCs w:val="20"/>
              </w:rPr>
            </w:pPr>
            <w:r w:rsidRPr="00221BB2">
              <w:rPr>
                <w:rFonts w:ascii="Tahoma" w:hAnsi="Tahoma" w:cs="Tahoma"/>
                <w:sz w:val="16"/>
                <w:szCs w:val="20"/>
              </w:rPr>
              <w:t>izven EU</w:t>
            </w:r>
          </w:p>
        </w:tc>
        <w:tc>
          <w:tcPr>
            <w:tcW w:w="885" w:type="dxa"/>
            <w:tcBorders>
              <w:top w:val="nil"/>
              <w:left w:val="nil"/>
              <w:bottom w:val="single" w:sz="4" w:space="0" w:color="auto"/>
              <w:right w:val="single" w:sz="4" w:space="0" w:color="auto"/>
            </w:tcBorders>
            <w:shd w:val="clear" w:color="000000" w:fill="FFFFFF"/>
            <w:noWrap/>
            <w:vAlign w:val="center"/>
            <w:hideMark/>
          </w:tcPr>
          <w:p w14:paraId="49245528" w14:textId="77777777" w:rsidR="002B0A8F" w:rsidRPr="00221BB2" w:rsidRDefault="002B0A8F">
            <w:pPr>
              <w:jc w:val="right"/>
              <w:rPr>
                <w:rFonts w:ascii="Tahoma" w:hAnsi="Tahoma" w:cs="Tahoma"/>
                <w:sz w:val="16"/>
                <w:szCs w:val="20"/>
              </w:rPr>
            </w:pPr>
            <w:r w:rsidRPr="00221BB2">
              <w:rPr>
                <w:rFonts w:ascii="Tahoma" w:hAnsi="Tahoma" w:cs="Tahoma"/>
                <w:sz w:val="16"/>
                <w:szCs w:val="20"/>
              </w:rPr>
              <w:t>4</w:t>
            </w:r>
          </w:p>
        </w:tc>
        <w:tc>
          <w:tcPr>
            <w:tcW w:w="1409" w:type="dxa"/>
            <w:tcBorders>
              <w:top w:val="nil"/>
              <w:left w:val="nil"/>
              <w:bottom w:val="single" w:sz="4" w:space="0" w:color="auto"/>
              <w:right w:val="single" w:sz="4" w:space="0" w:color="auto"/>
            </w:tcBorders>
            <w:shd w:val="clear" w:color="000000" w:fill="FFFFFF"/>
            <w:noWrap/>
            <w:vAlign w:val="center"/>
            <w:hideMark/>
          </w:tcPr>
          <w:p w14:paraId="11E3B4E1" w14:textId="77777777" w:rsidR="002B0A8F" w:rsidRPr="00221BB2" w:rsidRDefault="002B0A8F">
            <w:pPr>
              <w:jc w:val="right"/>
              <w:rPr>
                <w:rFonts w:ascii="Tahoma" w:hAnsi="Tahoma" w:cs="Tahoma"/>
                <w:sz w:val="16"/>
                <w:szCs w:val="20"/>
              </w:rPr>
            </w:pPr>
            <w:r w:rsidRPr="00221BB2">
              <w:rPr>
                <w:rFonts w:ascii="Tahoma" w:hAnsi="Tahoma" w:cs="Tahoma"/>
                <w:sz w:val="16"/>
                <w:szCs w:val="20"/>
              </w:rPr>
              <w:t>235</w:t>
            </w:r>
          </w:p>
        </w:tc>
        <w:tc>
          <w:tcPr>
            <w:tcW w:w="937" w:type="dxa"/>
            <w:tcBorders>
              <w:top w:val="nil"/>
              <w:left w:val="nil"/>
              <w:bottom w:val="single" w:sz="4" w:space="0" w:color="auto"/>
              <w:right w:val="single" w:sz="4" w:space="0" w:color="auto"/>
            </w:tcBorders>
            <w:shd w:val="clear" w:color="000000" w:fill="FFFFFF"/>
            <w:noWrap/>
            <w:vAlign w:val="center"/>
            <w:hideMark/>
          </w:tcPr>
          <w:p w14:paraId="679ECAF1" w14:textId="77777777" w:rsidR="002B0A8F" w:rsidRPr="00221BB2" w:rsidRDefault="002B0A8F">
            <w:pPr>
              <w:jc w:val="right"/>
              <w:rPr>
                <w:rFonts w:ascii="Tahoma" w:hAnsi="Tahoma" w:cs="Tahoma"/>
                <w:sz w:val="16"/>
                <w:szCs w:val="20"/>
              </w:rPr>
            </w:pPr>
            <w:r w:rsidRPr="00221BB2">
              <w:rPr>
                <w:rFonts w:ascii="Tahoma" w:hAnsi="Tahoma" w:cs="Tahoma"/>
                <w:sz w:val="16"/>
                <w:szCs w:val="20"/>
              </w:rPr>
              <w:t>65</w:t>
            </w:r>
          </w:p>
        </w:tc>
        <w:tc>
          <w:tcPr>
            <w:tcW w:w="880" w:type="dxa"/>
            <w:tcBorders>
              <w:top w:val="nil"/>
              <w:left w:val="nil"/>
              <w:bottom w:val="single" w:sz="4" w:space="0" w:color="auto"/>
              <w:right w:val="single" w:sz="4" w:space="0" w:color="auto"/>
            </w:tcBorders>
            <w:shd w:val="clear" w:color="000000" w:fill="FFFFFF"/>
            <w:noWrap/>
            <w:vAlign w:val="center"/>
            <w:hideMark/>
          </w:tcPr>
          <w:p w14:paraId="51DC6A06" w14:textId="77777777" w:rsidR="002B0A8F" w:rsidRPr="00221BB2" w:rsidRDefault="002B0A8F">
            <w:pPr>
              <w:jc w:val="right"/>
              <w:rPr>
                <w:rFonts w:ascii="Tahoma" w:hAnsi="Tahoma" w:cs="Tahoma"/>
                <w:sz w:val="16"/>
                <w:szCs w:val="20"/>
              </w:rPr>
            </w:pPr>
            <w:r w:rsidRPr="00221BB2">
              <w:rPr>
                <w:rFonts w:ascii="Tahoma" w:hAnsi="Tahoma" w:cs="Tahoma"/>
                <w:sz w:val="16"/>
                <w:szCs w:val="20"/>
              </w:rPr>
              <w:t>26</w:t>
            </w:r>
          </w:p>
        </w:tc>
        <w:tc>
          <w:tcPr>
            <w:tcW w:w="1036" w:type="dxa"/>
            <w:tcBorders>
              <w:top w:val="nil"/>
              <w:left w:val="nil"/>
              <w:bottom w:val="single" w:sz="4" w:space="0" w:color="auto"/>
              <w:right w:val="single" w:sz="4" w:space="0" w:color="auto"/>
            </w:tcBorders>
            <w:shd w:val="clear" w:color="000000" w:fill="FFFFFF"/>
            <w:noWrap/>
            <w:vAlign w:val="center"/>
            <w:hideMark/>
          </w:tcPr>
          <w:p w14:paraId="0FDC464B" w14:textId="77777777" w:rsidR="002B0A8F" w:rsidRPr="00221BB2" w:rsidRDefault="002B0A8F">
            <w:pPr>
              <w:jc w:val="right"/>
              <w:rPr>
                <w:rFonts w:ascii="Tahoma" w:hAnsi="Tahoma" w:cs="Tahoma"/>
                <w:sz w:val="16"/>
                <w:szCs w:val="20"/>
              </w:rPr>
            </w:pPr>
            <w:r w:rsidRPr="00221BB2">
              <w:rPr>
                <w:rFonts w:ascii="Tahoma" w:hAnsi="Tahoma" w:cs="Tahoma"/>
                <w:sz w:val="16"/>
                <w:szCs w:val="20"/>
              </w:rPr>
              <w:t>0</w:t>
            </w:r>
          </w:p>
        </w:tc>
        <w:tc>
          <w:tcPr>
            <w:tcW w:w="937" w:type="dxa"/>
            <w:tcBorders>
              <w:top w:val="nil"/>
              <w:left w:val="nil"/>
              <w:bottom w:val="single" w:sz="4" w:space="0" w:color="auto"/>
              <w:right w:val="single" w:sz="4" w:space="0" w:color="auto"/>
            </w:tcBorders>
            <w:shd w:val="clear" w:color="000000" w:fill="FFFFFF"/>
            <w:noWrap/>
            <w:vAlign w:val="center"/>
            <w:hideMark/>
          </w:tcPr>
          <w:p w14:paraId="1081641F" w14:textId="77777777" w:rsidR="002B0A8F" w:rsidRPr="00221BB2" w:rsidRDefault="002B0A8F">
            <w:pPr>
              <w:jc w:val="right"/>
              <w:rPr>
                <w:rFonts w:ascii="Tahoma" w:hAnsi="Tahoma" w:cs="Tahoma"/>
                <w:sz w:val="16"/>
                <w:szCs w:val="20"/>
              </w:rPr>
            </w:pPr>
            <w:r w:rsidRPr="00221BB2">
              <w:rPr>
                <w:rFonts w:ascii="Tahoma" w:hAnsi="Tahoma" w:cs="Tahoma"/>
                <w:sz w:val="16"/>
                <w:szCs w:val="20"/>
              </w:rPr>
              <w:t>8</w:t>
            </w:r>
          </w:p>
        </w:tc>
        <w:tc>
          <w:tcPr>
            <w:tcW w:w="862" w:type="dxa"/>
            <w:tcBorders>
              <w:top w:val="nil"/>
              <w:left w:val="nil"/>
              <w:bottom w:val="single" w:sz="4" w:space="0" w:color="auto"/>
              <w:right w:val="single" w:sz="4" w:space="0" w:color="auto"/>
            </w:tcBorders>
            <w:shd w:val="clear" w:color="000000" w:fill="FFFFFF"/>
            <w:noWrap/>
            <w:vAlign w:val="center"/>
            <w:hideMark/>
          </w:tcPr>
          <w:p w14:paraId="4EEAA791" w14:textId="77777777" w:rsidR="002B0A8F" w:rsidRPr="00221BB2" w:rsidRDefault="002B0A8F">
            <w:pPr>
              <w:jc w:val="right"/>
              <w:rPr>
                <w:rFonts w:ascii="Tahoma" w:hAnsi="Tahoma" w:cs="Tahoma"/>
                <w:sz w:val="16"/>
                <w:szCs w:val="20"/>
              </w:rPr>
            </w:pPr>
            <w:r w:rsidRPr="00221BB2">
              <w:rPr>
                <w:rFonts w:ascii="Tahoma" w:hAnsi="Tahoma" w:cs="Tahoma"/>
                <w:sz w:val="16"/>
                <w:szCs w:val="20"/>
              </w:rPr>
              <w:t>149</w:t>
            </w:r>
          </w:p>
        </w:tc>
      </w:tr>
      <w:tr w:rsidR="00221BB2" w:rsidRPr="00221BB2" w14:paraId="0920B6BA" w14:textId="77777777" w:rsidTr="002B0A8F">
        <w:trPr>
          <w:trHeight w:val="285"/>
        </w:trPr>
        <w:tc>
          <w:tcPr>
            <w:tcW w:w="1843" w:type="dxa"/>
            <w:vMerge/>
            <w:tcBorders>
              <w:top w:val="nil"/>
              <w:left w:val="single" w:sz="4" w:space="0" w:color="auto"/>
              <w:bottom w:val="single" w:sz="4" w:space="0" w:color="000000"/>
              <w:right w:val="single" w:sz="4" w:space="0" w:color="auto"/>
            </w:tcBorders>
            <w:vAlign w:val="center"/>
            <w:hideMark/>
          </w:tcPr>
          <w:p w14:paraId="66A62BD0" w14:textId="77777777" w:rsidR="002B0A8F" w:rsidRPr="00221BB2" w:rsidRDefault="002B0A8F">
            <w:pPr>
              <w:rPr>
                <w:rFonts w:ascii="Tahoma" w:hAnsi="Tahoma" w:cs="Tahoma"/>
                <w:sz w:val="16"/>
                <w:szCs w:val="20"/>
              </w:rPr>
            </w:pPr>
          </w:p>
        </w:tc>
        <w:tc>
          <w:tcPr>
            <w:tcW w:w="1134" w:type="dxa"/>
            <w:tcBorders>
              <w:top w:val="nil"/>
              <w:left w:val="nil"/>
              <w:bottom w:val="single" w:sz="4" w:space="0" w:color="auto"/>
              <w:right w:val="single" w:sz="4" w:space="0" w:color="auto"/>
            </w:tcBorders>
            <w:shd w:val="clear" w:color="auto" w:fill="auto"/>
            <w:noWrap/>
            <w:vAlign w:val="center"/>
            <w:hideMark/>
          </w:tcPr>
          <w:p w14:paraId="0FEBA54E" w14:textId="77777777" w:rsidR="002B0A8F" w:rsidRPr="00221BB2" w:rsidRDefault="002B0A8F">
            <w:pPr>
              <w:rPr>
                <w:rFonts w:ascii="Tahoma" w:hAnsi="Tahoma" w:cs="Tahoma"/>
                <w:sz w:val="16"/>
                <w:szCs w:val="20"/>
              </w:rPr>
            </w:pPr>
            <w:r w:rsidRPr="00221BB2">
              <w:rPr>
                <w:rFonts w:ascii="Tahoma" w:hAnsi="Tahoma" w:cs="Tahoma"/>
                <w:sz w:val="16"/>
                <w:szCs w:val="20"/>
              </w:rPr>
              <w:t>znotraj EU</w:t>
            </w:r>
          </w:p>
        </w:tc>
        <w:tc>
          <w:tcPr>
            <w:tcW w:w="885" w:type="dxa"/>
            <w:tcBorders>
              <w:top w:val="nil"/>
              <w:left w:val="nil"/>
              <w:bottom w:val="single" w:sz="4" w:space="0" w:color="auto"/>
              <w:right w:val="single" w:sz="4" w:space="0" w:color="auto"/>
            </w:tcBorders>
            <w:shd w:val="clear" w:color="000000" w:fill="FFFFFF"/>
            <w:noWrap/>
            <w:vAlign w:val="center"/>
            <w:hideMark/>
          </w:tcPr>
          <w:p w14:paraId="5E315389" w14:textId="77777777" w:rsidR="002B0A8F" w:rsidRPr="00221BB2" w:rsidRDefault="002B0A8F">
            <w:pPr>
              <w:jc w:val="right"/>
              <w:rPr>
                <w:rFonts w:ascii="Tahoma" w:hAnsi="Tahoma" w:cs="Tahoma"/>
                <w:sz w:val="16"/>
                <w:szCs w:val="20"/>
              </w:rPr>
            </w:pPr>
            <w:r w:rsidRPr="00221BB2">
              <w:rPr>
                <w:rFonts w:ascii="Tahoma" w:hAnsi="Tahoma" w:cs="Tahoma"/>
                <w:sz w:val="16"/>
                <w:szCs w:val="20"/>
              </w:rPr>
              <w:t>2.094</w:t>
            </w:r>
          </w:p>
        </w:tc>
        <w:tc>
          <w:tcPr>
            <w:tcW w:w="1409" w:type="dxa"/>
            <w:tcBorders>
              <w:top w:val="nil"/>
              <w:left w:val="nil"/>
              <w:bottom w:val="single" w:sz="4" w:space="0" w:color="auto"/>
              <w:right w:val="single" w:sz="4" w:space="0" w:color="auto"/>
            </w:tcBorders>
            <w:shd w:val="clear" w:color="000000" w:fill="FFFFFF"/>
            <w:noWrap/>
            <w:vAlign w:val="center"/>
            <w:hideMark/>
          </w:tcPr>
          <w:p w14:paraId="255EA36F" w14:textId="77777777" w:rsidR="002B0A8F" w:rsidRPr="00221BB2" w:rsidRDefault="002B0A8F">
            <w:pPr>
              <w:jc w:val="right"/>
              <w:rPr>
                <w:rFonts w:ascii="Tahoma" w:hAnsi="Tahoma" w:cs="Tahoma"/>
                <w:sz w:val="16"/>
                <w:szCs w:val="20"/>
              </w:rPr>
            </w:pPr>
            <w:r w:rsidRPr="00221BB2">
              <w:rPr>
                <w:rFonts w:ascii="Tahoma" w:hAnsi="Tahoma" w:cs="Tahoma"/>
                <w:sz w:val="16"/>
                <w:szCs w:val="20"/>
              </w:rPr>
              <w:t>4.706</w:t>
            </w:r>
          </w:p>
        </w:tc>
        <w:tc>
          <w:tcPr>
            <w:tcW w:w="937" w:type="dxa"/>
            <w:tcBorders>
              <w:top w:val="nil"/>
              <w:left w:val="nil"/>
              <w:bottom w:val="single" w:sz="4" w:space="0" w:color="auto"/>
              <w:right w:val="single" w:sz="4" w:space="0" w:color="auto"/>
            </w:tcBorders>
            <w:shd w:val="clear" w:color="000000" w:fill="FFFFFF"/>
            <w:noWrap/>
            <w:vAlign w:val="center"/>
            <w:hideMark/>
          </w:tcPr>
          <w:p w14:paraId="3AB0AC0C" w14:textId="77777777" w:rsidR="002B0A8F" w:rsidRPr="00221BB2" w:rsidRDefault="002B0A8F">
            <w:pPr>
              <w:jc w:val="right"/>
              <w:rPr>
                <w:rFonts w:ascii="Tahoma" w:hAnsi="Tahoma" w:cs="Tahoma"/>
                <w:sz w:val="16"/>
                <w:szCs w:val="20"/>
              </w:rPr>
            </w:pPr>
            <w:r w:rsidRPr="00221BB2">
              <w:rPr>
                <w:rFonts w:ascii="Tahoma" w:hAnsi="Tahoma" w:cs="Tahoma"/>
                <w:sz w:val="16"/>
                <w:szCs w:val="20"/>
              </w:rPr>
              <w:t>5.644</w:t>
            </w:r>
          </w:p>
        </w:tc>
        <w:tc>
          <w:tcPr>
            <w:tcW w:w="880" w:type="dxa"/>
            <w:tcBorders>
              <w:top w:val="nil"/>
              <w:left w:val="nil"/>
              <w:bottom w:val="single" w:sz="4" w:space="0" w:color="auto"/>
              <w:right w:val="single" w:sz="4" w:space="0" w:color="auto"/>
            </w:tcBorders>
            <w:shd w:val="clear" w:color="000000" w:fill="FFFFFF"/>
            <w:noWrap/>
            <w:vAlign w:val="center"/>
            <w:hideMark/>
          </w:tcPr>
          <w:p w14:paraId="26C51038" w14:textId="77777777" w:rsidR="002B0A8F" w:rsidRPr="00221BB2" w:rsidRDefault="002B0A8F">
            <w:pPr>
              <w:jc w:val="right"/>
              <w:rPr>
                <w:rFonts w:ascii="Tahoma" w:hAnsi="Tahoma" w:cs="Tahoma"/>
                <w:sz w:val="16"/>
                <w:szCs w:val="20"/>
              </w:rPr>
            </w:pPr>
            <w:r w:rsidRPr="00221BB2">
              <w:rPr>
                <w:rFonts w:ascii="Tahoma" w:hAnsi="Tahoma" w:cs="Tahoma"/>
                <w:sz w:val="16"/>
                <w:szCs w:val="20"/>
              </w:rPr>
              <w:t>1.149</w:t>
            </w:r>
          </w:p>
        </w:tc>
        <w:tc>
          <w:tcPr>
            <w:tcW w:w="1036" w:type="dxa"/>
            <w:tcBorders>
              <w:top w:val="nil"/>
              <w:left w:val="nil"/>
              <w:bottom w:val="single" w:sz="4" w:space="0" w:color="auto"/>
              <w:right w:val="single" w:sz="4" w:space="0" w:color="auto"/>
            </w:tcBorders>
            <w:shd w:val="clear" w:color="000000" w:fill="FFFFFF"/>
            <w:noWrap/>
            <w:vAlign w:val="center"/>
            <w:hideMark/>
          </w:tcPr>
          <w:p w14:paraId="710BEF3C" w14:textId="77777777" w:rsidR="002B0A8F" w:rsidRPr="00221BB2" w:rsidRDefault="002B0A8F">
            <w:pPr>
              <w:jc w:val="right"/>
              <w:rPr>
                <w:rFonts w:ascii="Tahoma" w:hAnsi="Tahoma" w:cs="Tahoma"/>
                <w:sz w:val="16"/>
                <w:szCs w:val="20"/>
              </w:rPr>
            </w:pPr>
            <w:r w:rsidRPr="00221BB2">
              <w:rPr>
                <w:rFonts w:ascii="Tahoma" w:hAnsi="Tahoma" w:cs="Tahoma"/>
                <w:sz w:val="16"/>
                <w:szCs w:val="20"/>
              </w:rPr>
              <w:t>257</w:t>
            </w:r>
          </w:p>
        </w:tc>
        <w:tc>
          <w:tcPr>
            <w:tcW w:w="937" w:type="dxa"/>
            <w:tcBorders>
              <w:top w:val="nil"/>
              <w:left w:val="nil"/>
              <w:bottom w:val="single" w:sz="4" w:space="0" w:color="auto"/>
              <w:right w:val="single" w:sz="4" w:space="0" w:color="auto"/>
            </w:tcBorders>
            <w:shd w:val="clear" w:color="000000" w:fill="FFFFFF"/>
            <w:noWrap/>
            <w:vAlign w:val="center"/>
            <w:hideMark/>
          </w:tcPr>
          <w:p w14:paraId="71E5C828" w14:textId="77777777" w:rsidR="002B0A8F" w:rsidRPr="00221BB2" w:rsidRDefault="002B0A8F">
            <w:pPr>
              <w:jc w:val="right"/>
              <w:rPr>
                <w:rFonts w:ascii="Tahoma" w:hAnsi="Tahoma" w:cs="Tahoma"/>
                <w:sz w:val="16"/>
                <w:szCs w:val="20"/>
              </w:rPr>
            </w:pPr>
            <w:r w:rsidRPr="00221BB2">
              <w:rPr>
                <w:rFonts w:ascii="Tahoma" w:hAnsi="Tahoma" w:cs="Tahoma"/>
                <w:sz w:val="16"/>
                <w:szCs w:val="20"/>
              </w:rPr>
              <w:t>1.217</w:t>
            </w:r>
          </w:p>
        </w:tc>
        <w:tc>
          <w:tcPr>
            <w:tcW w:w="862" w:type="dxa"/>
            <w:tcBorders>
              <w:top w:val="nil"/>
              <w:left w:val="nil"/>
              <w:bottom w:val="single" w:sz="4" w:space="0" w:color="auto"/>
              <w:right w:val="single" w:sz="4" w:space="0" w:color="auto"/>
            </w:tcBorders>
            <w:shd w:val="clear" w:color="000000" w:fill="FFFFFF"/>
            <w:noWrap/>
            <w:vAlign w:val="center"/>
            <w:hideMark/>
          </w:tcPr>
          <w:p w14:paraId="173C8E03" w14:textId="77777777" w:rsidR="002B0A8F" w:rsidRPr="00221BB2" w:rsidRDefault="002B0A8F">
            <w:pPr>
              <w:jc w:val="right"/>
              <w:rPr>
                <w:rFonts w:ascii="Tahoma" w:hAnsi="Tahoma" w:cs="Tahoma"/>
                <w:sz w:val="16"/>
                <w:szCs w:val="20"/>
              </w:rPr>
            </w:pPr>
            <w:r w:rsidRPr="00221BB2">
              <w:rPr>
                <w:rFonts w:ascii="Tahoma" w:hAnsi="Tahoma" w:cs="Tahoma"/>
                <w:sz w:val="16"/>
                <w:szCs w:val="20"/>
              </w:rPr>
              <w:t>7.246</w:t>
            </w:r>
          </w:p>
        </w:tc>
      </w:tr>
      <w:tr w:rsidR="00221BB2" w:rsidRPr="00221BB2" w14:paraId="598126D4" w14:textId="77777777" w:rsidTr="002B0A8F">
        <w:trPr>
          <w:trHeight w:val="285"/>
        </w:trPr>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EA26F" w14:textId="77777777" w:rsidR="002B0A8F" w:rsidRPr="00221BB2" w:rsidRDefault="002B0A8F">
            <w:pPr>
              <w:rPr>
                <w:rFonts w:ascii="Tahoma" w:hAnsi="Tahoma" w:cs="Tahoma"/>
                <w:sz w:val="16"/>
                <w:szCs w:val="20"/>
              </w:rPr>
            </w:pPr>
            <w:r w:rsidRPr="00221BB2">
              <w:rPr>
                <w:rFonts w:ascii="Tahoma" w:hAnsi="Tahoma" w:cs="Tahoma"/>
                <w:sz w:val="16"/>
                <w:szCs w:val="20"/>
              </w:rPr>
              <w:t>GPRS v Sloveniji (v MB)</w:t>
            </w:r>
          </w:p>
        </w:tc>
        <w:tc>
          <w:tcPr>
            <w:tcW w:w="1134" w:type="dxa"/>
            <w:tcBorders>
              <w:top w:val="nil"/>
              <w:left w:val="nil"/>
              <w:bottom w:val="single" w:sz="4" w:space="0" w:color="auto"/>
              <w:right w:val="single" w:sz="4" w:space="0" w:color="auto"/>
            </w:tcBorders>
            <w:shd w:val="clear" w:color="auto" w:fill="auto"/>
            <w:noWrap/>
            <w:vAlign w:val="center"/>
            <w:hideMark/>
          </w:tcPr>
          <w:p w14:paraId="177A6441" w14:textId="77777777" w:rsidR="002B0A8F" w:rsidRPr="00221BB2" w:rsidRDefault="002B0A8F">
            <w:pPr>
              <w:rPr>
                <w:rFonts w:ascii="Tahoma" w:hAnsi="Tahoma" w:cs="Tahoma"/>
                <w:sz w:val="16"/>
                <w:szCs w:val="20"/>
              </w:rPr>
            </w:pPr>
            <w:r w:rsidRPr="00221BB2">
              <w:rPr>
                <w:rFonts w:ascii="Tahoma" w:hAnsi="Tahoma" w:cs="Tahoma"/>
                <w:sz w:val="16"/>
                <w:szCs w:val="20"/>
              </w:rPr>
              <w:t>SLO</w:t>
            </w:r>
          </w:p>
        </w:tc>
        <w:tc>
          <w:tcPr>
            <w:tcW w:w="885" w:type="dxa"/>
            <w:tcBorders>
              <w:top w:val="nil"/>
              <w:left w:val="nil"/>
              <w:bottom w:val="single" w:sz="4" w:space="0" w:color="auto"/>
              <w:right w:val="single" w:sz="4" w:space="0" w:color="auto"/>
            </w:tcBorders>
            <w:shd w:val="clear" w:color="000000" w:fill="FFFFFF"/>
            <w:noWrap/>
            <w:vAlign w:val="center"/>
            <w:hideMark/>
          </w:tcPr>
          <w:p w14:paraId="4D64C29E" w14:textId="77777777" w:rsidR="002B0A8F" w:rsidRPr="00221BB2" w:rsidRDefault="002B0A8F">
            <w:pPr>
              <w:jc w:val="right"/>
              <w:rPr>
                <w:rFonts w:ascii="Tahoma" w:hAnsi="Tahoma" w:cs="Tahoma"/>
                <w:sz w:val="16"/>
                <w:szCs w:val="20"/>
              </w:rPr>
            </w:pPr>
            <w:r w:rsidRPr="00221BB2">
              <w:rPr>
                <w:rFonts w:ascii="Tahoma" w:hAnsi="Tahoma" w:cs="Tahoma"/>
                <w:sz w:val="16"/>
                <w:szCs w:val="20"/>
              </w:rPr>
              <w:t>1.394</w:t>
            </w:r>
          </w:p>
        </w:tc>
        <w:tc>
          <w:tcPr>
            <w:tcW w:w="1409" w:type="dxa"/>
            <w:tcBorders>
              <w:top w:val="nil"/>
              <w:left w:val="nil"/>
              <w:bottom w:val="single" w:sz="4" w:space="0" w:color="auto"/>
              <w:right w:val="single" w:sz="4" w:space="0" w:color="auto"/>
            </w:tcBorders>
            <w:shd w:val="clear" w:color="000000" w:fill="FFFFFF"/>
            <w:noWrap/>
            <w:vAlign w:val="center"/>
            <w:hideMark/>
          </w:tcPr>
          <w:p w14:paraId="2D8AF94C" w14:textId="77777777" w:rsidR="002B0A8F" w:rsidRPr="00221BB2" w:rsidRDefault="002B0A8F">
            <w:pPr>
              <w:jc w:val="right"/>
              <w:rPr>
                <w:rFonts w:ascii="Tahoma" w:hAnsi="Tahoma" w:cs="Tahoma"/>
                <w:sz w:val="16"/>
                <w:szCs w:val="20"/>
              </w:rPr>
            </w:pPr>
            <w:r w:rsidRPr="00221BB2">
              <w:rPr>
                <w:rFonts w:ascii="Tahoma" w:hAnsi="Tahoma" w:cs="Tahoma"/>
                <w:sz w:val="16"/>
                <w:szCs w:val="20"/>
              </w:rPr>
              <w:t>10.179.509</w:t>
            </w:r>
          </w:p>
        </w:tc>
        <w:tc>
          <w:tcPr>
            <w:tcW w:w="937" w:type="dxa"/>
            <w:tcBorders>
              <w:top w:val="nil"/>
              <w:left w:val="nil"/>
              <w:bottom w:val="single" w:sz="4" w:space="0" w:color="auto"/>
              <w:right w:val="single" w:sz="4" w:space="0" w:color="auto"/>
            </w:tcBorders>
            <w:shd w:val="clear" w:color="000000" w:fill="FFFFFF"/>
            <w:noWrap/>
            <w:vAlign w:val="center"/>
            <w:hideMark/>
          </w:tcPr>
          <w:p w14:paraId="478AA08A" w14:textId="77777777" w:rsidR="002B0A8F" w:rsidRPr="00221BB2" w:rsidRDefault="002B0A8F">
            <w:pPr>
              <w:jc w:val="right"/>
              <w:rPr>
                <w:rFonts w:ascii="Tahoma" w:hAnsi="Tahoma" w:cs="Tahoma"/>
                <w:sz w:val="16"/>
                <w:szCs w:val="20"/>
              </w:rPr>
            </w:pPr>
            <w:r w:rsidRPr="00221BB2">
              <w:rPr>
                <w:rFonts w:ascii="Tahoma" w:hAnsi="Tahoma" w:cs="Tahoma"/>
                <w:sz w:val="16"/>
                <w:szCs w:val="20"/>
              </w:rPr>
              <w:t>7.240.234</w:t>
            </w:r>
          </w:p>
        </w:tc>
        <w:tc>
          <w:tcPr>
            <w:tcW w:w="880" w:type="dxa"/>
            <w:tcBorders>
              <w:top w:val="nil"/>
              <w:left w:val="nil"/>
              <w:bottom w:val="single" w:sz="4" w:space="0" w:color="auto"/>
              <w:right w:val="single" w:sz="4" w:space="0" w:color="auto"/>
            </w:tcBorders>
            <w:shd w:val="clear" w:color="000000" w:fill="FFFFFF"/>
            <w:noWrap/>
            <w:vAlign w:val="center"/>
            <w:hideMark/>
          </w:tcPr>
          <w:p w14:paraId="2C3DB65C" w14:textId="77777777" w:rsidR="002B0A8F" w:rsidRPr="00221BB2" w:rsidRDefault="002B0A8F">
            <w:pPr>
              <w:jc w:val="right"/>
              <w:rPr>
                <w:rFonts w:ascii="Tahoma" w:hAnsi="Tahoma" w:cs="Tahoma"/>
                <w:sz w:val="16"/>
                <w:szCs w:val="20"/>
              </w:rPr>
            </w:pPr>
            <w:r w:rsidRPr="00221BB2">
              <w:rPr>
                <w:rFonts w:ascii="Tahoma" w:hAnsi="Tahoma" w:cs="Tahoma"/>
                <w:sz w:val="16"/>
                <w:szCs w:val="20"/>
              </w:rPr>
              <w:t>3.187</w:t>
            </w:r>
          </w:p>
        </w:tc>
        <w:tc>
          <w:tcPr>
            <w:tcW w:w="1036" w:type="dxa"/>
            <w:tcBorders>
              <w:top w:val="nil"/>
              <w:left w:val="nil"/>
              <w:bottom w:val="single" w:sz="4" w:space="0" w:color="auto"/>
              <w:right w:val="single" w:sz="4" w:space="0" w:color="auto"/>
            </w:tcBorders>
            <w:shd w:val="clear" w:color="000000" w:fill="FFFFFF"/>
            <w:noWrap/>
            <w:vAlign w:val="center"/>
            <w:hideMark/>
          </w:tcPr>
          <w:p w14:paraId="5689B44C" w14:textId="77777777" w:rsidR="002B0A8F" w:rsidRPr="00221BB2" w:rsidRDefault="002B0A8F">
            <w:pPr>
              <w:jc w:val="right"/>
              <w:rPr>
                <w:rFonts w:ascii="Tahoma" w:hAnsi="Tahoma" w:cs="Tahoma"/>
                <w:sz w:val="16"/>
                <w:szCs w:val="20"/>
              </w:rPr>
            </w:pPr>
            <w:r w:rsidRPr="00221BB2">
              <w:rPr>
                <w:rFonts w:ascii="Tahoma" w:hAnsi="Tahoma" w:cs="Tahoma"/>
                <w:sz w:val="16"/>
                <w:szCs w:val="20"/>
              </w:rPr>
              <w:t>22.367.342</w:t>
            </w:r>
          </w:p>
        </w:tc>
        <w:tc>
          <w:tcPr>
            <w:tcW w:w="937" w:type="dxa"/>
            <w:tcBorders>
              <w:top w:val="nil"/>
              <w:left w:val="nil"/>
              <w:bottom w:val="single" w:sz="4" w:space="0" w:color="auto"/>
              <w:right w:val="single" w:sz="4" w:space="0" w:color="auto"/>
            </w:tcBorders>
            <w:shd w:val="clear" w:color="000000" w:fill="FFFFFF"/>
            <w:noWrap/>
            <w:vAlign w:val="center"/>
            <w:hideMark/>
          </w:tcPr>
          <w:p w14:paraId="7BD6AF62" w14:textId="77777777" w:rsidR="002B0A8F" w:rsidRPr="00221BB2" w:rsidRDefault="002B0A8F">
            <w:pPr>
              <w:jc w:val="right"/>
              <w:rPr>
                <w:rFonts w:ascii="Tahoma" w:hAnsi="Tahoma" w:cs="Tahoma"/>
                <w:sz w:val="16"/>
                <w:szCs w:val="20"/>
              </w:rPr>
            </w:pPr>
            <w:r w:rsidRPr="00221BB2">
              <w:rPr>
                <w:rFonts w:ascii="Tahoma" w:hAnsi="Tahoma" w:cs="Tahoma"/>
                <w:sz w:val="16"/>
                <w:szCs w:val="20"/>
              </w:rPr>
              <w:t>1.812.145</w:t>
            </w:r>
          </w:p>
        </w:tc>
        <w:tc>
          <w:tcPr>
            <w:tcW w:w="862" w:type="dxa"/>
            <w:tcBorders>
              <w:top w:val="nil"/>
              <w:left w:val="nil"/>
              <w:bottom w:val="single" w:sz="4" w:space="0" w:color="auto"/>
              <w:right w:val="single" w:sz="4" w:space="0" w:color="auto"/>
            </w:tcBorders>
            <w:shd w:val="clear" w:color="000000" w:fill="FFFFFF"/>
            <w:noWrap/>
            <w:vAlign w:val="center"/>
            <w:hideMark/>
          </w:tcPr>
          <w:p w14:paraId="76133264" w14:textId="77777777" w:rsidR="002B0A8F" w:rsidRPr="00221BB2" w:rsidRDefault="002B0A8F">
            <w:pPr>
              <w:jc w:val="right"/>
              <w:rPr>
                <w:rFonts w:ascii="Tahoma" w:hAnsi="Tahoma" w:cs="Tahoma"/>
                <w:sz w:val="16"/>
                <w:szCs w:val="20"/>
              </w:rPr>
            </w:pPr>
            <w:r w:rsidRPr="00221BB2">
              <w:rPr>
                <w:rFonts w:ascii="Tahoma" w:hAnsi="Tahoma" w:cs="Tahoma"/>
                <w:sz w:val="16"/>
                <w:szCs w:val="20"/>
              </w:rPr>
              <w:t>5.263.102</w:t>
            </w:r>
          </w:p>
        </w:tc>
      </w:tr>
    </w:tbl>
    <w:p w14:paraId="60664DD0" w14:textId="7600B1B7" w:rsidR="00CD680A" w:rsidRPr="00221BB2" w:rsidRDefault="00CD680A" w:rsidP="00BC2B10">
      <w:pPr>
        <w:jc w:val="both"/>
        <w:rPr>
          <w:rFonts w:ascii="Tahoma" w:hAnsi="Tahoma" w:cs="Tahoma"/>
          <w:bCs/>
          <w:sz w:val="20"/>
          <w:szCs w:val="20"/>
        </w:rPr>
      </w:pPr>
    </w:p>
    <w:p w14:paraId="0E017FED" w14:textId="77777777" w:rsidR="00BC2B10" w:rsidRPr="00221BB2" w:rsidRDefault="00BC2B10" w:rsidP="00BC2B10">
      <w:pPr>
        <w:jc w:val="both"/>
        <w:rPr>
          <w:rFonts w:ascii="Tahoma" w:hAnsi="Tahoma" w:cs="Tahoma"/>
          <w:sz w:val="20"/>
          <w:szCs w:val="20"/>
        </w:rPr>
      </w:pPr>
    </w:p>
    <w:p w14:paraId="6A956E21" w14:textId="77777777" w:rsidR="00BC2B10" w:rsidRPr="00221BB2" w:rsidRDefault="00BC2B10" w:rsidP="00BC2B10">
      <w:pPr>
        <w:numPr>
          <w:ilvl w:val="1"/>
          <w:numId w:val="4"/>
        </w:numPr>
        <w:jc w:val="both"/>
        <w:rPr>
          <w:rFonts w:ascii="Tahoma" w:hAnsi="Tahoma" w:cs="Tahoma"/>
          <w:b/>
          <w:sz w:val="22"/>
          <w:szCs w:val="20"/>
        </w:rPr>
      </w:pPr>
      <w:r w:rsidRPr="00221BB2">
        <w:rPr>
          <w:rFonts w:ascii="Tahoma" w:hAnsi="Tahoma" w:cs="Tahoma"/>
          <w:b/>
          <w:sz w:val="22"/>
          <w:szCs w:val="20"/>
        </w:rPr>
        <w:t>Splošne zahteve</w:t>
      </w:r>
    </w:p>
    <w:p w14:paraId="01AEC953" w14:textId="77777777" w:rsidR="00BC2B10" w:rsidRPr="00221BB2" w:rsidRDefault="00BC2B10" w:rsidP="00BC2B10">
      <w:pPr>
        <w:jc w:val="both"/>
        <w:rPr>
          <w:rFonts w:ascii="Tahoma" w:hAnsi="Tahoma" w:cs="Tahoma"/>
          <w:sz w:val="20"/>
          <w:szCs w:val="20"/>
        </w:rPr>
      </w:pPr>
    </w:p>
    <w:p w14:paraId="296E26C2" w14:textId="7B520680" w:rsidR="00A63137" w:rsidRPr="00221BB2" w:rsidRDefault="0042415C" w:rsidP="0042415C">
      <w:pPr>
        <w:spacing w:after="160" w:line="256"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Naročnik bo s ponudnikom sklenil naročniška razmerja v okvirnem obsegu navedenem v tabeli 4.1.3.1 in 4.1.3.2, ki skupno zajemajo mobilno</w:t>
      </w:r>
      <w:r w:rsidR="00A63137" w:rsidRPr="00221BB2">
        <w:rPr>
          <w:rFonts w:ascii="Tahoma" w:eastAsiaTheme="minorHAnsi" w:hAnsi="Tahoma" w:cs="Tahoma"/>
          <w:sz w:val="20"/>
          <w:szCs w:val="20"/>
          <w:lang w:eastAsia="en-US"/>
        </w:rPr>
        <w:t xml:space="preserve"> telefonijo in prenos podatkov, ter kupoval mobilne aparate v okvirnem obsegu, ki je naveden v tabeli 4.1.4.1.</w:t>
      </w:r>
    </w:p>
    <w:p w14:paraId="01D19D66" w14:textId="77777777" w:rsidR="00A63137" w:rsidRPr="00221BB2" w:rsidRDefault="0042415C" w:rsidP="004F0345">
      <w:pPr>
        <w:spacing w:line="256" w:lineRule="auto"/>
        <w:jc w:val="both"/>
        <w:rPr>
          <w:rFonts w:ascii="Garamond" w:eastAsiaTheme="minorHAnsi" w:hAnsi="Garamond"/>
          <w:lang w:eastAsia="en-US"/>
        </w:rPr>
      </w:pPr>
      <w:r w:rsidRPr="00221BB2">
        <w:rPr>
          <w:rFonts w:ascii="Tahoma" w:eastAsiaTheme="minorHAnsi" w:hAnsi="Tahoma" w:cs="Tahoma"/>
          <w:sz w:val="20"/>
          <w:szCs w:val="20"/>
          <w:lang w:eastAsia="en-US"/>
        </w:rPr>
        <w:t xml:space="preserve">Naročnik </w:t>
      </w:r>
      <w:r w:rsidR="00A63137" w:rsidRPr="00221BB2">
        <w:rPr>
          <w:rFonts w:ascii="Tahoma" w:eastAsiaTheme="minorHAnsi" w:hAnsi="Tahoma" w:cs="Tahoma"/>
          <w:sz w:val="20"/>
          <w:szCs w:val="20"/>
          <w:lang w:eastAsia="en-US"/>
        </w:rPr>
        <w:t>v tabelah navaja okvirne količine</w:t>
      </w:r>
      <w:r w:rsidRPr="00221BB2">
        <w:rPr>
          <w:rFonts w:ascii="Tahoma" w:eastAsiaTheme="minorHAnsi" w:hAnsi="Tahoma" w:cs="Tahoma"/>
          <w:sz w:val="20"/>
          <w:szCs w:val="20"/>
          <w:lang w:eastAsia="en-US"/>
        </w:rPr>
        <w:t>, ker ne more v</w:t>
      </w:r>
      <w:r w:rsidR="00A63137" w:rsidRPr="00221BB2">
        <w:rPr>
          <w:rFonts w:ascii="Tahoma" w:eastAsiaTheme="minorHAnsi" w:hAnsi="Tahoma" w:cs="Tahoma"/>
          <w:sz w:val="20"/>
          <w:szCs w:val="20"/>
          <w:lang w:eastAsia="en-US"/>
        </w:rPr>
        <w:t xml:space="preserve"> </w:t>
      </w:r>
      <w:r w:rsidRPr="00221BB2">
        <w:rPr>
          <w:rFonts w:ascii="Tahoma" w:eastAsiaTheme="minorHAnsi" w:hAnsi="Tahoma" w:cs="Tahoma"/>
          <w:sz w:val="20"/>
          <w:szCs w:val="20"/>
          <w:lang w:eastAsia="en-US"/>
        </w:rPr>
        <w:t>naprej natančno</w:t>
      </w:r>
      <w:r w:rsidR="00A63137" w:rsidRPr="00221BB2">
        <w:rPr>
          <w:rFonts w:ascii="Tahoma" w:eastAsiaTheme="minorHAnsi" w:hAnsi="Tahoma" w:cs="Tahoma"/>
          <w:sz w:val="20"/>
          <w:szCs w:val="20"/>
          <w:lang w:eastAsia="en-US"/>
        </w:rPr>
        <w:t xml:space="preserve"> določiti obseg</w:t>
      </w:r>
      <w:r w:rsidR="00A63137" w:rsidRPr="00221BB2">
        <w:rPr>
          <w:rFonts w:ascii="Tahoma" w:hAnsi="Tahoma" w:cs="Tahoma"/>
          <w:sz w:val="20"/>
          <w:szCs w:val="20"/>
        </w:rPr>
        <w:t xml:space="preserve"> količine klicanja, števila naročniških razmerij, podatkovnih prenosov oz. število nakupa mobilnih aparatov, zato si pridržuje pravico:</w:t>
      </w:r>
    </w:p>
    <w:p w14:paraId="61901005" w14:textId="77777777" w:rsidR="00A63137" w:rsidRPr="00221BB2" w:rsidRDefault="00A63137" w:rsidP="000E4671">
      <w:pPr>
        <w:numPr>
          <w:ilvl w:val="0"/>
          <w:numId w:val="54"/>
        </w:numPr>
        <w:tabs>
          <w:tab w:val="clear" w:pos="-336"/>
          <w:tab w:val="num" w:pos="426"/>
        </w:tabs>
        <w:ind w:left="426" w:hanging="426"/>
        <w:jc w:val="both"/>
        <w:rPr>
          <w:rFonts w:ascii="Tahoma" w:hAnsi="Tahoma" w:cs="Tahoma"/>
          <w:sz w:val="20"/>
          <w:szCs w:val="20"/>
        </w:rPr>
      </w:pPr>
      <w:r w:rsidRPr="00221BB2">
        <w:rPr>
          <w:rFonts w:ascii="Tahoma" w:hAnsi="Tahoma" w:cs="Tahoma"/>
          <w:sz w:val="20"/>
          <w:szCs w:val="20"/>
        </w:rPr>
        <w:t>da je količina klicanja in število posameznih naročniških razmerij v predpisanem obdobju večja ali manjša od ocenjenega števila;</w:t>
      </w:r>
    </w:p>
    <w:p w14:paraId="6EC371F9" w14:textId="77777777" w:rsidR="00A63137" w:rsidRPr="00221BB2" w:rsidRDefault="00A63137" w:rsidP="000E4671">
      <w:pPr>
        <w:numPr>
          <w:ilvl w:val="0"/>
          <w:numId w:val="54"/>
        </w:numPr>
        <w:tabs>
          <w:tab w:val="clear" w:pos="-336"/>
          <w:tab w:val="num" w:pos="426"/>
        </w:tabs>
        <w:ind w:left="426" w:hanging="426"/>
        <w:jc w:val="both"/>
        <w:rPr>
          <w:rFonts w:ascii="Tahoma" w:hAnsi="Tahoma" w:cs="Tahoma"/>
          <w:sz w:val="20"/>
          <w:szCs w:val="20"/>
        </w:rPr>
      </w:pPr>
      <w:r w:rsidRPr="00221BB2">
        <w:rPr>
          <w:rFonts w:ascii="Tahoma" w:hAnsi="Tahoma" w:cs="Tahoma"/>
          <w:sz w:val="20"/>
          <w:szCs w:val="20"/>
        </w:rPr>
        <w:t>da se dogovori za dodatna razmerja oz. storitve in nakup dodatnih mobilnih aparatov pod enakimi oz. v času akcij pod ugodnejšimi pogoji;</w:t>
      </w:r>
    </w:p>
    <w:p w14:paraId="5AF84C59" w14:textId="77777777" w:rsidR="00A63137" w:rsidRPr="00221BB2" w:rsidRDefault="00A63137" w:rsidP="000E4671">
      <w:pPr>
        <w:numPr>
          <w:ilvl w:val="0"/>
          <w:numId w:val="54"/>
        </w:numPr>
        <w:tabs>
          <w:tab w:val="clear" w:pos="-336"/>
          <w:tab w:val="num" w:pos="426"/>
        </w:tabs>
        <w:ind w:left="426" w:hanging="426"/>
        <w:jc w:val="both"/>
        <w:rPr>
          <w:rFonts w:ascii="Tahoma" w:hAnsi="Tahoma" w:cs="Tahoma"/>
          <w:sz w:val="20"/>
          <w:szCs w:val="20"/>
        </w:rPr>
      </w:pPr>
      <w:r w:rsidRPr="00221BB2">
        <w:rPr>
          <w:rFonts w:ascii="Tahoma" w:hAnsi="Tahoma" w:cs="Tahoma"/>
          <w:sz w:val="20"/>
          <w:szCs w:val="20"/>
        </w:rPr>
        <w:t>da bo mobilne aparate kupoval glede na dejanske potrebe, zato je njihovo število lahko večje ali manjše od ocenjene;</w:t>
      </w:r>
    </w:p>
    <w:p w14:paraId="0295EBF2" w14:textId="77777777" w:rsidR="00A63137" w:rsidRPr="00221BB2" w:rsidRDefault="00A63137" w:rsidP="000E4671">
      <w:pPr>
        <w:numPr>
          <w:ilvl w:val="0"/>
          <w:numId w:val="54"/>
        </w:numPr>
        <w:tabs>
          <w:tab w:val="clear" w:pos="-336"/>
          <w:tab w:val="num" w:pos="426"/>
        </w:tabs>
        <w:ind w:left="426" w:hanging="426"/>
        <w:jc w:val="both"/>
        <w:rPr>
          <w:rFonts w:ascii="Tahoma" w:hAnsi="Tahoma" w:cs="Tahoma"/>
          <w:sz w:val="20"/>
          <w:szCs w:val="20"/>
        </w:rPr>
      </w:pPr>
      <w:r w:rsidRPr="00221BB2">
        <w:rPr>
          <w:rFonts w:ascii="Tahoma" w:hAnsi="Tahoma" w:cs="Tahoma"/>
          <w:sz w:val="20"/>
          <w:szCs w:val="20"/>
        </w:rPr>
        <w:t>da bo po potrebi kupoval dodatno opremo povezano s predmetom javnega naročila.</w:t>
      </w:r>
    </w:p>
    <w:p w14:paraId="4C894ED2" w14:textId="77777777" w:rsidR="0042415C" w:rsidRPr="00221BB2" w:rsidRDefault="0042415C" w:rsidP="00BC2B10">
      <w:pPr>
        <w:jc w:val="both"/>
        <w:rPr>
          <w:rFonts w:ascii="Tahoma" w:hAnsi="Tahoma" w:cs="Tahoma"/>
          <w:sz w:val="20"/>
          <w:szCs w:val="20"/>
        </w:rPr>
      </w:pPr>
    </w:p>
    <w:p w14:paraId="4AA1B910" w14:textId="77777777" w:rsidR="003C06B4" w:rsidRPr="00221BB2" w:rsidRDefault="003C06B4" w:rsidP="003C06B4">
      <w:pPr>
        <w:jc w:val="both"/>
        <w:rPr>
          <w:rFonts w:ascii="Tahoma" w:hAnsi="Tahoma" w:cs="Tahoma"/>
          <w:sz w:val="20"/>
          <w:szCs w:val="20"/>
        </w:rPr>
      </w:pPr>
    </w:p>
    <w:p w14:paraId="39458570" w14:textId="77777777" w:rsidR="00221ACE" w:rsidRPr="00221BB2" w:rsidRDefault="00221ACE" w:rsidP="000E4671">
      <w:pPr>
        <w:pStyle w:val="Odstavekseznama"/>
        <w:numPr>
          <w:ilvl w:val="0"/>
          <w:numId w:val="35"/>
        </w:numPr>
        <w:jc w:val="both"/>
        <w:rPr>
          <w:rFonts w:ascii="Tahoma" w:hAnsi="Tahoma" w:cs="Tahoma"/>
          <w:vanish/>
        </w:rPr>
      </w:pPr>
    </w:p>
    <w:p w14:paraId="3B1CDF5F" w14:textId="77777777" w:rsidR="00221ACE" w:rsidRPr="00221BB2" w:rsidRDefault="00221ACE" w:rsidP="000E4671">
      <w:pPr>
        <w:pStyle w:val="Odstavekseznama"/>
        <w:numPr>
          <w:ilvl w:val="0"/>
          <w:numId w:val="35"/>
        </w:numPr>
        <w:jc w:val="both"/>
        <w:rPr>
          <w:rFonts w:ascii="Tahoma" w:hAnsi="Tahoma" w:cs="Tahoma"/>
          <w:vanish/>
        </w:rPr>
      </w:pPr>
    </w:p>
    <w:p w14:paraId="5DB21681" w14:textId="77777777" w:rsidR="00221ACE" w:rsidRPr="00221BB2" w:rsidRDefault="00221ACE" w:rsidP="000E4671">
      <w:pPr>
        <w:pStyle w:val="Odstavekseznama"/>
        <w:numPr>
          <w:ilvl w:val="1"/>
          <w:numId w:val="35"/>
        </w:numPr>
        <w:jc w:val="both"/>
        <w:rPr>
          <w:rFonts w:ascii="Tahoma" w:hAnsi="Tahoma" w:cs="Tahoma"/>
          <w:vanish/>
        </w:rPr>
      </w:pPr>
    </w:p>
    <w:p w14:paraId="14162849" w14:textId="77777777" w:rsidR="00BC2B10" w:rsidRPr="00221BB2" w:rsidRDefault="00BC2B10" w:rsidP="000E4671">
      <w:pPr>
        <w:numPr>
          <w:ilvl w:val="2"/>
          <w:numId w:val="35"/>
        </w:numPr>
        <w:jc w:val="both"/>
        <w:rPr>
          <w:rFonts w:ascii="Tahoma" w:hAnsi="Tahoma" w:cs="Tahoma"/>
          <w:sz w:val="20"/>
          <w:szCs w:val="20"/>
        </w:rPr>
      </w:pPr>
      <w:r w:rsidRPr="00221BB2">
        <w:rPr>
          <w:rFonts w:ascii="Tahoma" w:hAnsi="Tahoma" w:cs="Tahoma"/>
          <w:sz w:val="20"/>
          <w:szCs w:val="20"/>
        </w:rPr>
        <w:t>Splošne storitve ponudnika</w:t>
      </w:r>
    </w:p>
    <w:p w14:paraId="31142EB2" w14:textId="77777777" w:rsidR="00BC2B10" w:rsidRPr="00221BB2" w:rsidRDefault="00BC2B10" w:rsidP="00BC2B10">
      <w:pPr>
        <w:jc w:val="both"/>
        <w:rPr>
          <w:rFonts w:ascii="Tahoma" w:hAnsi="Tahoma" w:cs="Tahoma"/>
          <w:b/>
          <w:sz w:val="20"/>
          <w:szCs w:val="20"/>
        </w:rPr>
      </w:pPr>
    </w:p>
    <w:p w14:paraId="6E5022A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mora ponuditi najmanj, kar je opisano v teh tehničnih specifikacijah ter ostalih delih razpisne dokumentacije:</w:t>
      </w:r>
    </w:p>
    <w:p w14:paraId="134E3F28" w14:textId="77777777" w:rsidR="00BC2B10" w:rsidRPr="00221BB2" w:rsidRDefault="007F0134" w:rsidP="000E4671">
      <w:pPr>
        <w:numPr>
          <w:ilvl w:val="0"/>
          <w:numId w:val="55"/>
        </w:numPr>
        <w:tabs>
          <w:tab w:val="clear" w:pos="-336"/>
          <w:tab w:val="num" w:pos="709"/>
        </w:tabs>
        <w:ind w:left="709" w:hanging="425"/>
        <w:jc w:val="both"/>
        <w:rPr>
          <w:rFonts w:ascii="Tahoma" w:hAnsi="Tahoma" w:cs="Tahoma"/>
          <w:sz w:val="20"/>
          <w:szCs w:val="20"/>
        </w:rPr>
      </w:pPr>
      <w:r w:rsidRPr="00221BB2">
        <w:rPr>
          <w:rFonts w:ascii="Tahoma" w:hAnsi="Tahoma" w:cs="Tahoma"/>
          <w:sz w:val="20"/>
          <w:szCs w:val="20"/>
        </w:rPr>
        <w:t xml:space="preserve">Dostop do omrežij </w:t>
      </w:r>
      <w:r w:rsidR="004F0345" w:rsidRPr="00221BB2">
        <w:rPr>
          <w:rFonts w:ascii="Tahoma" w:hAnsi="Tahoma" w:cs="Tahoma"/>
          <w:sz w:val="20"/>
          <w:szCs w:val="20"/>
        </w:rPr>
        <w:t xml:space="preserve">5G, </w:t>
      </w:r>
      <w:r w:rsidRPr="00221BB2">
        <w:rPr>
          <w:rFonts w:ascii="Tahoma" w:hAnsi="Tahoma" w:cs="Tahoma"/>
          <w:sz w:val="20"/>
          <w:szCs w:val="20"/>
        </w:rPr>
        <w:t>4G(LTE), 3G (U</w:t>
      </w:r>
      <w:r w:rsidR="00BC2B10" w:rsidRPr="00221BB2">
        <w:rPr>
          <w:rFonts w:ascii="Tahoma" w:hAnsi="Tahoma" w:cs="Tahoma"/>
          <w:sz w:val="20"/>
          <w:szCs w:val="20"/>
        </w:rPr>
        <w:t>MTS, HSDPA, HSUPA, HSPA) IN 2G (GSM, GPRS, EDGE),</w:t>
      </w:r>
    </w:p>
    <w:p w14:paraId="3BD996F5" w14:textId="77777777" w:rsidR="00BC2B10" w:rsidRPr="00221BB2" w:rsidRDefault="00BC2B10" w:rsidP="000E4671">
      <w:pPr>
        <w:numPr>
          <w:ilvl w:val="0"/>
          <w:numId w:val="55"/>
        </w:numPr>
        <w:tabs>
          <w:tab w:val="clear" w:pos="-336"/>
          <w:tab w:val="num" w:pos="284"/>
        </w:tabs>
        <w:ind w:left="284" w:firstLine="0"/>
        <w:jc w:val="both"/>
        <w:rPr>
          <w:rFonts w:ascii="Tahoma" w:hAnsi="Tahoma" w:cs="Tahoma"/>
          <w:sz w:val="20"/>
          <w:szCs w:val="20"/>
        </w:rPr>
      </w:pPr>
      <w:r w:rsidRPr="00221BB2">
        <w:rPr>
          <w:rFonts w:ascii="Tahoma" w:hAnsi="Tahoma" w:cs="Tahoma"/>
          <w:sz w:val="20"/>
          <w:szCs w:val="20"/>
        </w:rPr>
        <w:t>vzpostavitev povezav in prenos govora v sistemu 3G in 2G;</w:t>
      </w:r>
    </w:p>
    <w:p w14:paraId="2580FC0A" w14:textId="77777777" w:rsidR="00BC2B10" w:rsidRPr="00221BB2" w:rsidRDefault="00BC2B10" w:rsidP="000E4671">
      <w:pPr>
        <w:numPr>
          <w:ilvl w:val="0"/>
          <w:numId w:val="55"/>
        </w:numPr>
        <w:tabs>
          <w:tab w:val="clear" w:pos="-336"/>
          <w:tab w:val="num" w:pos="284"/>
        </w:tabs>
        <w:ind w:left="284" w:firstLine="0"/>
        <w:jc w:val="both"/>
        <w:rPr>
          <w:rFonts w:ascii="Tahoma" w:hAnsi="Tahoma" w:cs="Tahoma"/>
          <w:sz w:val="20"/>
          <w:szCs w:val="20"/>
        </w:rPr>
      </w:pPr>
      <w:r w:rsidRPr="00221BB2">
        <w:rPr>
          <w:rFonts w:ascii="Tahoma" w:hAnsi="Tahoma" w:cs="Tahoma"/>
          <w:sz w:val="20"/>
          <w:szCs w:val="20"/>
        </w:rPr>
        <w:t>posredovanje kratkih sporočil SMS in multimedijskih sporočil MMS;</w:t>
      </w:r>
    </w:p>
    <w:p w14:paraId="6051C69A" w14:textId="77777777" w:rsidR="00BC2B10" w:rsidRPr="00221BB2" w:rsidRDefault="00BC2B10" w:rsidP="000E4671">
      <w:pPr>
        <w:numPr>
          <w:ilvl w:val="0"/>
          <w:numId w:val="55"/>
        </w:numPr>
        <w:tabs>
          <w:tab w:val="clear" w:pos="-336"/>
          <w:tab w:val="num" w:pos="284"/>
        </w:tabs>
        <w:ind w:left="284" w:firstLine="0"/>
        <w:jc w:val="both"/>
        <w:rPr>
          <w:rFonts w:ascii="Tahoma" w:hAnsi="Tahoma" w:cs="Tahoma"/>
          <w:sz w:val="20"/>
          <w:szCs w:val="20"/>
        </w:rPr>
      </w:pPr>
      <w:r w:rsidRPr="00221BB2">
        <w:rPr>
          <w:rFonts w:ascii="Tahoma" w:hAnsi="Tahoma" w:cs="Tahoma"/>
          <w:sz w:val="20"/>
          <w:szCs w:val="20"/>
        </w:rPr>
        <w:t>stalna podpora uporabnikom (24x/7);</w:t>
      </w:r>
    </w:p>
    <w:p w14:paraId="3C3CD9E9" w14:textId="77777777" w:rsidR="00BC2B10" w:rsidRPr="00221BB2" w:rsidRDefault="00BC2B10" w:rsidP="000E4671">
      <w:pPr>
        <w:numPr>
          <w:ilvl w:val="0"/>
          <w:numId w:val="55"/>
        </w:numPr>
        <w:tabs>
          <w:tab w:val="clear" w:pos="-336"/>
          <w:tab w:val="num" w:pos="284"/>
        </w:tabs>
        <w:ind w:left="284" w:firstLine="0"/>
        <w:jc w:val="both"/>
        <w:rPr>
          <w:rFonts w:ascii="Tahoma" w:hAnsi="Tahoma" w:cs="Tahoma"/>
          <w:sz w:val="20"/>
          <w:szCs w:val="20"/>
        </w:rPr>
      </w:pPr>
      <w:r w:rsidRPr="00221BB2">
        <w:rPr>
          <w:rFonts w:ascii="Tahoma" w:hAnsi="Tahoma" w:cs="Tahoma"/>
          <w:sz w:val="20"/>
          <w:szCs w:val="20"/>
        </w:rPr>
        <w:t>razčlenjen račun (stroški po naročniškem razmerju) po e-pošti/mesečno;</w:t>
      </w:r>
    </w:p>
    <w:p w14:paraId="0580A2EE" w14:textId="77777777" w:rsidR="00BC2B10" w:rsidRPr="00221BB2" w:rsidRDefault="00BC2B10" w:rsidP="000E4671">
      <w:pPr>
        <w:numPr>
          <w:ilvl w:val="0"/>
          <w:numId w:val="55"/>
        </w:numPr>
        <w:tabs>
          <w:tab w:val="clear" w:pos="-336"/>
          <w:tab w:val="num" w:pos="709"/>
        </w:tabs>
        <w:ind w:left="709" w:hanging="425"/>
        <w:jc w:val="both"/>
        <w:rPr>
          <w:rFonts w:ascii="Tahoma" w:hAnsi="Tahoma" w:cs="Tahoma"/>
          <w:sz w:val="20"/>
          <w:szCs w:val="20"/>
        </w:rPr>
      </w:pPr>
      <w:r w:rsidRPr="00221BB2">
        <w:rPr>
          <w:rFonts w:ascii="Tahoma" w:hAnsi="Tahoma" w:cs="Tahoma"/>
          <w:sz w:val="20"/>
          <w:szCs w:val="20"/>
        </w:rPr>
        <w:t xml:space="preserve">možnost uporabe ločitve stroškov na službeno (pravna oseba) in privatno (fizična </w:t>
      </w:r>
      <w:r w:rsidR="004F0345" w:rsidRPr="00221BB2">
        <w:rPr>
          <w:rFonts w:ascii="Tahoma" w:hAnsi="Tahoma" w:cs="Tahoma"/>
          <w:sz w:val="20"/>
          <w:szCs w:val="20"/>
        </w:rPr>
        <w:t xml:space="preserve">oseba) porabo z </w:t>
      </w:r>
      <w:r w:rsidRPr="00221BB2">
        <w:rPr>
          <w:rFonts w:ascii="Tahoma" w:hAnsi="Tahoma" w:cs="Tahoma"/>
          <w:sz w:val="20"/>
          <w:szCs w:val="20"/>
        </w:rPr>
        <w:t>izstavljanjem ločenih računov za pravno in ločeno za fizično osebo mesečno za vsako telefonsko številko posebej; v primeru neplačevanja stroškov izstavljenih na fizično osebo se vedno bremeni fizično osebo;</w:t>
      </w:r>
    </w:p>
    <w:p w14:paraId="32F72B6D" w14:textId="77777777" w:rsidR="00BC2B10" w:rsidRPr="00221BB2" w:rsidRDefault="00BC2B10" w:rsidP="000E4671">
      <w:pPr>
        <w:numPr>
          <w:ilvl w:val="0"/>
          <w:numId w:val="55"/>
        </w:numPr>
        <w:tabs>
          <w:tab w:val="clear" w:pos="-336"/>
          <w:tab w:val="num" w:pos="709"/>
        </w:tabs>
        <w:ind w:left="709" w:hanging="425"/>
        <w:jc w:val="both"/>
        <w:rPr>
          <w:rFonts w:ascii="Tahoma" w:hAnsi="Tahoma" w:cs="Tahoma"/>
          <w:sz w:val="20"/>
          <w:szCs w:val="20"/>
        </w:rPr>
      </w:pPr>
      <w:r w:rsidRPr="00221BB2">
        <w:rPr>
          <w:rFonts w:ascii="Tahoma" w:hAnsi="Tahoma" w:cs="Tahoma"/>
          <w:sz w:val="20"/>
          <w:szCs w:val="20"/>
        </w:rPr>
        <w:t>nadzor porabe preko mobilnega portala;</w:t>
      </w:r>
    </w:p>
    <w:p w14:paraId="4F49B975" w14:textId="77777777" w:rsidR="00BC2B10" w:rsidRPr="00221BB2" w:rsidRDefault="00BC2B10" w:rsidP="000E4671">
      <w:pPr>
        <w:numPr>
          <w:ilvl w:val="0"/>
          <w:numId w:val="55"/>
        </w:numPr>
        <w:tabs>
          <w:tab w:val="clear" w:pos="-336"/>
          <w:tab w:val="num" w:pos="709"/>
        </w:tabs>
        <w:ind w:left="709" w:hanging="425"/>
        <w:jc w:val="both"/>
        <w:rPr>
          <w:rFonts w:ascii="Tahoma" w:hAnsi="Tahoma" w:cs="Tahoma"/>
          <w:sz w:val="20"/>
          <w:szCs w:val="20"/>
        </w:rPr>
      </w:pPr>
      <w:r w:rsidRPr="00221BB2">
        <w:rPr>
          <w:rFonts w:ascii="Tahoma" w:hAnsi="Tahoma" w:cs="Tahoma"/>
          <w:sz w:val="20"/>
          <w:szCs w:val="20"/>
        </w:rPr>
        <w:t>možnost določanja omejitev klicanja za vsako razmerje posebej</w:t>
      </w:r>
      <w:r w:rsidR="004F0345" w:rsidRPr="00221BB2">
        <w:rPr>
          <w:rFonts w:ascii="Tahoma" w:hAnsi="Tahoma" w:cs="Tahoma"/>
          <w:sz w:val="20"/>
          <w:szCs w:val="20"/>
        </w:rPr>
        <w:t>;</w:t>
      </w:r>
    </w:p>
    <w:p w14:paraId="5A5C9492" w14:textId="77777777" w:rsidR="004F0345" w:rsidRPr="00221BB2" w:rsidRDefault="004F0345" w:rsidP="000E4671">
      <w:pPr>
        <w:pStyle w:val="Odstavekseznama"/>
        <w:numPr>
          <w:ilvl w:val="0"/>
          <w:numId w:val="55"/>
        </w:numPr>
        <w:tabs>
          <w:tab w:val="clear" w:pos="-336"/>
          <w:tab w:val="num" w:pos="709"/>
        </w:tabs>
        <w:ind w:left="709" w:hanging="425"/>
        <w:jc w:val="both"/>
        <w:rPr>
          <w:rFonts w:ascii="Tahoma" w:hAnsi="Tahoma" w:cs="Tahoma"/>
        </w:rPr>
      </w:pPr>
      <w:r w:rsidRPr="00221BB2">
        <w:rPr>
          <w:rFonts w:ascii="Tahoma" w:hAnsi="Tahoma" w:cs="Tahoma"/>
        </w:rPr>
        <w:t>Ponudnik mora naročniku (po potrebi) nuditi brezplačen najem mobilnih aparatov potrebnih za pogovore v drugih frekvenčnih omrežjih, ki ne omogočajo izvajanje storitev preko običajnih mobilnih aparatov naročnika.</w:t>
      </w:r>
    </w:p>
    <w:p w14:paraId="2CBC816D" w14:textId="77777777" w:rsidR="00AF2763" w:rsidRPr="00221BB2" w:rsidRDefault="00AF2763" w:rsidP="000E4671">
      <w:pPr>
        <w:pStyle w:val="Odstavekseznama"/>
        <w:numPr>
          <w:ilvl w:val="0"/>
          <w:numId w:val="55"/>
        </w:numPr>
        <w:tabs>
          <w:tab w:val="clear" w:pos="-336"/>
          <w:tab w:val="num" w:pos="644"/>
        </w:tabs>
        <w:ind w:left="644"/>
        <w:jc w:val="both"/>
        <w:rPr>
          <w:rFonts w:ascii="Tahoma" w:hAnsi="Tahoma" w:cs="Tahoma"/>
        </w:rPr>
      </w:pPr>
      <w:r w:rsidRPr="00221BB2">
        <w:rPr>
          <w:rFonts w:ascii="Tahoma" w:hAnsi="Tahoma" w:cs="Tahoma"/>
        </w:rPr>
        <w:t xml:space="preserve">Ponudnik mora zagotoviti, da vsi uporabniki pri naročniku ohranijo obstoječo telefonsko številko, ki  jo imajo v času izvajanja tega javnega naročila. </w:t>
      </w:r>
    </w:p>
    <w:p w14:paraId="56BE0B03" w14:textId="77777777" w:rsidR="004F0345" w:rsidRPr="00221BB2" w:rsidRDefault="004F0345" w:rsidP="004F0345">
      <w:pPr>
        <w:jc w:val="both"/>
        <w:rPr>
          <w:rFonts w:ascii="Tahoma" w:hAnsi="Tahoma" w:cs="Tahoma"/>
          <w:sz w:val="20"/>
          <w:szCs w:val="20"/>
        </w:rPr>
      </w:pPr>
    </w:p>
    <w:p w14:paraId="53B958D1" w14:textId="77777777" w:rsidR="004F0345" w:rsidRPr="00221BB2" w:rsidRDefault="004F0345">
      <w:pPr>
        <w:rPr>
          <w:rFonts w:ascii="Tahoma" w:hAnsi="Tahoma" w:cs="Tahoma"/>
          <w:sz w:val="20"/>
          <w:szCs w:val="20"/>
        </w:rPr>
      </w:pPr>
    </w:p>
    <w:p w14:paraId="089124E4" w14:textId="77777777" w:rsidR="00BC2B10" w:rsidRPr="00221BB2" w:rsidRDefault="00BC2B10" w:rsidP="000E4671">
      <w:pPr>
        <w:numPr>
          <w:ilvl w:val="2"/>
          <w:numId w:val="35"/>
        </w:numPr>
        <w:jc w:val="both"/>
        <w:rPr>
          <w:rFonts w:ascii="Tahoma" w:hAnsi="Tahoma" w:cs="Tahoma"/>
          <w:sz w:val="20"/>
          <w:szCs w:val="20"/>
        </w:rPr>
      </w:pPr>
      <w:r w:rsidRPr="00221BB2">
        <w:rPr>
          <w:rFonts w:ascii="Tahoma" w:hAnsi="Tahoma" w:cs="Tahoma"/>
          <w:sz w:val="20"/>
          <w:szCs w:val="20"/>
        </w:rPr>
        <w:t>Splošne storitve ponudnika za končne uporabnike</w:t>
      </w:r>
    </w:p>
    <w:p w14:paraId="434105EF" w14:textId="77777777" w:rsidR="00BC2B10" w:rsidRPr="00221BB2" w:rsidRDefault="00BC2B10" w:rsidP="00BC2B10">
      <w:pPr>
        <w:jc w:val="both"/>
        <w:rPr>
          <w:rFonts w:ascii="Tahoma" w:hAnsi="Tahoma" w:cs="Tahoma"/>
          <w:b/>
          <w:sz w:val="20"/>
          <w:szCs w:val="20"/>
        </w:rPr>
      </w:pPr>
    </w:p>
    <w:p w14:paraId="308D8A20"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Storitve ponudnika morajo vključevati:</w:t>
      </w:r>
    </w:p>
    <w:p w14:paraId="40F8C178" w14:textId="77777777" w:rsidR="00BC2B10" w:rsidRPr="00221BB2" w:rsidRDefault="00BC2B10" w:rsidP="00BC2B10">
      <w:pPr>
        <w:jc w:val="both"/>
        <w:rPr>
          <w:rFonts w:ascii="Tahoma" w:hAnsi="Tahoma" w:cs="Tahoma"/>
          <w:sz w:val="20"/>
          <w:szCs w:val="20"/>
        </w:rPr>
      </w:pPr>
    </w:p>
    <w:p w14:paraId="2222FC40" w14:textId="77777777" w:rsidR="00BC2B10" w:rsidRPr="00221BB2" w:rsidRDefault="00BC2B10" w:rsidP="000E4671">
      <w:pPr>
        <w:numPr>
          <w:ilvl w:val="0"/>
          <w:numId w:val="31"/>
        </w:numPr>
        <w:jc w:val="both"/>
        <w:rPr>
          <w:rFonts w:ascii="Tahoma" w:hAnsi="Tahoma" w:cs="Tahoma"/>
          <w:b/>
          <w:sz w:val="20"/>
          <w:szCs w:val="20"/>
        </w:rPr>
      </w:pPr>
      <w:r w:rsidRPr="00221BB2">
        <w:rPr>
          <w:rFonts w:ascii="Tahoma" w:hAnsi="Tahoma" w:cs="Tahoma"/>
          <w:b/>
          <w:sz w:val="20"/>
          <w:szCs w:val="20"/>
        </w:rPr>
        <w:t>Nadzor in omejevanje porabe:</w:t>
      </w:r>
    </w:p>
    <w:p w14:paraId="3333ED0E"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on-line spletni nadzor tekoče porabe po posameznih naročniških razmerjih (pregled tekoče in pretekle porabe, nastavitev alarmov,…),</w:t>
      </w:r>
    </w:p>
    <w:p w14:paraId="6A1A08B3"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sporočanje porabe preko SMS sporočil,</w:t>
      </w:r>
    </w:p>
    <w:p w14:paraId="03CCBA56" w14:textId="77777777" w:rsidR="00F96627" w:rsidRPr="00221BB2" w:rsidRDefault="00F96627" w:rsidP="000E4671">
      <w:pPr>
        <w:numPr>
          <w:ilvl w:val="1"/>
          <w:numId w:val="30"/>
        </w:numPr>
        <w:shd w:val="clear" w:color="auto" w:fill="FFFFFF" w:themeFill="background1"/>
        <w:jc w:val="both"/>
        <w:rPr>
          <w:rFonts w:ascii="Tahoma" w:hAnsi="Tahoma" w:cs="Tahoma"/>
          <w:sz w:val="20"/>
          <w:szCs w:val="20"/>
        </w:rPr>
      </w:pPr>
      <w:r w:rsidRPr="00221BB2">
        <w:rPr>
          <w:rFonts w:ascii="Tahoma" w:hAnsi="Tahoma" w:cs="Tahoma"/>
          <w:sz w:val="20"/>
          <w:szCs w:val="20"/>
        </w:rPr>
        <w:t>vzpostavitev limita porabe z opozorilom naročnika</w:t>
      </w:r>
      <w:r w:rsidR="007D26D4" w:rsidRPr="00221BB2">
        <w:rPr>
          <w:rFonts w:ascii="Tahoma" w:hAnsi="Tahoma" w:cs="Tahoma"/>
          <w:sz w:val="20"/>
          <w:szCs w:val="20"/>
        </w:rPr>
        <w:t xml:space="preserve"> oziroma uporabnika o prekoračitvi;</w:t>
      </w:r>
    </w:p>
    <w:p w14:paraId="601519A8" w14:textId="77777777" w:rsidR="007D26D4" w:rsidRPr="00221BB2" w:rsidRDefault="007D26D4" w:rsidP="000E4671">
      <w:pPr>
        <w:numPr>
          <w:ilvl w:val="1"/>
          <w:numId w:val="30"/>
        </w:numPr>
        <w:shd w:val="clear" w:color="auto" w:fill="FFFFFF" w:themeFill="background1"/>
        <w:jc w:val="both"/>
        <w:rPr>
          <w:rFonts w:ascii="Tahoma" w:hAnsi="Tahoma" w:cs="Tahoma"/>
          <w:sz w:val="20"/>
          <w:szCs w:val="20"/>
        </w:rPr>
      </w:pPr>
      <w:r w:rsidRPr="00221BB2">
        <w:rPr>
          <w:rFonts w:ascii="Tahoma" w:hAnsi="Tahoma" w:cs="Tahoma"/>
          <w:sz w:val="20"/>
          <w:szCs w:val="20"/>
        </w:rPr>
        <w:t>sporočanje porabe preko SMS sporočil</w:t>
      </w:r>
    </w:p>
    <w:p w14:paraId="24862683" w14:textId="77777777" w:rsidR="00BC2B10" w:rsidRPr="00221BB2" w:rsidRDefault="00BC2B10" w:rsidP="000E4671">
      <w:pPr>
        <w:numPr>
          <w:ilvl w:val="1"/>
          <w:numId w:val="30"/>
        </w:numPr>
        <w:shd w:val="clear" w:color="auto" w:fill="FFFFFF" w:themeFill="background1"/>
        <w:jc w:val="both"/>
        <w:rPr>
          <w:rFonts w:ascii="Tahoma" w:hAnsi="Tahoma" w:cs="Tahoma"/>
          <w:sz w:val="20"/>
          <w:szCs w:val="20"/>
        </w:rPr>
      </w:pPr>
      <w:r w:rsidRPr="00221BB2">
        <w:rPr>
          <w:rFonts w:ascii="Tahoma" w:hAnsi="Tahoma" w:cs="Tahoma"/>
          <w:sz w:val="20"/>
          <w:szCs w:val="20"/>
        </w:rPr>
        <w:t>vklop in izklop številk.</w:t>
      </w:r>
    </w:p>
    <w:p w14:paraId="49803952" w14:textId="77777777" w:rsidR="00BC2B10" w:rsidRPr="00221BB2" w:rsidRDefault="00BC2B10" w:rsidP="006E3DF6">
      <w:pPr>
        <w:shd w:val="clear" w:color="auto" w:fill="FFFFFF" w:themeFill="background1"/>
        <w:ind w:left="1080"/>
        <w:jc w:val="both"/>
        <w:rPr>
          <w:rFonts w:ascii="Tahoma" w:hAnsi="Tahoma" w:cs="Tahoma"/>
          <w:sz w:val="20"/>
          <w:szCs w:val="20"/>
        </w:rPr>
      </w:pPr>
    </w:p>
    <w:p w14:paraId="5723CE70" w14:textId="77777777" w:rsidR="00BC2B10" w:rsidRPr="00221BB2" w:rsidRDefault="00BC2B10" w:rsidP="000E4671">
      <w:pPr>
        <w:numPr>
          <w:ilvl w:val="0"/>
          <w:numId w:val="31"/>
        </w:numPr>
        <w:shd w:val="clear" w:color="auto" w:fill="FFFFFF" w:themeFill="background1"/>
        <w:jc w:val="both"/>
        <w:rPr>
          <w:rFonts w:ascii="Tahoma" w:hAnsi="Tahoma" w:cs="Tahoma"/>
          <w:b/>
          <w:sz w:val="20"/>
          <w:szCs w:val="20"/>
        </w:rPr>
      </w:pPr>
      <w:r w:rsidRPr="00221BB2">
        <w:rPr>
          <w:rFonts w:ascii="Tahoma" w:hAnsi="Tahoma" w:cs="Tahoma"/>
          <w:b/>
          <w:sz w:val="20"/>
          <w:szCs w:val="20"/>
        </w:rPr>
        <w:t>Podatkovne storitve:</w:t>
      </w:r>
    </w:p>
    <w:p w14:paraId="13B37BC0" w14:textId="77777777" w:rsidR="00BC2B10" w:rsidRPr="00221BB2" w:rsidRDefault="00BC2B10" w:rsidP="000E4671">
      <w:pPr>
        <w:numPr>
          <w:ilvl w:val="1"/>
          <w:numId w:val="30"/>
        </w:numPr>
        <w:shd w:val="clear" w:color="auto" w:fill="FFFFFF" w:themeFill="background1"/>
        <w:jc w:val="both"/>
        <w:rPr>
          <w:rFonts w:ascii="Tahoma" w:hAnsi="Tahoma" w:cs="Tahoma"/>
          <w:sz w:val="20"/>
          <w:szCs w:val="20"/>
        </w:rPr>
      </w:pPr>
      <w:r w:rsidRPr="00221BB2">
        <w:rPr>
          <w:rFonts w:ascii="Tahoma" w:hAnsi="Tahoma" w:cs="Tahoma"/>
          <w:sz w:val="20"/>
          <w:szCs w:val="20"/>
        </w:rPr>
        <w:t>GPRS,EDGE, UMTS, HSPA, HSPA+, LTE, WAP, različne VOICE, DATA, FAX številke.</w:t>
      </w:r>
    </w:p>
    <w:p w14:paraId="679F3F27" w14:textId="77777777" w:rsidR="00BC2B10" w:rsidRPr="00221BB2" w:rsidRDefault="00BC2B10" w:rsidP="000E4671">
      <w:pPr>
        <w:numPr>
          <w:ilvl w:val="1"/>
          <w:numId w:val="30"/>
        </w:numPr>
        <w:shd w:val="clear" w:color="auto" w:fill="FFFFFF" w:themeFill="background1"/>
        <w:jc w:val="both"/>
        <w:rPr>
          <w:rFonts w:ascii="Tahoma" w:hAnsi="Tahoma" w:cs="Tahoma"/>
          <w:sz w:val="20"/>
          <w:szCs w:val="20"/>
        </w:rPr>
      </w:pPr>
      <w:r w:rsidRPr="00221BB2">
        <w:rPr>
          <w:rFonts w:ascii="Tahoma" w:eastAsia="Calibri" w:hAnsi="Tahoma" w:cs="Tahoma"/>
          <w:sz w:val="20"/>
          <w:szCs w:val="20"/>
        </w:rPr>
        <w:t xml:space="preserve">govorne in podatkovne storitve morajo biti omogočene na isti opremi, razen kadar gre za prenos podatkov, kjer se zahteva posebna modemska oprema. </w:t>
      </w:r>
    </w:p>
    <w:p w14:paraId="6346A32B" w14:textId="77777777" w:rsidR="00BC2B10" w:rsidRPr="00221BB2" w:rsidRDefault="00F96627" w:rsidP="000E4671">
      <w:pPr>
        <w:numPr>
          <w:ilvl w:val="1"/>
          <w:numId w:val="30"/>
        </w:numPr>
        <w:shd w:val="clear" w:color="auto" w:fill="FFFFFF" w:themeFill="background1"/>
        <w:jc w:val="both"/>
        <w:rPr>
          <w:rFonts w:ascii="Tahoma" w:eastAsia="Calibri" w:hAnsi="Tahoma" w:cs="Tahoma"/>
          <w:sz w:val="20"/>
          <w:szCs w:val="20"/>
        </w:rPr>
      </w:pPr>
      <w:r w:rsidRPr="00221BB2">
        <w:rPr>
          <w:rFonts w:ascii="Tahoma" w:eastAsia="Calibri" w:hAnsi="Tahoma" w:cs="Tahoma"/>
          <w:sz w:val="20"/>
          <w:szCs w:val="20"/>
        </w:rPr>
        <w:t>pri izbiri enega paketa</w:t>
      </w:r>
      <w:r w:rsidR="00BC2B10" w:rsidRPr="00221BB2">
        <w:rPr>
          <w:rFonts w:ascii="Tahoma" w:eastAsia="Calibri" w:hAnsi="Tahoma" w:cs="Tahoma"/>
          <w:sz w:val="20"/>
          <w:szCs w:val="20"/>
        </w:rPr>
        <w:t xml:space="preserve"> prenosa</w:t>
      </w:r>
      <w:r w:rsidR="007F0106" w:rsidRPr="00221BB2">
        <w:rPr>
          <w:rFonts w:ascii="Tahoma" w:eastAsia="Calibri" w:hAnsi="Tahoma" w:cs="Tahoma"/>
          <w:sz w:val="20"/>
          <w:szCs w:val="20"/>
        </w:rPr>
        <w:t>,</w:t>
      </w:r>
      <w:r w:rsidR="00BC2B10" w:rsidRPr="00221BB2">
        <w:rPr>
          <w:rFonts w:ascii="Tahoma" w:eastAsia="Calibri" w:hAnsi="Tahoma" w:cs="Tahoma"/>
          <w:sz w:val="20"/>
          <w:szCs w:val="20"/>
        </w:rPr>
        <w:t xml:space="preserve"> uporabnik zakupi količino prenesenih podatkov glede na izbran paket. </w:t>
      </w:r>
      <w:r w:rsidRPr="00221BB2">
        <w:rPr>
          <w:rFonts w:ascii="Tahoma" w:eastAsia="Calibri" w:hAnsi="Tahoma" w:cs="Tahoma"/>
          <w:sz w:val="20"/>
          <w:szCs w:val="20"/>
        </w:rPr>
        <w:t xml:space="preserve">Ko uporabnik doseže 80% porabe zakupljene količine prenosa podatkov, mora biti </w:t>
      </w:r>
      <w:r w:rsidR="00BC2B10" w:rsidRPr="00221BB2">
        <w:rPr>
          <w:rFonts w:ascii="Tahoma" w:eastAsia="Calibri" w:hAnsi="Tahoma" w:cs="Tahoma"/>
          <w:sz w:val="20"/>
          <w:szCs w:val="20"/>
        </w:rPr>
        <w:t xml:space="preserve">o tem obveščen preko sporočila SMS. </w:t>
      </w:r>
    </w:p>
    <w:p w14:paraId="27EE86F5" w14:textId="77777777" w:rsidR="00BC2B10" w:rsidRPr="00221BB2" w:rsidRDefault="00BC2B10" w:rsidP="00D204D7">
      <w:pPr>
        <w:jc w:val="both"/>
        <w:rPr>
          <w:rFonts w:ascii="Tahoma" w:hAnsi="Tahoma" w:cs="Tahoma"/>
          <w:sz w:val="20"/>
          <w:szCs w:val="20"/>
        </w:rPr>
      </w:pPr>
    </w:p>
    <w:p w14:paraId="04BC32C9" w14:textId="77777777" w:rsidR="00BC2B10" w:rsidRPr="00221BB2" w:rsidRDefault="00BC2B10" w:rsidP="000E4671">
      <w:pPr>
        <w:numPr>
          <w:ilvl w:val="0"/>
          <w:numId w:val="31"/>
        </w:numPr>
        <w:jc w:val="both"/>
        <w:rPr>
          <w:rFonts w:ascii="Tahoma" w:hAnsi="Tahoma" w:cs="Tahoma"/>
          <w:b/>
          <w:sz w:val="20"/>
          <w:szCs w:val="20"/>
        </w:rPr>
      </w:pPr>
      <w:r w:rsidRPr="00221BB2">
        <w:rPr>
          <w:rFonts w:ascii="Tahoma" w:hAnsi="Tahoma" w:cs="Tahoma"/>
          <w:b/>
          <w:sz w:val="20"/>
          <w:szCs w:val="20"/>
        </w:rPr>
        <w:t>Govorne storitve:</w:t>
      </w:r>
    </w:p>
    <w:p w14:paraId="42F4EAF6"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vzpostavljanje konferenčnih klicev;</w:t>
      </w:r>
    </w:p>
    <w:p w14:paraId="48E6C412"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zakrivanje naročniške številke;</w:t>
      </w:r>
    </w:p>
    <w:p w14:paraId="57FCC52C"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omejevanje sprejema klicev;</w:t>
      </w:r>
    </w:p>
    <w:p w14:paraId="172512A3"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preusmeritev klicev;</w:t>
      </w:r>
    </w:p>
    <w:p w14:paraId="0448AF0A" w14:textId="77777777" w:rsidR="00BC2B10" w:rsidRPr="00221BB2" w:rsidRDefault="00BC2B10" w:rsidP="000E4671">
      <w:pPr>
        <w:numPr>
          <w:ilvl w:val="1"/>
          <w:numId w:val="30"/>
        </w:numPr>
        <w:jc w:val="both"/>
        <w:rPr>
          <w:rFonts w:ascii="Tahoma" w:hAnsi="Tahoma" w:cs="Tahoma"/>
          <w:sz w:val="20"/>
          <w:szCs w:val="20"/>
        </w:rPr>
      </w:pPr>
      <w:r w:rsidRPr="00221BB2">
        <w:rPr>
          <w:rFonts w:ascii="Tahoma" w:hAnsi="Tahoma" w:cs="Tahoma"/>
          <w:sz w:val="20"/>
          <w:szCs w:val="20"/>
        </w:rPr>
        <w:t>čakanje klica.</w:t>
      </w:r>
    </w:p>
    <w:p w14:paraId="736FD278" w14:textId="77777777" w:rsidR="00BC2B10" w:rsidRPr="00221BB2" w:rsidRDefault="00BC2B10" w:rsidP="00BC2B10">
      <w:pPr>
        <w:jc w:val="both"/>
        <w:rPr>
          <w:rFonts w:ascii="Tahoma" w:hAnsi="Tahoma" w:cs="Tahoma"/>
          <w:sz w:val="20"/>
          <w:szCs w:val="20"/>
        </w:rPr>
      </w:pPr>
    </w:p>
    <w:p w14:paraId="6C423D4E" w14:textId="77777777" w:rsidR="00DD032C" w:rsidRPr="00221BB2" w:rsidRDefault="00DD032C" w:rsidP="00BC2B10">
      <w:pPr>
        <w:jc w:val="both"/>
        <w:rPr>
          <w:rFonts w:ascii="Tahoma" w:hAnsi="Tahoma" w:cs="Tahoma"/>
          <w:sz w:val="20"/>
          <w:szCs w:val="20"/>
        </w:rPr>
      </w:pPr>
    </w:p>
    <w:p w14:paraId="42B5D5B1" w14:textId="759FE827" w:rsidR="008B35CA" w:rsidRPr="00221BB2" w:rsidRDefault="008B35CA" w:rsidP="000E4671">
      <w:pPr>
        <w:pStyle w:val="Odstavekseznama"/>
        <w:numPr>
          <w:ilvl w:val="0"/>
          <w:numId w:val="31"/>
        </w:numPr>
        <w:jc w:val="both"/>
        <w:rPr>
          <w:rFonts w:ascii="Tahoma" w:hAnsi="Tahoma" w:cs="Tahoma"/>
          <w:b/>
        </w:rPr>
      </w:pPr>
      <w:r w:rsidRPr="00221BB2">
        <w:rPr>
          <w:rFonts w:ascii="Tahoma" w:hAnsi="Tahoma" w:cs="Tahoma"/>
          <w:b/>
        </w:rPr>
        <w:t>Mobilni VPN (radar):</w:t>
      </w:r>
    </w:p>
    <w:p w14:paraId="50707A47" w14:textId="77777777" w:rsidR="008B35CA" w:rsidRPr="00221BB2" w:rsidRDefault="008B35CA" w:rsidP="00BC2B10">
      <w:pPr>
        <w:jc w:val="both"/>
        <w:rPr>
          <w:rFonts w:ascii="Tahoma" w:hAnsi="Tahoma" w:cs="Tahoma"/>
          <w:sz w:val="20"/>
          <w:szCs w:val="20"/>
        </w:rPr>
      </w:pPr>
    </w:p>
    <w:p w14:paraId="129A2578" w14:textId="061A691E" w:rsidR="008B35CA" w:rsidRPr="00221BB2" w:rsidRDefault="008B35CA" w:rsidP="00EE5139">
      <w:pPr>
        <w:ind w:left="709"/>
        <w:jc w:val="both"/>
        <w:rPr>
          <w:rFonts w:ascii="Tahoma" w:hAnsi="Tahoma" w:cs="Tahoma"/>
          <w:sz w:val="20"/>
          <w:szCs w:val="20"/>
          <w:shd w:val="clear" w:color="auto" w:fill="FFFFFF"/>
        </w:rPr>
      </w:pPr>
      <w:r w:rsidRPr="00221BB2">
        <w:rPr>
          <w:rFonts w:ascii="Tahoma" w:hAnsi="Tahoma" w:cs="Tahoma"/>
          <w:sz w:val="20"/>
          <w:szCs w:val="20"/>
        </w:rPr>
        <w:t xml:space="preserve">Omogočena mora biti uporaba mobilnega dostopa do VPN oblaka za namen komunikacije radarjev z zalednimi sistemi. Za ta namen se v mobilnem omrežju vzpostavi </w:t>
      </w:r>
      <w:r w:rsidR="002F1B51" w:rsidRPr="00221BB2">
        <w:rPr>
          <w:rFonts w:ascii="Tahoma" w:hAnsi="Tahoma" w:cs="Tahoma"/>
          <w:sz w:val="20"/>
          <w:szCs w:val="20"/>
        </w:rPr>
        <w:t>poslovni</w:t>
      </w:r>
      <w:r w:rsidRPr="00221BB2">
        <w:rPr>
          <w:rFonts w:ascii="Tahoma" w:hAnsi="Tahoma" w:cs="Tahoma"/>
          <w:sz w:val="20"/>
          <w:szCs w:val="20"/>
        </w:rPr>
        <w:t xml:space="preserve"> APN, ki je preko opreme operaterja povezan v fiksno VPN omrežje naročnika.</w:t>
      </w:r>
      <w:r w:rsidR="0022795C" w:rsidRPr="00221BB2">
        <w:rPr>
          <w:rFonts w:ascii="Tahoma" w:hAnsi="Tahoma" w:cs="Tahoma"/>
          <w:sz w:val="20"/>
          <w:szCs w:val="20"/>
          <w:shd w:val="clear" w:color="auto" w:fill="FFFFFF"/>
        </w:rPr>
        <w:t xml:space="preserve"> Ponudnik mora omogočiti  vzpostavitev </w:t>
      </w:r>
      <w:proofErr w:type="spellStart"/>
      <w:r w:rsidR="0022795C" w:rsidRPr="00221BB2">
        <w:rPr>
          <w:rFonts w:ascii="Tahoma" w:hAnsi="Tahoma" w:cs="Tahoma"/>
          <w:sz w:val="20"/>
          <w:szCs w:val="20"/>
          <w:shd w:val="clear" w:color="auto" w:fill="FFFFFF"/>
        </w:rPr>
        <w:t>redundančne</w:t>
      </w:r>
      <w:proofErr w:type="spellEnd"/>
      <w:r w:rsidR="0022795C" w:rsidRPr="00221BB2">
        <w:rPr>
          <w:rFonts w:ascii="Tahoma" w:hAnsi="Tahoma" w:cs="Tahoma"/>
          <w:sz w:val="20"/>
          <w:szCs w:val="20"/>
          <w:shd w:val="clear" w:color="auto" w:fill="FFFFFF"/>
        </w:rPr>
        <w:t xml:space="preserve"> MPSL/VPN povezave za namen povečanja razpoložljivosti v primeru izpada ene povezave </w:t>
      </w:r>
      <w:r w:rsidR="0022795C" w:rsidRPr="00221BB2">
        <w:rPr>
          <w:rFonts w:ascii="Tahoma" w:hAnsi="Tahoma" w:cs="Tahoma"/>
          <w:sz w:val="20"/>
          <w:szCs w:val="20"/>
          <w:shd w:val="clear" w:color="auto" w:fill="FFFFFF"/>
        </w:rPr>
        <w:lastRenderedPageBreak/>
        <w:t>ter  omogočati  povezovanje več naprav (ali omrežij) na en modem z uporabo funkcije »</w:t>
      </w:r>
      <w:proofErr w:type="spellStart"/>
      <w:r w:rsidR="0022795C" w:rsidRPr="00221BB2">
        <w:rPr>
          <w:rFonts w:ascii="Tahoma" w:hAnsi="Tahoma" w:cs="Tahoma"/>
          <w:sz w:val="20"/>
          <w:szCs w:val="20"/>
          <w:shd w:val="clear" w:color="auto" w:fill="FFFFFF"/>
        </w:rPr>
        <w:t>Routing</w:t>
      </w:r>
      <w:proofErr w:type="spellEnd"/>
      <w:r w:rsidR="0022795C" w:rsidRPr="00221BB2">
        <w:rPr>
          <w:rFonts w:ascii="Tahoma" w:hAnsi="Tahoma" w:cs="Tahoma"/>
          <w:sz w:val="20"/>
          <w:szCs w:val="20"/>
          <w:shd w:val="clear" w:color="auto" w:fill="FFFFFF"/>
        </w:rPr>
        <w:t xml:space="preserve"> </w:t>
      </w:r>
      <w:proofErr w:type="spellStart"/>
      <w:r w:rsidR="0022795C" w:rsidRPr="00221BB2">
        <w:rPr>
          <w:rFonts w:ascii="Tahoma" w:hAnsi="Tahoma" w:cs="Tahoma"/>
          <w:sz w:val="20"/>
          <w:szCs w:val="20"/>
          <w:shd w:val="clear" w:color="auto" w:fill="FFFFFF"/>
        </w:rPr>
        <w:t>behind</w:t>
      </w:r>
      <w:proofErr w:type="spellEnd"/>
      <w:r w:rsidR="0022795C" w:rsidRPr="00221BB2">
        <w:rPr>
          <w:rFonts w:ascii="Tahoma" w:hAnsi="Tahoma" w:cs="Tahoma"/>
          <w:sz w:val="20"/>
          <w:szCs w:val="20"/>
          <w:shd w:val="clear" w:color="auto" w:fill="FFFFFF"/>
        </w:rPr>
        <w:t xml:space="preserve"> MS«. </w:t>
      </w:r>
    </w:p>
    <w:p w14:paraId="06FD990A" w14:textId="77777777" w:rsidR="003947C9" w:rsidRPr="00221BB2" w:rsidRDefault="0022795C" w:rsidP="003C5299">
      <w:pPr>
        <w:ind w:left="709"/>
        <w:jc w:val="both"/>
        <w:rPr>
          <w:rFonts w:ascii="Tahoma" w:hAnsi="Tahoma" w:cs="Tahoma"/>
          <w:sz w:val="20"/>
          <w:szCs w:val="20"/>
        </w:rPr>
      </w:pPr>
      <w:r w:rsidRPr="00221BB2">
        <w:rPr>
          <w:rFonts w:ascii="Tahoma" w:hAnsi="Tahoma" w:cs="Tahoma"/>
          <w:sz w:val="20"/>
          <w:szCs w:val="20"/>
        </w:rPr>
        <w:t xml:space="preserve">V primeru, da ponudnik navedene funkcionalnosti ne omogoča, se ponudba izloči kot nedopustna. </w:t>
      </w:r>
    </w:p>
    <w:p w14:paraId="02768710" w14:textId="048E36A5" w:rsidR="003947C9" w:rsidRPr="00221BB2" w:rsidRDefault="003947C9" w:rsidP="003C5299">
      <w:pPr>
        <w:ind w:left="709"/>
        <w:jc w:val="both"/>
        <w:rPr>
          <w:rFonts w:ascii="Tahoma" w:hAnsi="Tahoma" w:cs="Tahoma"/>
          <w:sz w:val="20"/>
          <w:szCs w:val="20"/>
        </w:rPr>
      </w:pPr>
      <w:r w:rsidRPr="00221BB2">
        <w:rPr>
          <w:rFonts w:ascii="Tahoma" w:hAnsi="Tahoma" w:cs="Tahoma"/>
          <w:b/>
          <w:sz w:val="20"/>
          <w:szCs w:val="20"/>
        </w:rPr>
        <w:t>Dokazilo:</w:t>
      </w:r>
    </w:p>
    <w:p w14:paraId="1CFC1AEB" w14:textId="5F106ED6" w:rsidR="00B5146F" w:rsidRPr="00221BB2" w:rsidRDefault="0022795C" w:rsidP="00B5146F">
      <w:pPr>
        <w:ind w:left="709"/>
        <w:jc w:val="both"/>
        <w:rPr>
          <w:rFonts w:ascii="Tahoma" w:hAnsi="Tahoma" w:cs="Tahoma"/>
          <w:b/>
          <w:sz w:val="20"/>
          <w:szCs w:val="20"/>
        </w:rPr>
      </w:pPr>
      <w:r w:rsidRPr="00221BB2">
        <w:rPr>
          <w:rFonts w:ascii="Tahoma" w:hAnsi="Tahoma" w:cs="Tahoma"/>
          <w:sz w:val="20"/>
          <w:szCs w:val="20"/>
        </w:rPr>
        <w:t xml:space="preserve">Ponudnik navedeno izkaže z </w:t>
      </w:r>
      <w:r w:rsidRPr="00221BB2">
        <w:rPr>
          <w:rFonts w:ascii="Tahoma" w:hAnsi="Tahoma" w:cs="Tahoma"/>
          <w:b/>
          <w:sz w:val="20"/>
          <w:szCs w:val="20"/>
        </w:rPr>
        <w:t xml:space="preserve">lastno izjavo </w:t>
      </w:r>
      <w:r w:rsidRPr="00221BB2">
        <w:rPr>
          <w:rFonts w:ascii="Tahoma" w:hAnsi="Tahoma" w:cs="Tahoma"/>
          <w:sz w:val="20"/>
          <w:szCs w:val="20"/>
        </w:rPr>
        <w:t xml:space="preserve">ter dodatno predloži </w:t>
      </w:r>
      <w:r w:rsidRPr="00221BB2">
        <w:rPr>
          <w:rFonts w:ascii="Tahoma" w:hAnsi="Tahoma" w:cs="Tahoma"/>
          <w:b/>
          <w:sz w:val="20"/>
          <w:szCs w:val="20"/>
        </w:rPr>
        <w:t>opis delovanja rešitve</w:t>
      </w:r>
      <w:r w:rsidRPr="00221BB2">
        <w:rPr>
          <w:rFonts w:ascii="Tahoma" w:hAnsi="Tahoma" w:cs="Tahoma"/>
          <w:sz w:val="20"/>
          <w:szCs w:val="20"/>
        </w:rPr>
        <w:t>.</w:t>
      </w:r>
      <w:r w:rsidR="00B5146F" w:rsidRPr="00221BB2">
        <w:rPr>
          <w:rFonts w:ascii="Tahoma" w:hAnsi="Tahoma" w:cs="Tahoma"/>
          <w:sz w:val="20"/>
          <w:szCs w:val="20"/>
        </w:rPr>
        <w:t xml:space="preserve"> Naročnik </w:t>
      </w:r>
      <w:r w:rsidR="00C84147" w:rsidRPr="00221BB2">
        <w:rPr>
          <w:rFonts w:ascii="Tahoma" w:hAnsi="Tahoma" w:cs="Tahoma"/>
          <w:sz w:val="20"/>
          <w:szCs w:val="20"/>
        </w:rPr>
        <w:t>v fazi pregleda in ocenjevanja ponudb (</w:t>
      </w:r>
      <w:r w:rsidR="00B5146F" w:rsidRPr="00221BB2">
        <w:rPr>
          <w:rFonts w:ascii="Tahoma" w:hAnsi="Tahoma" w:cs="Tahoma"/>
          <w:sz w:val="20"/>
          <w:szCs w:val="20"/>
        </w:rPr>
        <w:t xml:space="preserve">pred </w:t>
      </w:r>
      <w:r w:rsidR="00D40F9A" w:rsidRPr="00221BB2">
        <w:rPr>
          <w:rFonts w:ascii="Tahoma" w:hAnsi="Tahoma" w:cs="Tahoma"/>
          <w:sz w:val="20"/>
          <w:szCs w:val="20"/>
        </w:rPr>
        <w:t>sprejemom odločitve o oddaji javnega naročila</w:t>
      </w:r>
      <w:r w:rsidR="00C84147" w:rsidRPr="00221BB2">
        <w:rPr>
          <w:rFonts w:ascii="Tahoma" w:hAnsi="Tahoma" w:cs="Tahoma"/>
          <w:sz w:val="20"/>
          <w:szCs w:val="20"/>
        </w:rPr>
        <w:t>)</w:t>
      </w:r>
      <w:r w:rsidR="00B5146F" w:rsidRPr="00221BB2">
        <w:rPr>
          <w:rFonts w:ascii="Tahoma" w:hAnsi="Tahoma" w:cs="Tahoma"/>
          <w:sz w:val="20"/>
          <w:szCs w:val="20"/>
        </w:rPr>
        <w:t xml:space="preserve"> lahko zahteva testno vključitev ene lokacije.</w:t>
      </w:r>
      <w:r w:rsidR="00414EA5" w:rsidRPr="00221BB2">
        <w:t xml:space="preserve"> </w:t>
      </w:r>
    </w:p>
    <w:p w14:paraId="177F565F" w14:textId="660ED801" w:rsidR="0022795C" w:rsidRPr="00221BB2" w:rsidRDefault="0022795C" w:rsidP="003C5299">
      <w:pPr>
        <w:ind w:left="709"/>
        <w:jc w:val="both"/>
        <w:rPr>
          <w:rFonts w:ascii="Tahoma" w:hAnsi="Tahoma" w:cs="Tahoma"/>
          <w:b/>
          <w:sz w:val="20"/>
          <w:szCs w:val="20"/>
        </w:rPr>
      </w:pPr>
    </w:p>
    <w:p w14:paraId="0B82363E" w14:textId="77777777" w:rsidR="0022795C" w:rsidRPr="00221BB2" w:rsidRDefault="0022795C" w:rsidP="00EE5139">
      <w:pPr>
        <w:ind w:left="709"/>
        <w:jc w:val="both"/>
        <w:rPr>
          <w:rFonts w:ascii="Tahoma" w:hAnsi="Tahoma" w:cs="Tahoma"/>
          <w:sz w:val="20"/>
          <w:szCs w:val="20"/>
        </w:rPr>
      </w:pPr>
    </w:p>
    <w:p w14:paraId="5B71306A" w14:textId="0FB8FA1F" w:rsidR="0058061B" w:rsidRPr="00221BB2" w:rsidRDefault="0058061B" w:rsidP="0058061B">
      <w:pPr>
        <w:jc w:val="both"/>
        <w:rPr>
          <w:rFonts w:ascii="Tahoma" w:hAnsi="Tahoma" w:cs="Tahoma"/>
          <w:b/>
        </w:rPr>
      </w:pPr>
    </w:p>
    <w:p w14:paraId="3B9CDCD3" w14:textId="7CA8590E" w:rsidR="00EE5139" w:rsidRPr="00221BB2" w:rsidRDefault="00EE5139" w:rsidP="000E4671">
      <w:pPr>
        <w:pStyle w:val="Odstavekseznama"/>
        <w:numPr>
          <w:ilvl w:val="0"/>
          <w:numId w:val="31"/>
        </w:numPr>
        <w:jc w:val="both"/>
        <w:rPr>
          <w:rFonts w:ascii="Tahoma" w:hAnsi="Tahoma" w:cs="Tahoma"/>
          <w:b/>
        </w:rPr>
      </w:pPr>
      <w:r w:rsidRPr="00221BB2">
        <w:rPr>
          <w:rFonts w:ascii="Tahoma" w:hAnsi="Tahoma" w:cs="Tahoma"/>
          <w:b/>
        </w:rPr>
        <w:t>Upravljanje mobilnih naprav</w:t>
      </w:r>
      <w:r w:rsidR="005A7A74" w:rsidRPr="00221BB2">
        <w:rPr>
          <w:rFonts w:ascii="Tahoma" w:hAnsi="Tahoma" w:cs="Tahoma"/>
          <w:b/>
        </w:rPr>
        <w:t xml:space="preserve"> (UEM</w:t>
      </w:r>
      <w:r w:rsidRPr="00221BB2">
        <w:rPr>
          <w:rFonts w:ascii="Tahoma" w:hAnsi="Tahoma" w:cs="Tahoma"/>
          <w:b/>
        </w:rPr>
        <w:t>)</w:t>
      </w:r>
    </w:p>
    <w:p w14:paraId="0BD06911" w14:textId="77777777" w:rsidR="00EE5139" w:rsidRPr="00221BB2" w:rsidRDefault="00EE5139" w:rsidP="00EE5139">
      <w:pPr>
        <w:pStyle w:val="Besedilo0"/>
        <w:rPr>
          <w:rFonts w:ascii="Arial" w:hAnsi="Arial" w:cs="Arial"/>
          <w:sz w:val="20"/>
          <w:szCs w:val="20"/>
        </w:rPr>
      </w:pPr>
    </w:p>
    <w:p w14:paraId="555B5F8E" w14:textId="4F8991C1" w:rsidR="00EE5139" w:rsidRPr="00221BB2" w:rsidRDefault="00EE5139" w:rsidP="00EE5139">
      <w:pPr>
        <w:pStyle w:val="Besedilo0"/>
        <w:rPr>
          <w:rFonts w:ascii="Arial" w:hAnsi="Arial" w:cs="Arial"/>
          <w:sz w:val="20"/>
          <w:szCs w:val="20"/>
        </w:rPr>
      </w:pPr>
      <w:r w:rsidRPr="00221BB2">
        <w:rPr>
          <w:rFonts w:ascii="Arial" w:hAnsi="Arial" w:cs="Arial"/>
          <w:sz w:val="20"/>
          <w:szCs w:val="20"/>
        </w:rPr>
        <w:t xml:space="preserve">Upravljanje mobilnih naprav v nadaljevanju UEM (angl. </w:t>
      </w:r>
      <w:proofErr w:type="spellStart"/>
      <w:r w:rsidRPr="00221BB2">
        <w:rPr>
          <w:rFonts w:ascii="Arial" w:hAnsi="Arial" w:cs="Arial"/>
          <w:sz w:val="20"/>
          <w:szCs w:val="20"/>
        </w:rPr>
        <w:t>Unified</w:t>
      </w:r>
      <w:proofErr w:type="spellEnd"/>
      <w:r w:rsidRPr="00221BB2">
        <w:rPr>
          <w:rFonts w:ascii="Arial" w:hAnsi="Arial" w:cs="Arial"/>
          <w:sz w:val="20"/>
          <w:szCs w:val="20"/>
        </w:rPr>
        <w:t xml:space="preserve"> </w:t>
      </w:r>
      <w:proofErr w:type="spellStart"/>
      <w:r w:rsidRPr="00221BB2">
        <w:rPr>
          <w:rFonts w:ascii="Arial" w:hAnsi="Arial" w:cs="Arial"/>
          <w:sz w:val="20"/>
          <w:szCs w:val="20"/>
        </w:rPr>
        <w:t>Endpoint</w:t>
      </w:r>
      <w:proofErr w:type="spellEnd"/>
      <w:r w:rsidRPr="00221BB2">
        <w:rPr>
          <w:rFonts w:ascii="Arial" w:hAnsi="Arial" w:cs="Arial"/>
          <w:sz w:val="20"/>
          <w:szCs w:val="20"/>
        </w:rPr>
        <w:t xml:space="preserve"> Management) mora biti vključeno v visoko razpoložljivost IKT (Informacijsko komunikacijsko tehnologijo) </w:t>
      </w:r>
      <w:r w:rsidR="00FC06B7" w:rsidRPr="00221BB2">
        <w:rPr>
          <w:rFonts w:ascii="Arial" w:hAnsi="Arial" w:cs="Arial"/>
          <w:sz w:val="20"/>
          <w:szCs w:val="20"/>
        </w:rPr>
        <w:t xml:space="preserve"> infrastrukture naročnika</w:t>
      </w:r>
      <w:r w:rsidRPr="00221BB2">
        <w:rPr>
          <w:rFonts w:ascii="Arial" w:hAnsi="Arial" w:cs="Arial"/>
          <w:sz w:val="20"/>
          <w:szCs w:val="20"/>
        </w:rPr>
        <w:t>, ki zagotavlja podporo poslovni procesom</w:t>
      </w:r>
      <w:r w:rsidR="00D066AC" w:rsidRPr="00221BB2">
        <w:rPr>
          <w:rFonts w:ascii="Arial" w:hAnsi="Arial" w:cs="Arial"/>
          <w:sz w:val="20"/>
          <w:szCs w:val="20"/>
        </w:rPr>
        <w:t xml:space="preserve"> naročnika</w:t>
      </w:r>
      <w:r w:rsidRPr="00221BB2">
        <w:rPr>
          <w:rFonts w:ascii="Arial" w:hAnsi="Arial" w:cs="Arial"/>
          <w:sz w:val="20"/>
          <w:szCs w:val="20"/>
        </w:rPr>
        <w:t xml:space="preserve">. Namen vzpostavitve sistema UEM je zagotavljati primerno raven informacijske varnosti na mobilnih končnih napravah in izolacijo uporabniških ter službenih vsebin, podatkov in aplikacij. Upravljanje ter varnost pri končnih napravah, ki jo </w:t>
      </w:r>
      <w:r w:rsidR="00FC06B7" w:rsidRPr="00221BB2">
        <w:rPr>
          <w:rFonts w:ascii="Arial" w:hAnsi="Arial" w:cs="Arial"/>
          <w:sz w:val="20"/>
          <w:szCs w:val="20"/>
        </w:rPr>
        <w:t xml:space="preserve">naročnik </w:t>
      </w:r>
      <w:r w:rsidRPr="00221BB2">
        <w:rPr>
          <w:rFonts w:ascii="Arial" w:hAnsi="Arial" w:cs="Arial"/>
          <w:sz w:val="20"/>
          <w:szCs w:val="20"/>
        </w:rPr>
        <w:t>potrebuje naj vključuje:</w:t>
      </w:r>
    </w:p>
    <w:p w14:paraId="2D6DB523"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rešitev UEM bo vzpostavljena izključno na strežnikih naročnika</w:t>
      </w:r>
    </w:p>
    <w:p w14:paraId="64CABE6E"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 xml:space="preserve">rešitev UEM naj omogoča funkcionalnost </w:t>
      </w:r>
      <w:proofErr w:type="spellStart"/>
      <w:r w:rsidRPr="00221BB2">
        <w:rPr>
          <w:rFonts w:ascii="Arial" w:hAnsi="Arial" w:cs="Arial"/>
          <w:sz w:val="20"/>
          <w:szCs w:val="20"/>
        </w:rPr>
        <w:t>perApp</w:t>
      </w:r>
      <w:proofErr w:type="spellEnd"/>
      <w:r w:rsidRPr="00221BB2">
        <w:rPr>
          <w:rFonts w:ascii="Arial" w:hAnsi="Arial" w:cs="Arial"/>
          <w:sz w:val="20"/>
          <w:szCs w:val="20"/>
        </w:rPr>
        <w:t xml:space="preserve"> VPN na način da je VPN klient že vključen v UEM rešitev oziroma je del nje za lažjo konfiguracijo</w:t>
      </w:r>
    </w:p>
    <w:p w14:paraId="50F85D13" w14:textId="77777777" w:rsidR="00EE5139" w:rsidRPr="00221BB2" w:rsidRDefault="00EE5139" w:rsidP="000E4671">
      <w:pPr>
        <w:pStyle w:val="Besedilo0"/>
        <w:numPr>
          <w:ilvl w:val="0"/>
          <w:numId w:val="69"/>
        </w:numPr>
        <w:rPr>
          <w:rFonts w:ascii="Arial" w:hAnsi="Arial" w:cs="Arial"/>
          <w:sz w:val="20"/>
          <w:szCs w:val="20"/>
        </w:rPr>
      </w:pPr>
      <w:proofErr w:type="spellStart"/>
      <w:r w:rsidRPr="00221BB2">
        <w:rPr>
          <w:rFonts w:ascii="Arial" w:hAnsi="Arial" w:cs="Arial"/>
          <w:sz w:val="20"/>
          <w:szCs w:val="20"/>
        </w:rPr>
        <w:t>selfcare</w:t>
      </w:r>
      <w:proofErr w:type="spellEnd"/>
      <w:r w:rsidRPr="00221BB2">
        <w:rPr>
          <w:rFonts w:ascii="Arial" w:hAnsi="Arial" w:cs="Arial"/>
          <w:sz w:val="20"/>
          <w:szCs w:val="20"/>
        </w:rPr>
        <w:t xml:space="preserve"> portala – rešitev UEM naj omogoča portal za končne uporabnike za zamenjavo AD gesel ter za vpogled v </w:t>
      </w:r>
      <w:proofErr w:type="spellStart"/>
      <w:r w:rsidRPr="00221BB2">
        <w:rPr>
          <w:rFonts w:ascii="Arial" w:hAnsi="Arial" w:cs="Arial"/>
          <w:sz w:val="20"/>
          <w:szCs w:val="20"/>
        </w:rPr>
        <w:t>BitLocker</w:t>
      </w:r>
      <w:proofErr w:type="spellEnd"/>
      <w:r w:rsidRPr="00221BB2">
        <w:rPr>
          <w:rFonts w:ascii="Arial" w:hAnsi="Arial" w:cs="Arial"/>
          <w:sz w:val="20"/>
          <w:szCs w:val="20"/>
        </w:rPr>
        <w:t xml:space="preserve"> </w:t>
      </w:r>
      <w:proofErr w:type="spellStart"/>
      <w:r w:rsidRPr="00221BB2">
        <w:rPr>
          <w:rFonts w:ascii="Arial" w:hAnsi="Arial" w:cs="Arial"/>
          <w:sz w:val="20"/>
          <w:szCs w:val="20"/>
        </w:rPr>
        <w:t>Recovery</w:t>
      </w:r>
      <w:proofErr w:type="spellEnd"/>
      <w:r w:rsidRPr="00221BB2">
        <w:rPr>
          <w:rFonts w:ascii="Arial" w:hAnsi="Arial" w:cs="Arial"/>
          <w:sz w:val="20"/>
          <w:szCs w:val="20"/>
        </w:rPr>
        <w:t xml:space="preserve"> geslo</w:t>
      </w:r>
    </w:p>
    <w:p w14:paraId="631776F2" w14:textId="6B0A27CA"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integracija mora vključevati tudi del infrastrukture</w:t>
      </w:r>
      <w:r w:rsidR="00E70A50" w:rsidRPr="00221BB2">
        <w:rPr>
          <w:rFonts w:ascii="Arial" w:hAnsi="Arial" w:cs="Arial"/>
          <w:sz w:val="20"/>
          <w:szCs w:val="20"/>
        </w:rPr>
        <w:t xml:space="preserve"> naročnika</w:t>
      </w:r>
      <w:r w:rsidRPr="00221BB2">
        <w:rPr>
          <w:rFonts w:ascii="Arial" w:hAnsi="Arial" w:cs="Arial"/>
          <w:sz w:val="20"/>
          <w:szCs w:val="20"/>
        </w:rPr>
        <w:t xml:space="preserve">, kot je poštni sistem MS Exchange; </w:t>
      </w:r>
    </w:p>
    <w:p w14:paraId="163B01FA"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 xml:space="preserve">operacijski sistem za vzpostavljeno rešitev se omejuje na sistema Linux (željeno Linux </w:t>
      </w:r>
      <w:proofErr w:type="spellStart"/>
      <w:r w:rsidRPr="00221BB2">
        <w:rPr>
          <w:rFonts w:ascii="Arial" w:hAnsi="Arial" w:cs="Arial"/>
          <w:sz w:val="20"/>
          <w:szCs w:val="20"/>
        </w:rPr>
        <w:t>Photon</w:t>
      </w:r>
      <w:proofErr w:type="spellEnd"/>
      <w:r w:rsidRPr="00221BB2">
        <w:rPr>
          <w:rFonts w:ascii="Arial" w:hAnsi="Arial" w:cs="Arial"/>
          <w:sz w:val="20"/>
          <w:szCs w:val="20"/>
        </w:rPr>
        <w:t>) in Windows Server 2019 na virtualni infrastrukturi;</w:t>
      </w:r>
    </w:p>
    <w:p w14:paraId="70C7820C"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rešitev UEM mora biti v omrežju vzpostavljena na več varnostnih segmentov, ki so ločena s požarno pregrado;</w:t>
      </w:r>
    </w:p>
    <w:p w14:paraId="30D50956" w14:textId="6BA97B91"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 xml:space="preserve">vsebinski del IKT </w:t>
      </w:r>
      <w:r w:rsidR="00E70A50" w:rsidRPr="00221BB2">
        <w:rPr>
          <w:rFonts w:ascii="Arial" w:hAnsi="Arial" w:cs="Arial"/>
          <w:sz w:val="20"/>
          <w:szCs w:val="20"/>
        </w:rPr>
        <w:t xml:space="preserve">naročnika </w:t>
      </w:r>
      <w:r w:rsidRPr="00221BB2">
        <w:rPr>
          <w:rFonts w:ascii="Arial" w:hAnsi="Arial" w:cs="Arial"/>
          <w:sz w:val="20"/>
          <w:szCs w:val="20"/>
        </w:rPr>
        <w:t xml:space="preserve">so: </w:t>
      </w:r>
    </w:p>
    <w:p w14:paraId="77D3EF32" w14:textId="77777777" w:rsidR="00EE5139" w:rsidRPr="00221BB2" w:rsidRDefault="00EE5139" w:rsidP="000E4671">
      <w:pPr>
        <w:pStyle w:val="Besedilo0"/>
        <w:numPr>
          <w:ilvl w:val="1"/>
          <w:numId w:val="69"/>
        </w:numPr>
        <w:rPr>
          <w:rFonts w:ascii="Arial" w:hAnsi="Arial" w:cs="Arial"/>
          <w:sz w:val="20"/>
          <w:szCs w:val="20"/>
        </w:rPr>
      </w:pPr>
      <w:r w:rsidRPr="00221BB2">
        <w:rPr>
          <w:rFonts w:ascii="Arial" w:hAnsi="Arial" w:cs="Arial"/>
          <w:sz w:val="20"/>
          <w:szCs w:val="20"/>
        </w:rPr>
        <w:t>Microsoft AD (</w:t>
      </w:r>
      <w:proofErr w:type="spellStart"/>
      <w:r w:rsidRPr="00221BB2">
        <w:rPr>
          <w:rFonts w:ascii="Arial" w:hAnsi="Arial" w:cs="Arial"/>
          <w:sz w:val="20"/>
          <w:szCs w:val="20"/>
        </w:rPr>
        <w:t>Active</w:t>
      </w:r>
      <w:proofErr w:type="spellEnd"/>
      <w:r w:rsidRPr="00221BB2">
        <w:rPr>
          <w:rFonts w:ascii="Arial" w:hAnsi="Arial" w:cs="Arial"/>
          <w:sz w:val="20"/>
          <w:szCs w:val="20"/>
        </w:rPr>
        <w:t xml:space="preserve"> </w:t>
      </w:r>
      <w:proofErr w:type="spellStart"/>
      <w:r w:rsidRPr="00221BB2">
        <w:rPr>
          <w:rFonts w:ascii="Arial" w:hAnsi="Arial" w:cs="Arial"/>
          <w:sz w:val="20"/>
          <w:szCs w:val="20"/>
        </w:rPr>
        <w:t>Directory</w:t>
      </w:r>
      <w:proofErr w:type="spellEnd"/>
      <w:r w:rsidRPr="00221BB2">
        <w:rPr>
          <w:rFonts w:ascii="Arial" w:hAnsi="Arial" w:cs="Arial"/>
          <w:sz w:val="20"/>
          <w:szCs w:val="20"/>
        </w:rPr>
        <w:t>),</w:t>
      </w:r>
    </w:p>
    <w:p w14:paraId="188C51E5" w14:textId="77777777" w:rsidR="00EE5139" w:rsidRPr="00221BB2" w:rsidRDefault="00EE5139" w:rsidP="000E4671">
      <w:pPr>
        <w:pStyle w:val="Besedilo0"/>
        <w:numPr>
          <w:ilvl w:val="1"/>
          <w:numId w:val="69"/>
        </w:numPr>
        <w:rPr>
          <w:rFonts w:ascii="Arial" w:hAnsi="Arial" w:cs="Arial"/>
          <w:sz w:val="20"/>
          <w:szCs w:val="20"/>
        </w:rPr>
      </w:pPr>
      <w:r w:rsidRPr="00221BB2">
        <w:rPr>
          <w:rFonts w:ascii="Arial" w:hAnsi="Arial" w:cs="Arial"/>
          <w:sz w:val="20"/>
          <w:szCs w:val="20"/>
        </w:rPr>
        <w:t xml:space="preserve">MS </w:t>
      </w:r>
      <w:proofErr w:type="spellStart"/>
      <w:r w:rsidRPr="00221BB2">
        <w:rPr>
          <w:rFonts w:ascii="Arial" w:hAnsi="Arial" w:cs="Arial"/>
          <w:sz w:val="20"/>
          <w:szCs w:val="20"/>
        </w:rPr>
        <w:t>Enterprise</w:t>
      </w:r>
      <w:proofErr w:type="spellEnd"/>
      <w:r w:rsidRPr="00221BB2">
        <w:rPr>
          <w:rFonts w:ascii="Arial" w:hAnsi="Arial" w:cs="Arial"/>
          <w:sz w:val="20"/>
          <w:szCs w:val="20"/>
        </w:rPr>
        <w:t xml:space="preserve"> CA za izdajanje lastnih certifikatov vezanih na domeno AD,</w:t>
      </w:r>
    </w:p>
    <w:p w14:paraId="5A2E7410" w14:textId="77777777" w:rsidR="00EE5139" w:rsidRPr="00221BB2" w:rsidRDefault="00EE5139" w:rsidP="000E4671">
      <w:pPr>
        <w:pStyle w:val="Besedilo0"/>
        <w:numPr>
          <w:ilvl w:val="1"/>
          <w:numId w:val="69"/>
        </w:numPr>
        <w:rPr>
          <w:rFonts w:ascii="Arial" w:hAnsi="Arial" w:cs="Arial"/>
          <w:sz w:val="20"/>
          <w:szCs w:val="20"/>
        </w:rPr>
      </w:pPr>
      <w:r w:rsidRPr="00221BB2">
        <w:rPr>
          <w:rFonts w:ascii="Arial" w:hAnsi="Arial" w:cs="Arial"/>
          <w:sz w:val="20"/>
          <w:szCs w:val="20"/>
        </w:rPr>
        <w:t>poštni strežnik MS Exchange,</w:t>
      </w:r>
    </w:p>
    <w:p w14:paraId="43277AA8" w14:textId="77777777" w:rsidR="00EE5139" w:rsidRPr="00221BB2" w:rsidRDefault="00EE5139" w:rsidP="000E4671">
      <w:pPr>
        <w:pStyle w:val="Besedilo0"/>
        <w:numPr>
          <w:ilvl w:val="1"/>
          <w:numId w:val="69"/>
        </w:numPr>
        <w:rPr>
          <w:rFonts w:ascii="Arial" w:hAnsi="Arial" w:cs="Arial"/>
          <w:sz w:val="20"/>
          <w:szCs w:val="20"/>
        </w:rPr>
      </w:pPr>
      <w:r w:rsidRPr="00221BB2">
        <w:rPr>
          <w:rFonts w:ascii="Arial" w:hAnsi="Arial" w:cs="Arial"/>
          <w:sz w:val="20"/>
          <w:szCs w:val="20"/>
        </w:rPr>
        <w:t>Office 365 (opcijsko).</w:t>
      </w:r>
    </w:p>
    <w:p w14:paraId="5C9947A3" w14:textId="77777777" w:rsidR="00EE5139" w:rsidRPr="00221BB2" w:rsidRDefault="00EE5139" w:rsidP="000E4671">
      <w:pPr>
        <w:pStyle w:val="Besedilo0"/>
        <w:numPr>
          <w:ilvl w:val="1"/>
          <w:numId w:val="69"/>
        </w:numPr>
        <w:rPr>
          <w:rFonts w:ascii="Arial" w:hAnsi="Arial" w:cs="Arial"/>
          <w:sz w:val="20"/>
          <w:szCs w:val="20"/>
        </w:rPr>
      </w:pPr>
      <w:r w:rsidRPr="00221BB2">
        <w:rPr>
          <w:rFonts w:ascii="Arial" w:hAnsi="Arial" w:cs="Arial"/>
          <w:sz w:val="20"/>
          <w:szCs w:val="20"/>
        </w:rPr>
        <w:t>DNS strežniki</w:t>
      </w:r>
    </w:p>
    <w:p w14:paraId="7F5E126D"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podporo več-najemništvu (</w:t>
      </w:r>
      <w:proofErr w:type="spellStart"/>
      <w:r w:rsidRPr="00221BB2">
        <w:rPr>
          <w:rFonts w:ascii="Arial" w:hAnsi="Arial" w:cs="Arial"/>
          <w:sz w:val="20"/>
          <w:szCs w:val="20"/>
        </w:rPr>
        <w:t>multi-tenant</w:t>
      </w:r>
      <w:proofErr w:type="spellEnd"/>
      <w:r w:rsidRPr="00221BB2">
        <w:rPr>
          <w:rFonts w:ascii="Arial" w:hAnsi="Arial" w:cs="Arial"/>
          <w:sz w:val="20"/>
          <w:szCs w:val="20"/>
        </w:rPr>
        <w:t>) za zagotavljanje zaščite intelektualne lastnine in preprečevanje odtekanja podatkov (DLP);</w:t>
      </w:r>
    </w:p>
    <w:p w14:paraId="56F5D41C"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rešitev mora imeti možnost izbrisa podatkov in takojšno prekinitev dostopa do podatkov na daljavo;</w:t>
      </w:r>
    </w:p>
    <w:p w14:paraId="2FD72165" w14:textId="77777777" w:rsidR="00EE5139" w:rsidRPr="00221BB2" w:rsidRDefault="00EE5139" w:rsidP="000E4671">
      <w:pPr>
        <w:pStyle w:val="Besedilo0"/>
        <w:numPr>
          <w:ilvl w:val="0"/>
          <w:numId w:val="69"/>
        </w:numPr>
        <w:rPr>
          <w:rFonts w:ascii="Arial" w:hAnsi="Arial" w:cs="Arial"/>
          <w:sz w:val="20"/>
          <w:szCs w:val="20"/>
        </w:rPr>
      </w:pPr>
      <w:r w:rsidRPr="00221BB2">
        <w:rPr>
          <w:rFonts w:ascii="Arial" w:hAnsi="Arial" w:cs="Arial"/>
          <w:sz w:val="20"/>
          <w:szCs w:val="20"/>
        </w:rPr>
        <w:t>rešitev vključuje upravljanje uporabniškega in aplikativnega okolja</w:t>
      </w:r>
    </w:p>
    <w:p w14:paraId="6B28F6C1" w14:textId="77777777" w:rsidR="00EE5139" w:rsidRPr="00221BB2" w:rsidRDefault="00EE5139" w:rsidP="00EE5139">
      <w:pPr>
        <w:pStyle w:val="Besedilo0"/>
        <w:rPr>
          <w:rFonts w:ascii="Arial" w:hAnsi="Arial" w:cs="Arial"/>
          <w:sz w:val="20"/>
          <w:szCs w:val="20"/>
        </w:rPr>
      </w:pPr>
    </w:p>
    <w:p w14:paraId="1D8F4CDE" w14:textId="77777777" w:rsidR="00EE5139" w:rsidRPr="00221BB2" w:rsidRDefault="00EE5139" w:rsidP="00EE5139">
      <w:pPr>
        <w:pStyle w:val="Besedilo0"/>
        <w:rPr>
          <w:rFonts w:ascii="Arial" w:hAnsi="Arial" w:cs="Arial"/>
          <w:sz w:val="20"/>
          <w:szCs w:val="20"/>
        </w:rPr>
      </w:pPr>
      <w:r w:rsidRPr="00221BB2">
        <w:rPr>
          <w:rFonts w:ascii="Arial" w:hAnsi="Arial" w:cs="Arial"/>
          <w:sz w:val="20"/>
          <w:szCs w:val="20"/>
        </w:rPr>
        <w:t>Rešitev UEM naj ima naslednje lastnosti:</w:t>
      </w:r>
    </w:p>
    <w:p w14:paraId="1D8492C7"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rešitev naj bo prepoznana s strani neodvisne analitske hiše Gartner, v vodilnem kot za UEM rešitve;</w:t>
      </w:r>
    </w:p>
    <w:p w14:paraId="01FFA3A1"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 xml:space="preserve">podprto mora biti heterogeno uporabniško okolje končnih naprav, vključno z namenskimi napravami (Android, </w:t>
      </w:r>
      <w:proofErr w:type="spellStart"/>
      <w:r w:rsidRPr="00221BB2">
        <w:rPr>
          <w:rFonts w:ascii="Arial" w:hAnsi="Arial" w:cs="Arial"/>
          <w:sz w:val="20"/>
          <w:szCs w:val="20"/>
        </w:rPr>
        <w:t>iOS</w:t>
      </w:r>
      <w:proofErr w:type="spellEnd"/>
      <w:r w:rsidRPr="00221BB2">
        <w:rPr>
          <w:rFonts w:ascii="Arial" w:hAnsi="Arial" w:cs="Arial"/>
          <w:sz w:val="20"/>
          <w:szCs w:val="20"/>
        </w:rPr>
        <w:t xml:space="preserve">, </w:t>
      </w:r>
      <w:proofErr w:type="spellStart"/>
      <w:r w:rsidRPr="00221BB2">
        <w:rPr>
          <w:rFonts w:ascii="Arial" w:hAnsi="Arial" w:cs="Arial"/>
          <w:sz w:val="20"/>
          <w:szCs w:val="20"/>
        </w:rPr>
        <w:t>Rugged</w:t>
      </w:r>
      <w:proofErr w:type="spellEnd"/>
      <w:r w:rsidRPr="00221BB2">
        <w:rPr>
          <w:rFonts w:ascii="Arial" w:hAnsi="Arial" w:cs="Arial"/>
          <w:sz w:val="20"/>
          <w:szCs w:val="20"/>
        </w:rPr>
        <w:t xml:space="preserve"> device, </w:t>
      </w:r>
      <w:proofErr w:type="spellStart"/>
      <w:r w:rsidRPr="00221BB2">
        <w:rPr>
          <w:rFonts w:ascii="Arial" w:hAnsi="Arial" w:cs="Arial"/>
          <w:sz w:val="20"/>
          <w:szCs w:val="20"/>
        </w:rPr>
        <w:t>MacOS</w:t>
      </w:r>
      <w:proofErr w:type="spellEnd"/>
      <w:r w:rsidRPr="00221BB2">
        <w:rPr>
          <w:rFonts w:ascii="Arial" w:hAnsi="Arial" w:cs="Arial"/>
          <w:sz w:val="20"/>
          <w:szCs w:val="20"/>
        </w:rPr>
        <w:t>, Windows 10);</w:t>
      </w:r>
    </w:p>
    <w:p w14:paraId="473507F7"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rešitev naj bo arhitekturno prilagodljiva, da zagotavlja zaščito investicije ob širitvi IKT okolja;</w:t>
      </w:r>
    </w:p>
    <w:p w14:paraId="587F7C94" w14:textId="096B83F5"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 xml:space="preserve">rešitev se v celoti integrira v IKT sistem </w:t>
      </w:r>
      <w:r w:rsidR="00E70A50" w:rsidRPr="00221BB2">
        <w:rPr>
          <w:rFonts w:ascii="Arial" w:hAnsi="Arial" w:cs="Arial"/>
          <w:sz w:val="20"/>
          <w:szCs w:val="20"/>
        </w:rPr>
        <w:t xml:space="preserve">naročnika </w:t>
      </w:r>
      <w:r w:rsidRPr="00221BB2">
        <w:rPr>
          <w:rFonts w:ascii="Arial" w:hAnsi="Arial" w:cs="Arial"/>
          <w:sz w:val="20"/>
          <w:szCs w:val="20"/>
        </w:rPr>
        <w:t>vključno z varnostno ter strežniško infrastrukturo;</w:t>
      </w:r>
    </w:p>
    <w:p w14:paraId="2DDB0F2F"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 xml:space="preserve">rešitev mora omogočati načine za zaščito intelektualne lastnine in preprečevanje odtekanja podatkov (DLP); </w:t>
      </w:r>
    </w:p>
    <w:p w14:paraId="47E25A9C"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 xml:space="preserve">rešitev mora omogočati peskovnik za službene aplikacije (Android, </w:t>
      </w:r>
      <w:proofErr w:type="spellStart"/>
      <w:r w:rsidRPr="00221BB2">
        <w:rPr>
          <w:rFonts w:ascii="Arial" w:hAnsi="Arial" w:cs="Arial"/>
          <w:sz w:val="20"/>
          <w:szCs w:val="20"/>
        </w:rPr>
        <w:t>iOS</w:t>
      </w:r>
      <w:proofErr w:type="spellEnd"/>
      <w:r w:rsidRPr="00221BB2">
        <w:rPr>
          <w:rFonts w:ascii="Arial" w:hAnsi="Arial" w:cs="Arial"/>
          <w:sz w:val="20"/>
          <w:szCs w:val="20"/>
        </w:rPr>
        <w:t>, Windows 10);</w:t>
      </w:r>
    </w:p>
    <w:p w14:paraId="51BAF906" w14:textId="7CB2018D" w:rsidR="00EE5139" w:rsidRPr="00221BB2" w:rsidRDefault="00EE5139" w:rsidP="00D066AC">
      <w:pPr>
        <w:pStyle w:val="Besedilo0"/>
        <w:numPr>
          <w:ilvl w:val="0"/>
          <w:numId w:val="70"/>
        </w:numPr>
        <w:rPr>
          <w:rFonts w:ascii="Arial" w:hAnsi="Arial" w:cs="Arial"/>
          <w:sz w:val="20"/>
          <w:szCs w:val="20"/>
        </w:rPr>
      </w:pPr>
      <w:r w:rsidRPr="00221BB2">
        <w:rPr>
          <w:rFonts w:ascii="Arial" w:hAnsi="Arial" w:cs="Arial"/>
          <w:sz w:val="20"/>
          <w:szCs w:val="20"/>
        </w:rPr>
        <w:t xml:space="preserve">rešitev mora omogočati integracijo z varnostnimi rešitvami ki podpirajo </w:t>
      </w:r>
      <w:proofErr w:type="spellStart"/>
      <w:r w:rsidRPr="00221BB2">
        <w:rPr>
          <w:rFonts w:ascii="Arial" w:hAnsi="Arial" w:cs="Arial"/>
          <w:sz w:val="20"/>
          <w:szCs w:val="20"/>
        </w:rPr>
        <w:t>rest</w:t>
      </w:r>
      <w:proofErr w:type="spellEnd"/>
      <w:r w:rsidRPr="00221BB2">
        <w:rPr>
          <w:rFonts w:ascii="Arial" w:hAnsi="Arial" w:cs="Arial"/>
          <w:sz w:val="20"/>
          <w:szCs w:val="20"/>
        </w:rPr>
        <w:t xml:space="preserve"> API  (</w:t>
      </w:r>
      <w:proofErr w:type="spellStart"/>
      <w:r w:rsidRPr="00221BB2">
        <w:rPr>
          <w:rFonts w:ascii="Arial" w:hAnsi="Arial" w:cs="Arial"/>
          <w:sz w:val="20"/>
          <w:szCs w:val="20"/>
        </w:rPr>
        <w:t>Qradar</w:t>
      </w:r>
      <w:proofErr w:type="spellEnd"/>
      <w:r w:rsidRPr="00221BB2">
        <w:rPr>
          <w:rFonts w:ascii="Arial" w:hAnsi="Arial" w:cs="Arial"/>
          <w:sz w:val="20"/>
          <w:szCs w:val="20"/>
        </w:rPr>
        <w:t>…)</w:t>
      </w:r>
      <w:r w:rsidR="00D066AC" w:rsidRPr="00221BB2">
        <w:rPr>
          <w:rFonts w:ascii="Arial" w:hAnsi="Arial" w:cs="Arial"/>
          <w:sz w:val="20"/>
          <w:szCs w:val="20"/>
        </w:rPr>
        <w:t xml:space="preserve"> …), poudarek na integraciji s SIEM orodji zaradi možnosti zagotavljanja neprekinjenega spremljanja varnostnih incidentov na končnih napravah s strani varnostnih inženirjev v </w:t>
      </w:r>
      <w:r w:rsidR="00CA1BA0" w:rsidRPr="00221BB2">
        <w:rPr>
          <w:rFonts w:ascii="Arial" w:hAnsi="Arial" w:cs="Arial"/>
          <w:sz w:val="20"/>
          <w:szCs w:val="20"/>
        </w:rPr>
        <w:t>varnostno operativnem centru</w:t>
      </w:r>
    </w:p>
    <w:p w14:paraId="0CF039AB" w14:textId="77777777"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rešitev mora biti skladna in združljiva s pravili in smernicami dobre prakse za varnost mobilnih naprav, zaščito intelektualne lastnine in preprečevanje odtekanja podatkov;</w:t>
      </w:r>
    </w:p>
    <w:p w14:paraId="76E10A78" w14:textId="53F27D3A" w:rsidR="00EE5139" w:rsidRPr="00221BB2" w:rsidRDefault="00EE5139" w:rsidP="000E4671">
      <w:pPr>
        <w:pStyle w:val="Besedilo0"/>
        <w:numPr>
          <w:ilvl w:val="0"/>
          <w:numId w:val="70"/>
        </w:numPr>
        <w:rPr>
          <w:rFonts w:ascii="Arial" w:hAnsi="Arial" w:cs="Arial"/>
          <w:sz w:val="20"/>
          <w:szCs w:val="20"/>
        </w:rPr>
      </w:pPr>
      <w:r w:rsidRPr="00221BB2">
        <w:rPr>
          <w:rFonts w:ascii="Arial" w:hAnsi="Arial" w:cs="Arial"/>
          <w:sz w:val="20"/>
          <w:szCs w:val="20"/>
        </w:rPr>
        <w:t>rešitev mora biti skladna s slovensko zakonodajo, predvsem pa ZVOP in GDPR direktivo</w:t>
      </w:r>
    </w:p>
    <w:p w14:paraId="325B8406" w14:textId="77777777" w:rsidR="00EE5139" w:rsidRPr="00221BB2" w:rsidRDefault="00EE5139" w:rsidP="00EE5139">
      <w:pPr>
        <w:pStyle w:val="Besedilo0"/>
        <w:rPr>
          <w:rFonts w:ascii="Arial" w:hAnsi="Arial" w:cs="Arial"/>
          <w:sz w:val="20"/>
          <w:szCs w:val="20"/>
        </w:rPr>
      </w:pPr>
    </w:p>
    <w:p w14:paraId="7BE49957" w14:textId="2C26E915" w:rsidR="00EE5139" w:rsidRPr="00221BB2" w:rsidRDefault="00EE5139" w:rsidP="00EE5139">
      <w:pPr>
        <w:pStyle w:val="Besedilo0"/>
        <w:rPr>
          <w:rFonts w:ascii="Arial" w:hAnsi="Arial" w:cs="Arial"/>
          <w:sz w:val="20"/>
          <w:szCs w:val="20"/>
        </w:rPr>
      </w:pPr>
      <w:r w:rsidRPr="00221BB2">
        <w:rPr>
          <w:rFonts w:ascii="Arial" w:hAnsi="Arial" w:cs="Arial"/>
          <w:sz w:val="20"/>
          <w:szCs w:val="20"/>
        </w:rPr>
        <w:t>Ponudba naj upošteva štiri (4) letno vzdrževanje rešitve s strani proizvajalca rešitev ter vzdrževanje ponudnika s podporo v zahtevanem obsegu 2 uri na mesec za načrtovano obdobje 4 let vzdrževanja.</w:t>
      </w:r>
      <w:r w:rsidRPr="00221BB2">
        <w:rPr>
          <w:rFonts w:ascii="Arial" w:hAnsi="Arial" w:cs="Arial"/>
          <w:sz w:val="20"/>
          <w:szCs w:val="20"/>
        </w:rPr>
        <w:br/>
        <w:t>Rešitev mora biti ponujena v obliki permanentnih licenc s proizvajalčevo podporo za obdobje štirih (4) let, saj naročnik kot dober gospodar želi po zaključenem obdobju le dokupovati podporo</w:t>
      </w:r>
      <w:r w:rsidR="00361437" w:rsidRPr="00221BB2">
        <w:rPr>
          <w:rFonts w:ascii="Arial" w:hAnsi="Arial" w:cs="Arial"/>
          <w:sz w:val="20"/>
          <w:szCs w:val="20"/>
        </w:rPr>
        <w:t xml:space="preserve"> proizvajalca ponujene rešitve.</w:t>
      </w:r>
    </w:p>
    <w:p w14:paraId="0BDBA388" w14:textId="77777777" w:rsidR="00EE5139" w:rsidRPr="00221BB2" w:rsidRDefault="00EE5139" w:rsidP="00EE5139">
      <w:pPr>
        <w:pStyle w:val="Besedilo0"/>
        <w:rPr>
          <w:rFonts w:ascii="Arial" w:hAnsi="Arial" w:cs="Arial"/>
          <w:sz w:val="20"/>
          <w:szCs w:val="20"/>
        </w:rPr>
      </w:pPr>
    </w:p>
    <w:p w14:paraId="744DDF40" w14:textId="22045F9F" w:rsidR="00EE5139" w:rsidRPr="00221BB2" w:rsidRDefault="00EE5139" w:rsidP="00EE5139">
      <w:pPr>
        <w:pStyle w:val="Besedilo0"/>
        <w:rPr>
          <w:rFonts w:ascii="Arial" w:hAnsi="Arial" w:cs="Arial"/>
          <w:sz w:val="20"/>
          <w:szCs w:val="20"/>
        </w:rPr>
      </w:pPr>
      <w:r w:rsidRPr="00221BB2">
        <w:rPr>
          <w:rFonts w:ascii="Arial" w:hAnsi="Arial" w:cs="Arial"/>
          <w:sz w:val="20"/>
          <w:szCs w:val="20"/>
        </w:rPr>
        <w:t xml:space="preserve">Ponudba naj obsega licenciranje </w:t>
      </w:r>
      <w:r w:rsidR="00563BE0" w:rsidRPr="00221BB2">
        <w:rPr>
          <w:rFonts w:ascii="Arial" w:hAnsi="Arial" w:cs="Arial"/>
          <w:sz w:val="20"/>
          <w:szCs w:val="20"/>
        </w:rPr>
        <w:t>110-ih</w:t>
      </w:r>
      <w:r w:rsidRPr="00221BB2">
        <w:rPr>
          <w:rFonts w:ascii="Arial" w:hAnsi="Arial" w:cs="Arial"/>
          <w:sz w:val="20"/>
          <w:szCs w:val="20"/>
        </w:rPr>
        <w:t xml:space="preserve"> mobilnih naprav za najpogosteje uporabljene operacijske sisteme:</w:t>
      </w:r>
    </w:p>
    <w:p w14:paraId="6A7A9E32" w14:textId="77777777" w:rsidR="00EE5139" w:rsidRPr="00221BB2" w:rsidRDefault="00EE5139" w:rsidP="000E4671">
      <w:pPr>
        <w:pStyle w:val="Besedilo0"/>
        <w:numPr>
          <w:ilvl w:val="0"/>
          <w:numId w:val="71"/>
        </w:numPr>
        <w:rPr>
          <w:rFonts w:ascii="Arial" w:hAnsi="Arial" w:cs="Arial"/>
          <w:sz w:val="20"/>
          <w:szCs w:val="20"/>
        </w:rPr>
      </w:pPr>
      <w:proofErr w:type="spellStart"/>
      <w:r w:rsidRPr="00221BB2">
        <w:rPr>
          <w:rFonts w:ascii="Arial" w:hAnsi="Arial" w:cs="Arial"/>
          <w:sz w:val="20"/>
          <w:szCs w:val="20"/>
        </w:rPr>
        <w:lastRenderedPageBreak/>
        <w:t>iOS</w:t>
      </w:r>
      <w:proofErr w:type="spellEnd"/>
      <w:r w:rsidRPr="00221BB2">
        <w:rPr>
          <w:rFonts w:ascii="Arial" w:hAnsi="Arial" w:cs="Arial"/>
          <w:sz w:val="20"/>
          <w:szCs w:val="20"/>
        </w:rPr>
        <w:t xml:space="preserve"> in Android za mobilne telefone in tablice ter</w:t>
      </w:r>
    </w:p>
    <w:p w14:paraId="7D13DF6B" w14:textId="77777777" w:rsidR="00EE5139" w:rsidRPr="00221BB2" w:rsidRDefault="00EE5139" w:rsidP="000E4671">
      <w:pPr>
        <w:pStyle w:val="Besedilo0"/>
        <w:numPr>
          <w:ilvl w:val="0"/>
          <w:numId w:val="71"/>
        </w:numPr>
        <w:rPr>
          <w:rFonts w:ascii="Arial" w:hAnsi="Arial" w:cs="Arial"/>
          <w:sz w:val="20"/>
          <w:szCs w:val="20"/>
        </w:rPr>
      </w:pPr>
      <w:r w:rsidRPr="00221BB2">
        <w:rPr>
          <w:rFonts w:ascii="Arial" w:hAnsi="Arial" w:cs="Arial"/>
          <w:sz w:val="20"/>
          <w:szCs w:val="20"/>
        </w:rPr>
        <w:t xml:space="preserve">Windows 10 </w:t>
      </w:r>
      <w:proofErr w:type="spellStart"/>
      <w:r w:rsidRPr="00221BB2">
        <w:rPr>
          <w:rFonts w:ascii="Arial" w:hAnsi="Arial" w:cs="Arial"/>
          <w:sz w:val="20"/>
          <w:szCs w:val="20"/>
        </w:rPr>
        <w:t>Enterprise</w:t>
      </w:r>
      <w:proofErr w:type="spellEnd"/>
      <w:r w:rsidRPr="00221BB2">
        <w:rPr>
          <w:rFonts w:ascii="Arial" w:hAnsi="Arial" w:cs="Arial"/>
          <w:sz w:val="20"/>
          <w:szCs w:val="20"/>
        </w:rPr>
        <w:t xml:space="preserve"> izdaje LTSB/LTSC za prenosnike. </w:t>
      </w:r>
    </w:p>
    <w:p w14:paraId="7E6F045A" w14:textId="77777777" w:rsidR="00EE5139" w:rsidRPr="00221BB2" w:rsidRDefault="00EE5139" w:rsidP="00EE5139">
      <w:pPr>
        <w:pStyle w:val="Besedilo0"/>
        <w:rPr>
          <w:rFonts w:ascii="Arial" w:hAnsi="Arial" w:cs="Arial"/>
          <w:sz w:val="20"/>
          <w:szCs w:val="20"/>
        </w:rPr>
      </w:pPr>
    </w:p>
    <w:p w14:paraId="0406F3E6" w14:textId="35A2E490" w:rsidR="00EE5139" w:rsidRPr="00221BB2" w:rsidRDefault="00563BE0" w:rsidP="00EE5139">
      <w:pPr>
        <w:pStyle w:val="Besedilo0"/>
        <w:rPr>
          <w:rFonts w:ascii="Arial" w:hAnsi="Arial" w:cs="Arial"/>
          <w:sz w:val="20"/>
          <w:szCs w:val="20"/>
        </w:rPr>
      </w:pPr>
      <w:r w:rsidRPr="00221BB2">
        <w:rPr>
          <w:rFonts w:ascii="Arial" w:hAnsi="Arial" w:cs="Arial"/>
          <w:sz w:val="20"/>
          <w:szCs w:val="20"/>
        </w:rPr>
        <w:t xml:space="preserve">Ponudnik mora </w:t>
      </w:r>
      <w:proofErr w:type="spellStart"/>
      <w:r w:rsidRPr="00221BB2">
        <w:rPr>
          <w:rFonts w:ascii="Arial" w:hAnsi="Arial" w:cs="Arial"/>
          <w:sz w:val="20"/>
          <w:szCs w:val="20"/>
        </w:rPr>
        <w:t>predložiti</w:t>
      </w:r>
      <w:r w:rsidR="00EE5139" w:rsidRPr="00221BB2">
        <w:rPr>
          <w:rFonts w:ascii="Arial" w:hAnsi="Arial" w:cs="Arial"/>
          <w:sz w:val="20"/>
          <w:szCs w:val="20"/>
        </w:rPr>
        <w:t>projekt</w:t>
      </w:r>
      <w:proofErr w:type="spellEnd"/>
      <w:r w:rsidR="00EE5139" w:rsidRPr="00221BB2">
        <w:rPr>
          <w:rFonts w:ascii="Arial" w:hAnsi="Arial" w:cs="Arial"/>
          <w:sz w:val="20"/>
          <w:szCs w:val="20"/>
        </w:rPr>
        <w:t xml:space="preserve"> za izvedbo, razdeljen v faze s terminskim planom in podrobnim akcijskim načrtom. </w:t>
      </w:r>
    </w:p>
    <w:p w14:paraId="19C77422" w14:textId="77777777" w:rsidR="00EE5139" w:rsidRPr="00221BB2" w:rsidRDefault="00EE5139" w:rsidP="00EE5139">
      <w:pPr>
        <w:pStyle w:val="Besedilo0"/>
        <w:rPr>
          <w:rFonts w:ascii="Arial" w:hAnsi="Arial" w:cs="Arial"/>
          <w:sz w:val="20"/>
          <w:szCs w:val="20"/>
        </w:rPr>
      </w:pPr>
    </w:p>
    <w:p w14:paraId="1E489219" w14:textId="77777777" w:rsidR="00EE5139" w:rsidRPr="00221BB2" w:rsidRDefault="00EE5139" w:rsidP="00EE5139">
      <w:pPr>
        <w:rPr>
          <w:rFonts w:ascii="Arial" w:hAnsi="Arial" w:cs="Arial"/>
          <w:b/>
          <w:bCs/>
          <w:sz w:val="20"/>
          <w:szCs w:val="20"/>
        </w:rPr>
      </w:pPr>
    </w:p>
    <w:p w14:paraId="61197B6F" w14:textId="77777777" w:rsidR="00EE5139" w:rsidRPr="00221BB2" w:rsidRDefault="00EE5139" w:rsidP="00EE5139">
      <w:pPr>
        <w:pStyle w:val="Besedilo0"/>
        <w:rPr>
          <w:rStyle w:val="Hiperpovezava"/>
          <w:color w:val="auto"/>
          <w:u w:val="none"/>
        </w:rPr>
      </w:pPr>
      <w:r w:rsidRPr="00221BB2">
        <w:rPr>
          <w:rStyle w:val="Hiperpovezava"/>
          <w:rFonts w:ascii="Arial" w:hAnsi="Arial" w:cs="Arial"/>
          <w:color w:val="auto"/>
          <w:sz w:val="20"/>
          <w:szCs w:val="20"/>
          <w:u w:val="none"/>
        </w:rPr>
        <w:t>Vzdrževanje UEM obsega:</w:t>
      </w:r>
    </w:p>
    <w:p w14:paraId="29A12D90" w14:textId="77777777" w:rsidR="00EE5139" w:rsidRPr="00221BB2" w:rsidRDefault="00EE5139" w:rsidP="000E4671">
      <w:pPr>
        <w:pStyle w:val="Besedilo0"/>
        <w:numPr>
          <w:ilvl w:val="0"/>
          <w:numId w:val="72"/>
        </w:numPr>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Redne in varnostne nadgradnje sistema in aplikativne podpore,</w:t>
      </w:r>
    </w:p>
    <w:p w14:paraId="275DB7CB" w14:textId="77777777" w:rsidR="00EE5139" w:rsidRPr="00221BB2" w:rsidRDefault="00EE5139" w:rsidP="000E4671">
      <w:pPr>
        <w:pStyle w:val="Besedilo0"/>
        <w:numPr>
          <w:ilvl w:val="0"/>
          <w:numId w:val="72"/>
        </w:numPr>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Vzdrževanje za primere nedelovanja in drugih težav nepravilnega delovanja,</w:t>
      </w:r>
    </w:p>
    <w:p w14:paraId="5160AF5A" w14:textId="77777777" w:rsidR="00EE5139" w:rsidRPr="00221BB2" w:rsidRDefault="00EE5139" w:rsidP="000E4671">
      <w:pPr>
        <w:pStyle w:val="Besedilo0"/>
        <w:numPr>
          <w:ilvl w:val="0"/>
          <w:numId w:val="72"/>
        </w:numPr>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Vzdrževanje za primere dodatnih konfiguraciji in pri pomoči upravljanjem sistema</w:t>
      </w:r>
    </w:p>
    <w:p w14:paraId="0533E9EA" w14:textId="77777777" w:rsidR="00EE5139" w:rsidRPr="00221BB2" w:rsidRDefault="00EE5139" w:rsidP="000E4671">
      <w:pPr>
        <w:pStyle w:val="Besedilo0"/>
        <w:numPr>
          <w:ilvl w:val="0"/>
          <w:numId w:val="72"/>
        </w:numPr>
      </w:pPr>
      <w:r w:rsidRPr="00221BB2">
        <w:rPr>
          <w:rStyle w:val="Hiperpovezava"/>
          <w:rFonts w:ascii="Arial" w:hAnsi="Arial" w:cs="Arial"/>
          <w:color w:val="auto"/>
          <w:sz w:val="20"/>
          <w:szCs w:val="20"/>
          <w:u w:val="none"/>
        </w:rPr>
        <w:t>Načrt vzpostavitve, priporočila dobre prakse pri uvedbi sistema in varnostnih zaščit za UEM, vključuje projektno uvedbo z akcijskim načrtom in vodenjem projekta.</w:t>
      </w:r>
    </w:p>
    <w:p w14:paraId="33A15DCC" w14:textId="77777777" w:rsidR="00EE5139" w:rsidRPr="00221BB2" w:rsidRDefault="00EE5139" w:rsidP="00EE5139">
      <w:pPr>
        <w:rPr>
          <w:rFonts w:ascii="Arial" w:hAnsi="Arial" w:cs="Arial"/>
          <w:sz w:val="20"/>
          <w:szCs w:val="20"/>
        </w:rPr>
      </w:pPr>
    </w:p>
    <w:p w14:paraId="770C6449" w14:textId="77777777" w:rsidR="00EE5139" w:rsidRPr="00221BB2" w:rsidRDefault="00EE5139" w:rsidP="00A610B6">
      <w:pPr>
        <w:pStyle w:val="Odstavekseznama"/>
        <w:ind w:left="0"/>
        <w:rPr>
          <w:rStyle w:val="Hiperpovezava"/>
          <w:rFonts w:ascii="Arial" w:hAnsi="Arial" w:cs="Arial"/>
          <w:color w:val="auto"/>
          <w:u w:val="none"/>
        </w:rPr>
      </w:pPr>
    </w:p>
    <w:p w14:paraId="3C09135F" w14:textId="61876074" w:rsidR="00EE5139" w:rsidRPr="00221BB2" w:rsidRDefault="00563BE0" w:rsidP="009869DC">
      <w:pPr>
        <w:pStyle w:val="Odstavekseznama"/>
        <w:ind w:left="0"/>
        <w:jc w:val="both"/>
        <w:rPr>
          <w:rStyle w:val="Hiperpovezava"/>
          <w:rFonts w:ascii="Arial" w:hAnsi="Arial" w:cs="Arial"/>
          <w:color w:val="auto"/>
          <w:u w:val="none"/>
        </w:rPr>
      </w:pPr>
      <w:r w:rsidRPr="00221BB2">
        <w:rPr>
          <w:rFonts w:ascii="Arial" w:hAnsi="Arial" w:cs="Arial"/>
        </w:rPr>
        <w:t xml:space="preserve">Ponudnik mora zagotoviti tudi rešitev </w:t>
      </w:r>
      <w:proofErr w:type="spellStart"/>
      <w:r w:rsidR="00EE5139" w:rsidRPr="00221BB2">
        <w:rPr>
          <w:rStyle w:val="Hiperpovezava"/>
          <w:rFonts w:ascii="Arial" w:hAnsi="Arial" w:cs="Arial"/>
          <w:b/>
          <w:color w:val="auto"/>
          <w:u w:val="none"/>
        </w:rPr>
        <w:t>Zero-Touch</w:t>
      </w:r>
      <w:proofErr w:type="spellEnd"/>
      <w:r w:rsidR="00EE5139" w:rsidRPr="00221BB2">
        <w:rPr>
          <w:rStyle w:val="Hiperpovezava"/>
          <w:rFonts w:ascii="Arial" w:hAnsi="Arial" w:cs="Arial"/>
          <w:b/>
          <w:color w:val="auto"/>
          <w:u w:val="none"/>
        </w:rPr>
        <w:t xml:space="preserve"> </w:t>
      </w:r>
      <w:proofErr w:type="spellStart"/>
      <w:r w:rsidR="00EE5139" w:rsidRPr="00221BB2">
        <w:rPr>
          <w:rStyle w:val="Hiperpovezava"/>
          <w:rFonts w:ascii="Arial" w:hAnsi="Arial" w:cs="Arial"/>
          <w:b/>
          <w:color w:val="auto"/>
          <w:u w:val="none"/>
        </w:rPr>
        <w:t>Enrollment</w:t>
      </w:r>
      <w:proofErr w:type="spellEnd"/>
      <w:r w:rsidR="00EE5139" w:rsidRPr="00221BB2">
        <w:rPr>
          <w:rStyle w:val="Hiperpovezava"/>
          <w:rFonts w:ascii="Arial" w:hAnsi="Arial" w:cs="Arial"/>
          <w:b/>
          <w:color w:val="auto"/>
          <w:u w:val="none"/>
        </w:rPr>
        <w:t xml:space="preserve"> Android naprav</w:t>
      </w:r>
      <w:r w:rsidR="00D475F6" w:rsidRPr="00221BB2">
        <w:rPr>
          <w:rStyle w:val="Hiperpovezava"/>
          <w:rFonts w:ascii="Arial" w:hAnsi="Arial" w:cs="Arial"/>
          <w:color w:val="auto"/>
          <w:u w:val="none"/>
        </w:rPr>
        <w:t xml:space="preserve"> </w:t>
      </w:r>
      <w:r w:rsidRPr="00221BB2">
        <w:rPr>
          <w:rStyle w:val="Hiperpovezava"/>
          <w:rFonts w:ascii="Arial" w:hAnsi="Arial" w:cs="Arial"/>
          <w:color w:val="auto"/>
          <w:u w:val="none"/>
        </w:rPr>
        <w:t>-</w:t>
      </w:r>
      <w:r w:rsidR="00D475F6" w:rsidRPr="00221BB2">
        <w:rPr>
          <w:rStyle w:val="Hiperpovezava"/>
          <w:rFonts w:ascii="Arial" w:hAnsi="Arial" w:cs="Arial"/>
          <w:color w:val="auto"/>
          <w:u w:val="none"/>
        </w:rPr>
        <w:t xml:space="preserve"> </w:t>
      </w:r>
      <w:r w:rsidR="00EE5139" w:rsidRPr="00221BB2">
        <w:rPr>
          <w:rStyle w:val="Hiperpovezava"/>
          <w:rFonts w:ascii="Arial" w:hAnsi="Arial" w:cs="Arial"/>
          <w:color w:val="auto"/>
          <w:u w:val="none"/>
        </w:rPr>
        <w:t>Na vseh novih mobilnih napravah se mora ob aktivaciji avtomatično namestiti UEM rešitev ter posledično poslovno okolje naročnika, kar pomeni nameščanje začetne konfiguracije prek mobilnega omrežja (</w:t>
      </w:r>
      <w:proofErr w:type="spellStart"/>
      <w:r w:rsidR="00EE5139" w:rsidRPr="00221BB2">
        <w:rPr>
          <w:rStyle w:val="Hiperpovezava"/>
          <w:rFonts w:ascii="Arial" w:hAnsi="Arial" w:cs="Arial"/>
          <w:color w:val="auto"/>
          <w:u w:val="none"/>
        </w:rPr>
        <w:t>zero-touch</w:t>
      </w:r>
      <w:proofErr w:type="spellEnd"/>
      <w:r w:rsidR="00EE5139" w:rsidRPr="00221BB2">
        <w:rPr>
          <w:rStyle w:val="Hiperpovezava"/>
          <w:rFonts w:ascii="Arial" w:hAnsi="Arial" w:cs="Arial"/>
          <w:color w:val="auto"/>
          <w:u w:val="none"/>
        </w:rPr>
        <w:t xml:space="preserve"> </w:t>
      </w:r>
      <w:proofErr w:type="spellStart"/>
      <w:r w:rsidR="00EE5139" w:rsidRPr="00221BB2">
        <w:rPr>
          <w:rStyle w:val="Hiperpovezava"/>
          <w:rFonts w:ascii="Arial" w:hAnsi="Arial" w:cs="Arial"/>
          <w:color w:val="auto"/>
          <w:u w:val="none"/>
        </w:rPr>
        <w:t>enrollment</w:t>
      </w:r>
      <w:proofErr w:type="spellEnd"/>
      <w:r w:rsidR="00EE5139" w:rsidRPr="00221BB2">
        <w:rPr>
          <w:rStyle w:val="Hiperpovezava"/>
          <w:rFonts w:ascii="Arial" w:hAnsi="Arial" w:cs="Arial"/>
          <w:color w:val="auto"/>
          <w:u w:val="none"/>
        </w:rPr>
        <w:t>), brez uporabe dodatnih tehnologij (</w:t>
      </w:r>
      <w:proofErr w:type="spellStart"/>
      <w:r w:rsidR="00EE5139" w:rsidRPr="00221BB2">
        <w:rPr>
          <w:rStyle w:val="Hiperpovezava"/>
          <w:rFonts w:ascii="Arial" w:hAnsi="Arial" w:cs="Arial"/>
          <w:color w:val="auto"/>
          <w:u w:val="none"/>
        </w:rPr>
        <w:t>Bluetooth</w:t>
      </w:r>
      <w:proofErr w:type="spellEnd"/>
      <w:r w:rsidR="00EE5139" w:rsidRPr="00221BB2">
        <w:rPr>
          <w:rStyle w:val="Hiperpovezava"/>
          <w:rFonts w:ascii="Arial" w:hAnsi="Arial" w:cs="Arial"/>
          <w:color w:val="auto"/>
          <w:u w:val="none"/>
        </w:rPr>
        <w:t xml:space="preserve">, NFC, QR koda). </w:t>
      </w:r>
    </w:p>
    <w:p w14:paraId="4338E766" w14:textId="77777777" w:rsidR="00EE5139" w:rsidRPr="00221BB2" w:rsidRDefault="00EE5139" w:rsidP="00A610B6">
      <w:pPr>
        <w:pStyle w:val="Odstavekseznama"/>
        <w:ind w:left="0"/>
        <w:rPr>
          <w:rStyle w:val="Hiperpovezava"/>
          <w:rFonts w:ascii="Arial" w:hAnsi="Arial" w:cs="Arial"/>
          <w:color w:val="auto"/>
          <w:u w:val="none"/>
        </w:rPr>
      </w:pPr>
    </w:p>
    <w:p w14:paraId="422DB893" w14:textId="5B1D8F7A" w:rsidR="00EE5139" w:rsidRPr="00221BB2" w:rsidRDefault="00563BE0" w:rsidP="009869DC">
      <w:pPr>
        <w:pStyle w:val="Odstavekseznama"/>
        <w:ind w:left="0"/>
        <w:jc w:val="both"/>
        <w:rPr>
          <w:rStyle w:val="Hiperpovezava"/>
          <w:rFonts w:ascii="Arial" w:hAnsi="Arial" w:cs="Arial"/>
          <w:color w:val="auto"/>
          <w:u w:val="none"/>
        </w:rPr>
      </w:pPr>
      <w:r w:rsidRPr="00221BB2">
        <w:rPr>
          <w:rFonts w:ascii="Arial" w:hAnsi="Arial" w:cs="Arial"/>
        </w:rPr>
        <w:t xml:space="preserve">Ponudnik mora zagotoviti tudi </w:t>
      </w:r>
      <w:proofErr w:type="spellStart"/>
      <w:r w:rsidR="00EE5139" w:rsidRPr="00221BB2">
        <w:rPr>
          <w:rStyle w:val="Hiperpovezava"/>
          <w:rFonts w:ascii="Arial" w:hAnsi="Arial" w:cs="Arial"/>
          <w:b/>
          <w:color w:val="auto"/>
          <w:u w:val="none"/>
        </w:rPr>
        <w:t>Mobile</w:t>
      </w:r>
      <w:proofErr w:type="spellEnd"/>
      <w:r w:rsidR="00EE5139" w:rsidRPr="00221BB2">
        <w:rPr>
          <w:rStyle w:val="Hiperpovezava"/>
          <w:rFonts w:ascii="Arial" w:hAnsi="Arial" w:cs="Arial"/>
          <w:b/>
          <w:color w:val="auto"/>
          <w:u w:val="none"/>
        </w:rPr>
        <w:t xml:space="preserve"> </w:t>
      </w:r>
      <w:proofErr w:type="spellStart"/>
      <w:r w:rsidR="00EE5139" w:rsidRPr="00221BB2">
        <w:rPr>
          <w:rStyle w:val="Hiperpovezava"/>
          <w:rFonts w:ascii="Arial" w:hAnsi="Arial" w:cs="Arial"/>
          <w:b/>
          <w:color w:val="auto"/>
          <w:u w:val="none"/>
        </w:rPr>
        <w:t>Threat</w:t>
      </w:r>
      <w:proofErr w:type="spellEnd"/>
      <w:r w:rsidR="00EE5139" w:rsidRPr="00221BB2">
        <w:rPr>
          <w:rStyle w:val="Hiperpovezava"/>
          <w:rFonts w:ascii="Arial" w:hAnsi="Arial" w:cs="Arial"/>
          <w:b/>
          <w:color w:val="auto"/>
          <w:u w:val="none"/>
        </w:rPr>
        <w:t xml:space="preserve"> </w:t>
      </w:r>
      <w:proofErr w:type="spellStart"/>
      <w:r w:rsidR="00EE5139" w:rsidRPr="00221BB2">
        <w:rPr>
          <w:rStyle w:val="Hiperpovezava"/>
          <w:rFonts w:ascii="Arial" w:hAnsi="Arial" w:cs="Arial"/>
          <w:b/>
          <w:color w:val="auto"/>
          <w:u w:val="none"/>
        </w:rPr>
        <w:t>Defense</w:t>
      </w:r>
      <w:proofErr w:type="spellEnd"/>
      <w:r w:rsidR="00D475F6" w:rsidRPr="00221BB2">
        <w:rPr>
          <w:rStyle w:val="Hiperpovezava"/>
          <w:rFonts w:ascii="Arial" w:hAnsi="Arial" w:cs="Arial"/>
          <w:b/>
          <w:color w:val="auto"/>
          <w:u w:val="none"/>
        </w:rPr>
        <w:t xml:space="preserve"> </w:t>
      </w:r>
      <w:r w:rsidR="00EE5139" w:rsidRPr="00221BB2">
        <w:rPr>
          <w:rStyle w:val="Hiperpovezava"/>
          <w:rFonts w:ascii="Arial" w:hAnsi="Arial" w:cs="Arial"/>
          <w:color w:val="auto"/>
          <w:u w:val="none"/>
        </w:rPr>
        <w:t xml:space="preserve">rešitev za zaščito mobilnih naprav, katera omogoča hkrati zaščito v zasebnem kot službenem delu mobilne naprave. Omogočati mora zaščito mobilnih aplikacij, </w:t>
      </w:r>
      <w:r w:rsidR="00D475F6" w:rsidRPr="00221BB2">
        <w:rPr>
          <w:rStyle w:val="Hiperpovezava"/>
          <w:rFonts w:ascii="Arial" w:hAnsi="Arial" w:cs="Arial"/>
          <w:color w:val="auto"/>
          <w:u w:val="none"/>
        </w:rPr>
        <w:t xml:space="preserve">zaščito </w:t>
      </w:r>
      <w:r w:rsidR="00EE5139" w:rsidRPr="00221BB2">
        <w:rPr>
          <w:rStyle w:val="Hiperpovezava"/>
          <w:rFonts w:ascii="Arial" w:hAnsi="Arial" w:cs="Arial"/>
          <w:color w:val="auto"/>
          <w:u w:val="none"/>
        </w:rPr>
        <w:t xml:space="preserve">pri dostopu do širokopasovnih omrežij, </w:t>
      </w:r>
      <w:r w:rsidR="00D475F6" w:rsidRPr="00221BB2">
        <w:rPr>
          <w:rStyle w:val="Hiperpovezava"/>
          <w:rFonts w:ascii="Arial" w:hAnsi="Arial" w:cs="Arial"/>
          <w:color w:val="auto"/>
          <w:u w:val="none"/>
        </w:rPr>
        <w:t xml:space="preserve">napredno zaščito </w:t>
      </w:r>
      <w:r w:rsidR="00EE5139" w:rsidRPr="00221BB2">
        <w:rPr>
          <w:rStyle w:val="Hiperpovezava"/>
          <w:rFonts w:ascii="Arial" w:hAnsi="Arial" w:cs="Arial"/>
          <w:color w:val="auto"/>
          <w:u w:val="none"/>
        </w:rPr>
        <w:t xml:space="preserve">pred nepooblaščenimi spremembami strojne in programske opreme mobilnih naprav, omogočati mora upravljavsko konzolo za MTD, integracija z ponujeno UEM rešitvijo; </w:t>
      </w:r>
    </w:p>
    <w:p w14:paraId="6F0EB2F2" w14:textId="77777777" w:rsidR="00EE5139" w:rsidRPr="00221BB2" w:rsidRDefault="00EE5139" w:rsidP="00EE5139">
      <w:pPr>
        <w:rPr>
          <w:sz w:val="20"/>
          <w:szCs w:val="20"/>
        </w:rPr>
      </w:pPr>
    </w:p>
    <w:p w14:paraId="2EDC28BD" w14:textId="77777777" w:rsidR="00EE5139" w:rsidRPr="00221BB2" w:rsidRDefault="00EE5139" w:rsidP="00EE5139">
      <w:pPr>
        <w:rPr>
          <w:rFonts w:ascii="Arial" w:hAnsi="Arial" w:cs="Arial"/>
          <w:sz w:val="20"/>
          <w:szCs w:val="20"/>
        </w:rPr>
      </w:pPr>
    </w:p>
    <w:p w14:paraId="4F13AF54" w14:textId="77777777" w:rsidR="00EE5139" w:rsidRPr="00221BB2" w:rsidRDefault="00EE5139" w:rsidP="00EE5139">
      <w:pPr>
        <w:rPr>
          <w:rStyle w:val="Hiperpovezava"/>
          <w:b/>
          <w:bCs/>
          <w:color w:val="auto"/>
        </w:rPr>
      </w:pPr>
      <w:r w:rsidRPr="00221BB2">
        <w:rPr>
          <w:rStyle w:val="Hiperpovezava"/>
          <w:rFonts w:ascii="Arial" w:hAnsi="Arial" w:cs="Arial"/>
          <w:b/>
          <w:color w:val="auto"/>
          <w:sz w:val="20"/>
          <w:szCs w:val="20"/>
        </w:rPr>
        <w:t>Zahteve:</w:t>
      </w:r>
    </w:p>
    <w:p w14:paraId="413A0D18" w14:textId="77777777" w:rsidR="00EE5139" w:rsidRPr="00221BB2" w:rsidRDefault="00EE5139" w:rsidP="00EE5139">
      <w:pPr>
        <w:rPr>
          <w:rStyle w:val="Hiperpovezava"/>
          <w:rFonts w:ascii="Arial" w:hAnsi="Arial" w:cs="Arial"/>
          <w:color w:val="auto"/>
          <w:sz w:val="20"/>
          <w:szCs w:val="20"/>
        </w:rPr>
      </w:pPr>
    </w:p>
    <w:p w14:paraId="6F9647FA" w14:textId="73E4C6A2" w:rsidR="00EE5139" w:rsidRPr="00221BB2" w:rsidRDefault="00EE5139" w:rsidP="00725526">
      <w:pPr>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Ponudnik mora ponuditi UEM rešitev kot uradni ter pooblaščeni prodajalec ponujene rešitve.</w:t>
      </w:r>
      <w:r w:rsidR="00725526" w:rsidRPr="00221BB2">
        <w:rPr>
          <w:rStyle w:val="Hiperpovezava"/>
          <w:rFonts w:ascii="Arial" w:hAnsi="Arial" w:cs="Arial"/>
          <w:color w:val="auto"/>
          <w:sz w:val="20"/>
          <w:szCs w:val="20"/>
          <w:u w:val="none"/>
        </w:rPr>
        <w:t xml:space="preserve"> </w:t>
      </w:r>
      <w:r w:rsidR="009869DC" w:rsidRPr="00221BB2">
        <w:rPr>
          <w:rStyle w:val="Hiperpovezava"/>
          <w:rFonts w:ascii="Arial" w:hAnsi="Arial" w:cs="Arial"/>
          <w:color w:val="auto"/>
          <w:sz w:val="20"/>
          <w:szCs w:val="20"/>
          <w:u w:val="none"/>
        </w:rPr>
        <w:t>Zaželeno</w:t>
      </w:r>
      <w:r w:rsidR="00563BE0" w:rsidRPr="00221BB2">
        <w:rPr>
          <w:rStyle w:val="Hiperpovezava"/>
          <w:rFonts w:ascii="Arial" w:hAnsi="Arial" w:cs="Arial"/>
          <w:color w:val="auto"/>
          <w:sz w:val="20"/>
          <w:szCs w:val="20"/>
          <w:u w:val="none"/>
        </w:rPr>
        <w:t xml:space="preserve"> je, da i</w:t>
      </w:r>
      <w:r w:rsidRPr="00221BB2">
        <w:rPr>
          <w:rStyle w:val="Hiperpovezava"/>
          <w:rFonts w:ascii="Arial" w:hAnsi="Arial" w:cs="Arial"/>
          <w:color w:val="auto"/>
          <w:sz w:val="20"/>
          <w:szCs w:val="20"/>
          <w:u w:val="none"/>
        </w:rPr>
        <w:t xml:space="preserve">mplementacijo sistema UEM in vzdrževanje sistema UEM </w:t>
      </w:r>
      <w:r w:rsidR="009869DC" w:rsidRPr="00221BB2">
        <w:rPr>
          <w:rStyle w:val="Hiperpovezava"/>
          <w:rFonts w:ascii="Arial" w:hAnsi="Arial" w:cs="Arial"/>
          <w:color w:val="auto"/>
          <w:sz w:val="20"/>
          <w:szCs w:val="20"/>
          <w:u w:val="none"/>
        </w:rPr>
        <w:t>izvede</w:t>
      </w:r>
      <w:r w:rsidRPr="00221BB2">
        <w:rPr>
          <w:rStyle w:val="Hiperpovezava"/>
          <w:rFonts w:ascii="Arial" w:hAnsi="Arial" w:cs="Arial"/>
          <w:color w:val="auto"/>
          <w:sz w:val="20"/>
          <w:szCs w:val="20"/>
          <w:u w:val="none"/>
        </w:rPr>
        <w:t xml:space="preserve"> en (isti) </w:t>
      </w:r>
      <w:r w:rsidR="00563BE0" w:rsidRPr="00221BB2">
        <w:rPr>
          <w:rStyle w:val="Hiperpovezava"/>
          <w:rFonts w:ascii="Arial" w:hAnsi="Arial" w:cs="Arial"/>
          <w:color w:val="auto"/>
          <w:sz w:val="20"/>
          <w:szCs w:val="20"/>
          <w:u w:val="none"/>
        </w:rPr>
        <w:t>ponudnik</w:t>
      </w:r>
    </w:p>
    <w:p w14:paraId="73543069" w14:textId="77777777" w:rsidR="00EE5139" w:rsidRPr="00221BB2" w:rsidRDefault="00EE5139" w:rsidP="00266AF9">
      <w:pPr>
        <w:jc w:val="both"/>
        <w:rPr>
          <w:rStyle w:val="Hiperpovezava"/>
          <w:rFonts w:ascii="Arial" w:hAnsi="Arial" w:cs="Arial"/>
          <w:color w:val="auto"/>
          <w:sz w:val="20"/>
          <w:szCs w:val="20"/>
          <w:u w:val="none"/>
        </w:rPr>
      </w:pPr>
    </w:p>
    <w:p w14:paraId="3D919D5B" w14:textId="644C0FDA" w:rsidR="00EE5139" w:rsidRPr="00221BB2" w:rsidRDefault="00563BE0" w:rsidP="00266AF9">
      <w:pPr>
        <w:autoSpaceDE w:val="0"/>
        <w:autoSpaceDN w:val="0"/>
        <w:jc w:val="both"/>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Ponudnik,</w:t>
      </w:r>
      <w:r w:rsidR="00EE5139" w:rsidRPr="00221BB2">
        <w:rPr>
          <w:rStyle w:val="Hiperpovezava"/>
          <w:rFonts w:ascii="Arial" w:hAnsi="Arial" w:cs="Arial"/>
          <w:color w:val="auto"/>
          <w:sz w:val="20"/>
          <w:szCs w:val="20"/>
          <w:u w:val="none"/>
        </w:rPr>
        <w:t xml:space="preserve"> ki bo implementiral in vzdrževal UEM sistem mora imeti potrebne človeške vire, usposobljen kader: </w:t>
      </w:r>
    </w:p>
    <w:p w14:paraId="164E7604" w14:textId="77777777" w:rsidR="00EE5139" w:rsidRPr="00221BB2" w:rsidRDefault="00EE5139" w:rsidP="00D066AC">
      <w:pPr>
        <w:pStyle w:val="Odstavekseznama"/>
        <w:numPr>
          <w:ilvl w:val="0"/>
          <w:numId w:val="74"/>
        </w:numPr>
        <w:autoSpaceDE w:val="0"/>
        <w:autoSpaceDN w:val="0"/>
        <w:ind w:left="357" w:hanging="357"/>
        <w:contextualSpacing/>
        <w:jc w:val="both"/>
        <w:rPr>
          <w:rStyle w:val="Hiperpovezava"/>
          <w:rFonts w:ascii="Arial" w:hAnsi="Arial" w:cs="Arial"/>
          <w:color w:val="auto"/>
          <w:u w:val="none"/>
        </w:rPr>
      </w:pPr>
      <w:r w:rsidRPr="00221BB2">
        <w:rPr>
          <w:rStyle w:val="Hiperpovezava"/>
          <w:rFonts w:ascii="Arial" w:hAnsi="Arial" w:cs="Arial"/>
          <w:color w:val="auto"/>
          <w:u w:val="none"/>
        </w:rPr>
        <w:t xml:space="preserve">ki ima dokončano najmanj VI/1. stopnjo (višješolski program, raven izobrazbe je določena po novih »bolonjskih« programih) izobrazbe računalniške smeri ali informatike in </w:t>
      </w:r>
    </w:p>
    <w:p w14:paraId="5B1235A4" w14:textId="77777777" w:rsidR="00EE5139" w:rsidRPr="00221BB2" w:rsidRDefault="00EE5139" w:rsidP="00D066AC">
      <w:pPr>
        <w:pStyle w:val="Odstavekseznama"/>
        <w:numPr>
          <w:ilvl w:val="0"/>
          <w:numId w:val="74"/>
        </w:numPr>
        <w:autoSpaceDE w:val="0"/>
        <w:autoSpaceDN w:val="0"/>
        <w:ind w:left="357" w:hanging="357"/>
        <w:contextualSpacing/>
        <w:jc w:val="both"/>
        <w:rPr>
          <w:rStyle w:val="Hiperpovezava"/>
          <w:rFonts w:ascii="Arial" w:hAnsi="Arial" w:cs="Arial"/>
          <w:color w:val="auto"/>
          <w:u w:val="none"/>
        </w:rPr>
      </w:pPr>
      <w:r w:rsidRPr="00221BB2">
        <w:rPr>
          <w:rStyle w:val="Hiperpovezava"/>
          <w:rFonts w:ascii="Arial" w:hAnsi="Arial" w:cs="Arial"/>
          <w:color w:val="auto"/>
          <w:u w:val="none"/>
        </w:rPr>
        <w:t>je v zadnjih 4 (treh) letih pred dnevom objave tega javnega naročila izvedel implementacijo ponujenega UEM produkta (ima praktične izkušnje z implementacijo UEM in področja zagotavljanja informacijske varnosti in nadzora nad IT infrastrukturo) za najmanj 100 uporabnikov pri najmanj 3 (treh) različnih naročnikih.</w:t>
      </w:r>
    </w:p>
    <w:p w14:paraId="64A0CBA3" w14:textId="77777777" w:rsidR="00EE5139" w:rsidRPr="00221BB2" w:rsidRDefault="00EE5139" w:rsidP="00CA1BA0">
      <w:pPr>
        <w:pStyle w:val="Odstavekseznama"/>
        <w:numPr>
          <w:ilvl w:val="0"/>
          <w:numId w:val="74"/>
        </w:numPr>
        <w:autoSpaceDE w:val="0"/>
        <w:autoSpaceDN w:val="0"/>
        <w:ind w:left="357" w:hanging="357"/>
        <w:contextualSpacing/>
        <w:jc w:val="both"/>
        <w:rPr>
          <w:rStyle w:val="Hiperpovezava"/>
          <w:rFonts w:ascii="Arial" w:hAnsi="Arial" w:cs="Arial"/>
          <w:color w:val="auto"/>
          <w:u w:val="none"/>
        </w:rPr>
      </w:pPr>
      <w:r w:rsidRPr="00221BB2">
        <w:rPr>
          <w:rStyle w:val="Hiperpovezava"/>
          <w:rFonts w:ascii="Arial" w:hAnsi="Arial" w:cs="Arial"/>
          <w:color w:val="auto"/>
          <w:u w:val="none"/>
        </w:rPr>
        <w:t>kateri aktivno govori slovenski jezik in samostojno izvaja L2 tehnično podporo</w:t>
      </w:r>
    </w:p>
    <w:p w14:paraId="611C3137" w14:textId="77777777" w:rsidR="009869DC" w:rsidRPr="00221BB2" w:rsidRDefault="009869DC" w:rsidP="00266AF9">
      <w:pPr>
        <w:autoSpaceDE w:val="0"/>
        <w:autoSpaceDN w:val="0"/>
        <w:jc w:val="both"/>
        <w:rPr>
          <w:rStyle w:val="Hiperpovezava"/>
          <w:rFonts w:ascii="Arial" w:hAnsi="Arial" w:cs="Arial"/>
          <w:color w:val="auto"/>
          <w:sz w:val="20"/>
          <w:szCs w:val="20"/>
        </w:rPr>
      </w:pPr>
    </w:p>
    <w:p w14:paraId="30DCCF3F" w14:textId="2AE9A99A" w:rsidR="00EE5139" w:rsidRPr="00221BB2" w:rsidRDefault="00563BE0" w:rsidP="00266AF9">
      <w:pPr>
        <w:autoSpaceDE w:val="0"/>
        <w:autoSpaceDN w:val="0"/>
        <w:jc w:val="both"/>
        <w:rPr>
          <w:rStyle w:val="Hiperpovezava"/>
          <w:rFonts w:ascii="Arial" w:hAnsi="Arial" w:cs="Arial"/>
          <w:color w:val="auto"/>
          <w:sz w:val="20"/>
          <w:szCs w:val="20"/>
        </w:rPr>
      </w:pPr>
      <w:r w:rsidRPr="00221BB2">
        <w:rPr>
          <w:rStyle w:val="Hiperpovezava"/>
          <w:rFonts w:ascii="Arial" w:hAnsi="Arial" w:cs="Arial"/>
          <w:color w:val="auto"/>
          <w:sz w:val="20"/>
          <w:szCs w:val="20"/>
        </w:rPr>
        <w:t>Ponudnik</w:t>
      </w:r>
      <w:r w:rsidR="00EE5139" w:rsidRPr="00221BB2">
        <w:rPr>
          <w:rStyle w:val="Hiperpovezava"/>
          <w:rFonts w:ascii="Arial" w:hAnsi="Arial" w:cs="Arial"/>
          <w:color w:val="auto"/>
          <w:sz w:val="20"/>
          <w:szCs w:val="20"/>
        </w:rPr>
        <w:t xml:space="preserve"> mora </w:t>
      </w:r>
      <w:r w:rsidR="004E7E9B" w:rsidRPr="00221BB2">
        <w:rPr>
          <w:rStyle w:val="Hiperpovezava"/>
          <w:rFonts w:ascii="Arial" w:hAnsi="Arial" w:cs="Arial"/>
          <w:color w:val="auto"/>
          <w:sz w:val="20"/>
          <w:szCs w:val="20"/>
        </w:rPr>
        <w:t>imeti kader (strokovnjake),</w:t>
      </w:r>
      <w:r w:rsidR="00EE5139" w:rsidRPr="00221BB2">
        <w:rPr>
          <w:rStyle w:val="Hiperpovezava"/>
          <w:rFonts w:ascii="Arial" w:hAnsi="Arial" w:cs="Arial"/>
          <w:color w:val="auto"/>
          <w:sz w:val="20"/>
          <w:szCs w:val="20"/>
        </w:rPr>
        <w:t xml:space="preserve"> ki bodo za naročnika izvedli implementacijo sistema UEM, izobrazili</w:t>
      </w:r>
      <w:r w:rsidR="00EE5139" w:rsidRPr="00221BB2">
        <w:rPr>
          <w:rStyle w:val="Hiperpovezava"/>
          <w:rFonts w:ascii="Arial" w:hAnsi="Arial" w:cs="Arial"/>
          <w:color w:val="auto"/>
          <w:sz w:val="20"/>
          <w:szCs w:val="20"/>
          <w:u w:val="none"/>
        </w:rPr>
        <w:t xml:space="preserve"> </w:t>
      </w:r>
      <w:r w:rsidR="00EE5139" w:rsidRPr="00221BB2">
        <w:rPr>
          <w:rStyle w:val="Hiperpovezava"/>
          <w:rFonts w:ascii="Arial" w:hAnsi="Arial" w:cs="Arial"/>
          <w:color w:val="auto"/>
          <w:sz w:val="20"/>
          <w:szCs w:val="20"/>
        </w:rPr>
        <w:t xml:space="preserve">zaposlene naročnika, jim nudili vso podporo in vzdrževali sistem. </w:t>
      </w:r>
    </w:p>
    <w:p w14:paraId="63790F77" w14:textId="77777777" w:rsidR="009869DC" w:rsidRPr="00221BB2" w:rsidRDefault="009869DC" w:rsidP="00266AF9">
      <w:pPr>
        <w:autoSpaceDE w:val="0"/>
        <w:autoSpaceDN w:val="0"/>
        <w:jc w:val="both"/>
        <w:rPr>
          <w:rStyle w:val="Hiperpovezava"/>
          <w:rFonts w:ascii="Arial" w:hAnsi="Arial" w:cs="Arial"/>
          <w:color w:val="auto"/>
          <w:sz w:val="20"/>
          <w:szCs w:val="20"/>
          <w:u w:val="none"/>
        </w:rPr>
      </w:pPr>
    </w:p>
    <w:p w14:paraId="22076AC5" w14:textId="0D03BD12" w:rsidR="00EE5139" w:rsidRPr="00221BB2" w:rsidRDefault="009869DC" w:rsidP="00266AF9">
      <w:pPr>
        <w:autoSpaceDE w:val="0"/>
        <w:autoSpaceDN w:val="0"/>
        <w:jc w:val="both"/>
        <w:rPr>
          <w:rStyle w:val="Hiperpovezava"/>
          <w:rFonts w:ascii="Arial" w:hAnsi="Arial" w:cs="Arial"/>
          <w:color w:val="auto"/>
          <w:sz w:val="20"/>
          <w:szCs w:val="20"/>
          <w:u w:val="none"/>
        </w:rPr>
      </w:pPr>
      <w:r w:rsidRPr="00221BB2">
        <w:rPr>
          <w:rStyle w:val="Hiperpovezava"/>
          <w:rFonts w:ascii="Arial" w:hAnsi="Arial" w:cs="Arial"/>
          <w:color w:val="auto"/>
          <w:sz w:val="20"/>
          <w:szCs w:val="20"/>
          <w:u w:val="none"/>
        </w:rPr>
        <w:t xml:space="preserve">Vsi strokovnjaki, </w:t>
      </w:r>
      <w:r w:rsidR="00EE5139" w:rsidRPr="00221BB2">
        <w:rPr>
          <w:rStyle w:val="Hiperpovezava"/>
          <w:rFonts w:ascii="Arial" w:hAnsi="Arial" w:cs="Arial"/>
          <w:color w:val="auto"/>
          <w:sz w:val="20"/>
          <w:szCs w:val="20"/>
          <w:u w:val="none"/>
        </w:rPr>
        <w:t>s katerimi ponudnik izkazuje ustrezno kadrovsko usposobljenost morajo tudi dejansko sodelovati pri izvedbi pogodbenih obveznosti. V primeru spremembe iz opravičljivih razlogov mora ponudnik zagotoviti strokovnjaka, ki izpolnjuje zgoraj navedene zahteve in  pridobiti soglasje naročnika.</w:t>
      </w:r>
    </w:p>
    <w:p w14:paraId="286D8F3B" w14:textId="19463B3F" w:rsidR="00D066AC" w:rsidRPr="00221BB2" w:rsidRDefault="00D066AC" w:rsidP="00266AF9">
      <w:pPr>
        <w:autoSpaceDE w:val="0"/>
        <w:autoSpaceDN w:val="0"/>
        <w:jc w:val="both"/>
        <w:rPr>
          <w:rStyle w:val="Hiperpovezava"/>
          <w:rFonts w:ascii="Arial" w:hAnsi="Arial" w:cs="Arial"/>
          <w:color w:val="auto"/>
          <w:sz w:val="20"/>
          <w:szCs w:val="20"/>
          <w:u w:val="none"/>
        </w:rPr>
      </w:pPr>
    </w:p>
    <w:p w14:paraId="674A42DA" w14:textId="122F6A1E" w:rsidR="00D066AC" w:rsidRPr="00221BB2" w:rsidRDefault="00D066AC" w:rsidP="00D066AC">
      <w:pPr>
        <w:rPr>
          <w:rFonts w:ascii="Arial" w:hAnsi="Arial" w:cs="Arial"/>
          <w:sz w:val="20"/>
          <w:szCs w:val="20"/>
        </w:rPr>
      </w:pPr>
      <w:r w:rsidRPr="00221BB2">
        <w:rPr>
          <w:rFonts w:ascii="Arial" w:hAnsi="Arial" w:cs="Arial"/>
          <w:sz w:val="20"/>
          <w:szCs w:val="20"/>
        </w:rPr>
        <w:t xml:space="preserve">Rešitev </w:t>
      </w:r>
      <w:proofErr w:type="spellStart"/>
      <w:r w:rsidRPr="00221BB2">
        <w:rPr>
          <w:rFonts w:ascii="Arial" w:hAnsi="Arial" w:cs="Arial"/>
          <w:b/>
          <w:bCs/>
          <w:sz w:val="20"/>
          <w:szCs w:val="20"/>
        </w:rPr>
        <w:t>Mobile</w:t>
      </w:r>
      <w:proofErr w:type="spellEnd"/>
      <w:r w:rsidRPr="00221BB2">
        <w:rPr>
          <w:rFonts w:ascii="Arial" w:hAnsi="Arial" w:cs="Arial"/>
          <w:b/>
          <w:bCs/>
          <w:sz w:val="20"/>
          <w:szCs w:val="20"/>
        </w:rPr>
        <w:t xml:space="preserve"> </w:t>
      </w:r>
      <w:proofErr w:type="spellStart"/>
      <w:r w:rsidRPr="00221BB2">
        <w:rPr>
          <w:rFonts w:ascii="Arial" w:hAnsi="Arial" w:cs="Arial"/>
          <w:b/>
          <w:bCs/>
          <w:sz w:val="20"/>
          <w:szCs w:val="20"/>
        </w:rPr>
        <w:t>Threat</w:t>
      </w:r>
      <w:proofErr w:type="spellEnd"/>
      <w:r w:rsidRPr="00221BB2">
        <w:rPr>
          <w:rFonts w:ascii="Arial" w:hAnsi="Arial" w:cs="Arial"/>
          <w:b/>
          <w:bCs/>
          <w:sz w:val="20"/>
          <w:szCs w:val="20"/>
        </w:rPr>
        <w:t xml:space="preserve"> </w:t>
      </w:r>
      <w:proofErr w:type="spellStart"/>
      <w:r w:rsidRPr="00221BB2">
        <w:rPr>
          <w:rFonts w:ascii="Arial" w:hAnsi="Arial" w:cs="Arial"/>
          <w:b/>
          <w:bCs/>
          <w:sz w:val="20"/>
          <w:szCs w:val="20"/>
        </w:rPr>
        <w:t>Defense</w:t>
      </w:r>
      <w:proofErr w:type="spellEnd"/>
      <w:r w:rsidRPr="00221BB2">
        <w:rPr>
          <w:rFonts w:ascii="Arial" w:hAnsi="Arial" w:cs="Arial"/>
          <w:sz w:val="20"/>
          <w:szCs w:val="20"/>
        </w:rPr>
        <w:t xml:space="preserve"> </w:t>
      </w:r>
      <w:r w:rsidRPr="00221BB2">
        <w:rPr>
          <w:rFonts w:ascii="Arial" w:hAnsi="Arial" w:cs="Arial"/>
          <w:b/>
          <w:bCs/>
          <w:sz w:val="20"/>
          <w:szCs w:val="20"/>
        </w:rPr>
        <w:t xml:space="preserve">(MTD) </w:t>
      </w:r>
      <w:r w:rsidRPr="00221BB2">
        <w:rPr>
          <w:rFonts w:ascii="Arial" w:hAnsi="Arial" w:cs="Arial"/>
          <w:sz w:val="20"/>
          <w:szCs w:val="20"/>
        </w:rPr>
        <w:t>za celovito zaščito mobilnih naprav</w:t>
      </w:r>
      <w:r w:rsidR="00725526" w:rsidRPr="00221BB2">
        <w:rPr>
          <w:rFonts w:ascii="Arial" w:hAnsi="Arial" w:cs="Arial"/>
          <w:sz w:val="20"/>
          <w:szCs w:val="20"/>
        </w:rPr>
        <w:t xml:space="preserve"> mora</w:t>
      </w:r>
      <w:r w:rsidR="00AD0190" w:rsidRPr="00221BB2">
        <w:rPr>
          <w:rFonts w:ascii="Arial" w:hAnsi="Arial" w:cs="Arial"/>
          <w:sz w:val="20"/>
          <w:szCs w:val="20"/>
        </w:rPr>
        <w:t xml:space="preserve"> delovati</w:t>
      </w:r>
      <w:r w:rsidRPr="00221BB2">
        <w:rPr>
          <w:rFonts w:ascii="Arial" w:hAnsi="Arial" w:cs="Arial"/>
          <w:sz w:val="20"/>
          <w:szCs w:val="20"/>
        </w:rPr>
        <w:t xml:space="preserve"> s sledečimi glavnimi značilnostmi:</w:t>
      </w:r>
    </w:p>
    <w:p w14:paraId="26F3A241" w14:textId="77777777" w:rsidR="00D066AC" w:rsidRPr="00221BB2" w:rsidRDefault="00D066AC" w:rsidP="00D066AC">
      <w:pPr>
        <w:rPr>
          <w:rFonts w:ascii="Arial" w:hAnsi="Arial" w:cs="Arial"/>
          <w:sz w:val="20"/>
          <w:szCs w:val="20"/>
        </w:rPr>
      </w:pPr>
    </w:p>
    <w:p w14:paraId="6BA45128" w14:textId="77777777" w:rsidR="00D066AC" w:rsidRPr="00221BB2" w:rsidRDefault="00D066AC" w:rsidP="00D066AC">
      <w:pPr>
        <w:rPr>
          <w:rFonts w:ascii="Arial" w:hAnsi="Arial" w:cs="Arial"/>
          <w:sz w:val="20"/>
          <w:szCs w:val="20"/>
        </w:rPr>
      </w:pPr>
      <w:r w:rsidRPr="00221BB2">
        <w:rPr>
          <w:rFonts w:ascii="Arial" w:hAnsi="Arial" w:cs="Arial"/>
          <w:sz w:val="20"/>
          <w:szCs w:val="20"/>
        </w:rPr>
        <w:t xml:space="preserve">- zaščita mobilnih naprav, katera omogoča hkrati zaščito v zasebnem kot službenem delu mobilne naprave v primeru hkratne uporabe UEM rešitve v Android </w:t>
      </w:r>
      <w:proofErr w:type="spellStart"/>
      <w:r w:rsidRPr="00221BB2">
        <w:rPr>
          <w:rFonts w:ascii="Arial" w:hAnsi="Arial" w:cs="Arial"/>
          <w:sz w:val="20"/>
          <w:szCs w:val="20"/>
        </w:rPr>
        <w:t>Enterprise</w:t>
      </w:r>
      <w:proofErr w:type="spellEnd"/>
      <w:r w:rsidRPr="00221BB2">
        <w:rPr>
          <w:rFonts w:ascii="Arial" w:hAnsi="Arial" w:cs="Arial"/>
          <w:sz w:val="20"/>
          <w:szCs w:val="20"/>
        </w:rPr>
        <w:t xml:space="preserve"> načinu upravljanja( BYOD, </w:t>
      </w:r>
      <w:proofErr w:type="spellStart"/>
      <w:r w:rsidRPr="00221BB2">
        <w:rPr>
          <w:rFonts w:ascii="Arial" w:hAnsi="Arial" w:cs="Arial"/>
          <w:sz w:val="20"/>
          <w:szCs w:val="20"/>
        </w:rPr>
        <w:t>Fully</w:t>
      </w:r>
      <w:proofErr w:type="spellEnd"/>
      <w:r w:rsidRPr="00221BB2">
        <w:rPr>
          <w:rFonts w:ascii="Arial" w:hAnsi="Arial" w:cs="Arial"/>
          <w:sz w:val="20"/>
          <w:szCs w:val="20"/>
        </w:rPr>
        <w:t xml:space="preserve"> </w:t>
      </w:r>
      <w:proofErr w:type="spellStart"/>
      <w:r w:rsidRPr="00221BB2">
        <w:rPr>
          <w:rFonts w:ascii="Arial" w:hAnsi="Arial" w:cs="Arial"/>
          <w:sz w:val="20"/>
          <w:szCs w:val="20"/>
        </w:rPr>
        <w:t>Managed</w:t>
      </w:r>
      <w:proofErr w:type="spellEnd"/>
      <w:r w:rsidRPr="00221BB2">
        <w:rPr>
          <w:rFonts w:ascii="Arial" w:hAnsi="Arial" w:cs="Arial"/>
          <w:sz w:val="20"/>
          <w:szCs w:val="20"/>
        </w:rPr>
        <w:t xml:space="preserve">, </w:t>
      </w:r>
      <w:proofErr w:type="spellStart"/>
      <w:r w:rsidRPr="00221BB2">
        <w:rPr>
          <w:rFonts w:ascii="Arial" w:hAnsi="Arial" w:cs="Arial"/>
          <w:sz w:val="20"/>
          <w:szCs w:val="20"/>
        </w:rPr>
        <w:t>Fully</w:t>
      </w:r>
      <w:proofErr w:type="spellEnd"/>
      <w:r w:rsidRPr="00221BB2">
        <w:rPr>
          <w:rFonts w:ascii="Arial" w:hAnsi="Arial" w:cs="Arial"/>
          <w:sz w:val="20"/>
          <w:szCs w:val="20"/>
        </w:rPr>
        <w:t xml:space="preserve"> </w:t>
      </w:r>
      <w:proofErr w:type="spellStart"/>
      <w:r w:rsidRPr="00221BB2">
        <w:rPr>
          <w:rFonts w:ascii="Arial" w:hAnsi="Arial" w:cs="Arial"/>
          <w:sz w:val="20"/>
          <w:szCs w:val="20"/>
        </w:rPr>
        <w:t>Managed</w:t>
      </w:r>
      <w:proofErr w:type="spellEnd"/>
      <w:r w:rsidRPr="00221BB2">
        <w:rPr>
          <w:rFonts w:ascii="Arial" w:hAnsi="Arial" w:cs="Arial"/>
          <w:sz w:val="20"/>
          <w:szCs w:val="20"/>
        </w:rPr>
        <w:t xml:space="preserve"> </w:t>
      </w:r>
      <w:proofErr w:type="spellStart"/>
      <w:r w:rsidRPr="00221BB2">
        <w:rPr>
          <w:rFonts w:ascii="Arial" w:hAnsi="Arial" w:cs="Arial"/>
          <w:sz w:val="20"/>
          <w:szCs w:val="20"/>
        </w:rPr>
        <w:t>with</w:t>
      </w:r>
      <w:proofErr w:type="spellEnd"/>
      <w:r w:rsidRPr="00221BB2">
        <w:rPr>
          <w:rFonts w:ascii="Arial" w:hAnsi="Arial" w:cs="Arial"/>
          <w:sz w:val="20"/>
          <w:szCs w:val="20"/>
        </w:rPr>
        <w:t xml:space="preserve"> </w:t>
      </w:r>
      <w:proofErr w:type="spellStart"/>
      <w:r w:rsidRPr="00221BB2">
        <w:rPr>
          <w:rFonts w:ascii="Arial" w:hAnsi="Arial" w:cs="Arial"/>
          <w:sz w:val="20"/>
          <w:szCs w:val="20"/>
        </w:rPr>
        <w:t>Work</w:t>
      </w:r>
      <w:proofErr w:type="spellEnd"/>
      <w:r w:rsidRPr="00221BB2">
        <w:rPr>
          <w:rFonts w:ascii="Arial" w:hAnsi="Arial" w:cs="Arial"/>
          <w:sz w:val="20"/>
          <w:szCs w:val="20"/>
        </w:rPr>
        <w:t xml:space="preserve"> Profile)</w:t>
      </w:r>
    </w:p>
    <w:p w14:paraId="19CA588E" w14:textId="77777777" w:rsidR="00D066AC" w:rsidRPr="00221BB2" w:rsidRDefault="00D066AC" w:rsidP="00D066AC">
      <w:pPr>
        <w:rPr>
          <w:rFonts w:ascii="Arial" w:hAnsi="Arial" w:cs="Arial"/>
          <w:sz w:val="20"/>
          <w:szCs w:val="20"/>
        </w:rPr>
      </w:pPr>
      <w:r w:rsidRPr="00221BB2">
        <w:rPr>
          <w:rFonts w:ascii="Arial" w:hAnsi="Arial" w:cs="Arial"/>
          <w:sz w:val="20"/>
          <w:szCs w:val="20"/>
        </w:rPr>
        <w:t>- omogočati mora zaščito mobilnih aplikacij (</w:t>
      </w:r>
      <w:proofErr w:type="spellStart"/>
      <w:r w:rsidRPr="00221BB2">
        <w:rPr>
          <w:rFonts w:ascii="Arial" w:hAnsi="Arial" w:cs="Arial"/>
          <w:sz w:val="20"/>
          <w:szCs w:val="20"/>
        </w:rPr>
        <w:t>App</w:t>
      </w:r>
      <w:proofErr w:type="spellEnd"/>
      <w:r w:rsidRPr="00221BB2">
        <w:rPr>
          <w:rFonts w:ascii="Arial" w:hAnsi="Arial" w:cs="Arial"/>
          <w:sz w:val="20"/>
          <w:szCs w:val="20"/>
        </w:rPr>
        <w:t xml:space="preserve"> </w:t>
      </w:r>
      <w:proofErr w:type="spellStart"/>
      <w:r w:rsidRPr="00221BB2">
        <w:rPr>
          <w:rFonts w:ascii="Arial" w:hAnsi="Arial" w:cs="Arial"/>
          <w:sz w:val="20"/>
          <w:szCs w:val="20"/>
        </w:rPr>
        <w:t>protection</w:t>
      </w:r>
      <w:proofErr w:type="spellEnd"/>
      <w:r w:rsidRPr="00221BB2">
        <w:rPr>
          <w:rFonts w:ascii="Arial" w:hAnsi="Arial" w:cs="Arial"/>
          <w:sz w:val="20"/>
          <w:szCs w:val="20"/>
        </w:rPr>
        <w:t xml:space="preserve"> </w:t>
      </w:r>
      <w:proofErr w:type="spellStart"/>
      <w:r w:rsidRPr="00221BB2">
        <w:rPr>
          <w:rFonts w:ascii="Arial" w:hAnsi="Arial" w:cs="Arial"/>
          <w:sz w:val="20"/>
          <w:szCs w:val="20"/>
        </w:rPr>
        <w:t>with</w:t>
      </w:r>
      <w:proofErr w:type="spellEnd"/>
      <w:r w:rsidRPr="00221BB2">
        <w:rPr>
          <w:rFonts w:ascii="Arial" w:hAnsi="Arial" w:cs="Arial"/>
          <w:sz w:val="20"/>
          <w:szCs w:val="20"/>
        </w:rPr>
        <w:t xml:space="preserve"> </w:t>
      </w:r>
      <w:proofErr w:type="spellStart"/>
      <w:r w:rsidRPr="00221BB2">
        <w:rPr>
          <w:rFonts w:ascii="Arial" w:hAnsi="Arial" w:cs="Arial"/>
          <w:sz w:val="20"/>
          <w:szCs w:val="20"/>
        </w:rPr>
        <w:t>Sandboxing</w:t>
      </w:r>
      <w:proofErr w:type="spellEnd"/>
      <w:r w:rsidRPr="00221BB2">
        <w:rPr>
          <w:rFonts w:ascii="Arial" w:hAnsi="Arial" w:cs="Arial"/>
          <w:sz w:val="20"/>
          <w:szCs w:val="20"/>
        </w:rPr>
        <w:t>), preprečuje prenose zlonamernih aplikacij</w:t>
      </w:r>
    </w:p>
    <w:p w14:paraId="02B3FE28" w14:textId="77777777" w:rsidR="00D066AC" w:rsidRPr="00221BB2" w:rsidRDefault="00D066AC" w:rsidP="00D066AC">
      <w:pPr>
        <w:rPr>
          <w:rFonts w:ascii="Arial" w:hAnsi="Arial" w:cs="Arial"/>
          <w:sz w:val="20"/>
          <w:szCs w:val="20"/>
        </w:rPr>
      </w:pPr>
      <w:r w:rsidRPr="00221BB2">
        <w:rPr>
          <w:rFonts w:ascii="Arial" w:hAnsi="Arial" w:cs="Arial"/>
          <w:sz w:val="20"/>
          <w:szCs w:val="20"/>
        </w:rPr>
        <w:t>- zaščita pri dostopu do širokopasovnih omrežij:</w:t>
      </w:r>
    </w:p>
    <w:p w14:paraId="4E29EB58"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t>Anti-Phishing</w:t>
      </w:r>
      <w:proofErr w:type="spellEnd"/>
      <w:r w:rsidRPr="00221BB2">
        <w:rPr>
          <w:rFonts w:ascii="Arial" w:hAnsi="Arial" w:cs="Arial"/>
          <w:sz w:val="20"/>
          <w:szCs w:val="20"/>
        </w:rPr>
        <w:t xml:space="preserve"> </w:t>
      </w:r>
      <w:proofErr w:type="spellStart"/>
      <w:r w:rsidRPr="00221BB2">
        <w:rPr>
          <w:rFonts w:ascii="Arial" w:hAnsi="Arial" w:cs="Arial"/>
          <w:sz w:val="20"/>
          <w:szCs w:val="20"/>
        </w:rPr>
        <w:t>with</w:t>
      </w:r>
      <w:proofErr w:type="spellEnd"/>
      <w:r w:rsidRPr="00221BB2">
        <w:rPr>
          <w:rFonts w:ascii="Arial" w:hAnsi="Arial" w:cs="Arial"/>
          <w:sz w:val="20"/>
          <w:szCs w:val="20"/>
        </w:rPr>
        <w:t xml:space="preserve"> </w:t>
      </w:r>
      <w:proofErr w:type="spellStart"/>
      <w:r w:rsidRPr="00221BB2">
        <w:rPr>
          <w:rFonts w:ascii="Arial" w:hAnsi="Arial" w:cs="Arial"/>
          <w:sz w:val="20"/>
          <w:szCs w:val="20"/>
        </w:rPr>
        <w:t>Zero-Phishing</w:t>
      </w:r>
      <w:proofErr w:type="spellEnd"/>
      <w:r w:rsidRPr="00221BB2">
        <w:rPr>
          <w:rFonts w:ascii="Arial" w:hAnsi="Arial" w:cs="Arial"/>
          <w:sz w:val="20"/>
          <w:szCs w:val="20"/>
        </w:rPr>
        <w:t>, odkrije znana kot tudi neznana spletna mesta z lažnim predstavljanjem in spletna mesta, ki uporabljajo SSL. Vključno z napadi prek prejemanja SMS sporočil ali prek drugih komunikacijskih programov(</w:t>
      </w:r>
      <w:proofErr w:type="spellStart"/>
      <w:r w:rsidRPr="00221BB2">
        <w:rPr>
          <w:rFonts w:ascii="Arial" w:hAnsi="Arial" w:cs="Arial"/>
          <w:sz w:val="20"/>
          <w:szCs w:val="20"/>
        </w:rPr>
        <w:t>email</w:t>
      </w:r>
      <w:proofErr w:type="spellEnd"/>
      <w:r w:rsidRPr="00221BB2">
        <w:rPr>
          <w:rFonts w:ascii="Arial" w:hAnsi="Arial" w:cs="Arial"/>
          <w:sz w:val="20"/>
          <w:szCs w:val="20"/>
        </w:rPr>
        <w:t xml:space="preserve">, brskalnik, </w:t>
      </w:r>
      <w:proofErr w:type="spellStart"/>
      <w:r w:rsidRPr="00221BB2">
        <w:rPr>
          <w:rFonts w:ascii="Arial" w:hAnsi="Arial" w:cs="Arial"/>
          <w:sz w:val="20"/>
          <w:szCs w:val="20"/>
        </w:rPr>
        <w:t>Messeger</w:t>
      </w:r>
      <w:proofErr w:type="spellEnd"/>
      <w:r w:rsidRPr="00221BB2">
        <w:rPr>
          <w:rFonts w:ascii="Arial" w:hAnsi="Arial" w:cs="Arial"/>
          <w:sz w:val="20"/>
          <w:szCs w:val="20"/>
        </w:rPr>
        <w:t xml:space="preserve"> itd.) Preprečuje lažno predstavljanje(</w:t>
      </w:r>
      <w:proofErr w:type="spellStart"/>
      <w:r w:rsidRPr="00221BB2">
        <w:rPr>
          <w:rFonts w:ascii="Arial" w:hAnsi="Arial" w:cs="Arial"/>
          <w:sz w:val="20"/>
          <w:szCs w:val="20"/>
        </w:rPr>
        <w:t>phishing</w:t>
      </w:r>
      <w:proofErr w:type="spellEnd"/>
      <w:r w:rsidRPr="00221BB2">
        <w:rPr>
          <w:rFonts w:ascii="Arial" w:hAnsi="Arial" w:cs="Arial"/>
          <w:sz w:val="20"/>
          <w:szCs w:val="20"/>
        </w:rPr>
        <w:t>) v vseh aplikacijah</w:t>
      </w:r>
    </w:p>
    <w:p w14:paraId="39366C42"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lastRenderedPageBreak/>
        <w:t>Safe</w:t>
      </w:r>
      <w:proofErr w:type="spellEnd"/>
      <w:r w:rsidRPr="00221BB2">
        <w:rPr>
          <w:rFonts w:ascii="Arial" w:hAnsi="Arial" w:cs="Arial"/>
          <w:sz w:val="20"/>
          <w:szCs w:val="20"/>
        </w:rPr>
        <w:t xml:space="preserve"> </w:t>
      </w:r>
      <w:proofErr w:type="spellStart"/>
      <w:r w:rsidRPr="00221BB2">
        <w:rPr>
          <w:rFonts w:ascii="Arial" w:hAnsi="Arial" w:cs="Arial"/>
          <w:sz w:val="20"/>
          <w:szCs w:val="20"/>
        </w:rPr>
        <w:t>Browsing</w:t>
      </w:r>
      <w:proofErr w:type="spellEnd"/>
      <w:r w:rsidRPr="00221BB2">
        <w:rPr>
          <w:rFonts w:ascii="Arial" w:hAnsi="Arial" w:cs="Arial"/>
          <w:sz w:val="20"/>
          <w:szCs w:val="20"/>
        </w:rPr>
        <w:t>, blokira dostop do zlonamernih spletnih mest iz katerega koli spletnega brskalnika(</w:t>
      </w:r>
      <w:proofErr w:type="spellStart"/>
      <w:r w:rsidRPr="00221BB2">
        <w:rPr>
          <w:rFonts w:ascii="Arial" w:hAnsi="Arial" w:cs="Arial"/>
          <w:sz w:val="20"/>
          <w:szCs w:val="20"/>
        </w:rPr>
        <w:t>Chrome</w:t>
      </w:r>
      <w:proofErr w:type="spellEnd"/>
      <w:r w:rsidRPr="00221BB2">
        <w:rPr>
          <w:rFonts w:ascii="Arial" w:hAnsi="Arial" w:cs="Arial"/>
          <w:sz w:val="20"/>
          <w:szCs w:val="20"/>
        </w:rPr>
        <w:t>, Internet Explorer, Opera itd.)</w:t>
      </w:r>
    </w:p>
    <w:p w14:paraId="77E3EFEC"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t>Conditional</w:t>
      </w:r>
      <w:proofErr w:type="spellEnd"/>
      <w:r w:rsidRPr="00221BB2">
        <w:rPr>
          <w:rFonts w:ascii="Arial" w:hAnsi="Arial" w:cs="Arial"/>
          <w:sz w:val="20"/>
          <w:szCs w:val="20"/>
        </w:rPr>
        <w:t xml:space="preserve"> Access, okuženim napravam onemogoči dostop do poslovnih aplikacij in podatkov, neodvisno od rešitev UEM</w:t>
      </w:r>
    </w:p>
    <w:p w14:paraId="7E7829AA"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t>Anti-Bot</w:t>
      </w:r>
      <w:proofErr w:type="spellEnd"/>
      <w:r w:rsidRPr="00221BB2">
        <w:rPr>
          <w:rFonts w:ascii="Arial" w:hAnsi="Arial" w:cs="Arial"/>
          <w:sz w:val="20"/>
          <w:szCs w:val="20"/>
        </w:rPr>
        <w:t xml:space="preserve">, zazna naprave, okužene z </w:t>
      </w:r>
      <w:proofErr w:type="spellStart"/>
      <w:r w:rsidRPr="00221BB2">
        <w:rPr>
          <w:rFonts w:ascii="Arial" w:hAnsi="Arial" w:cs="Arial"/>
          <w:sz w:val="20"/>
          <w:szCs w:val="20"/>
        </w:rPr>
        <w:t>botom</w:t>
      </w:r>
      <w:proofErr w:type="spellEnd"/>
      <w:r w:rsidRPr="00221BB2">
        <w:rPr>
          <w:rFonts w:ascii="Arial" w:hAnsi="Arial" w:cs="Arial"/>
          <w:sz w:val="20"/>
          <w:szCs w:val="20"/>
        </w:rPr>
        <w:t>, in samodejno blokira komunikacijo do C&amp;C strežnikov</w:t>
      </w:r>
    </w:p>
    <w:p w14:paraId="62E3658D" w14:textId="77777777" w:rsidR="00D066AC" w:rsidRPr="00221BB2" w:rsidRDefault="00D066AC" w:rsidP="00D066AC">
      <w:pPr>
        <w:numPr>
          <w:ilvl w:val="0"/>
          <w:numId w:val="73"/>
        </w:numPr>
        <w:rPr>
          <w:rFonts w:ascii="Arial" w:hAnsi="Arial" w:cs="Arial"/>
          <w:sz w:val="20"/>
          <w:szCs w:val="20"/>
        </w:rPr>
      </w:pPr>
      <w:r w:rsidRPr="00221BB2">
        <w:rPr>
          <w:rFonts w:ascii="Arial" w:hAnsi="Arial" w:cs="Arial"/>
          <w:sz w:val="20"/>
          <w:szCs w:val="20"/>
        </w:rPr>
        <w:t xml:space="preserve">URL </w:t>
      </w:r>
      <w:proofErr w:type="spellStart"/>
      <w:r w:rsidRPr="00221BB2">
        <w:rPr>
          <w:rFonts w:ascii="Arial" w:hAnsi="Arial" w:cs="Arial"/>
          <w:sz w:val="20"/>
          <w:szCs w:val="20"/>
        </w:rPr>
        <w:t>Filtering</w:t>
      </w:r>
      <w:proofErr w:type="spellEnd"/>
      <w:r w:rsidRPr="00221BB2">
        <w:rPr>
          <w:rFonts w:ascii="Arial" w:hAnsi="Arial" w:cs="Arial"/>
          <w:sz w:val="20"/>
          <w:szCs w:val="20"/>
        </w:rPr>
        <w:t xml:space="preserve"> označi spletna mesta kot »blokirana« ali »dovoljena«, kar preprečuje dostop katerega koli brskalnika do spletnih mest, ki jih varnostni pravilnik naročnika šteje za neprimerne</w:t>
      </w:r>
    </w:p>
    <w:p w14:paraId="48BBC9BC"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t>Protected</w:t>
      </w:r>
      <w:proofErr w:type="spellEnd"/>
      <w:r w:rsidRPr="00221BB2">
        <w:rPr>
          <w:rFonts w:ascii="Arial" w:hAnsi="Arial" w:cs="Arial"/>
          <w:sz w:val="20"/>
          <w:szCs w:val="20"/>
        </w:rPr>
        <w:t xml:space="preserve"> DNS: upravljanje in nadzor vseh nastavitev DNS mobilne naprave. (</w:t>
      </w:r>
      <w:proofErr w:type="spellStart"/>
      <w:r w:rsidRPr="00221BB2">
        <w:rPr>
          <w:rFonts w:ascii="Arial" w:hAnsi="Arial" w:cs="Arial"/>
          <w:sz w:val="20"/>
          <w:szCs w:val="20"/>
        </w:rPr>
        <w:t>MiTM</w:t>
      </w:r>
      <w:proofErr w:type="spellEnd"/>
      <w:r w:rsidRPr="00221BB2">
        <w:rPr>
          <w:rFonts w:ascii="Arial" w:hAnsi="Arial" w:cs="Arial"/>
          <w:sz w:val="20"/>
          <w:szCs w:val="20"/>
        </w:rPr>
        <w:t xml:space="preserve"> </w:t>
      </w:r>
      <w:proofErr w:type="spellStart"/>
      <w:r w:rsidRPr="00221BB2">
        <w:rPr>
          <w:rFonts w:ascii="Arial" w:hAnsi="Arial" w:cs="Arial"/>
          <w:sz w:val="20"/>
          <w:szCs w:val="20"/>
        </w:rPr>
        <w:t>attacks</w:t>
      </w:r>
      <w:proofErr w:type="spellEnd"/>
      <w:r w:rsidRPr="00221BB2">
        <w:rPr>
          <w:rFonts w:ascii="Arial" w:hAnsi="Arial" w:cs="Arial"/>
          <w:sz w:val="20"/>
          <w:szCs w:val="20"/>
        </w:rPr>
        <w:t xml:space="preserve"> &amp; DNS </w:t>
      </w:r>
      <w:proofErr w:type="spellStart"/>
      <w:r w:rsidRPr="00221BB2">
        <w:rPr>
          <w:rFonts w:ascii="Arial" w:hAnsi="Arial" w:cs="Arial"/>
          <w:sz w:val="20"/>
          <w:szCs w:val="20"/>
        </w:rPr>
        <w:t>Spoofing</w:t>
      </w:r>
      <w:proofErr w:type="spellEnd"/>
      <w:r w:rsidRPr="00221BB2">
        <w:rPr>
          <w:rFonts w:ascii="Arial" w:hAnsi="Arial" w:cs="Arial"/>
          <w:sz w:val="20"/>
          <w:szCs w:val="20"/>
        </w:rPr>
        <w:t xml:space="preserve"> </w:t>
      </w:r>
      <w:proofErr w:type="spellStart"/>
      <w:r w:rsidRPr="00221BB2">
        <w:rPr>
          <w:rFonts w:ascii="Arial" w:hAnsi="Arial" w:cs="Arial"/>
          <w:sz w:val="20"/>
          <w:szCs w:val="20"/>
        </w:rPr>
        <w:t>of</w:t>
      </w:r>
      <w:proofErr w:type="spellEnd"/>
      <w:r w:rsidRPr="00221BB2">
        <w:rPr>
          <w:rFonts w:ascii="Arial" w:hAnsi="Arial" w:cs="Arial"/>
          <w:sz w:val="20"/>
          <w:szCs w:val="20"/>
        </w:rPr>
        <w:t xml:space="preserve"> </w:t>
      </w:r>
      <w:proofErr w:type="spellStart"/>
      <w:r w:rsidRPr="00221BB2">
        <w:rPr>
          <w:rFonts w:ascii="Arial" w:hAnsi="Arial" w:cs="Arial"/>
          <w:sz w:val="20"/>
          <w:szCs w:val="20"/>
        </w:rPr>
        <w:t>plain</w:t>
      </w:r>
      <w:proofErr w:type="spellEnd"/>
      <w:r w:rsidRPr="00221BB2">
        <w:rPr>
          <w:rFonts w:ascii="Arial" w:hAnsi="Arial" w:cs="Arial"/>
          <w:sz w:val="20"/>
          <w:szCs w:val="20"/>
        </w:rPr>
        <w:t xml:space="preserve"> </w:t>
      </w:r>
      <w:proofErr w:type="spellStart"/>
      <w:r w:rsidRPr="00221BB2">
        <w:rPr>
          <w:rFonts w:ascii="Arial" w:hAnsi="Arial" w:cs="Arial"/>
          <w:sz w:val="20"/>
          <w:szCs w:val="20"/>
        </w:rPr>
        <w:t>text</w:t>
      </w:r>
      <w:proofErr w:type="spellEnd"/>
      <w:r w:rsidRPr="00221BB2">
        <w:rPr>
          <w:rFonts w:ascii="Arial" w:hAnsi="Arial" w:cs="Arial"/>
          <w:sz w:val="20"/>
          <w:szCs w:val="20"/>
        </w:rPr>
        <w:t xml:space="preserve"> DNS)</w:t>
      </w:r>
    </w:p>
    <w:p w14:paraId="67370045" w14:textId="77777777" w:rsidR="00D066AC" w:rsidRPr="00221BB2" w:rsidRDefault="00D066AC" w:rsidP="00D066AC">
      <w:pPr>
        <w:numPr>
          <w:ilvl w:val="0"/>
          <w:numId w:val="73"/>
        </w:numPr>
        <w:rPr>
          <w:rFonts w:ascii="Arial" w:hAnsi="Arial" w:cs="Arial"/>
          <w:sz w:val="20"/>
          <w:szCs w:val="20"/>
        </w:rPr>
      </w:pPr>
      <w:proofErr w:type="spellStart"/>
      <w:r w:rsidRPr="00221BB2">
        <w:rPr>
          <w:rFonts w:ascii="Arial" w:hAnsi="Arial" w:cs="Arial"/>
          <w:sz w:val="20"/>
          <w:szCs w:val="20"/>
        </w:rPr>
        <w:t>Wi</w:t>
      </w:r>
      <w:proofErr w:type="spellEnd"/>
      <w:r w:rsidRPr="00221BB2">
        <w:rPr>
          <w:rFonts w:ascii="Arial" w:hAnsi="Arial" w:cs="Arial"/>
          <w:sz w:val="20"/>
          <w:szCs w:val="20"/>
        </w:rPr>
        <w:t xml:space="preserve">-Fi </w:t>
      </w:r>
      <w:proofErr w:type="spellStart"/>
      <w:r w:rsidRPr="00221BB2">
        <w:rPr>
          <w:rFonts w:ascii="Arial" w:hAnsi="Arial" w:cs="Arial"/>
          <w:sz w:val="20"/>
          <w:szCs w:val="20"/>
        </w:rPr>
        <w:t>Network</w:t>
      </w:r>
      <w:proofErr w:type="spellEnd"/>
      <w:r w:rsidRPr="00221BB2">
        <w:rPr>
          <w:rFonts w:ascii="Arial" w:hAnsi="Arial" w:cs="Arial"/>
          <w:sz w:val="20"/>
          <w:szCs w:val="20"/>
        </w:rPr>
        <w:t xml:space="preserve"> </w:t>
      </w:r>
      <w:proofErr w:type="spellStart"/>
      <w:r w:rsidRPr="00221BB2">
        <w:rPr>
          <w:rFonts w:ascii="Arial" w:hAnsi="Arial" w:cs="Arial"/>
          <w:sz w:val="20"/>
          <w:szCs w:val="20"/>
        </w:rPr>
        <w:t>Security</w:t>
      </w:r>
      <w:proofErr w:type="spellEnd"/>
      <w:r w:rsidRPr="00221BB2">
        <w:rPr>
          <w:rFonts w:ascii="Arial" w:hAnsi="Arial" w:cs="Arial"/>
          <w:sz w:val="20"/>
          <w:szCs w:val="20"/>
        </w:rPr>
        <w:t>: zazna zlonamerno vedenje omrežja in napade Man-in-</w:t>
      </w:r>
      <w:proofErr w:type="spellStart"/>
      <w:r w:rsidRPr="00221BB2">
        <w:rPr>
          <w:rFonts w:ascii="Arial" w:hAnsi="Arial" w:cs="Arial"/>
          <w:sz w:val="20"/>
          <w:szCs w:val="20"/>
        </w:rPr>
        <w:t>the</w:t>
      </w:r>
      <w:proofErr w:type="spellEnd"/>
      <w:r w:rsidRPr="00221BB2">
        <w:rPr>
          <w:rFonts w:ascii="Arial" w:hAnsi="Arial" w:cs="Arial"/>
          <w:sz w:val="20"/>
          <w:szCs w:val="20"/>
        </w:rPr>
        <w:t>-</w:t>
      </w:r>
      <w:proofErr w:type="spellStart"/>
      <w:r w:rsidRPr="00221BB2">
        <w:rPr>
          <w:rFonts w:ascii="Arial" w:hAnsi="Arial" w:cs="Arial"/>
          <w:sz w:val="20"/>
          <w:szCs w:val="20"/>
        </w:rPr>
        <w:t>Middle</w:t>
      </w:r>
      <w:proofErr w:type="spellEnd"/>
      <w:r w:rsidRPr="00221BB2">
        <w:rPr>
          <w:rFonts w:ascii="Arial" w:hAnsi="Arial" w:cs="Arial"/>
          <w:sz w:val="20"/>
          <w:szCs w:val="20"/>
        </w:rPr>
        <w:t xml:space="preserve"> ter samodejno onemogoči povezave do zlonamernih omrežij.</w:t>
      </w:r>
    </w:p>
    <w:p w14:paraId="44124224" w14:textId="77777777" w:rsidR="00D066AC" w:rsidRPr="00221BB2" w:rsidRDefault="00D066AC" w:rsidP="00D066AC">
      <w:pPr>
        <w:rPr>
          <w:rFonts w:ascii="Arial" w:hAnsi="Arial" w:cs="Arial"/>
          <w:sz w:val="20"/>
          <w:szCs w:val="20"/>
        </w:rPr>
      </w:pPr>
      <w:r w:rsidRPr="00221BB2">
        <w:rPr>
          <w:rFonts w:ascii="Arial" w:hAnsi="Arial" w:cs="Arial"/>
          <w:sz w:val="20"/>
          <w:szCs w:val="20"/>
        </w:rPr>
        <w:t xml:space="preserve">- napredna zaščita pred nepooblaščenimi spremembami strojne in programske opreme mobilnih naprav (OS </w:t>
      </w:r>
      <w:proofErr w:type="spellStart"/>
      <w:r w:rsidRPr="00221BB2">
        <w:rPr>
          <w:rFonts w:ascii="Arial" w:hAnsi="Arial" w:cs="Arial"/>
          <w:sz w:val="20"/>
          <w:szCs w:val="20"/>
        </w:rPr>
        <w:t>and</w:t>
      </w:r>
      <w:proofErr w:type="spellEnd"/>
      <w:r w:rsidRPr="00221BB2">
        <w:rPr>
          <w:rFonts w:ascii="Arial" w:hAnsi="Arial" w:cs="Arial"/>
          <w:sz w:val="20"/>
          <w:szCs w:val="20"/>
        </w:rPr>
        <w:t xml:space="preserve"> Device </w:t>
      </w:r>
      <w:proofErr w:type="spellStart"/>
      <w:r w:rsidRPr="00221BB2">
        <w:rPr>
          <w:rFonts w:ascii="Arial" w:hAnsi="Arial" w:cs="Arial"/>
          <w:sz w:val="20"/>
          <w:szCs w:val="20"/>
        </w:rPr>
        <w:t>Protection</w:t>
      </w:r>
      <w:proofErr w:type="spellEnd"/>
      <w:r w:rsidRPr="00221BB2">
        <w:rPr>
          <w:rFonts w:ascii="Arial" w:hAnsi="Arial" w:cs="Arial"/>
          <w:sz w:val="20"/>
          <w:szCs w:val="20"/>
        </w:rPr>
        <w:t xml:space="preserve">), </w:t>
      </w:r>
    </w:p>
    <w:p w14:paraId="0B802836" w14:textId="77777777" w:rsidR="00D066AC" w:rsidRPr="00221BB2" w:rsidRDefault="00D066AC" w:rsidP="00D066AC">
      <w:pPr>
        <w:rPr>
          <w:rFonts w:ascii="Arial" w:hAnsi="Arial" w:cs="Arial"/>
          <w:sz w:val="20"/>
          <w:szCs w:val="20"/>
        </w:rPr>
      </w:pPr>
      <w:r w:rsidRPr="00221BB2">
        <w:rPr>
          <w:rFonts w:ascii="Arial" w:hAnsi="Arial" w:cs="Arial"/>
          <w:sz w:val="20"/>
          <w:szCs w:val="20"/>
        </w:rPr>
        <w:t>- omogočati mora upravljavsko konzolo ter podpirati integracijo z UEM in SIEM rešitvami</w:t>
      </w:r>
    </w:p>
    <w:p w14:paraId="4E935DE2" w14:textId="77777777" w:rsidR="00D066AC" w:rsidRPr="00221BB2" w:rsidRDefault="00D066AC" w:rsidP="00D066AC">
      <w:pPr>
        <w:pStyle w:val="CNParagraph"/>
        <w:ind w:left="0"/>
      </w:pPr>
      <w:r w:rsidRPr="00221BB2">
        <w:t>- preprečuje napade z prestrezanjem komunikacije (Man-in-</w:t>
      </w:r>
      <w:proofErr w:type="spellStart"/>
      <w:r w:rsidRPr="00221BB2">
        <w:t>the</w:t>
      </w:r>
      <w:proofErr w:type="spellEnd"/>
      <w:r w:rsidRPr="00221BB2">
        <w:t>-</w:t>
      </w:r>
      <w:proofErr w:type="spellStart"/>
      <w:r w:rsidRPr="00221BB2">
        <w:t>Middle</w:t>
      </w:r>
      <w:proofErr w:type="spellEnd"/>
      <w:r w:rsidRPr="00221BB2">
        <w:t>)</w:t>
      </w:r>
    </w:p>
    <w:p w14:paraId="06857EC6" w14:textId="77777777" w:rsidR="00D066AC" w:rsidRPr="00221BB2" w:rsidRDefault="00D066AC" w:rsidP="00D066AC">
      <w:pPr>
        <w:pStyle w:val="CNParagraph"/>
        <w:ind w:left="0"/>
        <w:rPr>
          <w:lang w:val="en-US"/>
        </w:rPr>
      </w:pPr>
      <w:r w:rsidRPr="00221BB2">
        <w:rPr>
          <w:lang w:val="en-US"/>
        </w:rPr>
        <w:t xml:space="preserve">- </w:t>
      </w:r>
      <w:proofErr w:type="spellStart"/>
      <w:r w:rsidRPr="00221BB2">
        <w:rPr>
          <w:lang w:val="en-US"/>
        </w:rPr>
        <w:t>zazna</w:t>
      </w:r>
      <w:proofErr w:type="spellEnd"/>
      <w:r w:rsidRPr="00221BB2">
        <w:rPr>
          <w:lang w:val="en-US"/>
        </w:rPr>
        <w:t xml:space="preserve"> </w:t>
      </w:r>
      <w:proofErr w:type="spellStart"/>
      <w:r w:rsidRPr="00221BB2">
        <w:rPr>
          <w:lang w:val="en-US"/>
        </w:rPr>
        <w:t>napredne</w:t>
      </w:r>
      <w:proofErr w:type="spellEnd"/>
      <w:r w:rsidRPr="00221BB2">
        <w:rPr>
          <w:lang w:val="en-US"/>
        </w:rPr>
        <w:t xml:space="preserve"> </w:t>
      </w:r>
      <w:proofErr w:type="spellStart"/>
      <w:r w:rsidRPr="00221BB2">
        <w:rPr>
          <w:lang w:val="en-US"/>
        </w:rPr>
        <w:t>tehnike</w:t>
      </w:r>
      <w:proofErr w:type="spellEnd"/>
      <w:r w:rsidRPr="00221BB2">
        <w:rPr>
          <w:lang w:val="en-US"/>
        </w:rPr>
        <w:t xml:space="preserve"> </w:t>
      </w:r>
      <w:proofErr w:type="spellStart"/>
      <w:r w:rsidRPr="00221BB2">
        <w:rPr>
          <w:lang w:val="en-US"/>
        </w:rPr>
        <w:t>spreminjanja</w:t>
      </w:r>
      <w:proofErr w:type="spellEnd"/>
      <w:r w:rsidRPr="00221BB2">
        <w:rPr>
          <w:lang w:val="en-US"/>
        </w:rPr>
        <w:t xml:space="preserve"> in </w:t>
      </w:r>
      <w:proofErr w:type="spellStart"/>
      <w:r w:rsidRPr="00221BB2">
        <w:rPr>
          <w:lang w:val="en-US"/>
        </w:rPr>
        <w:t>izkoriščanja</w:t>
      </w:r>
      <w:proofErr w:type="spellEnd"/>
      <w:r w:rsidRPr="00221BB2">
        <w:rPr>
          <w:lang w:val="en-US"/>
        </w:rPr>
        <w:t xml:space="preserve"> </w:t>
      </w:r>
      <w:proofErr w:type="spellStart"/>
      <w:r w:rsidRPr="00221BB2">
        <w:rPr>
          <w:lang w:val="en-US"/>
        </w:rPr>
        <w:t>Operacijskega</w:t>
      </w:r>
      <w:proofErr w:type="spellEnd"/>
      <w:r w:rsidRPr="00221BB2">
        <w:rPr>
          <w:lang w:val="en-US"/>
        </w:rPr>
        <w:t xml:space="preserve"> </w:t>
      </w:r>
      <w:proofErr w:type="spellStart"/>
      <w:r w:rsidRPr="00221BB2">
        <w:rPr>
          <w:lang w:val="en-US"/>
        </w:rPr>
        <w:t>sistema</w:t>
      </w:r>
      <w:proofErr w:type="spellEnd"/>
      <w:r w:rsidRPr="00221BB2">
        <w:rPr>
          <w:lang w:val="en-US"/>
        </w:rPr>
        <w:t xml:space="preserve"> (advanced rooting and </w:t>
      </w:r>
      <w:proofErr w:type="spellStart"/>
      <w:r w:rsidRPr="00221BB2">
        <w:rPr>
          <w:lang w:val="en-US"/>
        </w:rPr>
        <w:t>jailbraiking</w:t>
      </w:r>
      <w:proofErr w:type="spellEnd"/>
      <w:r w:rsidRPr="00221BB2">
        <w:rPr>
          <w:lang w:val="en-US"/>
        </w:rPr>
        <w:t>)</w:t>
      </w:r>
    </w:p>
    <w:p w14:paraId="4A5D12F9" w14:textId="77777777" w:rsidR="00D066AC" w:rsidRPr="00221BB2" w:rsidRDefault="00D066AC" w:rsidP="00D066AC">
      <w:pPr>
        <w:pStyle w:val="CNParagraph"/>
        <w:ind w:left="0"/>
        <w:rPr>
          <w:lang w:val="en-US"/>
        </w:rPr>
      </w:pPr>
      <w:r w:rsidRPr="00221BB2">
        <w:rPr>
          <w:lang w:val="en-US"/>
        </w:rPr>
        <w:t>-</w:t>
      </w:r>
      <w:proofErr w:type="spellStart"/>
      <w:r w:rsidRPr="00221BB2">
        <w:rPr>
          <w:lang w:val="en-US"/>
        </w:rPr>
        <w:t>skladnost</w:t>
      </w:r>
      <w:proofErr w:type="spellEnd"/>
      <w:r w:rsidRPr="00221BB2">
        <w:rPr>
          <w:lang w:val="en-US"/>
        </w:rPr>
        <w:t xml:space="preserve"> </w:t>
      </w:r>
      <w:proofErr w:type="spellStart"/>
      <w:r w:rsidRPr="00221BB2">
        <w:rPr>
          <w:lang w:val="en-US"/>
        </w:rPr>
        <w:t>rešitve</w:t>
      </w:r>
      <w:proofErr w:type="spellEnd"/>
      <w:r w:rsidRPr="00221BB2">
        <w:rPr>
          <w:lang w:val="en-US"/>
        </w:rPr>
        <w:t xml:space="preserve"> z GDPR - </w:t>
      </w:r>
      <w:proofErr w:type="spellStart"/>
      <w:r w:rsidRPr="00221BB2">
        <w:rPr>
          <w:lang w:val="en-US"/>
        </w:rPr>
        <w:t>rešitev</w:t>
      </w:r>
      <w:proofErr w:type="spellEnd"/>
      <w:r w:rsidRPr="00221BB2">
        <w:rPr>
          <w:lang w:val="en-US"/>
        </w:rPr>
        <w:t xml:space="preserve"> za </w:t>
      </w:r>
      <w:proofErr w:type="spellStart"/>
      <w:r w:rsidRPr="00221BB2">
        <w:rPr>
          <w:lang w:val="en-US"/>
        </w:rPr>
        <w:t>delovanje</w:t>
      </w:r>
      <w:proofErr w:type="spellEnd"/>
      <w:r w:rsidRPr="00221BB2">
        <w:rPr>
          <w:lang w:val="en-US"/>
        </w:rPr>
        <w:t xml:space="preserve"> </w:t>
      </w:r>
      <w:proofErr w:type="spellStart"/>
      <w:r w:rsidRPr="00221BB2">
        <w:rPr>
          <w:lang w:val="en-US"/>
        </w:rPr>
        <w:t>lahko</w:t>
      </w:r>
      <w:proofErr w:type="spellEnd"/>
      <w:r w:rsidRPr="00221BB2">
        <w:rPr>
          <w:lang w:val="en-US"/>
        </w:rPr>
        <w:t xml:space="preserve"> </w:t>
      </w:r>
      <w:proofErr w:type="spellStart"/>
      <w:r w:rsidRPr="00221BB2">
        <w:rPr>
          <w:lang w:val="en-US"/>
        </w:rPr>
        <w:t>pridobiva</w:t>
      </w:r>
      <w:proofErr w:type="spellEnd"/>
      <w:r w:rsidRPr="00221BB2">
        <w:rPr>
          <w:lang w:val="en-US"/>
        </w:rPr>
        <w:t xml:space="preserve"> </w:t>
      </w:r>
      <w:proofErr w:type="spellStart"/>
      <w:r w:rsidRPr="00221BB2">
        <w:rPr>
          <w:lang w:val="en-US"/>
        </w:rPr>
        <w:t>samo</w:t>
      </w:r>
      <w:proofErr w:type="spellEnd"/>
      <w:r w:rsidRPr="00221BB2">
        <w:rPr>
          <w:lang w:val="en-US"/>
        </w:rPr>
        <w:t xml:space="preserve"> </w:t>
      </w:r>
      <w:proofErr w:type="spellStart"/>
      <w:r w:rsidRPr="00221BB2">
        <w:rPr>
          <w:lang w:val="en-US"/>
        </w:rPr>
        <w:t>metapodatke</w:t>
      </w:r>
      <w:proofErr w:type="spellEnd"/>
      <w:r w:rsidRPr="00221BB2">
        <w:rPr>
          <w:lang w:val="en-US"/>
        </w:rPr>
        <w:t xml:space="preserve"> </w:t>
      </w:r>
      <w:proofErr w:type="spellStart"/>
      <w:r w:rsidRPr="00221BB2">
        <w:rPr>
          <w:lang w:val="en-US"/>
        </w:rPr>
        <w:t>iz</w:t>
      </w:r>
      <w:proofErr w:type="spellEnd"/>
      <w:r w:rsidRPr="00221BB2">
        <w:rPr>
          <w:lang w:val="en-US"/>
        </w:rPr>
        <w:t xml:space="preserve"> </w:t>
      </w:r>
      <w:proofErr w:type="spellStart"/>
      <w:r w:rsidRPr="00221BB2">
        <w:rPr>
          <w:lang w:val="en-US"/>
        </w:rPr>
        <w:t>mobilnih</w:t>
      </w:r>
      <w:proofErr w:type="spellEnd"/>
      <w:r w:rsidRPr="00221BB2">
        <w:rPr>
          <w:lang w:val="en-US"/>
        </w:rPr>
        <w:t xml:space="preserve"> </w:t>
      </w:r>
      <w:proofErr w:type="spellStart"/>
      <w:r w:rsidRPr="00221BB2">
        <w:rPr>
          <w:lang w:val="en-US"/>
        </w:rPr>
        <w:t>naprav</w:t>
      </w:r>
      <w:proofErr w:type="spellEnd"/>
    </w:p>
    <w:p w14:paraId="09B7EF94" w14:textId="77777777" w:rsidR="00EE5139" w:rsidRPr="00221BB2" w:rsidRDefault="00EE5139" w:rsidP="00EE5139">
      <w:pPr>
        <w:rPr>
          <w:rFonts w:ascii="Arial" w:hAnsi="Arial" w:cs="Arial"/>
          <w:szCs w:val="20"/>
        </w:rPr>
      </w:pPr>
    </w:p>
    <w:p w14:paraId="6352F131" w14:textId="757580D6" w:rsidR="00EE5139" w:rsidRPr="00221BB2" w:rsidRDefault="003947C9" w:rsidP="00EE5139">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00EE5139" w:rsidRPr="00221BB2">
        <w:rPr>
          <w:rStyle w:val="Hiperpovezava"/>
          <w:rFonts w:ascii="Arial" w:hAnsi="Arial" w:cs="Arial"/>
          <w:b/>
          <w:color w:val="auto"/>
          <w:sz w:val="18"/>
          <w:szCs w:val="20"/>
          <w:u w:val="none"/>
        </w:rPr>
        <w:t>:</w:t>
      </w:r>
    </w:p>
    <w:p w14:paraId="7780851F" w14:textId="33D909C5" w:rsidR="00EE5139" w:rsidRPr="00221BB2" w:rsidRDefault="00AD0190" w:rsidP="00072994">
      <w:pPr>
        <w:jc w:val="both"/>
        <w:rPr>
          <w:rFonts w:ascii="Arial" w:hAnsi="Arial" w:cs="Arial"/>
          <w:sz w:val="20"/>
          <w:szCs w:val="20"/>
        </w:rPr>
      </w:pPr>
      <w:r w:rsidRPr="00221BB2">
        <w:rPr>
          <w:rStyle w:val="Hiperpovezava"/>
          <w:rFonts w:ascii="Arial" w:hAnsi="Arial" w:cs="Arial"/>
          <w:color w:val="auto"/>
          <w:sz w:val="20"/>
          <w:szCs w:val="20"/>
          <w:u w:val="none"/>
        </w:rPr>
        <w:t xml:space="preserve">Ponudnik </w:t>
      </w:r>
      <w:r w:rsidR="00EE5139" w:rsidRPr="00221BB2">
        <w:rPr>
          <w:rStyle w:val="Hiperpovezava"/>
          <w:rFonts w:ascii="Arial" w:hAnsi="Arial" w:cs="Arial"/>
          <w:color w:val="auto"/>
          <w:sz w:val="20"/>
          <w:szCs w:val="20"/>
          <w:u w:val="none"/>
        </w:rPr>
        <w:t>mora za ponujeno UEM rešitev</w:t>
      </w:r>
      <w:r w:rsidR="000C3F50" w:rsidRPr="00221BB2">
        <w:rPr>
          <w:rStyle w:val="Hiperpovezava"/>
          <w:rFonts w:ascii="Arial" w:hAnsi="Arial" w:cs="Arial"/>
          <w:color w:val="auto"/>
          <w:sz w:val="20"/>
          <w:szCs w:val="20"/>
          <w:u w:val="none"/>
        </w:rPr>
        <w:t>,</w:t>
      </w:r>
      <w:r w:rsidR="004E07FE" w:rsidRPr="00221BB2">
        <w:rPr>
          <w:rStyle w:val="Hiperpovezava"/>
          <w:rFonts w:ascii="Arial" w:hAnsi="Arial" w:cs="Arial"/>
          <w:color w:val="auto"/>
          <w:sz w:val="20"/>
          <w:szCs w:val="20"/>
          <w:u w:val="none"/>
        </w:rPr>
        <w:t xml:space="preserve"> </w:t>
      </w:r>
      <w:r w:rsidR="000C3F50" w:rsidRPr="00221BB2">
        <w:rPr>
          <w:rStyle w:val="Hiperpovezava"/>
          <w:rFonts w:ascii="Arial" w:hAnsi="Arial" w:cs="Arial"/>
          <w:color w:val="auto"/>
          <w:sz w:val="20"/>
          <w:szCs w:val="20"/>
          <w:u w:val="none"/>
        </w:rPr>
        <w:t>brezkontaktno rešitev (</w:t>
      </w:r>
      <w:proofErr w:type="spellStart"/>
      <w:r w:rsidR="000C3F50" w:rsidRPr="00221BB2">
        <w:rPr>
          <w:rStyle w:val="Hiperpovezava"/>
          <w:rFonts w:ascii="Arial" w:hAnsi="Arial" w:cs="Arial"/>
          <w:b/>
          <w:bCs/>
          <w:color w:val="auto"/>
          <w:sz w:val="20"/>
          <w:szCs w:val="20"/>
          <w:u w:val="none"/>
        </w:rPr>
        <w:t>Zero-Touch</w:t>
      </w:r>
      <w:proofErr w:type="spellEnd"/>
      <w:r w:rsidR="000C3F50" w:rsidRPr="00221BB2">
        <w:rPr>
          <w:rStyle w:val="Hiperpovezava"/>
          <w:rFonts w:ascii="Arial" w:hAnsi="Arial" w:cs="Arial"/>
          <w:b/>
          <w:bCs/>
          <w:color w:val="auto"/>
          <w:sz w:val="20"/>
          <w:szCs w:val="20"/>
          <w:u w:val="none"/>
        </w:rPr>
        <w:t xml:space="preserve"> </w:t>
      </w:r>
      <w:proofErr w:type="spellStart"/>
      <w:r w:rsidR="000C3F50" w:rsidRPr="00221BB2">
        <w:rPr>
          <w:rStyle w:val="Hiperpovezava"/>
          <w:rFonts w:ascii="Arial" w:hAnsi="Arial" w:cs="Arial"/>
          <w:b/>
          <w:bCs/>
          <w:color w:val="auto"/>
          <w:sz w:val="20"/>
          <w:szCs w:val="20"/>
          <w:u w:val="none"/>
        </w:rPr>
        <w:t>Enrollment</w:t>
      </w:r>
      <w:proofErr w:type="spellEnd"/>
      <w:r w:rsidR="000C3F50" w:rsidRPr="00221BB2">
        <w:rPr>
          <w:rStyle w:val="Hiperpovezava"/>
          <w:rFonts w:ascii="Arial" w:hAnsi="Arial" w:cs="Arial"/>
          <w:b/>
          <w:bCs/>
          <w:color w:val="auto"/>
          <w:sz w:val="20"/>
          <w:szCs w:val="20"/>
          <w:u w:val="none"/>
        </w:rPr>
        <w:t xml:space="preserve"> Android</w:t>
      </w:r>
      <w:r w:rsidR="000C3F50" w:rsidRPr="00221BB2">
        <w:rPr>
          <w:rStyle w:val="Hiperpovezava"/>
          <w:rFonts w:ascii="Arial" w:hAnsi="Arial" w:cs="Arial"/>
          <w:color w:val="auto"/>
          <w:sz w:val="20"/>
          <w:szCs w:val="20"/>
          <w:u w:val="none"/>
        </w:rPr>
        <w:t xml:space="preserve">) in </w:t>
      </w:r>
      <w:proofErr w:type="spellStart"/>
      <w:r w:rsidR="0096321D" w:rsidRPr="00221BB2">
        <w:rPr>
          <w:rFonts w:ascii="Arial" w:hAnsi="Arial" w:cs="Arial"/>
          <w:b/>
          <w:bCs/>
          <w:sz w:val="20"/>
          <w:szCs w:val="20"/>
        </w:rPr>
        <w:t>Mobile</w:t>
      </w:r>
      <w:proofErr w:type="spellEnd"/>
      <w:r w:rsidR="0096321D" w:rsidRPr="00221BB2">
        <w:rPr>
          <w:rFonts w:ascii="Arial" w:hAnsi="Arial" w:cs="Arial"/>
          <w:b/>
          <w:bCs/>
          <w:sz w:val="20"/>
          <w:szCs w:val="20"/>
        </w:rPr>
        <w:t xml:space="preserve"> </w:t>
      </w:r>
      <w:proofErr w:type="spellStart"/>
      <w:r w:rsidR="0096321D" w:rsidRPr="00221BB2">
        <w:rPr>
          <w:rFonts w:ascii="Arial" w:hAnsi="Arial" w:cs="Arial"/>
          <w:b/>
          <w:bCs/>
          <w:sz w:val="20"/>
          <w:szCs w:val="20"/>
        </w:rPr>
        <w:t>Threat</w:t>
      </w:r>
      <w:proofErr w:type="spellEnd"/>
      <w:r w:rsidR="0096321D" w:rsidRPr="00221BB2">
        <w:rPr>
          <w:rFonts w:ascii="Arial" w:hAnsi="Arial" w:cs="Arial"/>
          <w:b/>
          <w:bCs/>
          <w:sz w:val="20"/>
          <w:szCs w:val="20"/>
        </w:rPr>
        <w:t xml:space="preserve"> </w:t>
      </w:r>
      <w:proofErr w:type="spellStart"/>
      <w:r w:rsidR="0096321D" w:rsidRPr="00221BB2">
        <w:rPr>
          <w:rFonts w:ascii="Arial" w:hAnsi="Arial" w:cs="Arial"/>
          <w:b/>
          <w:bCs/>
          <w:sz w:val="20"/>
          <w:szCs w:val="20"/>
        </w:rPr>
        <w:t>Defense</w:t>
      </w:r>
      <w:proofErr w:type="spellEnd"/>
      <w:r w:rsidR="0096321D" w:rsidRPr="00221BB2">
        <w:rPr>
          <w:rStyle w:val="Hiperpovezava"/>
          <w:rFonts w:ascii="Arial" w:hAnsi="Arial" w:cs="Arial"/>
          <w:color w:val="auto"/>
          <w:sz w:val="20"/>
          <w:szCs w:val="20"/>
          <w:u w:val="none"/>
        </w:rPr>
        <w:t xml:space="preserve"> </w:t>
      </w:r>
      <w:r w:rsidR="000C3F50" w:rsidRPr="00221BB2">
        <w:rPr>
          <w:rStyle w:val="Hiperpovezava"/>
          <w:rFonts w:ascii="Arial" w:hAnsi="Arial" w:cs="Arial"/>
          <w:color w:val="auto"/>
          <w:sz w:val="20"/>
          <w:szCs w:val="20"/>
          <w:u w:val="none"/>
        </w:rPr>
        <w:t xml:space="preserve">, </w:t>
      </w:r>
      <w:r w:rsidR="00EE5139" w:rsidRPr="00221BB2">
        <w:rPr>
          <w:rStyle w:val="Hiperpovezava"/>
          <w:rFonts w:ascii="Arial" w:hAnsi="Arial" w:cs="Arial"/>
          <w:color w:val="auto"/>
          <w:sz w:val="20"/>
          <w:szCs w:val="20"/>
          <w:u w:val="none"/>
        </w:rPr>
        <w:t>predložit potrjeno izjavo proizvajalca ali predložiti spletno povezavo do javnega uradnega seznama pooblaščenih prodajalcev ponujene rešitve.</w:t>
      </w:r>
    </w:p>
    <w:p w14:paraId="0A7F53FF" w14:textId="77777777" w:rsidR="00072994" w:rsidRPr="00221BB2" w:rsidRDefault="00072994" w:rsidP="00BC2B10">
      <w:pPr>
        <w:jc w:val="both"/>
        <w:rPr>
          <w:rFonts w:ascii="Tahoma" w:hAnsi="Tahoma" w:cs="Tahoma"/>
          <w:sz w:val="20"/>
          <w:szCs w:val="20"/>
        </w:rPr>
      </w:pPr>
    </w:p>
    <w:p w14:paraId="06220205" w14:textId="77777777" w:rsidR="00BC2B10" w:rsidRPr="00221BB2" w:rsidRDefault="00BC2B10" w:rsidP="000E4671">
      <w:pPr>
        <w:pStyle w:val="Odstavekseznama"/>
        <w:numPr>
          <w:ilvl w:val="2"/>
          <w:numId w:val="35"/>
        </w:numPr>
        <w:jc w:val="both"/>
        <w:rPr>
          <w:rFonts w:ascii="Tahoma" w:hAnsi="Tahoma" w:cs="Tahoma"/>
        </w:rPr>
      </w:pPr>
      <w:r w:rsidRPr="00221BB2">
        <w:rPr>
          <w:rFonts w:ascii="Tahoma" w:hAnsi="Tahoma" w:cs="Tahoma"/>
        </w:rPr>
        <w:t>Ponudba mobilnih aparatov</w:t>
      </w:r>
    </w:p>
    <w:p w14:paraId="61B43502" w14:textId="77777777" w:rsidR="00BC2B10" w:rsidRPr="00221BB2" w:rsidRDefault="00BC2B10" w:rsidP="00BC2B10">
      <w:pPr>
        <w:jc w:val="both"/>
        <w:rPr>
          <w:rFonts w:ascii="Tahoma" w:hAnsi="Tahoma" w:cs="Tahoma"/>
          <w:b/>
          <w:sz w:val="20"/>
          <w:szCs w:val="20"/>
        </w:rPr>
      </w:pPr>
    </w:p>
    <w:p w14:paraId="59627A99"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Okvirno število mobilnih aparatov, ki jih bo naročnik predvidoma kupil v času trajanja pogodbenega</w:t>
      </w:r>
      <w:r w:rsidR="00BB505D" w:rsidRPr="00221BB2">
        <w:rPr>
          <w:rFonts w:ascii="Tahoma" w:hAnsi="Tahoma" w:cs="Tahoma"/>
          <w:sz w:val="20"/>
          <w:szCs w:val="20"/>
        </w:rPr>
        <w:t xml:space="preserve"> razmerja, je navedeno v točki 4</w:t>
      </w:r>
      <w:r w:rsidRPr="00221BB2">
        <w:rPr>
          <w:rFonts w:ascii="Tahoma" w:hAnsi="Tahoma" w:cs="Tahoma"/>
          <w:sz w:val="20"/>
          <w:szCs w:val="20"/>
        </w:rPr>
        <w:t xml:space="preserve">.1.4.1.  </w:t>
      </w:r>
    </w:p>
    <w:p w14:paraId="32061680" w14:textId="77777777" w:rsidR="00BC2B10" w:rsidRPr="00221BB2" w:rsidRDefault="00BC2B10" w:rsidP="00BC2B10">
      <w:pPr>
        <w:jc w:val="both"/>
        <w:rPr>
          <w:rFonts w:ascii="Tahoma" w:hAnsi="Tahoma" w:cs="Tahoma"/>
          <w:sz w:val="20"/>
          <w:szCs w:val="20"/>
        </w:rPr>
      </w:pPr>
    </w:p>
    <w:p w14:paraId="2E99FAF4"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Dobava mobilnih aparatov je sukcesivna, po potrebi naročnika.</w:t>
      </w:r>
    </w:p>
    <w:p w14:paraId="643D1CEF" w14:textId="77777777" w:rsidR="00BC2B10" w:rsidRPr="00221BB2" w:rsidRDefault="00BC2B10" w:rsidP="00BC2B10">
      <w:pPr>
        <w:jc w:val="both"/>
        <w:rPr>
          <w:rFonts w:ascii="Tahoma" w:hAnsi="Tahoma" w:cs="Tahoma"/>
          <w:sz w:val="20"/>
          <w:szCs w:val="20"/>
        </w:rPr>
      </w:pPr>
    </w:p>
    <w:p w14:paraId="178BE2CE" w14:textId="1A614E2F" w:rsidR="00BC2B10" w:rsidRPr="00221BB2" w:rsidRDefault="00BC2B10" w:rsidP="00BC2B10">
      <w:pPr>
        <w:jc w:val="both"/>
        <w:rPr>
          <w:rFonts w:ascii="Tahoma" w:hAnsi="Tahoma" w:cs="Tahoma"/>
          <w:sz w:val="20"/>
          <w:szCs w:val="20"/>
        </w:rPr>
      </w:pPr>
      <w:r w:rsidRPr="00221BB2">
        <w:rPr>
          <w:rFonts w:ascii="Tahoma" w:hAnsi="Tahoma" w:cs="Tahoma"/>
          <w:sz w:val="20"/>
          <w:szCs w:val="20"/>
        </w:rPr>
        <w:t>Veljavnost garancije za ponujene mobilne aparate mora znašati najmanj 24 mesecev (</w:t>
      </w:r>
      <w:proofErr w:type="spellStart"/>
      <w:r w:rsidRPr="00221BB2">
        <w:rPr>
          <w:rFonts w:ascii="Tahoma" w:hAnsi="Tahoma" w:cs="Tahoma"/>
          <w:sz w:val="20"/>
          <w:szCs w:val="20"/>
        </w:rPr>
        <w:t>iphone</w:t>
      </w:r>
      <w:proofErr w:type="spellEnd"/>
      <w:r w:rsidRPr="00221BB2">
        <w:rPr>
          <w:rFonts w:ascii="Tahoma" w:hAnsi="Tahoma" w:cs="Tahoma"/>
          <w:sz w:val="20"/>
          <w:szCs w:val="20"/>
        </w:rPr>
        <w:t xml:space="preserve"> </w:t>
      </w:r>
      <w:r w:rsidR="00612793" w:rsidRPr="00221BB2">
        <w:rPr>
          <w:rFonts w:ascii="Tahoma" w:hAnsi="Tahoma" w:cs="Tahoma"/>
          <w:sz w:val="20"/>
          <w:szCs w:val="20"/>
        </w:rPr>
        <w:t xml:space="preserve">najmanj </w:t>
      </w:r>
      <w:r w:rsidRPr="00221BB2">
        <w:rPr>
          <w:rFonts w:ascii="Tahoma" w:hAnsi="Tahoma" w:cs="Tahoma"/>
          <w:sz w:val="20"/>
          <w:szCs w:val="20"/>
        </w:rPr>
        <w:t xml:space="preserve">12 M) in začne teči od dneva podpisa primopredajnega zapisnika s strani naročnika in izbranega ponudnika oz. od dejanskega prevzema posameznega mobilnega aparata. </w:t>
      </w:r>
    </w:p>
    <w:p w14:paraId="6C88B47A" w14:textId="77777777" w:rsidR="00BC2B10" w:rsidRPr="00221BB2" w:rsidRDefault="00BC2B10" w:rsidP="00BC2B10">
      <w:pPr>
        <w:jc w:val="both"/>
        <w:rPr>
          <w:rFonts w:ascii="Tahoma" w:hAnsi="Tahoma" w:cs="Tahoma"/>
          <w:sz w:val="20"/>
          <w:szCs w:val="20"/>
        </w:rPr>
      </w:pPr>
    </w:p>
    <w:p w14:paraId="53809CA3" w14:textId="34034C82"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Rok za odpravo napake v času garancijske dobe je </w:t>
      </w:r>
      <w:r w:rsidR="00C16581" w:rsidRPr="00221BB2">
        <w:rPr>
          <w:rFonts w:ascii="Tahoma" w:hAnsi="Tahoma" w:cs="Tahoma"/>
          <w:sz w:val="20"/>
          <w:szCs w:val="20"/>
        </w:rPr>
        <w:t xml:space="preserve">45 </w:t>
      </w:r>
      <w:r w:rsidRPr="00221BB2">
        <w:rPr>
          <w:rFonts w:ascii="Tahoma" w:hAnsi="Tahoma" w:cs="Tahoma"/>
          <w:sz w:val="20"/>
          <w:szCs w:val="20"/>
        </w:rPr>
        <w:t xml:space="preserve">dni ali manj od prijave napake. </w:t>
      </w:r>
      <w:r w:rsidR="00BB505D" w:rsidRPr="00221BB2">
        <w:rPr>
          <w:rFonts w:ascii="Tahoma" w:hAnsi="Tahoma" w:cs="Tahoma"/>
          <w:sz w:val="20"/>
          <w:szCs w:val="20"/>
        </w:rPr>
        <w:t xml:space="preserve">V času popravila </w:t>
      </w:r>
      <w:r w:rsidR="00C16581" w:rsidRPr="00221BB2">
        <w:rPr>
          <w:rFonts w:ascii="Tahoma" w:hAnsi="Tahoma" w:cs="Tahoma"/>
          <w:sz w:val="20"/>
          <w:szCs w:val="20"/>
        </w:rPr>
        <w:t xml:space="preserve">je </w:t>
      </w:r>
      <w:r w:rsidRPr="00221BB2">
        <w:rPr>
          <w:rFonts w:ascii="Tahoma" w:hAnsi="Tahoma" w:cs="Tahoma"/>
          <w:sz w:val="20"/>
          <w:szCs w:val="20"/>
        </w:rPr>
        <w:t xml:space="preserve">ponudnik naročniku </w:t>
      </w:r>
      <w:r w:rsidR="00BB505D" w:rsidRPr="00221BB2">
        <w:rPr>
          <w:rFonts w:ascii="Tahoma" w:hAnsi="Tahoma" w:cs="Tahoma"/>
          <w:sz w:val="20"/>
          <w:szCs w:val="20"/>
        </w:rPr>
        <w:t xml:space="preserve">dolžan zagotoviti </w:t>
      </w:r>
      <w:r w:rsidRPr="00221BB2">
        <w:rPr>
          <w:rFonts w:ascii="Tahoma" w:hAnsi="Tahoma" w:cs="Tahoma"/>
          <w:sz w:val="20"/>
          <w:szCs w:val="20"/>
        </w:rPr>
        <w:t>nadomestni mobilni aparat. Če ponudnik napake ne more odpraviti ali je ne odpravi v roku ali če se na mobilnem aparatu pojavi ista napaka dvakrat, se ponudnik zavezuje naročniku zamenjati mobilni aparat z novim mobilnim aparatom z enakimi ali boljšimi tehničnimi karakteristikami, in sicer v roku 5 dni po poteku roka za odpravo napak in v primeru ponavljajoče se napake, od dne ugotovitve ponudnika in naročnika, da gre za napako, ki se je pojavila že drugič.</w:t>
      </w:r>
    </w:p>
    <w:p w14:paraId="0805FDD9" w14:textId="77777777" w:rsidR="00BC2B10" w:rsidRPr="00221BB2" w:rsidRDefault="00BC2B10" w:rsidP="00BC2B10">
      <w:pPr>
        <w:jc w:val="both"/>
        <w:rPr>
          <w:rFonts w:ascii="Tahoma" w:hAnsi="Tahoma" w:cs="Tahoma"/>
          <w:sz w:val="20"/>
          <w:szCs w:val="20"/>
        </w:rPr>
      </w:pPr>
    </w:p>
    <w:p w14:paraId="68E81F22"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Ponudnik </w:t>
      </w:r>
      <w:r w:rsidR="005E79FA" w:rsidRPr="00221BB2">
        <w:rPr>
          <w:rFonts w:ascii="Tahoma" w:hAnsi="Tahoma" w:cs="Tahoma"/>
          <w:sz w:val="20"/>
          <w:szCs w:val="20"/>
        </w:rPr>
        <w:t xml:space="preserve">oz. izvajalec </w:t>
      </w:r>
      <w:r w:rsidRPr="00221BB2">
        <w:rPr>
          <w:rFonts w:ascii="Tahoma" w:hAnsi="Tahoma" w:cs="Tahoma"/>
          <w:sz w:val="20"/>
          <w:szCs w:val="20"/>
        </w:rPr>
        <w:t>mora vse nove mobilne aparate brezplačno dostaviti na lokacijo naročnika. Prav tako, v času garancijske dobe, prevzame okvarjene mobilne aparate na lokaciji naročnika in jih po popravilu vrne na isto lokacijo, oboje brezplačno.</w:t>
      </w:r>
      <w:r w:rsidR="007D26D4" w:rsidRPr="00221BB2">
        <w:rPr>
          <w:rFonts w:ascii="Tahoma" w:hAnsi="Tahoma" w:cs="Tahoma"/>
          <w:sz w:val="20"/>
          <w:szCs w:val="20"/>
        </w:rPr>
        <w:t xml:space="preserve"> </w:t>
      </w:r>
    </w:p>
    <w:p w14:paraId="2BFF4920" w14:textId="77777777" w:rsidR="00910DA7" w:rsidRPr="00221BB2" w:rsidRDefault="00910DA7" w:rsidP="00BC2B10">
      <w:pPr>
        <w:jc w:val="both"/>
        <w:rPr>
          <w:rFonts w:ascii="Tahoma" w:hAnsi="Tahoma" w:cs="Tahoma"/>
          <w:sz w:val="20"/>
          <w:szCs w:val="20"/>
        </w:rPr>
      </w:pPr>
    </w:p>
    <w:p w14:paraId="7BA50812" w14:textId="77777777" w:rsidR="00BB505D" w:rsidRPr="00221BB2" w:rsidRDefault="00BB505D" w:rsidP="00BC2B10">
      <w:pPr>
        <w:jc w:val="both"/>
        <w:rPr>
          <w:rFonts w:ascii="Tahoma" w:hAnsi="Tahoma" w:cs="Tahoma"/>
          <w:sz w:val="20"/>
          <w:szCs w:val="20"/>
        </w:rPr>
      </w:pPr>
    </w:p>
    <w:p w14:paraId="05338444" w14:textId="77777777" w:rsidR="00BC2B10" w:rsidRPr="00221BB2" w:rsidRDefault="00BC2B10" w:rsidP="00BC2B10">
      <w:pPr>
        <w:numPr>
          <w:ilvl w:val="1"/>
          <w:numId w:val="4"/>
        </w:numPr>
        <w:jc w:val="both"/>
        <w:rPr>
          <w:rFonts w:ascii="Tahoma" w:hAnsi="Tahoma" w:cs="Tahoma"/>
          <w:b/>
          <w:sz w:val="22"/>
          <w:szCs w:val="20"/>
        </w:rPr>
      </w:pPr>
      <w:r w:rsidRPr="00221BB2">
        <w:rPr>
          <w:rFonts w:ascii="Tahoma" w:hAnsi="Tahoma" w:cs="Tahoma"/>
          <w:b/>
          <w:sz w:val="22"/>
          <w:szCs w:val="20"/>
        </w:rPr>
        <w:t>Tehnične specifikacije tipov mobilnih aparatov</w:t>
      </w:r>
    </w:p>
    <w:p w14:paraId="2465E392" w14:textId="77777777" w:rsidR="00BC2B10" w:rsidRPr="00221BB2" w:rsidRDefault="00BC2B10" w:rsidP="00BC2B10">
      <w:pPr>
        <w:jc w:val="both"/>
        <w:rPr>
          <w:rFonts w:ascii="Tahoma" w:hAnsi="Tahoma" w:cs="Tahoma"/>
          <w:b/>
          <w:sz w:val="20"/>
          <w:szCs w:val="20"/>
        </w:rPr>
      </w:pPr>
    </w:p>
    <w:p w14:paraId="73D81AB9" w14:textId="51A9EB2A"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Mobilni aparati so glede na svojo namembnost in cenovni razred, kakor tudi glede svoje vizualne reprezentativnosti, razdeljeni v </w:t>
      </w:r>
      <w:r w:rsidR="004817C4" w:rsidRPr="00221BB2">
        <w:rPr>
          <w:rFonts w:ascii="Tahoma" w:hAnsi="Tahoma" w:cs="Tahoma"/>
          <w:sz w:val="20"/>
          <w:szCs w:val="20"/>
        </w:rPr>
        <w:t xml:space="preserve">pet </w:t>
      </w:r>
      <w:r w:rsidRPr="00221BB2">
        <w:rPr>
          <w:rFonts w:ascii="Tahoma" w:hAnsi="Tahoma" w:cs="Tahoma"/>
          <w:sz w:val="20"/>
          <w:szCs w:val="20"/>
        </w:rPr>
        <w:t>glavn</w:t>
      </w:r>
      <w:r w:rsidR="004817C4" w:rsidRPr="00221BB2">
        <w:rPr>
          <w:rFonts w:ascii="Tahoma" w:hAnsi="Tahoma" w:cs="Tahoma"/>
          <w:sz w:val="20"/>
          <w:szCs w:val="20"/>
        </w:rPr>
        <w:t>ih</w:t>
      </w:r>
      <w:r w:rsidRPr="00221BB2">
        <w:rPr>
          <w:rFonts w:ascii="Tahoma" w:hAnsi="Tahoma" w:cs="Tahoma"/>
          <w:sz w:val="20"/>
          <w:szCs w:val="20"/>
        </w:rPr>
        <w:t xml:space="preserve"> razred</w:t>
      </w:r>
      <w:r w:rsidR="004817C4" w:rsidRPr="00221BB2">
        <w:rPr>
          <w:rFonts w:ascii="Tahoma" w:hAnsi="Tahoma" w:cs="Tahoma"/>
          <w:sz w:val="20"/>
          <w:szCs w:val="20"/>
        </w:rPr>
        <w:t>ov</w:t>
      </w:r>
      <w:r w:rsidRPr="00221BB2">
        <w:rPr>
          <w:rFonts w:ascii="Tahoma" w:hAnsi="Tahoma" w:cs="Tahoma"/>
          <w:sz w:val="20"/>
          <w:szCs w:val="20"/>
        </w:rPr>
        <w:t xml:space="preserve">: </w:t>
      </w:r>
      <w:r w:rsidRPr="00221BB2">
        <w:rPr>
          <w:rFonts w:ascii="Tahoma" w:hAnsi="Tahoma" w:cs="Tahoma"/>
          <w:b/>
          <w:sz w:val="20"/>
          <w:szCs w:val="20"/>
        </w:rPr>
        <w:t>1. razred</w:t>
      </w:r>
      <w:r w:rsidRPr="00221BB2">
        <w:rPr>
          <w:rFonts w:ascii="Tahoma" w:hAnsi="Tahoma" w:cs="Tahoma"/>
          <w:sz w:val="20"/>
          <w:szCs w:val="20"/>
        </w:rPr>
        <w:t>,</w:t>
      </w:r>
      <w:r w:rsidRPr="00221BB2">
        <w:rPr>
          <w:rFonts w:ascii="Tahoma" w:hAnsi="Tahoma" w:cs="Tahoma"/>
          <w:b/>
          <w:sz w:val="20"/>
          <w:szCs w:val="20"/>
        </w:rPr>
        <w:t xml:space="preserve"> 2. razred, 3. razred, 4. razred in 5. </w:t>
      </w:r>
      <w:r w:rsidR="00910DA7" w:rsidRPr="00221BB2">
        <w:rPr>
          <w:rFonts w:ascii="Tahoma" w:hAnsi="Tahoma" w:cs="Tahoma"/>
          <w:b/>
          <w:sz w:val="20"/>
          <w:szCs w:val="20"/>
        </w:rPr>
        <w:t>r</w:t>
      </w:r>
      <w:r w:rsidRPr="00221BB2">
        <w:rPr>
          <w:rFonts w:ascii="Tahoma" w:hAnsi="Tahoma" w:cs="Tahoma"/>
          <w:b/>
          <w:sz w:val="20"/>
          <w:szCs w:val="20"/>
        </w:rPr>
        <w:t>azred</w:t>
      </w:r>
      <w:r w:rsidR="00910DA7" w:rsidRPr="00221BB2">
        <w:rPr>
          <w:rFonts w:ascii="Tahoma" w:hAnsi="Tahoma" w:cs="Tahoma"/>
          <w:b/>
          <w:sz w:val="20"/>
          <w:szCs w:val="20"/>
        </w:rPr>
        <w:t>.</w:t>
      </w:r>
      <w:r w:rsidRPr="00221BB2">
        <w:rPr>
          <w:rFonts w:ascii="Tahoma" w:hAnsi="Tahoma" w:cs="Tahoma"/>
          <w:b/>
          <w:sz w:val="20"/>
          <w:szCs w:val="20"/>
        </w:rPr>
        <w:t xml:space="preserve"> </w:t>
      </w:r>
      <w:r w:rsidRPr="00221BB2">
        <w:rPr>
          <w:rFonts w:ascii="Tahoma" w:hAnsi="Tahoma" w:cs="Tahoma"/>
          <w:sz w:val="20"/>
          <w:szCs w:val="20"/>
        </w:rPr>
        <w:t xml:space="preserve">Tehnične zahteve so ločene na splošne za vse aparate ter specifične za posamezne razrede. </w:t>
      </w:r>
    </w:p>
    <w:p w14:paraId="44861E5F" w14:textId="77777777" w:rsidR="003C06B4" w:rsidRPr="00221BB2" w:rsidRDefault="003C06B4" w:rsidP="00BC2B10">
      <w:pPr>
        <w:jc w:val="both"/>
        <w:rPr>
          <w:rFonts w:ascii="Tahoma" w:hAnsi="Tahoma" w:cs="Tahoma"/>
          <w:sz w:val="20"/>
          <w:szCs w:val="20"/>
        </w:rPr>
      </w:pPr>
    </w:p>
    <w:p w14:paraId="68480364" w14:textId="6DDC4B32" w:rsidR="00BC2B10" w:rsidRPr="00221BB2" w:rsidRDefault="00BC2B10" w:rsidP="00BC2B10">
      <w:pPr>
        <w:jc w:val="both"/>
        <w:rPr>
          <w:rFonts w:ascii="Tahoma" w:eastAsia="Calibri" w:hAnsi="Tahoma" w:cs="Tahoma"/>
          <w:sz w:val="20"/>
          <w:szCs w:val="20"/>
        </w:rPr>
      </w:pPr>
      <w:r w:rsidRPr="00221BB2">
        <w:rPr>
          <w:rFonts w:ascii="Tahoma" w:eastAsia="Calibri" w:hAnsi="Tahoma" w:cs="Tahoma"/>
          <w:sz w:val="20"/>
          <w:szCs w:val="20"/>
        </w:rPr>
        <w:t xml:space="preserve">Ponudnik mora za </w:t>
      </w:r>
      <w:r w:rsidR="00942930" w:rsidRPr="00221BB2">
        <w:rPr>
          <w:rFonts w:ascii="Tahoma" w:eastAsia="Calibri" w:hAnsi="Tahoma" w:cs="Tahoma"/>
          <w:sz w:val="20"/>
          <w:szCs w:val="20"/>
        </w:rPr>
        <w:t>1.</w:t>
      </w:r>
      <w:r w:rsidR="00E509AB" w:rsidRPr="00221BB2">
        <w:rPr>
          <w:rFonts w:ascii="Tahoma" w:eastAsia="Calibri" w:hAnsi="Tahoma" w:cs="Tahoma"/>
          <w:sz w:val="20"/>
          <w:szCs w:val="20"/>
        </w:rPr>
        <w:t>,</w:t>
      </w:r>
      <w:r w:rsidR="00942930" w:rsidRPr="00221BB2">
        <w:rPr>
          <w:rFonts w:ascii="Tahoma" w:eastAsia="Calibri" w:hAnsi="Tahoma" w:cs="Tahoma"/>
          <w:sz w:val="20"/>
          <w:szCs w:val="20"/>
        </w:rPr>
        <w:t xml:space="preserve"> 2.</w:t>
      </w:r>
      <w:r w:rsidR="00E509AB" w:rsidRPr="00221BB2">
        <w:rPr>
          <w:rFonts w:ascii="Tahoma" w:eastAsia="Calibri" w:hAnsi="Tahoma" w:cs="Tahoma"/>
          <w:sz w:val="20"/>
          <w:szCs w:val="20"/>
        </w:rPr>
        <w:t>, 3.</w:t>
      </w:r>
      <w:r w:rsidR="00942930" w:rsidRPr="00221BB2">
        <w:rPr>
          <w:rFonts w:ascii="Tahoma" w:eastAsia="Calibri" w:hAnsi="Tahoma" w:cs="Tahoma"/>
          <w:sz w:val="20"/>
          <w:szCs w:val="20"/>
        </w:rPr>
        <w:t xml:space="preserve"> in </w:t>
      </w:r>
      <w:r w:rsidR="00E509AB" w:rsidRPr="00221BB2">
        <w:rPr>
          <w:rFonts w:ascii="Tahoma" w:eastAsia="Calibri" w:hAnsi="Tahoma" w:cs="Tahoma"/>
          <w:sz w:val="20"/>
          <w:szCs w:val="20"/>
        </w:rPr>
        <w:t>5</w:t>
      </w:r>
      <w:r w:rsidR="00942930" w:rsidRPr="00221BB2">
        <w:rPr>
          <w:rFonts w:ascii="Tahoma" w:eastAsia="Calibri" w:hAnsi="Tahoma" w:cs="Tahoma"/>
          <w:sz w:val="20"/>
          <w:szCs w:val="20"/>
        </w:rPr>
        <w:t>.</w:t>
      </w:r>
      <w:r w:rsidRPr="00221BB2">
        <w:rPr>
          <w:rFonts w:ascii="Tahoma" w:eastAsia="Calibri" w:hAnsi="Tahoma" w:cs="Tahoma"/>
          <w:sz w:val="20"/>
          <w:szCs w:val="20"/>
        </w:rPr>
        <w:t xml:space="preserve"> razred ponuditi </w:t>
      </w:r>
      <w:r w:rsidR="00E509AB" w:rsidRPr="00221BB2">
        <w:rPr>
          <w:rFonts w:ascii="Tahoma" w:eastAsia="Calibri" w:hAnsi="Tahoma" w:cs="Tahoma"/>
          <w:sz w:val="20"/>
          <w:szCs w:val="20"/>
        </w:rPr>
        <w:t>tri (3) mobilne</w:t>
      </w:r>
      <w:r w:rsidRPr="00221BB2">
        <w:rPr>
          <w:rFonts w:ascii="Tahoma" w:eastAsia="Calibri" w:hAnsi="Tahoma" w:cs="Tahoma"/>
          <w:sz w:val="20"/>
          <w:szCs w:val="20"/>
        </w:rPr>
        <w:t xml:space="preserve"> </w:t>
      </w:r>
      <w:r w:rsidR="00E509AB" w:rsidRPr="00221BB2">
        <w:rPr>
          <w:rFonts w:ascii="Tahoma" w:eastAsia="Calibri" w:hAnsi="Tahoma" w:cs="Tahoma"/>
          <w:sz w:val="20"/>
          <w:szCs w:val="20"/>
        </w:rPr>
        <w:t>aparate, pri čemer mora biti vsak od različnega priznanega svetovnega proizvajalca (</w:t>
      </w:r>
      <w:r w:rsidRPr="00221BB2">
        <w:rPr>
          <w:rFonts w:ascii="Tahoma" w:eastAsia="Calibri" w:hAnsi="Tahoma" w:cs="Tahoma"/>
          <w:sz w:val="20"/>
          <w:szCs w:val="20"/>
        </w:rPr>
        <w:t>izbira med naslednjimi proizvaja</w:t>
      </w:r>
      <w:r w:rsidR="00EB43A4" w:rsidRPr="00221BB2">
        <w:rPr>
          <w:rFonts w:ascii="Tahoma" w:eastAsia="Calibri" w:hAnsi="Tahoma" w:cs="Tahoma"/>
          <w:sz w:val="20"/>
          <w:szCs w:val="20"/>
        </w:rPr>
        <w:t>lci: Apple, Samsung, HTC, Sony</w:t>
      </w:r>
      <w:r w:rsidRPr="00221BB2">
        <w:rPr>
          <w:rFonts w:ascii="Tahoma" w:eastAsia="Calibri" w:hAnsi="Tahoma" w:cs="Tahoma"/>
          <w:sz w:val="20"/>
          <w:szCs w:val="20"/>
        </w:rPr>
        <w:t>, LG</w:t>
      </w:r>
      <w:r w:rsidR="00612793" w:rsidRPr="00221BB2">
        <w:rPr>
          <w:rFonts w:ascii="Tahoma" w:eastAsia="Calibri" w:hAnsi="Tahoma" w:cs="Tahoma"/>
          <w:sz w:val="20"/>
          <w:szCs w:val="20"/>
        </w:rPr>
        <w:t>,</w:t>
      </w:r>
      <w:r w:rsidRPr="00221BB2">
        <w:rPr>
          <w:rFonts w:ascii="Tahoma" w:eastAsia="Calibri" w:hAnsi="Tahoma" w:cs="Tahoma"/>
          <w:sz w:val="20"/>
          <w:szCs w:val="20"/>
        </w:rPr>
        <w:t xml:space="preserve"> </w:t>
      </w:r>
      <w:proofErr w:type="spellStart"/>
      <w:r w:rsidRPr="00221BB2">
        <w:rPr>
          <w:rFonts w:ascii="Tahoma" w:eastAsia="Calibri" w:hAnsi="Tahoma" w:cs="Tahoma"/>
          <w:sz w:val="20"/>
          <w:szCs w:val="20"/>
        </w:rPr>
        <w:t>Lenovo</w:t>
      </w:r>
      <w:proofErr w:type="spellEnd"/>
      <w:r w:rsidR="00612793" w:rsidRPr="00221BB2">
        <w:rPr>
          <w:rFonts w:ascii="Tahoma" w:eastAsia="Calibri" w:hAnsi="Tahoma" w:cs="Tahoma"/>
          <w:sz w:val="20"/>
          <w:szCs w:val="20"/>
        </w:rPr>
        <w:t xml:space="preserve"> in drugi</w:t>
      </w:r>
      <w:r w:rsidR="00E509AB" w:rsidRPr="00221BB2">
        <w:rPr>
          <w:rFonts w:ascii="Tahoma" w:eastAsia="Calibri" w:hAnsi="Tahoma" w:cs="Tahoma"/>
          <w:sz w:val="20"/>
          <w:szCs w:val="20"/>
        </w:rPr>
        <w:t>)</w:t>
      </w:r>
      <w:r w:rsidRPr="00221BB2">
        <w:rPr>
          <w:rFonts w:ascii="Tahoma" w:eastAsia="Calibri" w:hAnsi="Tahoma" w:cs="Tahoma"/>
          <w:sz w:val="20"/>
          <w:szCs w:val="20"/>
        </w:rPr>
        <w:t xml:space="preserve">. Ker je predvideni čas trajanja pogodbe 48 mesecev, se lahko v tem obdobju pojavi novi svetovno priznani proizvajalec. V tem primeru se lahko naročnik in ponudnik dogovorita, da dopolnita seznam priznanih svetovnih proizvajalcev z novim svetovno priznanim proizvajalcem. Ponudnik mora vsakih 6 mesecev </w:t>
      </w:r>
      <w:r w:rsidRPr="00221BB2">
        <w:rPr>
          <w:rFonts w:ascii="Tahoma" w:eastAsia="Calibri" w:hAnsi="Tahoma" w:cs="Tahoma"/>
          <w:sz w:val="20"/>
          <w:szCs w:val="20"/>
        </w:rPr>
        <w:lastRenderedPageBreak/>
        <w:t xml:space="preserve">narediti aktualen seznam modelov mobilnih aparatov in ga poslati naročniku v elektronski obliki. Če katerega modela mobilnega aparata, ki je na aktualnem seznamu, ni mogoče več dobaviti, mora ponudnik ta model nadomestiti. </w:t>
      </w:r>
    </w:p>
    <w:p w14:paraId="2DB70E36" w14:textId="77777777" w:rsidR="00BC2B10" w:rsidRPr="00221BB2" w:rsidRDefault="00BC2B10" w:rsidP="00BC2B10">
      <w:pPr>
        <w:jc w:val="both"/>
        <w:rPr>
          <w:rFonts w:ascii="Tahoma" w:hAnsi="Tahoma" w:cs="Tahoma"/>
          <w:sz w:val="20"/>
          <w:szCs w:val="20"/>
        </w:rPr>
      </w:pPr>
    </w:p>
    <w:p w14:paraId="62A90342"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bo moral ves čas trajanja pogodbenega razmerja ponujati mobilne aparate v razredih, enakih ali boljših karakteristik, kot so navedene v minimalnih tehničnih zahtevah za posamezni razred. Vsa oprema mora ob dobavi imeti naloženo zadnjo verzijo vgrajene programske opreme (</w:t>
      </w:r>
      <w:proofErr w:type="spellStart"/>
      <w:r w:rsidRPr="00221BB2">
        <w:rPr>
          <w:rFonts w:ascii="Tahoma" w:hAnsi="Tahoma" w:cs="Tahoma"/>
          <w:sz w:val="20"/>
          <w:szCs w:val="20"/>
        </w:rPr>
        <w:t>angl</w:t>
      </w:r>
      <w:proofErr w:type="spellEnd"/>
      <w:r w:rsidRPr="00221BB2">
        <w:rPr>
          <w:rFonts w:ascii="Tahoma" w:hAnsi="Tahoma" w:cs="Tahoma"/>
          <w:sz w:val="20"/>
          <w:szCs w:val="20"/>
        </w:rPr>
        <w:t>: »</w:t>
      </w:r>
      <w:proofErr w:type="spellStart"/>
      <w:r w:rsidRPr="00221BB2">
        <w:rPr>
          <w:rFonts w:ascii="Tahoma" w:hAnsi="Tahoma" w:cs="Tahoma"/>
          <w:i/>
          <w:iCs/>
          <w:sz w:val="20"/>
          <w:szCs w:val="20"/>
        </w:rPr>
        <w:t>firmware</w:t>
      </w:r>
      <w:proofErr w:type="spellEnd"/>
      <w:r w:rsidRPr="00221BB2">
        <w:rPr>
          <w:rFonts w:ascii="Tahoma" w:hAnsi="Tahoma" w:cs="Tahoma"/>
          <w:sz w:val="20"/>
          <w:szCs w:val="20"/>
        </w:rPr>
        <w:t>«) oziroma jo mora ponudnik na zahtevo naložiti brezplačno.</w:t>
      </w:r>
    </w:p>
    <w:p w14:paraId="50F09EDC" w14:textId="65ED5A05" w:rsidR="0099087B" w:rsidRPr="00221BB2" w:rsidRDefault="0099087B" w:rsidP="00BC2B10">
      <w:pPr>
        <w:jc w:val="both"/>
        <w:rPr>
          <w:rFonts w:ascii="Tahoma" w:hAnsi="Tahoma" w:cs="Tahoma"/>
          <w:sz w:val="20"/>
          <w:szCs w:val="20"/>
        </w:rPr>
      </w:pPr>
    </w:p>
    <w:p w14:paraId="3A0B3D88" w14:textId="56C6396A" w:rsidR="00BC2B10" w:rsidRPr="00221BB2" w:rsidRDefault="00A610B6" w:rsidP="00BC2B10">
      <w:pPr>
        <w:jc w:val="both"/>
        <w:rPr>
          <w:rFonts w:ascii="Tahoma" w:hAnsi="Tahoma" w:cs="Tahoma"/>
          <w:sz w:val="20"/>
          <w:szCs w:val="20"/>
        </w:rPr>
      </w:pPr>
      <w:r w:rsidRPr="00221BB2">
        <w:rPr>
          <w:rFonts w:ascii="Tahoma" w:hAnsi="Tahoma" w:cs="Tahoma"/>
          <w:sz w:val="20"/>
          <w:szCs w:val="20"/>
        </w:rPr>
        <w:t>4</w:t>
      </w:r>
      <w:r w:rsidR="00BC2B10" w:rsidRPr="00221BB2">
        <w:rPr>
          <w:rFonts w:ascii="Tahoma" w:hAnsi="Tahoma" w:cs="Tahoma"/>
          <w:sz w:val="20"/>
          <w:szCs w:val="20"/>
        </w:rPr>
        <w:t>.3.1 Splošne tehnične zahteve</w:t>
      </w:r>
    </w:p>
    <w:p w14:paraId="5C445B8D" w14:textId="77777777" w:rsidR="00BC2B10" w:rsidRPr="00221BB2" w:rsidRDefault="00BC2B10" w:rsidP="00BC2B10">
      <w:pPr>
        <w:jc w:val="both"/>
        <w:rPr>
          <w:rFonts w:ascii="Tahoma" w:hAnsi="Tahoma" w:cs="Tahoma"/>
          <w:sz w:val="20"/>
          <w:szCs w:val="20"/>
        </w:rPr>
      </w:pPr>
    </w:p>
    <w:p w14:paraId="4579258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Splošne minimalne tehnične zahteve za vse razrede mobilnih aparatov so:</w:t>
      </w:r>
    </w:p>
    <w:p w14:paraId="53A2CA05" w14:textId="1141A352" w:rsidR="00DD032C"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 xml:space="preserve">najmanj 24 mesečna garancija (razen </w:t>
      </w:r>
      <w:proofErr w:type="spellStart"/>
      <w:r w:rsidRPr="00221BB2">
        <w:rPr>
          <w:rFonts w:ascii="Tahoma" w:hAnsi="Tahoma" w:cs="Tahoma"/>
          <w:sz w:val="20"/>
          <w:szCs w:val="20"/>
        </w:rPr>
        <w:t>iPhone</w:t>
      </w:r>
      <w:proofErr w:type="spellEnd"/>
      <w:r w:rsidRPr="00221BB2">
        <w:rPr>
          <w:rFonts w:ascii="Tahoma" w:hAnsi="Tahoma" w:cs="Tahoma"/>
          <w:sz w:val="20"/>
          <w:szCs w:val="20"/>
        </w:rPr>
        <w:t xml:space="preserve"> </w:t>
      </w:r>
      <w:r w:rsidR="00612793" w:rsidRPr="00221BB2">
        <w:rPr>
          <w:rFonts w:ascii="Tahoma" w:hAnsi="Tahoma" w:cs="Tahoma"/>
          <w:sz w:val="20"/>
          <w:szCs w:val="20"/>
        </w:rPr>
        <w:t xml:space="preserve">najmanj </w:t>
      </w:r>
      <w:r w:rsidRPr="00221BB2">
        <w:rPr>
          <w:rFonts w:ascii="Tahoma" w:hAnsi="Tahoma" w:cs="Tahoma"/>
          <w:sz w:val="20"/>
          <w:szCs w:val="20"/>
        </w:rPr>
        <w:t>12 mesečna garancija);</w:t>
      </w:r>
    </w:p>
    <w:p w14:paraId="272D1150" w14:textId="77777777" w:rsidR="00DD032C" w:rsidRPr="00221BB2" w:rsidRDefault="00DD032C"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mobilni aparati ne smejo biti zaklenjeni oziroma na kakršenkoli način vezani na enega ponudnika; v njih je možno vstaviti sim kartico kateregakoli ponudnika;</w:t>
      </w:r>
    </w:p>
    <w:p w14:paraId="06FDE855" w14:textId="77777777" w:rsidR="008958F0" w:rsidRPr="00221BB2" w:rsidRDefault="008958F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 xml:space="preserve">na aparatu morajo biti nameščene IOS zadnje verzije oz. </w:t>
      </w:r>
      <w:r w:rsidR="008D1692" w:rsidRPr="00221BB2">
        <w:rPr>
          <w:rFonts w:ascii="Tahoma" w:hAnsi="Tahoma" w:cs="Tahoma"/>
          <w:sz w:val="20"/>
          <w:szCs w:val="20"/>
        </w:rPr>
        <w:t>operacijsk</w:t>
      </w:r>
      <w:r w:rsidRPr="00221BB2">
        <w:rPr>
          <w:rFonts w:ascii="Tahoma" w:hAnsi="Tahoma" w:cs="Tahoma"/>
          <w:sz w:val="20"/>
          <w:szCs w:val="20"/>
        </w:rPr>
        <w:t>i</w:t>
      </w:r>
      <w:r w:rsidR="008D1692" w:rsidRPr="00221BB2">
        <w:rPr>
          <w:rFonts w:ascii="Tahoma" w:hAnsi="Tahoma" w:cs="Tahoma"/>
          <w:sz w:val="20"/>
          <w:szCs w:val="20"/>
        </w:rPr>
        <w:t xml:space="preserve"> sistem Android</w:t>
      </w:r>
      <w:r w:rsidRPr="00221BB2">
        <w:rPr>
          <w:rFonts w:ascii="Tahoma" w:hAnsi="Tahoma" w:cs="Tahoma"/>
          <w:sz w:val="20"/>
          <w:szCs w:val="20"/>
        </w:rPr>
        <w:t xml:space="preserve">, ki </w:t>
      </w:r>
      <w:r w:rsidR="00942930" w:rsidRPr="00221BB2">
        <w:rPr>
          <w:rFonts w:ascii="Tahoma" w:hAnsi="Tahoma" w:cs="Tahoma"/>
          <w:sz w:val="20"/>
          <w:szCs w:val="20"/>
        </w:rPr>
        <w:t>na dan nakupa oz. naročila aparata</w:t>
      </w:r>
      <w:r w:rsidR="008D1692" w:rsidRPr="00221BB2">
        <w:rPr>
          <w:rFonts w:ascii="Tahoma" w:hAnsi="Tahoma" w:cs="Tahoma"/>
          <w:sz w:val="20"/>
          <w:szCs w:val="20"/>
        </w:rPr>
        <w:t>, ne sme biti starejši od 12 mesecev</w:t>
      </w:r>
    </w:p>
    <w:p w14:paraId="55C6B62E" w14:textId="77777777" w:rsidR="00BC2B10"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lasten ali pooblaščen servis v Republiki Sloveniji, ki zagotavlja celovite servisne storitve in originalne rezervne dele;</w:t>
      </w:r>
    </w:p>
    <w:p w14:paraId="4347F07B" w14:textId="77777777" w:rsidR="00BC2B10"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ponudba originalne dodatne opreme (polnilci, baterije, stojala, avtomobilska napeljava, etuiji, …) za vse aparate v vseh razredih;</w:t>
      </w:r>
    </w:p>
    <w:p w14:paraId="39E17C7F" w14:textId="77777777" w:rsidR="00BC2B10"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možnost strokovne podpore s strani uvoznika, serviserja ali distributerja aparatov;</w:t>
      </w:r>
    </w:p>
    <w:p w14:paraId="1A71D780" w14:textId="77777777" w:rsidR="00BC2B10"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strokovna in tehnična podpora mora biti zagotovljena v slovenskem jeziku;</w:t>
      </w:r>
    </w:p>
    <w:p w14:paraId="1C65084B" w14:textId="77777777" w:rsidR="00BC2B10" w:rsidRPr="00221BB2" w:rsidRDefault="00BC2B10" w:rsidP="000E4671">
      <w:pPr>
        <w:numPr>
          <w:ilvl w:val="0"/>
          <w:numId w:val="32"/>
        </w:numPr>
        <w:tabs>
          <w:tab w:val="clear" w:pos="-336"/>
          <w:tab w:val="num" w:pos="720"/>
        </w:tabs>
        <w:ind w:left="720"/>
        <w:jc w:val="both"/>
        <w:rPr>
          <w:rFonts w:ascii="Tahoma" w:hAnsi="Tahoma" w:cs="Tahoma"/>
          <w:sz w:val="20"/>
          <w:szCs w:val="20"/>
        </w:rPr>
      </w:pPr>
      <w:r w:rsidRPr="00221BB2">
        <w:rPr>
          <w:rFonts w:ascii="Tahoma" w:hAnsi="Tahoma" w:cs="Tahoma"/>
          <w:sz w:val="20"/>
          <w:szCs w:val="20"/>
        </w:rPr>
        <w:t>navodila za uporabo v slovenskem jeziku.</w:t>
      </w:r>
    </w:p>
    <w:p w14:paraId="6AFBE0F6" w14:textId="77777777" w:rsidR="00BC2B10" w:rsidRPr="00221BB2" w:rsidRDefault="00BC2B10" w:rsidP="00BC2B10">
      <w:pPr>
        <w:jc w:val="both"/>
        <w:rPr>
          <w:rFonts w:ascii="Tahoma" w:hAnsi="Tahoma" w:cs="Tahoma"/>
          <w:sz w:val="20"/>
          <w:szCs w:val="20"/>
        </w:rPr>
      </w:pPr>
    </w:p>
    <w:p w14:paraId="5BF234A7" w14:textId="77777777" w:rsidR="00C07C8A" w:rsidRPr="00221BB2" w:rsidRDefault="00C07C8A" w:rsidP="00C07C8A">
      <w:pPr>
        <w:jc w:val="both"/>
        <w:rPr>
          <w:rFonts w:ascii="Tahoma" w:hAnsi="Tahoma" w:cs="Tahoma"/>
          <w:sz w:val="20"/>
          <w:szCs w:val="20"/>
        </w:rPr>
      </w:pPr>
      <w:r w:rsidRPr="00221BB2">
        <w:rPr>
          <w:rFonts w:ascii="Tahoma" w:hAnsi="Tahoma" w:cs="Tahoma"/>
          <w:sz w:val="20"/>
          <w:szCs w:val="20"/>
        </w:rPr>
        <w:t>Ponudnik mora ves čas garancijskega roka, na območju Republike Slovenije, nemoteno zagotavljati lasten ali pooblaščen servis in originalne rezervne dele za dobavljene mobilne aparate in pripadajočo opremo.</w:t>
      </w:r>
    </w:p>
    <w:p w14:paraId="75DACB19" w14:textId="77777777" w:rsidR="00C05A49" w:rsidRPr="00221BB2" w:rsidRDefault="00C05A49">
      <w:pPr>
        <w:rPr>
          <w:rFonts w:ascii="Tahoma" w:hAnsi="Tahoma" w:cs="Tahoma"/>
          <w:b/>
          <w:sz w:val="20"/>
        </w:rPr>
      </w:pPr>
    </w:p>
    <w:p w14:paraId="65AE7584" w14:textId="77777777" w:rsidR="00BC2B10" w:rsidRPr="00221BB2" w:rsidRDefault="00BC2B10" w:rsidP="00BC2B10">
      <w:pPr>
        <w:jc w:val="both"/>
        <w:rPr>
          <w:rFonts w:ascii="Tahoma" w:hAnsi="Tahoma" w:cs="Tahoma"/>
          <w:b/>
          <w:sz w:val="20"/>
        </w:rPr>
      </w:pPr>
      <w:r w:rsidRPr="00221BB2">
        <w:rPr>
          <w:rFonts w:ascii="Tahoma" w:hAnsi="Tahoma" w:cs="Tahoma"/>
          <w:b/>
          <w:sz w:val="20"/>
        </w:rPr>
        <w:t xml:space="preserve">Mobilni aparati : 1. razred </w:t>
      </w:r>
    </w:p>
    <w:p w14:paraId="70DF3778" w14:textId="77777777" w:rsidR="00BC2B10" w:rsidRPr="00221BB2" w:rsidRDefault="00BC2B10" w:rsidP="00BC2B10">
      <w:pPr>
        <w:jc w:val="both"/>
        <w:rPr>
          <w:rFonts w:ascii="Tahoma" w:hAnsi="Tahoma" w:cs="Tahoma"/>
          <w:b/>
          <w:sz w:val="20"/>
        </w:rPr>
      </w:pPr>
    </w:p>
    <w:p w14:paraId="3E5FF3B9" w14:textId="77777777" w:rsidR="00EE4FF8" w:rsidRPr="00221BB2" w:rsidRDefault="00BC2B10" w:rsidP="00EE4FF8">
      <w:pPr>
        <w:jc w:val="both"/>
        <w:rPr>
          <w:rFonts w:ascii="Tahoma" w:hAnsi="Tahoma" w:cs="Tahoma"/>
          <w:sz w:val="20"/>
        </w:rPr>
      </w:pPr>
      <w:r w:rsidRPr="00221BB2">
        <w:rPr>
          <w:rFonts w:ascii="Tahoma" w:hAnsi="Tahoma" w:cs="Tahoma"/>
          <w:sz w:val="20"/>
        </w:rPr>
        <w:t>Aparati 1. razreda so namenjeni predvsem nezahtevnim uporabnikom, ki uporabljajo aparat predvsem za glasovno telefonijo in pošiljanje SMS sporočil.</w:t>
      </w:r>
      <w:r w:rsidR="000F28B3" w:rsidRPr="00221BB2">
        <w:rPr>
          <w:rFonts w:ascii="Tahoma" w:hAnsi="Tahoma" w:cs="Tahoma"/>
          <w:sz w:val="20"/>
        </w:rPr>
        <w:t xml:space="preserve"> </w:t>
      </w:r>
    </w:p>
    <w:p w14:paraId="0215E73D" w14:textId="77777777" w:rsidR="00BC2B10" w:rsidRPr="00221BB2" w:rsidRDefault="00BC2B10" w:rsidP="00BC2B10">
      <w:pPr>
        <w:jc w:val="both"/>
        <w:rPr>
          <w:rFonts w:ascii="Tahoma" w:hAnsi="Tahoma" w:cs="Tahoma"/>
          <w:sz w:val="20"/>
        </w:rPr>
      </w:pPr>
    </w:p>
    <w:p w14:paraId="1D54B946" w14:textId="77777777" w:rsidR="00BC2B10" w:rsidRPr="00221BB2" w:rsidRDefault="00BC2B10" w:rsidP="00BC2B10">
      <w:pPr>
        <w:jc w:val="both"/>
        <w:rPr>
          <w:rFonts w:ascii="Tahoma" w:hAnsi="Tahoma" w:cs="Tahoma"/>
          <w:sz w:val="20"/>
          <w:u w:val="single"/>
        </w:rPr>
      </w:pPr>
      <w:r w:rsidRPr="00221BB2">
        <w:rPr>
          <w:rFonts w:ascii="Tahoma" w:hAnsi="Tahoma" w:cs="Tahoma"/>
          <w:sz w:val="20"/>
          <w:u w:val="single"/>
        </w:rPr>
        <w:t>Minimalne tehnične zahteve:</w:t>
      </w:r>
    </w:p>
    <w:p w14:paraId="5654690E" w14:textId="77777777" w:rsidR="00BC2B10" w:rsidRPr="00221BB2" w:rsidRDefault="00BC2B10" w:rsidP="00BC2B10">
      <w:pPr>
        <w:jc w:val="both"/>
        <w:rPr>
          <w:rFonts w:ascii="Tahoma" w:hAnsi="Tahoma" w:cs="Tahoma"/>
          <w:sz w:val="20"/>
          <w:u w:val="single"/>
        </w:rPr>
      </w:pPr>
    </w:p>
    <w:p w14:paraId="7F4F1885" w14:textId="77777777" w:rsidR="006C48BF" w:rsidRPr="00221BB2" w:rsidRDefault="006C48BF" w:rsidP="000E4671">
      <w:pPr>
        <w:numPr>
          <w:ilvl w:val="0"/>
          <w:numId w:val="33"/>
        </w:numPr>
        <w:rPr>
          <w:rFonts w:ascii="Tahoma" w:hAnsi="Tahoma" w:cs="Tahoma"/>
          <w:sz w:val="20"/>
        </w:rPr>
      </w:pPr>
      <w:r w:rsidRPr="00221BB2">
        <w:rPr>
          <w:rFonts w:ascii="Tahoma" w:hAnsi="Tahoma" w:cs="Tahoma"/>
          <w:sz w:val="20"/>
        </w:rPr>
        <w:t>Vsaj 8 GB vgrajenega spomina</w:t>
      </w:r>
    </w:p>
    <w:p w14:paraId="186CAFBD" w14:textId="77777777" w:rsidR="006C48BF" w:rsidRPr="00221BB2" w:rsidRDefault="006C48BF" w:rsidP="000E4671">
      <w:pPr>
        <w:numPr>
          <w:ilvl w:val="0"/>
          <w:numId w:val="33"/>
        </w:numPr>
        <w:rPr>
          <w:rFonts w:ascii="Tahoma" w:hAnsi="Tahoma" w:cs="Tahoma"/>
          <w:sz w:val="20"/>
        </w:rPr>
      </w:pPr>
      <w:r w:rsidRPr="00221BB2">
        <w:rPr>
          <w:rFonts w:ascii="Tahoma" w:hAnsi="Tahoma" w:cs="Tahoma"/>
          <w:sz w:val="20"/>
        </w:rPr>
        <w:t xml:space="preserve">Imenik za vsaj </w:t>
      </w:r>
      <w:r w:rsidR="008A291D" w:rsidRPr="00221BB2">
        <w:rPr>
          <w:rFonts w:ascii="Tahoma" w:hAnsi="Tahoma" w:cs="Tahoma"/>
          <w:sz w:val="20"/>
        </w:rPr>
        <w:t>1</w:t>
      </w:r>
      <w:r w:rsidRPr="00221BB2">
        <w:rPr>
          <w:rFonts w:ascii="Tahoma" w:hAnsi="Tahoma" w:cs="Tahoma"/>
          <w:sz w:val="20"/>
        </w:rPr>
        <w:t>000 vnosov</w:t>
      </w:r>
    </w:p>
    <w:p w14:paraId="1C9E9E3C"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Možnost pošiljanja in prejemanja e-pošte</w:t>
      </w:r>
    </w:p>
    <w:p w14:paraId="0C291C99"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Možnost pošiljanja in prejemanja SMS sporočil</w:t>
      </w:r>
    </w:p>
    <w:p w14:paraId="203AC0EC"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Spletni brskalnik</w:t>
      </w:r>
    </w:p>
    <w:p w14:paraId="0907DF13"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Paketni prenos podatkov (GPRS)</w:t>
      </w:r>
    </w:p>
    <w:p w14:paraId="0E059E5E"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Vgrajen fotoaparat</w:t>
      </w:r>
    </w:p>
    <w:p w14:paraId="0899340C"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Delovanje na vsaj dveh frekvenčnih območjih GSM</w:t>
      </w:r>
    </w:p>
    <w:p w14:paraId="40DE790C" w14:textId="77777777" w:rsidR="00BC2B10" w:rsidRPr="00221BB2" w:rsidRDefault="00BC2B10" w:rsidP="000E4671">
      <w:pPr>
        <w:numPr>
          <w:ilvl w:val="0"/>
          <w:numId w:val="33"/>
        </w:numPr>
        <w:rPr>
          <w:rFonts w:ascii="Tahoma" w:hAnsi="Tahoma" w:cs="Tahoma"/>
          <w:sz w:val="20"/>
        </w:rPr>
      </w:pPr>
      <w:r w:rsidRPr="00221BB2">
        <w:rPr>
          <w:rFonts w:ascii="Tahoma" w:hAnsi="Tahoma" w:cs="Tahoma"/>
          <w:sz w:val="20"/>
        </w:rPr>
        <w:t>Meni v slovenskem jeziku</w:t>
      </w:r>
    </w:p>
    <w:p w14:paraId="31D6A5B1" w14:textId="07867B0D" w:rsidR="00CD4966" w:rsidRPr="00221BB2" w:rsidRDefault="00CD4966" w:rsidP="000E4671">
      <w:pPr>
        <w:numPr>
          <w:ilvl w:val="0"/>
          <w:numId w:val="33"/>
        </w:numPr>
        <w:rPr>
          <w:rFonts w:ascii="Tahoma" w:hAnsi="Tahoma" w:cs="Tahoma"/>
          <w:sz w:val="20"/>
        </w:rPr>
      </w:pPr>
      <w:r w:rsidRPr="00221BB2">
        <w:rPr>
          <w:rFonts w:ascii="Tahoma" w:hAnsi="Tahoma" w:cs="Tahoma"/>
          <w:sz w:val="20"/>
        </w:rPr>
        <w:t>Dodatna oprema: adapter</w:t>
      </w:r>
      <w:r w:rsidR="00612793" w:rsidRPr="00221BB2">
        <w:rPr>
          <w:rFonts w:ascii="Tahoma" w:hAnsi="Tahoma" w:cs="Tahoma"/>
          <w:sz w:val="20"/>
        </w:rPr>
        <w:t>, USB kabel</w:t>
      </w:r>
    </w:p>
    <w:p w14:paraId="129F3319" w14:textId="77777777" w:rsidR="000F28B3" w:rsidRPr="00221BB2" w:rsidRDefault="000F28B3" w:rsidP="000E4671">
      <w:pPr>
        <w:numPr>
          <w:ilvl w:val="0"/>
          <w:numId w:val="33"/>
        </w:numPr>
        <w:rPr>
          <w:rFonts w:ascii="Tahoma" w:hAnsi="Tahoma" w:cs="Tahoma"/>
          <w:sz w:val="20"/>
        </w:rPr>
      </w:pPr>
      <w:r w:rsidRPr="00221BB2">
        <w:rPr>
          <w:rFonts w:ascii="Tahoma" w:hAnsi="Tahoma" w:cs="Tahoma"/>
          <w:sz w:val="20"/>
        </w:rPr>
        <w:t>Starost modela aparata ne sme biti starejši od 12 mesecev</w:t>
      </w:r>
    </w:p>
    <w:p w14:paraId="0077F79D" w14:textId="5D8ACF07" w:rsidR="00E509AB" w:rsidRPr="00221BB2" w:rsidRDefault="00E509AB" w:rsidP="000E4671">
      <w:pPr>
        <w:numPr>
          <w:ilvl w:val="0"/>
          <w:numId w:val="33"/>
        </w:numPr>
        <w:rPr>
          <w:rFonts w:ascii="Tahoma" w:hAnsi="Tahoma" w:cs="Tahoma"/>
          <w:sz w:val="20"/>
        </w:rPr>
      </w:pPr>
      <w:r w:rsidRPr="00221BB2">
        <w:rPr>
          <w:rFonts w:ascii="Tahoma" w:hAnsi="Tahoma" w:cs="Tahoma"/>
          <w:sz w:val="20"/>
        </w:rPr>
        <w:t xml:space="preserve">Kot </w:t>
      </w:r>
      <w:proofErr w:type="spellStart"/>
      <w:r w:rsidRPr="00221BB2">
        <w:rPr>
          <w:rFonts w:ascii="Tahoma" w:hAnsi="Tahoma" w:cs="Tahoma"/>
          <w:sz w:val="20"/>
        </w:rPr>
        <w:t>npr</w:t>
      </w:r>
      <w:proofErr w:type="spellEnd"/>
      <w:r w:rsidRPr="00221BB2">
        <w:rPr>
          <w:rFonts w:ascii="Tahoma" w:hAnsi="Tahoma" w:cs="Tahoma"/>
          <w:sz w:val="20"/>
        </w:rPr>
        <w:t xml:space="preserve">: Samsung </w:t>
      </w:r>
      <w:proofErr w:type="spellStart"/>
      <w:r w:rsidRPr="00221BB2">
        <w:rPr>
          <w:rFonts w:ascii="Tahoma" w:hAnsi="Tahoma" w:cs="Tahoma"/>
          <w:sz w:val="20"/>
        </w:rPr>
        <w:t>Galaxy</w:t>
      </w:r>
      <w:proofErr w:type="spellEnd"/>
      <w:r w:rsidRPr="00221BB2">
        <w:rPr>
          <w:rFonts w:ascii="Tahoma" w:hAnsi="Tahoma" w:cs="Tahoma"/>
          <w:sz w:val="20"/>
        </w:rPr>
        <w:t xml:space="preserve"> A02s </w:t>
      </w:r>
      <w:r w:rsidR="00DC7DB5" w:rsidRPr="00221BB2">
        <w:rPr>
          <w:rFonts w:ascii="Tahoma" w:hAnsi="Tahoma" w:cs="Tahoma"/>
          <w:sz w:val="20"/>
        </w:rPr>
        <w:t>ali boljše</w:t>
      </w:r>
    </w:p>
    <w:p w14:paraId="1562F7FD" w14:textId="77777777" w:rsidR="00BC2B10" w:rsidRPr="00221BB2" w:rsidRDefault="00BC2B10" w:rsidP="00BC2B10">
      <w:pPr>
        <w:rPr>
          <w:rFonts w:ascii="Tahoma" w:hAnsi="Tahoma" w:cs="Tahoma"/>
          <w:sz w:val="20"/>
        </w:rPr>
      </w:pPr>
    </w:p>
    <w:p w14:paraId="10D05000" w14:textId="77777777" w:rsidR="00BC2B10" w:rsidRPr="00221BB2" w:rsidRDefault="00BC2B10" w:rsidP="00BC2B10">
      <w:pPr>
        <w:jc w:val="both"/>
        <w:rPr>
          <w:rFonts w:ascii="Tahoma" w:hAnsi="Tahoma" w:cs="Tahoma"/>
          <w:b/>
          <w:sz w:val="20"/>
        </w:rPr>
      </w:pPr>
      <w:r w:rsidRPr="00221BB2">
        <w:rPr>
          <w:rFonts w:ascii="Tahoma" w:hAnsi="Tahoma" w:cs="Tahoma"/>
          <w:b/>
          <w:sz w:val="20"/>
        </w:rPr>
        <w:t xml:space="preserve">Mobilni aparati : 2. razred </w:t>
      </w:r>
    </w:p>
    <w:p w14:paraId="2299B9A0" w14:textId="77777777" w:rsidR="00BC2B10" w:rsidRPr="00221BB2" w:rsidRDefault="00BC2B10" w:rsidP="00BC2B10">
      <w:pPr>
        <w:jc w:val="both"/>
        <w:rPr>
          <w:rFonts w:ascii="Tahoma" w:hAnsi="Tahoma" w:cs="Tahoma"/>
          <w:sz w:val="20"/>
        </w:rPr>
      </w:pPr>
    </w:p>
    <w:p w14:paraId="7E72F1FF" w14:textId="77777777" w:rsidR="00BC2B10" w:rsidRPr="00221BB2" w:rsidRDefault="00BC2B10" w:rsidP="00BC2B10">
      <w:pPr>
        <w:jc w:val="both"/>
        <w:rPr>
          <w:rFonts w:ascii="Tahoma" w:hAnsi="Tahoma" w:cs="Tahoma"/>
          <w:sz w:val="20"/>
        </w:rPr>
      </w:pPr>
      <w:r w:rsidRPr="00221BB2">
        <w:rPr>
          <w:rFonts w:ascii="Tahoma" w:hAnsi="Tahoma" w:cs="Tahoma"/>
          <w:sz w:val="20"/>
        </w:rPr>
        <w:t>Aparati 2. razreda so namenjeni zahtevnim uporabnikom, ki različne možnosti aparatov tudi dejansko izrabljajo, pri tem je omogočena možnost uporabe z osnovnih (2G, 3G) podatkovnih povezav.</w:t>
      </w:r>
      <w:r w:rsidR="008A291D" w:rsidRPr="00221BB2">
        <w:rPr>
          <w:rFonts w:ascii="Tahoma" w:hAnsi="Tahoma" w:cs="Tahoma"/>
          <w:sz w:val="20"/>
        </w:rPr>
        <w:t xml:space="preserve"> Izmed </w:t>
      </w:r>
      <w:r w:rsidR="0014503E" w:rsidRPr="00221BB2">
        <w:rPr>
          <w:rFonts w:ascii="Tahoma" w:hAnsi="Tahoma" w:cs="Tahoma"/>
          <w:sz w:val="20"/>
        </w:rPr>
        <w:t>treh (3</w:t>
      </w:r>
      <w:r w:rsidR="00910DA7" w:rsidRPr="00221BB2">
        <w:rPr>
          <w:rFonts w:ascii="Tahoma" w:hAnsi="Tahoma" w:cs="Tahoma"/>
          <w:sz w:val="20"/>
        </w:rPr>
        <w:t>)</w:t>
      </w:r>
      <w:r w:rsidR="008A291D" w:rsidRPr="00221BB2">
        <w:rPr>
          <w:rFonts w:ascii="Tahoma" w:hAnsi="Tahoma" w:cs="Tahoma"/>
          <w:sz w:val="20"/>
        </w:rPr>
        <w:t xml:space="preserve"> ponujenih aparatov, mora biti vsaj en</w:t>
      </w:r>
      <w:r w:rsidR="00910DA7" w:rsidRPr="00221BB2">
        <w:rPr>
          <w:rFonts w:ascii="Tahoma" w:hAnsi="Tahoma" w:cs="Tahoma"/>
          <w:sz w:val="20"/>
        </w:rPr>
        <w:t xml:space="preserve"> (1)</w:t>
      </w:r>
      <w:r w:rsidR="008A291D" w:rsidRPr="00221BB2">
        <w:rPr>
          <w:rFonts w:ascii="Tahoma" w:hAnsi="Tahoma" w:cs="Tahoma"/>
          <w:sz w:val="20"/>
        </w:rPr>
        <w:t xml:space="preserve"> model vodotesen oz. mora zagotavljati povečano odpornost na vodo in prah (standard IP68)</w:t>
      </w:r>
      <w:r w:rsidR="00EE4FF8" w:rsidRPr="00221BB2">
        <w:rPr>
          <w:rFonts w:ascii="Tahoma" w:hAnsi="Tahoma" w:cs="Tahoma"/>
          <w:sz w:val="20"/>
        </w:rPr>
        <w:t>.</w:t>
      </w:r>
    </w:p>
    <w:p w14:paraId="1ABAB50B" w14:textId="77777777" w:rsidR="00BC2B10" w:rsidRPr="00221BB2" w:rsidRDefault="00BC2B10" w:rsidP="00BC2B10">
      <w:pPr>
        <w:jc w:val="both"/>
        <w:rPr>
          <w:rFonts w:ascii="Tahoma" w:hAnsi="Tahoma" w:cs="Tahoma"/>
          <w:sz w:val="20"/>
        </w:rPr>
      </w:pPr>
    </w:p>
    <w:p w14:paraId="07C02A5C" w14:textId="77777777" w:rsidR="00BC2B10" w:rsidRPr="00221BB2" w:rsidRDefault="00BC2B10" w:rsidP="00BC2B10">
      <w:pPr>
        <w:jc w:val="both"/>
        <w:rPr>
          <w:rFonts w:ascii="Tahoma" w:hAnsi="Tahoma" w:cs="Tahoma"/>
          <w:sz w:val="20"/>
          <w:u w:val="single"/>
        </w:rPr>
      </w:pPr>
      <w:r w:rsidRPr="00221BB2">
        <w:rPr>
          <w:rFonts w:ascii="Tahoma" w:hAnsi="Tahoma" w:cs="Tahoma"/>
          <w:sz w:val="20"/>
          <w:u w:val="single"/>
        </w:rPr>
        <w:t>Minimalne tehnične zahteve:</w:t>
      </w:r>
    </w:p>
    <w:p w14:paraId="7225CA36" w14:textId="77777777" w:rsidR="00BC2B10" w:rsidRPr="00221BB2" w:rsidRDefault="00BC2B10" w:rsidP="00BC2B10">
      <w:pPr>
        <w:jc w:val="both"/>
        <w:rPr>
          <w:rFonts w:ascii="Tahoma" w:hAnsi="Tahoma" w:cs="Tahoma"/>
          <w:sz w:val="20"/>
        </w:rPr>
      </w:pPr>
    </w:p>
    <w:p w14:paraId="2ECB5BB3"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Vsaj 16 GB vgrajenega spomina </w:t>
      </w:r>
    </w:p>
    <w:p w14:paraId="4A89B306" w14:textId="77777777" w:rsidR="00EE4FF8" w:rsidRPr="00221BB2" w:rsidRDefault="00EE4FF8" w:rsidP="000E4671">
      <w:pPr>
        <w:numPr>
          <w:ilvl w:val="0"/>
          <w:numId w:val="33"/>
        </w:numPr>
        <w:jc w:val="both"/>
        <w:rPr>
          <w:rFonts w:ascii="Tahoma" w:hAnsi="Tahoma" w:cs="Tahoma"/>
          <w:sz w:val="20"/>
          <w:lang w:eastAsia="en-US"/>
        </w:rPr>
      </w:pPr>
      <w:r w:rsidRPr="00221BB2">
        <w:rPr>
          <w:rFonts w:ascii="Tahoma" w:hAnsi="Tahoma" w:cs="Tahoma"/>
          <w:sz w:val="20"/>
          <w:lang w:eastAsia="en-US"/>
        </w:rPr>
        <w:t>Vsaj 2 GB delovnega pomnilnika</w:t>
      </w:r>
    </w:p>
    <w:p w14:paraId="1FA5D495" w14:textId="77777777" w:rsidR="008958F0" w:rsidRPr="00221BB2" w:rsidRDefault="008958F0" w:rsidP="000E4671">
      <w:pPr>
        <w:numPr>
          <w:ilvl w:val="0"/>
          <w:numId w:val="33"/>
        </w:numPr>
        <w:rPr>
          <w:rFonts w:ascii="Tahoma" w:hAnsi="Tahoma" w:cs="Tahoma"/>
          <w:sz w:val="20"/>
        </w:rPr>
      </w:pPr>
      <w:r w:rsidRPr="00221BB2">
        <w:rPr>
          <w:rFonts w:ascii="Tahoma" w:hAnsi="Tahoma" w:cs="Tahoma"/>
          <w:sz w:val="20"/>
        </w:rPr>
        <w:lastRenderedPageBreak/>
        <w:t>Velikost zaslona min 4,5 inch</w:t>
      </w:r>
    </w:p>
    <w:p w14:paraId="37D92515"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Imenik za vsaj 2000 vnosov </w:t>
      </w:r>
    </w:p>
    <w:p w14:paraId="20705F03"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Spletni brskalnik </w:t>
      </w:r>
    </w:p>
    <w:p w14:paraId="11F9BB67"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Možnost pošiljanja in prejemanja e-pošte </w:t>
      </w:r>
    </w:p>
    <w:p w14:paraId="34971292"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Potisna pošta </w:t>
      </w:r>
    </w:p>
    <w:p w14:paraId="22B02EB4"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Povezljivost z računalnikom z kablom in </w:t>
      </w:r>
      <w:proofErr w:type="spellStart"/>
      <w:r w:rsidRPr="00221BB2">
        <w:rPr>
          <w:rFonts w:ascii="Tahoma" w:hAnsi="Tahoma" w:cs="Tahoma"/>
          <w:sz w:val="20"/>
          <w:lang w:eastAsia="en-US"/>
        </w:rPr>
        <w:t>Bluetooth</w:t>
      </w:r>
      <w:proofErr w:type="spellEnd"/>
      <w:r w:rsidRPr="00221BB2">
        <w:rPr>
          <w:rFonts w:ascii="Tahoma" w:hAnsi="Tahoma" w:cs="Tahoma"/>
          <w:sz w:val="20"/>
          <w:lang w:eastAsia="en-US"/>
        </w:rPr>
        <w:t xml:space="preserve"> povezavo </w:t>
      </w:r>
    </w:p>
    <w:p w14:paraId="5BFC63B0"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Možnost povezave v WLAN omrežja </w:t>
      </w:r>
    </w:p>
    <w:p w14:paraId="7C894EE5"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Hitri prenos podatkov k uporabniku (HSDPA) z hitrostjo do 42,00 Mb/s </w:t>
      </w:r>
    </w:p>
    <w:p w14:paraId="3AA49FFA"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Vgrajen fotoaparat z ločljivostjo vsaj 8,0 milijona točk </w:t>
      </w:r>
    </w:p>
    <w:p w14:paraId="589A0C2A"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Delovanje na vsaj štirih frekvenčnih področjih </w:t>
      </w:r>
    </w:p>
    <w:p w14:paraId="28D19900" w14:textId="77777777" w:rsidR="00BC2B10" w:rsidRPr="00221BB2" w:rsidRDefault="00BC2B10" w:rsidP="000E4671">
      <w:pPr>
        <w:numPr>
          <w:ilvl w:val="0"/>
          <w:numId w:val="33"/>
        </w:numPr>
        <w:jc w:val="both"/>
        <w:rPr>
          <w:rFonts w:ascii="Tahoma" w:hAnsi="Tahoma" w:cs="Tahoma"/>
          <w:sz w:val="20"/>
          <w:lang w:eastAsia="en-US"/>
        </w:rPr>
      </w:pPr>
      <w:r w:rsidRPr="00221BB2">
        <w:rPr>
          <w:rFonts w:ascii="Tahoma" w:hAnsi="Tahoma" w:cs="Tahoma"/>
          <w:sz w:val="20"/>
          <w:lang w:eastAsia="en-US"/>
        </w:rPr>
        <w:t xml:space="preserve">Možnost pregledovanja Microsoft </w:t>
      </w:r>
      <w:proofErr w:type="spellStart"/>
      <w:r w:rsidRPr="00221BB2">
        <w:rPr>
          <w:rFonts w:ascii="Tahoma" w:hAnsi="Tahoma" w:cs="Tahoma"/>
          <w:sz w:val="20"/>
          <w:lang w:eastAsia="en-US"/>
        </w:rPr>
        <w:t>office</w:t>
      </w:r>
      <w:proofErr w:type="spellEnd"/>
      <w:r w:rsidRPr="00221BB2">
        <w:rPr>
          <w:rFonts w:ascii="Tahoma" w:hAnsi="Tahoma" w:cs="Tahoma"/>
          <w:sz w:val="20"/>
          <w:lang w:eastAsia="en-US"/>
        </w:rPr>
        <w:t xml:space="preserve"> datotek (z vgrajenim ali dodat</w:t>
      </w:r>
      <w:r w:rsidR="00CF04B8" w:rsidRPr="00221BB2">
        <w:rPr>
          <w:rFonts w:ascii="Tahoma" w:hAnsi="Tahoma" w:cs="Tahoma"/>
          <w:sz w:val="20"/>
          <w:lang w:eastAsia="en-US"/>
        </w:rPr>
        <w:t>no nameščenim pregledovalnikom)</w:t>
      </w:r>
    </w:p>
    <w:p w14:paraId="0BE76481" w14:textId="77777777" w:rsidR="00CF04B8" w:rsidRPr="00221BB2" w:rsidRDefault="00CF04B8" w:rsidP="000E4671">
      <w:pPr>
        <w:numPr>
          <w:ilvl w:val="0"/>
          <w:numId w:val="33"/>
        </w:numPr>
        <w:jc w:val="both"/>
        <w:rPr>
          <w:rFonts w:ascii="Tahoma" w:hAnsi="Tahoma" w:cs="Tahoma"/>
          <w:sz w:val="20"/>
          <w:lang w:eastAsia="en-US"/>
        </w:rPr>
      </w:pPr>
      <w:r w:rsidRPr="00221BB2">
        <w:rPr>
          <w:rFonts w:ascii="Tahoma" w:hAnsi="Tahoma" w:cs="Tahoma"/>
          <w:sz w:val="20"/>
          <w:szCs w:val="20"/>
        </w:rPr>
        <w:t>možnost uporabe mobilne naprave kot modem ali kot brezžične dostopne točke (</w:t>
      </w:r>
      <w:proofErr w:type="spellStart"/>
      <w:r w:rsidRPr="00221BB2">
        <w:rPr>
          <w:rFonts w:ascii="Tahoma" w:hAnsi="Tahoma" w:cs="Tahoma"/>
          <w:sz w:val="20"/>
          <w:szCs w:val="20"/>
        </w:rPr>
        <w:t>tethering</w:t>
      </w:r>
      <w:proofErr w:type="spellEnd"/>
      <w:r w:rsidRPr="00221BB2">
        <w:rPr>
          <w:rFonts w:ascii="Tahoma" w:hAnsi="Tahoma" w:cs="Tahoma"/>
          <w:sz w:val="20"/>
          <w:szCs w:val="20"/>
        </w:rPr>
        <w:t>)</w:t>
      </w:r>
    </w:p>
    <w:p w14:paraId="7ED339C4" w14:textId="77777777" w:rsidR="000F28B3" w:rsidRPr="00221BB2" w:rsidRDefault="00BC2B10" w:rsidP="000E4671">
      <w:pPr>
        <w:numPr>
          <w:ilvl w:val="0"/>
          <w:numId w:val="33"/>
        </w:numPr>
        <w:rPr>
          <w:rFonts w:ascii="Tahoma" w:hAnsi="Tahoma" w:cs="Tahoma"/>
          <w:sz w:val="20"/>
        </w:rPr>
      </w:pPr>
      <w:r w:rsidRPr="00221BB2">
        <w:rPr>
          <w:rFonts w:ascii="Tahoma" w:hAnsi="Tahoma" w:cs="Tahoma"/>
          <w:sz w:val="20"/>
        </w:rPr>
        <w:t>Meni v slovenskem jeziku</w:t>
      </w:r>
    </w:p>
    <w:p w14:paraId="085C21D2" w14:textId="4D8411DA" w:rsidR="000F28B3" w:rsidRPr="00221BB2" w:rsidRDefault="000F28B3" w:rsidP="000E4671">
      <w:pPr>
        <w:numPr>
          <w:ilvl w:val="0"/>
          <w:numId w:val="33"/>
        </w:numPr>
        <w:rPr>
          <w:rFonts w:ascii="Tahoma" w:hAnsi="Tahoma" w:cs="Tahoma"/>
          <w:sz w:val="20"/>
        </w:rPr>
      </w:pPr>
      <w:r w:rsidRPr="00221BB2">
        <w:rPr>
          <w:rFonts w:ascii="Tahoma" w:hAnsi="Tahoma" w:cs="Tahoma"/>
          <w:sz w:val="20"/>
        </w:rPr>
        <w:t xml:space="preserve">Starost modela aparata ne sme biti starejši od </w:t>
      </w:r>
      <w:r w:rsidR="0058061B" w:rsidRPr="00221BB2">
        <w:rPr>
          <w:rFonts w:ascii="Tahoma" w:hAnsi="Tahoma" w:cs="Tahoma"/>
          <w:sz w:val="20"/>
        </w:rPr>
        <w:t xml:space="preserve">12 </w:t>
      </w:r>
      <w:r w:rsidRPr="00221BB2">
        <w:rPr>
          <w:rFonts w:ascii="Tahoma" w:hAnsi="Tahoma" w:cs="Tahoma"/>
          <w:sz w:val="20"/>
        </w:rPr>
        <w:t>mesecev</w:t>
      </w:r>
      <w:r w:rsidR="0058061B" w:rsidRPr="00221BB2">
        <w:rPr>
          <w:rFonts w:ascii="Tahoma" w:hAnsi="Tahoma" w:cs="Tahoma"/>
          <w:sz w:val="20"/>
        </w:rPr>
        <w:t xml:space="preserve">, </w:t>
      </w:r>
    </w:p>
    <w:p w14:paraId="518A3474" w14:textId="4C877E28" w:rsidR="0014503E" w:rsidRPr="00221BB2" w:rsidRDefault="0014503E" w:rsidP="000E4671">
      <w:pPr>
        <w:numPr>
          <w:ilvl w:val="0"/>
          <w:numId w:val="33"/>
        </w:numPr>
        <w:rPr>
          <w:rFonts w:ascii="Tahoma" w:hAnsi="Tahoma" w:cs="Tahoma"/>
          <w:sz w:val="20"/>
        </w:rPr>
      </w:pPr>
      <w:r w:rsidRPr="00221BB2">
        <w:rPr>
          <w:rFonts w:ascii="Tahoma" w:hAnsi="Tahoma" w:cs="Tahoma"/>
          <w:sz w:val="20"/>
        </w:rPr>
        <w:t xml:space="preserve">Kot npr. Samsung </w:t>
      </w:r>
      <w:proofErr w:type="spellStart"/>
      <w:r w:rsidRPr="00221BB2">
        <w:rPr>
          <w:rFonts w:ascii="Tahoma" w:hAnsi="Tahoma" w:cs="Tahoma"/>
          <w:sz w:val="20"/>
        </w:rPr>
        <w:t>Galaxy</w:t>
      </w:r>
      <w:proofErr w:type="spellEnd"/>
      <w:r w:rsidRPr="00221BB2">
        <w:rPr>
          <w:rFonts w:ascii="Tahoma" w:hAnsi="Tahoma" w:cs="Tahoma"/>
          <w:sz w:val="20"/>
        </w:rPr>
        <w:t xml:space="preserve"> A12</w:t>
      </w:r>
      <w:r w:rsidR="00DC7DB5" w:rsidRPr="00221BB2">
        <w:rPr>
          <w:rFonts w:ascii="Tahoma" w:hAnsi="Tahoma" w:cs="Tahoma"/>
          <w:sz w:val="20"/>
        </w:rPr>
        <w:t xml:space="preserve"> ali boljše</w:t>
      </w:r>
    </w:p>
    <w:p w14:paraId="2D00D276" w14:textId="77777777" w:rsidR="00612793" w:rsidRPr="00221BB2" w:rsidRDefault="00612793" w:rsidP="00612793">
      <w:pPr>
        <w:numPr>
          <w:ilvl w:val="0"/>
          <w:numId w:val="33"/>
        </w:numPr>
        <w:rPr>
          <w:rFonts w:ascii="Tahoma" w:hAnsi="Tahoma" w:cs="Tahoma"/>
          <w:sz w:val="20"/>
        </w:rPr>
      </w:pPr>
      <w:r w:rsidRPr="00221BB2">
        <w:rPr>
          <w:rFonts w:ascii="Tahoma" w:hAnsi="Tahoma" w:cs="Tahoma"/>
          <w:sz w:val="20"/>
        </w:rPr>
        <w:t>Dodatna oprema: adapter, USB kabel</w:t>
      </w:r>
    </w:p>
    <w:p w14:paraId="04FFB501" w14:textId="77777777" w:rsidR="00612793" w:rsidRPr="00221BB2" w:rsidRDefault="00612793" w:rsidP="003360CE">
      <w:pPr>
        <w:rPr>
          <w:rFonts w:ascii="Tahoma" w:hAnsi="Tahoma" w:cs="Tahoma"/>
          <w:sz w:val="20"/>
        </w:rPr>
      </w:pPr>
    </w:p>
    <w:p w14:paraId="3E0B24B3" w14:textId="77777777" w:rsidR="00BC2B10" w:rsidRPr="00221BB2" w:rsidRDefault="00BC2B10" w:rsidP="000F28B3">
      <w:pPr>
        <w:ind w:left="360"/>
        <w:rPr>
          <w:rFonts w:ascii="Tahoma" w:hAnsi="Tahoma" w:cs="Tahoma"/>
          <w:sz w:val="20"/>
        </w:rPr>
      </w:pPr>
    </w:p>
    <w:p w14:paraId="4C8BC9B5" w14:textId="77777777" w:rsidR="00BC2B10" w:rsidRPr="00221BB2" w:rsidRDefault="00BC2B10" w:rsidP="00BC2B10">
      <w:pPr>
        <w:jc w:val="both"/>
        <w:rPr>
          <w:rFonts w:ascii="Tahoma" w:hAnsi="Tahoma" w:cs="Tahoma"/>
          <w:b/>
          <w:sz w:val="20"/>
        </w:rPr>
      </w:pPr>
      <w:r w:rsidRPr="00221BB2">
        <w:rPr>
          <w:rFonts w:ascii="Tahoma" w:hAnsi="Tahoma" w:cs="Tahoma"/>
          <w:b/>
          <w:sz w:val="20"/>
        </w:rPr>
        <w:t xml:space="preserve">Mobilni aparati : 3. razred </w:t>
      </w:r>
    </w:p>
    <w:p w14:paraId="29C60710" w14:textId="77777777" w:rsidR="00BC2B10" w:rsidRPr="00221BB2" w:rsidRDefault="00BC2B10" w:rsidP="00BC2B10">
      <w:pPr>
        <w:jc w:val="both"/>
        <w:rPr>
          <w:rFonts w:ascii="Tahoma" w:hAnsi="Tahoma" w:cs="Tahoma"/>
          <w:sz w:val="20"/>
        </w:rPr>
      </w:pPr>
    </w:p>
    <w:p w14:paraId="2D09B047" w14:textId="77777777" w:rsidR="00BC2B10" w:rsidRPr="00221BB2" w:rsidRDefault="00BC2B10" w:rsidP="00BC2B10">
      <w:pPr>
        <w:jc w:val="both"/>
        <w:rPr>
          <w:rFonts w:ascii="Tahoma" w:hAnsi="Tahoma" w:cs="Tahoma"/>
          <w:sz w:val="20"/>
        </w:rPr>
      </w:pPr>
      <w:r w:rsidRPr="00221BB2">
        <w:rPr>
          <w:rFonts w:ascii="Tahoma" w:hAnsi="Tahoma" w:cs="Tahoma"/>
          <w:sz w:val="20"/>
        </w:rPr>
        <w:t>Aparati 3. razreda so namenjeni zelo zahtevnim uporabnikom, ki želijo izkoristiti vse možnosti, ki jih trenutno tehnologija mobilne telefonije tudi omogoča. Prav tako so aparati v višjem razredu namenjeni uporabnikom, ki potrebujejo visoko vizualno reprezentativnost aparatov. Višji razred vsebuje »pametne« mobilne aparate s hitrimi paketnimi podatkovnimi povezavami (2G ali 3G ali LTE/4G).</w:t>
      </w:r>
    </w:p>
    <w:p w14:paraId="67BC67DC" w14:textId="77777777" w:rsidR="00BC2B10" w:rsidRPr="00221BB2" w:rsidRDefault="00BC2B10" w:rsidP="00BC2B10">
      <w:pPr>
        <w:jc w:val="both"/>
        <w:rPr>
          <w:rFonts w:ascii="Tahoma" w:hAnsi="Tahoma" w:cs="Tahoma"/>
          <w:sz w:val="20"/>
        </w:rPr>
      </w:pPr>
    </w:p>
    <w:p w14:paraId="41E95B7B" w14:textId="77777777" w:rsidR="00BC2B10" w:rsidRPr="00221BB2" w:rsidRDefault="00BC2B10" w:rsidP="00BC2B10">
      <w:pPr>
        <w:jc w:val="both"/>
        <w:rPr>
          <w:rFonts w:ascii="Tahoma" w:hAnsi="Tahoma" w:cs="Tahoma"/>
          <w:sz w:val="20"/>
          <w:u w:val="single"/>
        </w:rPr>
      </w:pPr>
      <w:r w:rsidRPr="00221BB2">
        <w:rPr>
          <w:rFonts w:ascii="Tahoma" w:hAnsi="Tahoma" w:cs="Tahoma"/>
          <w:sz w:val="20"/>
          <w:u w:val="single"/>
        </w:rPr>
        <w:t>Minimalne tehnične zahteve:</w:t>
      </w:r>
    </w:p>
    <w:p w14:paraId="3067617D" w14:textId="77777777" w:rsidR="00BC2B10" w:rsidRPr="00221BB2" w:rsidRDefault="00BC2B10" w:rsidP="00BC2B10">
      <w:pPr>
        <w:jc w:val="both"/>
        <w:rPr>
          <w:rFonts w:ascii="Tahoma" w:hAnsi="Tahoma" w:cs="Tahoma"/>
          <w:sz w:val="20"/>
        </w:rPr>
      </w:pPr>
    </w:p>
    <w:p w14:paraId="0913D028"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 xml:space="preserve">Vsaj 128 GB vgrajenega spomina </w:t>
      </w:r>
    </w:p>
    <w:p w14:paraId="5825368B"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Vsaj 6 GB delovnega pomnilnika</w:t>
      </w:r>
    </w:p>
    <w:p w14:paraId="26AA4C30" w14:textId="77777777" w:rsidR="0014503E" w:rsidRPr="00221BB2" w:rsidRDefault="0014503E" w:rsidP="000E4671">
      <w:pPr>
        <w:numPr>
          <w:ilvl w:val="0"/>
          <w:numId w:val="33"/>
        </w:numPr>
        <w:rPr>
          <w:rFonts w:ascii="Tahoma" w:hAnsi="Tahoma" w:cs="Tahoma"/>
          <w:sz w:val="20"/>
          <w:szCs w:val="20"/>
        </w:rPr>
      </w:pPr>
      <w:r w:rsidRPr="00221BB2">
        <w:rPr>
          <w:rFonts w:ascii="Tahoma" w:hAnsi="Tahoma" w:cs="Tahoma"/>
          <w:sz w:val="20"/>
          <w:szCs w:val="20"/>
        </w:rPr>
        <w:t xml:space="preserve">Velikost zaslona min </w:t>
      </w:r>
      <w:r w:rsidR="00EB43A4" w:rsidRPr="00221BB2">
        <w:rPr>
          <w:rFonts w:ascii="Tahoma" w:hAnsi="Tahoma" w:cs="Tahoma"/>
          <w:sz w:val="20"/>
          <w:szCs w:val="20"/>
        </w:rPr>
        <w:t>1</w:t>
      </w:r>
      <w:r w:rsidRPr="00221BB2">
        <w:rPr>
          <w:rFonts w:ascii="Tahoma" w:hAnsi="Tahoma" w:cs="Tahoma"/>
          <w:sz w:val="20"/>
          <w:szCs w:val="20"/>
        </w:rPr>
        <w:t>6,</w:t>
      </w:r>
      <w:r w:rsidR="00EB43A4" w:rsidRPr="00221BB2">
        <w:rPr>
          <w:rFonts w:ascii="Tahoma" w:hAnsi="Tahoma" w:cs="Tahoma"/>
          <w:sz w:val="20"/>
          <w:szCs w:val="20"/>
        </w:rPr>
        <w:t>4 cm (</w:t>
      </w:r>
      <w:r w:rsidR="00EB43A4" w:rsidRPr="00221BB2">
        <w:rPr>
          <w:rFonts w:ascii="Arial" w:hAnsi="Arial" w:cs="Arial"/>
          <w:sz w:val="20"/>
          <w:szCs w:val="20"/>
        </w:rPr>
        <w:t>6,5")</w:t>
      </w:r>
    </w:p>
    <w:p w14:paraId="6E39912C" w14:textId="77777777" w:rsidR="00EB43A4" w:rsidRPr="00221BB2" w:rsidRDefault="00EB43A4" w:rsidP="000E4671">
      <w:pPr>
        <w:numPr>
          <w:ilvl w:val="0"/>
          <w:numId w:val="33"/>
        </w:numPr>
        <w:rPr>
          <w:rFonts w:ascii="Tahoma" w:hAnsi="Tahoma" w:cs="Tahoma"/>
          <w:sz w:val="20"/>
          <w:szCs w:val="20"/>
        </w:rPr>
      </w:pPr>
      <w:r w:rsidRPr="00221BB2">
        <w:rPr>
          <w:rFonts w:ascii="Arial" w:hAnsi="Arial" w:cs="Arial"/>
          <w:sz w:val="20"/>
          <w:szCs w:val="20"/>
        </w:rPr>
        <w:t xml:space="preserve">Baterija z vsaj 4500 </w:t>
      </w:r>
      <w:proofErr w:type="spellStart"/>
      <w:r w:rsidRPr="00221BB2">
        <w:rPr>
          <w:rFonts w:ascii="Arial" w:hAnsi="Arial" w:cs="Arial"/>
          <w:sz w:val="20"/>
          <w:szCs w:val="20"/>
        </w:rPr>
        <w:t>mAh</w:t>
      </w:r>
      <w:proofErr w:type="spellEnd"/>
      <w:r w:rsidRPr="00221BB2">
        <w:rPr>
          <w:rFonts w:ascii="Arial" w:hAnsi="Arial" w:cs="Arial"/>
          <w:sz w:val="20"/>
          <w:szCs w:val="20"/>
        </w:rPr>
        <w:t xml:space="preserve"> in funkcijo brezžičnega polnjenja</w:t>
      </w:r>
    </w:p>
    <w:p w14:paraId="3183269E" w14:textId="77777777" w:rsidR="00EB43A4" w:rsidRPr="00221BB2" w:rsidRDefault="00EB43A4" w:rsidP="000E4671">
      <w:pPr>
        <w:pStyle w:val="Odstavekseznama"/>
        <w:numPr>
          <w:ilvl w:val="0"/>
          <w:numId w:val="33"/>
        </w:numPr>
        <w:rPr>
          <w:rFonts w:ascii="Arial" w:hAnsi="Arial" w:cs="Arial"/>
        </w:rPr>
      </w:pPr>
      <w:r w:rsidRPr="00221BB2">
        <w:rPr>
          <w:rFonts w:ascii="Arial" w:hAnsi="Arial" w:cs="Arial"/>
        </w:rPr>
        <w:t xml:space="preserve">Možnost pošiljanja in prejemanja e-pošte </w:t>
      </w:r>
    </w:p>
    <w:p w14:paraId="0F6D48F4" w14:textId="77777777" w:rsidR="00EB43A4" w:rsidRPr="00221BB2" w:rsidRDefault="00EB43A4" w:rsidP="000E4671">
      <w:pPr>
        <w:pStyle w:val="Odstavekseznama"/>
        <w:numPr>
          <w:ilvl w:val="0"/>
          <w:numId w:val="33"/>
        </w:numPr>
        <w:rPr>
          <w:rFonts w:ascii="Arial" w:hAnsi="Arial" w:cs="Arial"/>
        </w:rPr>
      </w:pPr>
      <w:r w:rsidRPr="00221BB2">
        <w:rPr>
          <w:rFonts w:ascii="Arial" w:hAnsi="Arial" w:cs="Arial"/>
        </w:rPr>
        <w:t xml:space="preserve">Povečana odpornost po standardu IP68 </w:t>
      </w:r>
    </w:p>
    <w:p w14:paraId="6E946C0A" w14:textId="77777777" w:rsidR="00EB43A4" w:rsidRPr="00221BB2" w:rsidRDefault="00EB43A4" w:rsidP="000E4671">
      <w:pPr>
        <w:pStyle w:val="Odstavekseznama"/>
        <w:numPr>
          <w:ilvl w:val="0"/>
          <w:numId w:val="33"/>
        </w:numPr>
        <w:rPr>
          <w:rFonts w:ascii="Arial" w:hAnsi="Arial" w:cs="Arial"/>
        </w:rPr>
      </w:pPr>
      <w:r w:rsidRPr="00221BB2">
        <w:rPr>
          <w:rFonts w:ascii="Arial" w:hAnsi="Arial" w:cs="Arial"/>
        </w:rPr>
        <w:t xml:space="preserve">Povezljivost z računalnikom z kablom in </w:t>
      </w:r>
      <w:proofErr w:type="spellStart"/>
      <w:r w:rsidRPr="00221BB2">
        <w:rPr>
          <w:rFonts w:ascii="Arial" w:hAnsi="Arial" w:cs="Arial"/>
        </w:rPr>
        <w:t>Bluetooth</w:t>
      </w:r>
      <w:proofErr w:type="spellEnd"/>
      <w:r w:rsidRPr="00221BB2">
        <w:rPr>
          <w:rFonts w:ascii="Arial" w:hAnsi="Arial" w:cs="Arial"/>
        </w:rPr>
        <w:t xml:space="preserve"> povezavo </w:t>
      </w:r>
    </w:p>
    <w:p w14:paraId="4F01ACB3" w14:textId="77777777" w:rsidR="00EB43A4" w:rsidRPr="00221BB2" w:rsidRDefault="00EB43A4" w:rsidP="000E4671">
      <w:pPr>
        <w:pStyle w:val="Odstavekseznama"/>
        <w:numPr>
          <w:ilvl w:val="0"/>
          <w:numId w:val="33"/>
        </w:numPr>
        <w:rPr>
          <w:rFonts w:ascii="Arial" w:hAnsi="Arial" w:cs="Arial"/>
        </w:rPr>
      </w:pPr>
      <w:r w:rsidRPr="00221BB2">
        <w:rPr>
          <w:rFonts w:ascii="Arial" w:hAnsi="Arial" w:cs="Arial"/>
        </w:rPr>
        <w:t xml:space="preserve">Možnost povezave v WLAN omrežja </w:t>
      </w:r>
    </w:p>
    <w:p w14:paraId="0E4B2C9E" w14:textId="77777777" w:rsidR="00EB43A4" w:rsidRPr="00221BB2" w:rsidRDefault="00EB43A4" w:rsidP="000E4671">
      <w:pPr>
        <w:pStyle w:val="Odstavekseznama"/>
        <w:numPr>
          <w:ilvl w:val="0"/>
          <w:numId w:val="33"/>
        </w:numPr>
        <w:rPr>
          <w:rFonts w:ascii="Arial" w:hAnsi="Arial" w:cs="Arial"/>
        </w:rPr>
      </w:pPr>
      <w:r w:rsidRPr="00221BB2">
        <w:rPr>
          <w:rFonts w:ascii="Arial" w:hAnsi="Arial" w:cs="Arial"/>
        </w:rPr>
        <w:t xml:space="preserve">Hitri prenos podatkov k uporabniku (LTE) z hitrostjo vsaj 300 Mb/s </w:t>
      </w:r>
    </w:p>
    <w:p w14:paraId="74FB57DA"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 xml:space="preserve">Vgrajen fotoaparat z ločljivostjo vsaj </w:t>
      </w:r>
      <w:r w:rsidR="00EB43A4" w:rsidRPr="00221BB2">
        <w:rPr>
          <w:rFonts w:ascii="Tahoma" w:hAnsi="Tahoma" w:cs="Tahoma"/>
          <w:sz w:val="20"/>
          <w:szCs w:val="20"/>
        </w:rPr>
        <w:t>12</w:t>
      </w:r>
      <w:r w:rsidRPr="00221BB2">
        <w:rPr>
          <w:rFonts w:ascii="Tahoma" w:hAnsi="Tahoma" w:cs="Tahoma"/>
          <w:sz w:val="20"/>
          <w:szCs w:val="20"/>
        </w:rPr>
        <w:t xml:space="preserve">,0 milijona točk </w:t>
      </w:r>
    </w:p>
    <w:p w14:paraId="696637B6"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 xml:space="preserve">Delovanje na vsaj štirih frekvenčnih področjih </w:t>
      </w:r>
    </w:p>
    <w:p w14:paraId="11742227"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 xml:space="preserve">Možnost pregledovanja Microsoft </w:t>
      </w:r>
      <w:proofErr w:type="spellStart"/>
      <w:r w:rsidRPr="00221BB2">
        <w:rPr>
          <w:rFonts w:ascii="Tahoma" w:hAnsi="Tahoma" w:cs="Tahoma"/>
          <w:sz w:val="20"/>
          <w:szCs w:val="20"/>
        </w:rPr>
        <w:t>office</w:t>
      </w:r>
      <w:proofErr w:type="spellEnd"/>
      <w:r w:rsidRPr="00221BB2">
        <w:rPr>
          <w:rFonts w:ascii="Tahoma" w:hAnsi="Tahoma" w:cs="Tahoma"/>
          <w:sz w:val="20"/>
          <w:szCs w:val="20"/>
        </w:rPr>
        <w:t xml:space="preserve"> datotek (z vgrajenim ali dodatno nameščenim pregledovalnikom)</w:t>
      </w:r>
    </w:p>
    <w:p w14:paraId="2F4EEE43" w14:textId="77777777" w:rsidR="0014503E" w:rsidRPr="00221BB2" w:rsidRDefault="0014503E" w:rsidP="000E4671">
      <w:pPr>
        <w:numPr>
          <w:ilvl w:val="0"/>
          <w:numId w:val="33"/>
        </w:numPr>
        <w:jc w:val="both"/>
        <w:rPr>
          <w:rFonts w:ascii="Tahoma" w:hAnsi="Tahoma" w:cs="Tahoma"/>
          <w:sz w:val="20"/>
          <w:szCs w:val="20"/>
        </w:rPr>
      </w:pPr>
      <w:r w:rsidRPr="00221BB2">
        <w:rPr>
          <w:rFonts w:ascii="Tahoma" w:hAnsi="Tahoma" w:cs="Tahoma"/>
          <w:sz w:val="20"/>
          <w:szCs w:val="20"/>
        </w:rPr>
        <w:t>možnost uporabe mobilne naprave kot modem ali kot brezžične dostopne točke (</w:t>
      </w:r>
      <w:proofErr w:type="spellStart"/>
      <w:r w:rsidRPr="00221BB2">
        <w:rPr>
          <w:rFonts w:ascii="Tahoma" w:hAnsi="Tahoma" w:cs="Tahoma"/>
          <w:sz w:val="20"/>
          <w:szCs w:val="20"/>
        </w:rPr>
        <w:t>tethering</w:t>
      </w:r>
      <w:proofErr w:type="spellEnd"/>
      <w:r w:rsidRPr="00221BB2">
        <w:rPr>
          <w:rFonts w:ascii="Tahoma" w:hAnsi="Tahoma" w:cs="Tahoma"/>
          <w:sz w:val="20"/>
          <w:szCs w:val="20"/>
        </w:rPr>
        <w:t>)</w:t>
      </w:r>
    </w:p>
    <w:p w14:paraId="6467A724" w14:textId="73CF82D4" w:rsidR="0014503E" w:rsidRPr="00221BB2" w:rsidRDefault="0014503E" w:rsidP="000E4671">
      <w:pPr>
        <w:numPr>
          <w:ilvl w:val="0"/>
          <w:numId w:val="33"/>
        </w:numPr>
        <w:rPr>
          <w:rFonts w:ascii="Tahoma" w:hAnsi="Tahoma" w:cs="Tahoma"/>
          <w:sz w:val="20"/>
          <w:szCs w:val="20"/>
        </w:rPr>
      </w:pPr>
      <w:r w:rsidRPr="00221BB2">
        <w:rPr>
          <w:rFonts w:ascii="Tahoma" w:hAnsi="Tahoma" w:cs="Tahoma"/>
          <w:sz w:val="20"/>
          <w:szCs w:val="20"/>
        </w:rPr>
        <w:t xml:space="preserve">Starost modela aparata ne sme biti starejši od </w:t>
      </w:r>
      <w:r w:rsidR="0058061B" w:rsidRPr="00221BB2">
        <w:rPr>
          <w:rFonts w:ascii="Tahoma" w:hAnsi="Tahoma" w:cs="Tahoma"/>
          <w:sz w:val="20"/>
          <w:szCs w:val="20"/>
        </w:rPr>
        <w:t xml:space="preserve">8 </w:t>
      </w:r>
      <w:r w:rsidRPr="00221BB2">
        <w:rPr>
          <w:rFonts w:ascii="Tahoma" w:hAnsi="Tahoma" w:cs="Tahoma"/>
          <w:sz w:val="20"/>
          <w:szCs w:val="20"/>
        </w:rPr>
        <w:t>mesecev</w:t>
      </w:r>
      <w:r w:rsidR="0058061B" w:rsidRPr="00221BB2">
        <w:rPr>
          <w:rFonts w:ascii="Tahoma" w:hAnsi="Tahoma" w:cs="Tahoma"/>
          <w:sz w:val="20"/>
          <w:szCs w:val="20"/>
        </w:rPr>
        <w:t xml:space="preserve">, razen, če naročnik </w:t>
      </w:r>
      <w:r w:rsidR="00491D4E" w:rsidRPr="00221BB2">
        <w:rPr>
          <w:rFonts w:ascii="Tahoma" w:hAnsi="Tahoma" w:cs="Tahoma"/>
          <w:sz w:val="20"/>
          <w:szCs w:val="20"/>
        </w:rPr>
        <w:t xml:space="preserve">predhodno </w:t>
      </w:r>
      <w:r w:rsidR="0058061B" w:rsidRPr="00221BB2">
        <w:rPr>
          <w:rFonts w:ascii="Tahoma" w:hAnsi="Tahoma" w:cs="Tahoma"/>
          <w:sz w:val="20"/>
          <w:szCs w:val="20"/>
        </w:rPr>
        <w:t>potrdi predlagan model</w:t>
      </w:r>
      <w:r w:rsidR="00491D4E" w:rsidRPr="00221BB2">
        <w:rPr>
          <w:rFonts w:ascii="Tahoma" w:hAnsi="Tahoma" w:cs="Tahoma"/>
          <w:sz w:val="20"/>
          <w:szCs w:val="20"/>
        </w:rPr>
        <w:t>, ki ne izpolnjuje tega pogoja</w:t>
      </w:r>
    </w:p>
    <w:p w14:paraId="778403D7" w14:textId="2350ED3E" w:rsidR="0014503E" w:rsidRPr="00221BB2" w:rsidRDefault="0014503E" w:rsidP="000E4671">
      <w:pPr>
        <w:numPr>
          <w:ilvl w:val="0"/>
          <w:numId w:val="33"/>
        </w:numPr>
        <w:rPr>
          <w:rFonts w:ascii="Tahoma" w:hAnsi="Tahoma" w:cs="Tahoma"/>
          <w:sz w:val="20"/>
        </w:rPr>
      </w:pPr>
      <w:r w:rsidRPr="00221BB2">
        <w:rPr>
          <w:rFonts w:ascii="Tahoma" w:hAnsi="Tahoma" w:cs="Tahoma"/>
          <w:sz w:val="20"/>
          <w:szCs w:val="20"/>
        </w:rPr>
        <w:t xml:space="preserve">Kot </w:t>
      </w:r>
      <w:proofErr w:type="spellStart"/>
      <w:r w:rsidRPr="00221BB2">
        <w:rPr>
          <w:rFonts w:ascii="Tahoma" w:hAnsi="Tahoma" w:cs="Tahoma"/>
          <w:sz w:val="20"/>
          <w:szCs w:val="20"/>
        </w:rPr>
        <w:t>npr</w:t>
      </w:r>
      <w:proofErr w:type="spellEnd"/>
      <w:r w:rsidRPr="00221BB2">
        <w:rPr>
          <w:rFonts w:ascii="Tahoma" w:hAnsi="Tahoma" w:cs="Tahoma"/>
          <w:sz w:val="20"/>
          <w:szCs w:val="20"/>
        </w:rPr>
        <w:t xml:space="preserve"> </w:t>
      </w:r>
      <w:r w:rsidR="00F52105" w:rsidRPr="00221BB2">
        <w:rPr>
          <w:rFonts w:ascii="Tahoma" w:hAnsi="Tahoma" w:cs="Tahoma"/>
          <w:sz w:val="20"/>
          <w:szCs w:val="20"/>
        </w:rPr>
        <w:t xml:space="preserve">Samsung </w:t>
      </w:r>
      <w:proofErr w:type="spellStart"/>
      <w:r w:rsidR="00F52105" w:rsidRPr="00221BB2">
        <w:rPr>
          <w:rFonts w:ascii="Tahoma" w:hAnsi="Tahoma" w:cs="Tahoma"/>
          <w:sz w:val="20"/>
          <w:szCs w:val="20"/>
        </w:rPr>
        <w:t>Galaxy</w:t>
      </w:r>
      <w:proofErr w:type="spellEnd"/>
      <w:r w:rsidR="00F52105" w:rsidRPr="00221BB2">
        <w:rPr>
          <w:rFonts w:ascii="Tahoma" w:hAnsi="Tahoma" w:cs="Tahoma"/>
          <w:sz w:val="20"/>
          <w:szCs w:val="20"/>
        </w:rPr>
        <w:t xml:space="preserve"> S20 FE</w:t>
      </w:r>
      <w:r w:rsidR="00DC7DB5" w:rsidRPr="00221BB2">
        <w:rPr>
          <w:rFonts w:ascii="Tahoma" w:hAnsi="Tahoma" w:cs="Tahoma"/>
          <w:sz w:val="20"/>
          <w:szCs w:val="20"/>
        </w:rPr>
        <w:t xml:space="preserve"> </w:t>
      </w:r>
      <w:r w:rsidR="00DC7DB5" w:rsidRPr="00221BB2">
        <w:rPr>
          <w:rFonts w:ascii="Tahoma" w:hAnsi="Tahoma" w:cs="Tahoma"/>
          <w:sz w:val="20"/>
        </w:rPr>
        <w:t>ali boljše</w:t>
      </w:r>
    </w:p>
    <w:p w14:paraId="2D1925D8" w14:textId="77777777" w:rsidR="00612793" w:rsidRPr="00221BB2" w:rsidRDefault="00612793" w:rsidP="00612793">
      <w:pPr>
        <w:numPr>
          <w:ilvl w:val="0"/>
          <w:numId w:val="33"/>
        </w:numPr>
        <w:rPr>
          <w:rFonts w:ascii="Tahoma" w:hAnsi="Tahoma" w:cs="Tahoma"/>
          <w:sz w:val="20"/>
        </w:rPr>
      </w:pPr>
      <w:r w:rsidRPr="00221BB2">
        <w:rPr>
          <w:rFonts w:ascii="Tahoma" w:hAnsi="Tahoma" w:cs="Tahoma"/>
          <w:sz w:val="20"/>
        </w:rPr>
        <w:t>Dodatna oprema: adapter, USB kabel</w:t>
      </w:r>
    </w:p>
    <w:p w14:paraId="1E94414C" w14:textId="77777777" w:rsidR="00BC2B10" w:rsidRPr="00221BB2" w:rsidRDefault="00BC2B10" w:rsidP="00BC2B10">
      <w:pPr>
        <w:rPr>
          <w:rFonts w:ascii="Tahoma" w:hAnsi="Tahoma" w:cs="Tahoma"/>
          <w:sz w:val="20"/>
        </w:rPr>
      </w:pPr>
    </w:p>
    <w:p w14:paraId="3899D38E" w14:textId="77777777" w:rsidR="00BC2B10" w:rsidRPr="00221BB2" w:rsidRDefault="00BC2B10" w:rsidP="00BC2B10">
      <w:pPr>
        <w:ind w:left="851" w:hanging="503"/>
        <w:jc w:val="both"/>
        <w:rPr>
          <w:rFonts w:ascii="Tahoma" w:hAnsi="Tahoma" w:cs="Tahoma"/>
          <w:sz w:val="20"/>
          <w:szCs w:val="20"/>
          <w:lang w:eastAsia="en-US"/>
        </w:rPr>
      </w:pPr>
    </w:p>
    <w:p w14:paraId="0055CB5A" w14:textId="77777777" w:rsidR="00BC2B10" w:rsidRPr="00221BB2" w:rsidRDefault="00BC2B10" w:rsidP="00BC2B10">
      <w:pPr>
        <w:jc w:val="both"/>
        <w:rPr>
          <w:rFonts w:ascii="Tahoma" w:hAnsi="Tahoma" w:cs="Tahoma"/>
          <w:b/>
          <w:sz w:val="20"/>
        </w:rPr>
      </w:pPr>
      <w:r w:rsidRPr="00221BB2">
        <w:rPr>
          <w:rFonts w:ascii="Tahoma" w:hAnsi="Tahoma" w:cs="Tahoma"/>
          <w:b/>
          <w:sz w:val="20"/>
        </w:rPr>
        <w:t xml:space="preserve">Mobilni aparati : 4. razred </w:t>
      </w:r>
    </w:p>
    <w:p w14:paraId="7666EA39" w14:textId="77777777" w:rsidR="00BC2B10" w:rsidRPr="00221BB2" w:rsidRDefault="00BC2B10" w:rsidP="00BC2B10">
      <w:pPr>
        <w:rPr>
          <w:rFonts w:ascii="Tahoma" w:hAnsi="Tahoma" w:cs="Tahoma"/>
          <w:sz w:val="20"/>
        </w:rPr>
      </w:pPr>
    </w:p>
    <w:p w14:paraId="65348531" w14:textId="4672DBEA" w:rsidR="00BC2B10" w:rsidRPr="00221BB2" w:rsidRDefault="00BC2B10" w:rsidP="00BC2B10">
      <w:pPr>
        <w:jc w:val="both"/>
        <w:rPr>
          <w:rFonts w:ascii="Tahoma" w:hAnsi="Tahoma" w:cs="Tahoma"/>
          <w:sz w:val="20"/>
        </w:rPr>
      </w:pPr>
      <w:r w:rsidRPr="00221BB2">
        <w:rPr>
          <w:rFonts w:ascii="Tahoma" w:hAnsi="Tahoma" w:cs="Tahoma"/>
          <w:sz w:val="20"/>
        </w:rPr>
        <w:t>Aparati 4. razreda vsebuje mobilne aparate s hitrimi paketnimi podatkovnimi povezavami (2G ali 3G ali 4G</w:t>
      </w:r>
      <w:r w:rsidR="00CD4966" w:rsidRPr="00221BB2">
        <w:rPr>
          <w:rFonts w:ascii="Tahoma" w:hAnsi="Tahoma" w:cs="Tahoma"/>
          <w:sz w:val="20"/>
        </w:rPr>
        <w:t xml:space="preserve"> ali 5G</w:t>
      </w:r>
      <w:r w:rsidRPr="00221BB2">
        <w:rPr>
          <w:rFonts w:ascii="Tahoma" w:hAnsi="Tahoma" w:cs="Tahoma"/>
          <w:sz w:val="20"/>
        </w:rPr>
        <w:t>) in</w:t>
      </w:r>
      <w:r w:rsidR="00B5188A" w:rsidRPr="00221BB2">
        <w:rPr>
          <w:rFonts w:ascii="Tahoma" w:hAnsi="Tahoma" w:cs="Tahoma"/>
          <w:sz w:val="20"/>
        </w:rPr>
        <w:t xml:space="preserve"> so višjega cenovnega razreda (</w:t>
      </w:r>
      <w:r w:rsidRPr="00221BB2">
        <w:rPr>
          <w:rFonts w:ascii="Tahoma" w:hAnsi="Tahoma" w:cs="Tahoma"/>
          <w:sz w:val="20"/>
        </w:rPr>
        <w:t xml:space="preserve">npr. </w:t>
      </w:r>
      <w:proofErr w:type="spellStart"/>
      <w:r w:rsidRPr="00221BB2">
        <w:rPr>
          <w:rFonts w:ascii="Tahoma" w:hAnsi="Tahoma" w:cs="Tahoma"/>
          <w:sz w:val="20"/>
        </w:rPr>
        <w:t>iPhone</w:t>
      </w:r>
      <w:proofErr w:type="spellEnd"/>
      <w:r w:rsidRPr="00221BB2">
        <w:rPr>
          <w:rFonts w:ascii="Tahoma" w:hAnsi="Tahoma" w:cs="Tahoma"/>
          <w:sz w:val="20"/>
        </w:rPr>
        <w:t xml:space="preserve"> in primerljivi telefonski aparati drugih znamk). Aparati morajo po svojih tehničnih karakteristikah ustrezati zadnjim standardom na trgu. </w:t>
      </w:r>
      <w:r w:rsidRPr="00221BB2">
        <w:rPr>
          <w:rFonts w:ascii="Tahoma" w:hAnsi="Tahoma" w:cs="Tahoma"/>
          <w:sz w:val="20"/>
          <w:u w:val="single"/>
        </w:rPr>
        <w:t xml:space="preserve">Model aparata ne sme biti starejši od </w:t>
      </w:r>
      <w:r w:rsidR="00DC7DB5" w:rsidRPr="00221BB2">
        <w:rPr>
          <w:rFonts w:ascii="Tahoma" w:hAnsi="Tahoma" w:cs="Tahoma"/>
          <w:sz w:val="20"/>
          <w:u w:val="single"/>
        </w:rPr>
        <w:t>8</w:t>
      </w:r>
      <w:r w:rsidRPr="00221BB2">
        <w:rPr>
          <w:rFonts w:ascii="Tahoma" w:hAnsi="Tahoma" w:cs="Tahoma"/>
          <w:sz w:val="20"/>
          <w:u w:val="single"/>
        </w:rPr>
        <w:t xml:space="preserve"> mesecev</w:t>
      </w:r>
      <w:r w:rsidR="0058061B" w:rsidRPr="00221BB2">
        <w:rPr>
          <w:rFonts w:ascii="Tahoma" w:hAnsi="Tahoma" w:cs="Tahoma"/>
          <w:sz w:val="20"/>
          <w:szCs w:val="20"/>
        </w:rPr>
        <w:t xml:space="preserve">, razen, če naročnik </w:t>
      </w:r>
      <w:r w:rsidR="00491D4E" w:rsidRPr="00221BB2">
        <w:rPr>
          <w:rFonts w:ascii="Tahoma" w:hAnsi="Tahoma" w:cs="Tahoma"/>
          <w:sz w:val="20"/>
          <w:szCs w:val="20"/>
        </w:rPr>
        <w:t xml:space="preserve">predhodno </w:t>
      </w:r>
      <w:r w:rsidR="0058061B" w:rsidRPr="00221BB2">
        <w:rPr>
          <w:rFonts w:ascii="Tahoma" w:hAnsi="Tahoma" w:cs="Tahoma"/>
          <w:sz w:val="20"/>
          <w:szCs w:val="20"/>
        </w:rPr>
        <w:t>potrdi predlagan model</w:t>
      </w:r>
      <w:r w:rsidR="00491D4E" w:rsidRPr="00221BB2">
        <w:rPr>
          <w:rFonts w:ascii="Tahoma" w:hAnsi="Tahoma" w:cs="Tahoma"/>
          <w:sz w:val="20"/>
        </w:rPr>
        <w:t>, ki ne izpolnjuje tega pogoja</w:t>
      </w:r>
    </w:p>
    <w:p w14:paraId="2AE69406" w14:textId="77777777" w:rsidR="00B5188A" w:rsidRPr="00221BB2" w:rsidRDefault="00B5188A" w:rsidP="00BC2B10">
      <w:pPr>
        <w:jc w:val="both"/>
        <w:rPr>
          <w:rFonts w:ascii="Tahoma" w:hAnsi="Tahoma" w:cs="Tahoma"/>
          <w:sz w:val="20"/>
        </w:rPr>
      </w:pPr>
    </w:p>
    <w:p w14:paraId="6AC9813E" w14:textId="2239661F" w:rsidR="00BC2B10" w:rsidRPr="00221BB2" w:rsidRDefault="00BC2B10" w:rsidP="00BC2B10">
      <w:pPr>
        <w:jc w:val="both"/>
        <w:rPr>
          <w:rFonts w:ascii="Tahoma" w:hAnsi="Tahoma" w:cs="Tahoma"/>
          <w:sz w:val="20"/>
        </w:rPr>
      </w:pPr>
      <w:r w:rsidRPr="00221BB2">
        <w:rPr>
          <w:rFonts w:ascii="Tahoma" w:hAnsi="Tahoma" w:cs="Tahoma"/>
          <w:sz w:val="20"/>
        </w:rPr>
        <w:t xml:space="preserve">Naročnik lahko izbere katerikoli aparat višjega razreda iz aktualne ponudbe ponudnika. Končna cena aparata, ki jo ponudnik zagotavlja naročniku ves čas trajanja pogodbe je odvisna od višine popusta, ki ga ponudnik navede v ponudbenem predračunu. Ponudnik mora pri izbiri mobilnih aparatov izhajati iz celotne ponudbe mobilnih aparatov, ki jih ima v prodajnem programu, pri čemer je najdražji mobilni telefon omejen s ceno 1.300,00 EUR. </w:t>
      </w:r>
      <w:r w:rsidRPr="00221BB2">
        <w:rPr>
          <w:rFonts w:ascii="Tahoma" w:hAnsi="Tahoma" w:cs="Tahoma"/>
          <w:sz w:val="20"/>
        </w:rPr>
        <w:lastRenderedPageBreak/>
        <w:t xml:space="preserve">Višina popusta je ves čas trajanja okvirnega sporazuma enaka </w:t>
      </w:r>
      <w:r w:rsidR="00B5188A" w:rsidRPr="00221BB2">
        <w:rPr>
          <w:rFonts w:ascii="Tahoma" w:hAnsi="Tahoma" w:cs="Tahoma"/>
          <w:sz w:val="20"/>
        </w:rPr>
        <w:t xml:space="preserve">(razen v primeru </w:t>
      </w:r>
      <w:r w:rsidR="00153A77" w:rsidRPr="00221BB2">
        <w:rPr>
          <w:rFonts w:ascii="Tahoma" w:hAnsi="Tahoma" w:cs="Tahoma"/>
          <w:sz w:val="20"/>
        </w:rPr>
        <w:t xml:space="preserve">povečanja popusta) </w:t>
      </w:r>
      <w:r w:rsidRPr="00221BB2">
        <w:rPr>
          <w:rFonts w:ascii="Tahoma" w:hAnsi="Tahoma" w:cs="Tahoma"/>
          <w:sz w:val="20"/>
        </w:rPr>
        <w:t xml:space="preserve">in se ne spremeni ne glede na izbran tip telefonskega aparata. </w:t>
      </w:r>
    </w:p>
    <w:p w14:paraId="4F702A46" w14:textId="77777777" w:rsidR="00BC2B10" w:rsidRPr="00221BB2" w:rsidRDefault="00BC2B10" w:rsidP="00BC2B10">
      <w:pPr>
        <w:jc w:val="both"/>
        <w:rPr>
          <w:rFonts w:ascii="Tahoma" w:hAnsi="Tahoma" w:cs="Tahoma"/>
          <w:sz w:val="20"/>
        </w:rPr>
      </w:pPr>
    </w:p>
    <w:p w14:paraId="1D1297EC" w14:textId="77777777" w:rsidR="0014503E" w:rsidRPr="00221BB2" w:rsidRDefault="0014503E" w:rsidP="00BC2B10">
      <w:pPr>
        <w:jc w:val="both"/>
        <w:rPr>
          <w:rFonts w:ascii="Tahoma" w:hAnsi="Tahoma" w:cs="Tahoma"/>
          <w:b/>
          <w:sz w:val="20"/>
        </w:rPr>
      </w:pPr>
    </w:p>
    <w:p w14:paraId="6D5B0010" w14:textId="77777777" w:rsidR="00BC2B10" w:rsidRPr="00221BB2" w:rsidRDefault="00BC2B10" w:rsidP="00BC2B10">
      <w:pPr>
        <w:jc w:val="both"/>
        <w:rPr>
          <w:rFonts w:ascii="Tahoma" w:hAnsi="Tahoma" w:cs="Tahoma"/>
          <w:b/>
          <w:sz w:val="20"/>
        </w:rPr>
      </w:pPr>
      <w:r w:rsidRPr="00221BB2">
        <w:rPr>
          <w:rFonts w:ascii="Tahoma" w:hAnsi="Tahoma" w:cs="Tahoma"/>
          <w:b/>
          <w:sz w:val="20"/>
        </w:rPr>
        <w:t xml:space="preserve">Mobilni aparati : 5. razred </w:t>
      </w:r>
    </w:p>
    <w:p w14:paraId="571E6304" w14:textId="77777777" w:rsidR="00BC2B10" w:rsidRPr="00221BB2" w:rsidRDefault="00BC2B10" w:rsidP="00BC2B10">
      <w:pPr>
        <w:rPr>
          <w:rFonts w:ascii="Tahoma" w:hAnsi="Tahoma" w:cs="Tahoma"/>
          <w:sz w:val="20"/>
        </w:rPr>
      </w:pPr>
    </w:p>
    <w:p w14:paraId="43C97E5F" w14:textId="77777777" w:rsidR="00BC2B10" w:rsidRPr="00221BB2" w:rsidRDefault="00BC2B10" w:rsidP="00BC2B10">
      <w:pPr>
        <w:jc w:val="both"/>
        <w:rPr>
          <w:rFonts w:ascii="Tahoma" w:hAnsi="Tahoma" w:cs="Tahoma"/>
          <w:sz w:val="20"/>
        </w:rPr>
      </w:pPr>
      <w:r w:rsidRPr="00221BB2">
        <w:rPr>
          <w:rFonts w:ascii="Tahoma" w:hAnsi="Tahoma" w:cs="Tahoma"/>
          <w:sz w:val="20"/>
        </w:rPr>
        <w:t xml:space="preserve">Aparati 5. razreda so </w:t>
      </w:r>
      <w:r w:rsidR="0099087B" w:rsidRPr="00221BB2">
        <w:rPr>
          <w:rFonts w:ascii="Tahoma" w:hAnsi="Tahoma" w:cs="Tahoma"/>
          <w:sz w:val="20"/>
        </w:rPr>
        <w:t xml:space="preserve">primarno </w:t>
      </w:r>
      <w:r w:rsidRPr="00221BB2">
        <w:rPr>
          <w:rFonts w:ascii="Tahoma" w:hAnsi="Tahoma" w:cs="Tahoma"/>
          <w:sz w:val="20"/>
        </w:rPr>
        <w:t>namenjeni za redarje Mes</w:t>
      </w:r>
      <w:r w:rsidR="002432C4" w:rsidRPr="00221BB2">
        <w:rPr>
          <w:rFonts w:ascii="Tahoma" w:hAnsi="Tahoma" w:cs="Tahoma"/>
          <w:sz w:val="20"/>
        </w:rPr>
        <w:t>tne občine Ljubljana.</w:t>
      </w:r>
      <w:r w:rsidR="00C07C8A" w:rsidRPr="00221BB2">
        <w:rPr>
          <w:rFonts w:ascii="Tahoma" w:hAnsi="Tahoma" w:cs="Tahoma"/>
          <w:sz w:val="20"/>
        </w:rPr>
        <w:t xml:space="preserve"> Aparati 5</w:t>
      </w:r>
      <w:r w:rsidRPr="00221BB2">
        <w:rPr>
          <w:rFonts w:ascii="Tahoma" w:hAnsi="Tahoma" w:cs="Tahoma"/>
          <w:sz w:val="20"/>
        </w:rPr>
        <w:t>. razreda vsebuje mobilne aparate s hitrimi paketnimi podatkovnimi povezavami (2G ali 3G ali 4G</w:t>
      </w:r>
      <w:r w:rsidR="00C05A49" w:rsidRPr="00221BB2">
        <w:rPr>
          <w:rFonts w:ascii="Tahoma" w:hAnsi="Tahoma" w:cs="Tahoma"/>
          <w:sz w:val="20"/>
        </w:rPr>
        <w:t>,  5G</w:t>
      </w:r>
      <w:r w:rsidRPr="00221BB2">
        <w:rPr>
          <w:rFonts w:ascii="Tahoma" w:hAnsi="Tahoma" w:cs="Tahoma"/>
          <w:sz w:val="20"/>
        </w:rPr>
        <w:t>).</w:t>
      </w:r>
    </w:p>
    <w:p w14:paraId="2401EE43" w14:textId="77777777" w:rsidR="00BC2B10" w:rsidRPr="00221BB2" w:rsidRDefault="00BC2B10" w:rsidP="00BC2B10">
      <w:pPr>
        <w:jc w:val="both"/>
        <w:rPr>
          <w:sz w:val="20"/>
          <w:szCs w:val="20"/>
          <w:lang w:eastAsia="en-US"/>
        </w:rPr>
      </w:pPr>
    </w:p>
    <w:p w14:paraId="791E3B75" w14:textId="77777777" w:rsidR="00BC2B10" w:rsidRPr="00221BB2" w:rsidRDefault="00BC2B10" w:rsidP="00BC2B10">
      <w:pPr>
        <w:rPr>
          <w:rFonts w:ascii="Tahoma" w:hAnsi="Tahoma" w:cs="Tahoma"/>
          <w:sz w:val="20"/>
          <w:szCs w:val="20"/>
          <w:lang w:eastAsia="en-US"/>
        </w:rPr>
      </w:pPr>
      <w:r w:rsidRPr="00221BB2">
        <w:rPr>
          <w:rFonts w:ascii="Tahoma" w:hAnsi="Tahoma" w:cs="Tahoma"/>
          <w:sz w:val="20"/>
          <w:szCs w:val="20"/>
          <w:lang w:eastAsia="en-US"/>
        </w:rPr>
        <w:t>Karakteristike aparata naj bi torej bile:</w:t>
      </w:r>
    </w:p>
    <w:p w14:paraId="17DBDD69" w14:textId="77777777" w:rsidR="00BC2B10" w:rsidRPr="00221BB2" w:rsidRDefault="00BC2B10" w:rsidP="00BC2B10">
      <w:pPr>
        <w:rPr>
          <w:rFonts w:ascii="Tahoma" w:hAnsi="Tahoma" w:cs="Tahoma"/>
          <w:sz w:val="12"/>
          <w:szCs w:val="20"/>
          <w:lang w:eastAsia="en-US"/>
        </w:rPr>
      </w:pPr>
    </w:p>
    <w:p w14:paraId="68C9B9D1" w14:textId="77777777" w:rsidR="00BC2B10" w:rsidRPr="00221BB2" w:rsidRDefault="00BC2B10" w:rsidP="000E4671">
      <w:pPr>
        <w:pStyle w:val="Odstavekseznama"/>
        <w:numPr>
          <w:ilvl w:val="0"/>
          <w:numId w:val="52"/>
        </w:numPr>
        <w:rPr>
          <w:rFonts w:ascii="Tahoma" w:hAnsi="Tahoma" w:cs="Tahoma"/>
          <w:lang w:eastAsia="en-US"/>
        </w:rPr>
      </w:pPr>
      <w:r w:rsidRPr="00221BB2">
        <w:rPr>
          <w:rFonts w:ascii="Tahoma" w:hAnsi="Tahoma" w:cs="Tahoma"/>
          <w:lang w:eastAsia="en-US"/>
        </w:rPr>
        <w:t>Operacijski sistem: Android 5.0 ali več</w:t>
      </w:r>
    </w:p>
    <w:p w14:paraId="1DEA7B5E" w14:textId="77777777" w:rsidR="00BC2B10" w:rsidRPr="00221BB2" w:rsidRDefault="00BC2B10" w:rsidP="000E4671">
      <w:pPr>
        <w:pStyle w:val="Odstavekseznama"/>
        <w:numPr>
          <w:ilvl w:val="0"/>
          <w:numId w:val="52"/>
        </w:numPr>
        <w:rPr>
          <w:rFonts w:ascii="Tahoma" w:hAnsi="Tahoma" w:cs="Tahoma"/>
          <w:lang w:eastAsia="en-US"/>
        </w:rPr>
      </w:pPr>
      <w:r w:rsidRPr="00221BB2">
        <w:rPr>
          <w:rFonts w:ascii="Tahoma" w:hAnsi="Tahoma" w:cs="Tahoma"/>
          <w:lang w:eastAsia="en-US"/>
        </w:rPr>
        <w:t>Zaslon: na dotik, diagonala vsaj 4.5 inch ali več</w:t>
      </w:r>
    </w:p>
    <w:p w14:paraId="478B82F7" w14:textId="77777777" w:rsidR="00BC2B10" w:rsidRPr="00221BB2" w:rsidRDefault="00BC2B10" w:rsidP="000E4671">
      <w:pPr>
        <w:pStyle w:val="Odstavekseznama"/>
        <w:numPr>
          <w:ilvl w:val="0"/>
          <w:numId w:val="52"/>
        </w:numPr>
        <w:rPr>
          <w:rFonts w:ascii="Tahoma" w:hAnsi="Tahoma" w:cs="Tahoma"/>
          <w:lang w:eastAsia="en-US"/>
        </w:rPr>
      </w:pPr>
      <w:r w:rsidRPr="00221BB2">
        <w:rPr>
          <w:rFonts w:ascii="Tahoma" w:hAnsi="Tahoma" w:cs="Tahoma"/>
          <w:lang w:eastAsia="en-US"/>
        </w:rPr>
        <w:t>Baterija: izboljšana funkcija za varčevanje z baterijo</w:t>
      </w:r>
    </w:p>
    <w:p w14:paraId="4E2C11F3" w14:textId="77777777" w:rsidR="00BC2B10" w:rsidRPr="00221BB2" w:rsidRDefault="00BC2B10" w:rsidP="000E4671">
      <w:pPr>
        <w:pStyle w:val="Odstavekseznama"/>
        <w:numPr>
          <w:ilvl w:val="0"/>
          <w:numId w:val="52"/>
        </w:numPr>
        <w:rPr>
          <w:rFonts w:ascii="Tahoma" w:hAnsi="Tahoma" w:cs="Tahoma"/>
          <w:lang w:eastAsia="en-US"/>
        </w:rPr>
      </w:pPr>
      <w:r w:rsidRPr="00221BB2">
        <w:rPr>
          <w:rFonts w:ascii="Tahoma" w:hAnsi="Tahoma" w:cs="Tahoma"/>
          <w:lang w:eastAsia="en-US"/>
        </w:rPr>
        <w:t>Povečana odpornost na vodo in prah (standard IP68)</w:t>
      </w:r>
    </w:p>
    <w:p w14:paraId="0BB9776A" w14:textId="77777777" w:rsidR="00BC2B10" w:rsidRPr="00221BB2" w:rsidRDefault="00BC2B10" w:rsidP="000E4671">
      <w:pPr>
        <w:pStyle w:val="Odstavekseznama"/>
        <w:numPr>
          <w:ilvl w:val="0"/>
          <w:numId w:val="52"/>
        </w:numPr>
        <w:rPr>
          <w:rFonts w:ascii="Tahoma" w:hAnsi="Tahoma" w:cs="Tahoma"/>
          <w:lang w:eastAsia="en-US"/>
        </w:rPr>
      </w:pPr>
      <w:r w:rsidRPr="00221BB2">
        <w:rPr>
          <w:rFonts w:ascii="Tahoma" w:hAnsi="Tahoma" w:cs="Tahoma"/>
          <w:lang w:eastAsia="en-US"/>
        </w:rPr>
        <w:t xml:space="preserve">Povečana odpornost na različne </w:t>
      </w:r>
      <w:proofErr w:type="spellStart"/>
      <w:r w:rsidRPr="00221BB2">
        <w:rPr>
          <w:rFonts w:ascii="Tahoma" w:hAnsi="Tahoma" w:cs="Tahoma"/>
          <w:lang w:eastAsia="en-US"/>
        </w:rPr>
        <w:t>okoljske</w:t>
      </w:r>
      <w:proofErr w:type="spellEnd"/>
      <w:r w:rsidRPr="00221BB2">
        <w:rPr>
          <w:rFonts w:ascii="Tahoma" w:hAnsi="Tahoma" w:cs="Tahoma"/>
          <w:lang w:eastAsia="en-US"/>
        </w:rPr>
        <w:t xml:space="preserve"> dejavnike (vojaški standard MIL-STD-810G)</w:t>
      </w:r>
    </w:p>
    <w:p w14:paraId="6526D2B4" w14:textId="0F834FA6" w:rsidR="00BC2B10" w:rsidRPr="00221BB2" w:rsidRDefault="00BC2B10" w:rsidP="000E4671">
      <w:pPr>
        <w:pStyle w:val="Odstavekseznama"/>
        <w:numPr>
          <w:ilvl w:val="0"/>
          <w:numId w:val="52"/>
        </w:numPr>
        <w:jc w:val="both"/>
        <w:rPr>
          <w:rFonts w:ascii="Tahoma" w:hAnsi="Tahoma" w:cs="Tahoma"/>
          <w:lang w:eastAsia="en-US"/>
        </w:rPr>
      </w:pPr>
      <w:r w:rsidRPr="00221BB2">
        <w:rPr>
          <w:rFonts w:ascii="Tahoma" w:hAnsi="Tahoma" w:cs="Tahoma"/>
          <w:lang w:eastAsia="en-US"/>
        </w:rPr>
        <w:t>Zaželeno je, da je mobilni aparat proizvajalca Samsung, čigar pr</w:t>
      </w:r>
      <w:r w:rsidR="00C07C8A" w:rsidRPr="00221BB2">
        <w:rPr>
          <w:rFonts w:ascii="Tahoma" w:hAnsi="Tahoma" w:cs="Tahoma"/>
          <w:lang w:eastAsia="en-US"/>
        </w:rPr>
        <w:t xml:space="preserve">ilagojena verzija operacijskega </w:t>
      </w:r>
      <w:r w:rsidRPr="00221BB2">
        <w:rPr>
          <w:rFonts w:ascii="Tahoma" w:hAnsi="Tahoma" w:cs="Tahoma"/>
          <w:lang w:eastAsia="en-US"/>
        </w:rPr>
        <w:t xml:space="preserve">sistema Android, je najlažje </w:t>
      </w:r>
      <w:proofErr w:type="spellStart"/>
      <w:r w:rsidRPr="00221BB2">
        <w:rPr>
          <w:rFonts w:ascii="Tahoma" w:hAnsi="Tahoma" w:cs="Tahoma"/>
          <w:lang w:eastAsia="en-US"/>
        </w:rPr>
        <w:t>upravljiva</w:t>
      </w:r>
      <w:proofErr w:type="spellEnd"/>
      <w:r w:rsidRPr="00221BB2">
        <w:rPr>
          <w:rFonts w:ascii="Tahoma" w:hAnsi="Tahoma" w:cs="Tahoma"/>
          <w:lang w:eastAsia="en-US"/>
        </w:rPr>
        <w:t xml:space="preserve"> glede na sistem, ki ga upor</w:t>
      </w:r>
      <w:r w:rsidR="00C07C8A" w:rsidRPr="00221BB2">
        <w:rPr>
          <w:rFonts w:ascii="Tahoma" w:hAnsi="Tahoma" w:cs="Tahoma"/>
          <w:lang w:eastAsia="en-US"/>
        </w:rPr>
        <w:t xml:space="preserve">abljamo za upravljanje aparatov </w:t>
      </w:r>
      <w:r w:rsidRPr="00221BB2">
        <w:rPr>
          <w:rFonts w:ascii="Tahoma" w:hAnsi="Tahoma" w:cs="Tahoma"/>
          <w:lang w:eastAsia="en-US"/>
        </w:rPr>
        <w:t>(</w:t>
      </w:r>
      <w:r w:rsidR="000C3F50" w:rsidRPr="00221BB2">
        <w:rPr>
          <w:rFonts w:ascii="Tahoma" w:hAnsi="Tahoma" w:cs="Tahoma"/>
          <w:lang w:eastAsia="en-US"/>
        </w:rPr>
        <w:t>UEM</w:t>
      </w:r>
      <w:r w:rsidRPr="00221BB2">
        <w:rPr>
          <w:rFonts w:ascii="Tahoma" w:hAnsi="Tahoma" w:cs="Tahoma"/>
          <w:lang w:eastAsia="en-US"/>
        </w:rPr>
        <w:t>)</w:t>
      </w:r>
    </w:p>
    <w:p w14:paraId="29F03238" w14:textId="77777777" w:rsidR="00C07C8A" w:rsidRPr="00221BB2" w:rsidRDefault="00C07C8A" w:rsidP="000E4671">
      <w:pPr>
        <w:pStyle w:val="Odstavekseznama"/>
        <w:numPr>
          <w:ilvl w:val="0"/>
          <w:numId w:val="52"/>
        </w:numPr>
        <w:rPr>
          <w:rFonts w:ascii="Tahoma" w:hAnsi="Tahoma" w:cs="Tahoma"/>
          <w:lang w:eastAsia="en-US"/>
        </w:rPr>
      </w:pPr>
      <w:r w:rsidRPr="00221BB2">
        <w:rPr>
          <w:rFonts w:ascii="Tahoma" w:hAnsi="Tahoma" w:cs="Tahoma"/>
          <w:lang w:eastAsia="en-US"/>
        </w:rPr>
        <w:t>Starost modela aparata ne sme biti starejši od 6 mesecev</w:t>
      </w:r>
    </w:p>
    <w:p w14:paraId="7EC3652F" w14:textId="77777777" w:rsidR="0014503E" w:rsidRPr="00221BB2" w:rsidRDefault="0014503E" w:rsidP="000E4671">
      <w:pPr>
        <w:pStyle w:val="Odstavekseznama"/>
        <w:numPr>
          <w:ilvl w:val="0"/>
          <w:numId w:val="52"/>
        </w:numPr>
        <w:rPr>
          <w:rFonts w:ascii="Tahoma" w:hAnsi="Tahoma" w:cs="Tahoma"/>
          <w:lang w:eastAsia="en-US"/>
        </w:rPr>
      </w:pPr>
      <w:r w:rsidRPr="00221BB2">
        <w:rPr>
          <w:rFonts w:ascii="Tahoma" w:hAnsi="Tahoma" w:cs="Tahoma"/>
          <w:lang w:eastAsia="en-US"/>
        </w:rPr>
        <w:t xml:space="preserve">Kot npr. Samsung </w:t>
      </w:r>
      <w:proofErr w:type="spellStart"/>
      <w:r w:rsidRPr="00221BB2">
        <w:rPr>
          <w:rFonts w:ascii="Tahoma" w:hAnsi="Tahoma" w:cs="Tahoma"/>
          <w:lang w:eastAsia="en-US"/>
        </w:rPr>
        <w:t>Galaxy</w:t>
      </w:r>
      <w:proofErr w:type="spellEnd"/>
      <w:r w:rsidRPr="00221BB2">
        <w:rPr>
          <w:rFonts w:ascii="Tahoma" w:hAnsi="Tahoma" w:cs="Tahoma"/>
          <w:lang w:eastAsia="en-US"/>
        </w:rPr>
        <w:t xml:space="preserve"> S20 FE</w:t>
      </w:r>
    </w:p>
    <w:p w14:paraId="33330E57" w14:textId="77777777" w:rsidR="00612793" w:rsidRPr="00221BB2" w:rsidRDefault="00612793" w:rsidP="00612793">
      <w:pPr>
        <w:numPr>
          <w:ilvl w:val="0"/>
          <w:numId w:val="52"/>
        </w:numPr>
        <w:rPr>
          <w:rFonts w:ascii="Tahoma" w:hAnsi="Tahoma" w:cs="Tahoma"/>
          <w:sz w:val="20"/>
          <w:szCs w:val="20"/>
        </w:rPr>
      </w:pPr>
      <w:r w:rsidRPr="00221BB2">
        <w:rPr>
          <w:rFonts w:ascii="Tahoma" w:hAnsi="Tahoma" w:cs="Tahoma"/>
          <w:sz w:val="20"/>
          <w:szCs w:val="20"/>
        </w:rPr>
        <w:t>Dodatna oprema: adapter, USB kabel</w:t>
      </w:r>
    </w:p>
    <w:p w14:paraId="4ABAE40B" w14:textId="77777777" w:rsidR="00612793" w:rsidRPr="00221BB2" w:rsidRDefault="00612793" w:rsidP="00612793">
      <w:pPr>
        <w:pStyle w:val="Odstavekseznama"/>
        <w:numPr>
          <w:ilvl w:val="0"/>
          <w:numId w:val="52"/>
        </w:numPr>
        <w:rPr>
          <w:rFonts w:ascii="Tahoma" w:hAnsi="Tahoma" w:cs="Tahoma"/>
          <w:lang w:eastAsia="en-US"/>
        </w:rPr>
      </w:pPr>
      <w:r w:rsidRPr="00221BB2">
        <w:rPr>
          <w:rFonts w:ascii="Tahoma" w:hAnsi="Tahoma" w:cs="Tahoma"/>
          <w:lang w:eastAsia="en-US"/>
        </w:rPr>
        <w:t xml:space="preserve">Ponujeni aparati morajo podpirati delovanje </w:t>
      </w:r>
      <w:proofErr w:type="spellStart"/>
      <w:r w:rsidRPr="00221BB2">
        <w:rPr>
          <w:rFonts w:ascii="Tahoma" w:hAnsi="Tahoma" w:cs="Tahoma"/>
          <w:lang w:eastAsia="en-US"/>
        </w:rPr>
        <w:t>googlovih</w:t>
      </w:r>
      <w:proofErr w:type="spellEnd"/>
      <w:r w:rsidRPr="00221BB2">
        <w:rPr>
          <w:rFonts w:ascii="Tahoma" w:hAnsi="Tahoma" w:cs="Tahoma"/>
          <w:lang w:eastAsia="en-US"/>
        </w:rPr>
        <w:t xml:space="preserve"> aplikacij oziroma storitev</w:t>
      </w:r>
    </w:p>
    <w:p w14:paraId="290DA9EC" w14:textId="77777777" w:rsidR="008440FF" w:rsidRPr="00221BB2" w:rsidRDefault="008440FF" w:rsidP="00BC2B10">
      <w:pPr>
        <w:rPr>
          <w:rFonts w:ascii="Tahoma" w:hAnsi="Tahoma" w:cs="Tahoma"/>
          <w:sz w:val="20"/>
          <w:szCs w:val="20"/>
          <w:lang w:eastAsia="en-US"/>
        </w:rPr>
      </w:pPr>
    </w:p>
    <w:p w14:paraId="0C3C814E" w14:textId="77777777" w:rsidR="00C05A49" w:rsidRPr="00221BB2" w:rsidRDefault="00C05A49" w:rsidP="00BC2B10">
      <w:pPr>
        <w:rPr>
          <w:rFonts w:ascii="Tahoma" w:hAnsi="Tahoma" w:cs="Tahoma"/>
          <w:sz w:val="22"/>
          <w:szCs w:val="20"/>
          <w:lang w:eastAsia="en-US"/>
        </w:rPr>
      </w:pPr>
    </w:p>
    <w:p w14:paraId="08393427" w14:textId="77777777" w:rsidR="00C05A49" w:rsidRPr="00221BB2" w:rsidRDefault="00C05A49" w:rsidP="00C05A49">
      <w:pPr>
        <w:numPr>
          <w:ilvl w:val="1"/>
          <w:numId w:val="4"/>
        </w:numPr>
        <w:rPr>
          <w:rFonts w:ascii="Tahoma" w:hAnsi="Tahoma" w:cs="Tahoma"/>
          <w:b/>
          <w:sz w:val="20"/>
        </w:rPr>
      </w:pPr>
      <w:r w:rsidRPr="00221BB2">
        <w:rPr>
          <w:rFonts w:ascii="Tahoma" w:hAnsi="Tahoma" w:cs="Tahoma"/>
          <w:b/>
          <w:sz w:val="20"/>
        </w:rPr>
        <w:t>Specifikacija paketov mobilne telefonije</w:t>
      </w:r>
    </w:p>
    <w:p w14:paraId="15927318" w14:textId="77777777" w:rsidR="00C05A49" w:rsidRPr="00221BB2" w:rsidRDefault="00C05A49" w:rsidP="00C05A49">
      <w:pPr>
        <w:rPr>
          <w:rFonts w:ascii="Tahoma" w:hAnsi="Tahoma" w:cs="Tahoma"/>
          <w:sz w:val="20"/>
        </w:rPr>
      </w:pPr>
    </w:p>
    <w:p w14:paraId="2E5618AA"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Paket mobilne telefonije »1 GB«</w:t>
      </w:r>
      <w:r w:rsidRPr="00221BB2">
        <w:rPr>
          <w:rFonts w:ascii="Tahoma" w:hAnsi="Tahoma" w:cs="Tahoma"/>
          <w:sz w:val="20"/>
          <w:szCs w:val="20"/>
        </w:rPr>
        <w:t xml:space="preserve"> (minimalne zahteve)</w:t>
      </w:r>
    </w:p>
    <w:p w14:paraId="3703F1CD"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neomejeni pogovori v vsa slovenska omrežja (fiksna in mobilna)</w:t>
      </w:r>
    </w:p>
    <w:p w14:paraId="2D6014F9"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neomejeni pogovori v državah območja EU-tarife v skladu z EU direktivo</w:t>
      </w:r>
    </w:p>
    <w:p w14:paraId="5A116394"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Sloveniji</w:t>
      </w:r>
    </w:p>
    <w:p w14:paraId="68261DC6"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državah območja EU-tarife</w:t>
      </w:r>
    </w:p>
    <w:p w14:paraId="19511C2F" w14:textId="6F77ED6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 xml:space="preserve">1 GB prenosa podatkov brez omejitve hitrosti prenosa v Sloveniji </w:t>
      </w:r>
    </w:p>
    <w:p w14:paraId="57B2F616"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 xml:space="preserve">vključena količina sms sporočil, pogovorov in prenosa podatkov v skladu z EU Direktivo </w:t>
      </w:r>
    </w:p>
    <w:p w14:paraId="0797A0FB"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možnost dodatnega zakupa prenosa podatkov</w:t>
      </w:r>
    </w:p>
    <w:p w14:paraId="5F0781BE"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možnost zakupa dodatnih klicev iz Slovenije v države območja EU-tarife</w:t>
      </w:r>
    </w:p>
    <w:p w14:paraId="3E093795" w14:textId="77777777" w:rsidR="00630806" w:rsidRPr="00221BB2" w:rsidRDefault="00630806" w:rsidP="00630806">
      <w:pPr>
        <w:numPr>
          <w:ilvl w:val="1"/>
          <w:numId w:val="30"/>
        </w:numPr>
        <w:jc w:val="both"/>
        <w:rPr>
          <w:rFonts w:ascii="Tahoma" w:hAnsi="Tahoma" w:cs="Tahoma"/>
          <w:sz w:val="20"/>
          <w:szCs w:val="20"/>
        </w:rPr>
      </w:pPr>
      <w:r w:rsidRPr="00221BB2">
        <w:rPr>
          <w:rFonts w:ascii="Tahoma" w:hAnsi="Tahoma" w:cs="Tahoma"/>
          <w:sz w:val="20"/>
          <w:szCs w:val="20"/>
        </w:rPr>
        <w:t>možnost dodatne SIM kartice na obstoječem paketu z možnostjo uporabe zakupljenih količin osnovnega naročniškega paketa</w:t>
      </w:r>
    </w:p>
    <w:p w14:paraId="6473C8AE" w14:textId="7F9E079F" w:rsidR="00630806" w:rsidRPr="00221BB2" w:rsidRDefault="00630806" w:rsidP="00711658">
      <w:pPr>
        <w:numPr>
          <w:ilvl w:val="1"/>
          <w:numId w:val="30"/>
        </w:numPr>
        <w:jc w:val="both"/>
        <w:rPr>
          <w:rFonts w:ascii="Tahoma" w:hAnsi="Tahoma" w:cs="Tahoma"/>
          <w:sz w:val="20"/>
          <w:szCs w:val="20"/>
        </w:rPr>
      </w:pPr>
      <w:r w:rsidRPr="00221BB2">
        <w:rPr>
          <w:rFonts w:ascii="Tahoma" w:hAnsi="Tahoma" w:cs="Tahoma"/>
          <w:sz w:val="20"/>
          <w:szCs w:val="20"/>
        </w:rPr>
        <w:t>možnost uporabe privatnega APN</w:t>
      </w:r>
    </w:p>
    <w:p w14:paraId="0F2ACBB4" w14:textId="648528D1" w:rsidR="00C05A49" w:rsidRPr="00221BB2" w:rsidRDefault="00C05A49" w:rsidP="00C05A49">
      <w:pPr>
        <w:rPr>
          <w:rFonts w:ascii="Arial Narrow" w:hAnsi="Arial Narrow"/>
          <w:sz w:val="22"/>
          <w:szCs w:val="22"/>
        </w:rPr>
      </w:pPr>
    </w:p>
    <w:p w14:paraId="77D57A53" w14:textId="77777777" w:rsidR="00C05A49" w:rsidRPr="00221BB2" w:rsidRDefault="00C05A49" w:rsidP="00C05A49">
      <w:pPr>
        <w:jc w:val="both"/>
        <w:rPr>
          <w:rFonts w:ascii="Tahoma" w:hAnsi="Tahoma" w:cs="Tahoma"/>
          <w:sz w:val="20"/>
          <w:szCs w:val="20"/>
        </w:rPr>
      </w:pPr>
    </w:p>
    <w:p w14:paraId="53C2BC5C"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Paket mobilne telefonije »5 GB«</w:t>
      </w:r>
      <w:r w:rsidRPr="00221BB2">
        <w:rPr>
          <w:rFonts w:ascii="Tahoma" w:hAnsi="Tahoma" w:cs="Tahoma"/>
          <w:sz w:val="20"/>
          <w:szCs w:val="20"/>
        </w:rPr>
        <w:t xml:space="preserve"> (minimalne zahteve)</w:t>
      </w:r>
    </w:p>
    <w:p w14:paraId="70C0F926"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pogovori v vsa slovenska omrežja (fiksna in mobilna)</w:t>
      </w:r>
    </w:p>
    <w:p w14:paraId="36231DF1"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pogovori v državah območja EU-tarife v skladu z EU direktivo</w:t>
      </w:r>
    </w:p>
    <w:p w14:paraId="7C407931"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Sloveniji</w:t>
      </w:r>
    </w:p>
    <w:p w14:paraId="50765A6A"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državah območja EU-tarife</w:t>
      </w:r>
    </w:p>
    <w:p w14:paraId="67777A09"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 xml:space="preserve">5 GB prenosa podatkov brez omejitve hitrosti prenosa v Sloveniji </w:t>
      </w:r>
    </w:p>
    <w:p w14:paraId="6D9189D4"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 xml:space="preserve">vključena količina sms sporočil, pogovorov in prenosa podatkov v skladu z EU Direktivo </w:t>
      </w:r>
    </w:p>
    <w:p w14:paraId="03616CB3"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dodatnega zakupa prenosa podatkov</w:t>
      </w:r>
    </w:p>
    <w:p w14:paraId="4B93CB0B"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zakupa dodatnih klicev iz Slovenije v države območja EU-tarife</w:t>
      </w:r>
    </w:p>
    <w:p w14:paraId="7FE151CA"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 SIM kartice na obstoječem paketu z možnostjo uporabe zakupljenih količin osnovnega naročniškega paketa</w:t>
      </w:r>
    </w:p>
    <w:p w14:paraId="020BA8B3"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uporabe privatnega APN</w:t>
      </w:r>
    </w:p>
    <w:p w14:paraId="14538750" w14:textId="77777777" w:rsidR="00C05A49" w:rsidRPr="00221BB2" w:rsidRDefault="00C05A49" w:rsidP="00C05A49">
      <w:pPr>
        <w:jc w:val="both"/>
        <w:rPr>
          <w:rFonts w:ascii="Tahoma" w:hAnsi="Tahoma" w:cs="Tahoma"/>
          <w:sz w:val="20"/>
          <w:szCs w:val="20"/>
        </w:rPr>
      </w:pPr>
    </w:p>
    <w:p w14:paraId="637AC8F3" w14:textId="77777777" w:rsidR="00C05A49" w:rsidRPr="00221BB2" w:rsidRDefault="00C05A49" w:rsidP="00C05A49">
      <w:pPr>
        <w:jc w:val="both"/>
        <w:rPr>
          <w:rFonts w:ascii="Tahoma" w:hAnsi="Tahoma" w:cs="Tahoma"/>
          <w:sz w:val="20"/>
          <w:szCs w:val="20"/>
        </w:rPr>
      </w:pPr>
    </w:p>
    <w:p w14:paraId="787C0EA8"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Paket mobilne telefonije »70 GB«</w:t>
      </w:r>
      <w:r w:rsidRPr="00221BB2">
        <w:rPr>
          <w:rFonts w:ascii="Tahoma" w:hAnsi="Tahoma" w:cs="Tahoma"/>
          <w:sz w:val="20"/>
          <w:szCs w:val="20"/>
        </w:rPr>
        <w:t xml:space="preserve"> (minimalne zahteve)</w:t>
      </w:r>
    </w:p>
    <w:p w14:paraId="4A4B30F3"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pogovori v vsa slovenska omrežja (fiksna in mobilna)</w:t>
      </w:r>
    </w:p>
    <w:p w14:paraId="41A1C619"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pogovori v državah območja EU-tarife v skladu z EU direktivo</w:t>
      </w:r>
    </w:p>
    <w:p w14:paraId="76399587"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Sloveniji</w:t>
      </w:r>
    </w:p>
    <w:p w14:paraId="1A2A6431"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državah območja EU-tarife</w:t>
      </w:r>
    </w:p>
    <w:p w14:paraId="675260EC"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 xml:space="preserve">70 GB prenosa podatkov brez omejitve hitrosti prenosa v Sloveniji </w:t>
      </w:r>
    </w:p>
    <w:p w14:paraId="5E5D359E"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lastRenderedPageBreak/>
        <w:t>vključena količina sms sporočil, pogovorov in prenosa podatkov v skladu z EU Direktivo 100 minut klicev iz Slovenije v države območja EU tarife</w:t>
      </w:r>
    </w:p>
    <w:p w14:paraId="38DEE037"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dodatnega zakupa prenosa podatkov</w:t>
      </w:r>
    </w:p>
    <w:p w14:paraId="594C7472"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zakupa dodatnih klicev iz Slovenije v države območja EU-tarife</w:t>
      </w:r>
    </w:p>
    <w:p w14:paraId="651C2AC7"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 SIM kartice na obstoječem paketu z možnostjo uporabe zakupljenih količin osnovnega naročniškega paketa</w:t>
      </w:r>
    </w:p>
    <w:p w14:paraId="04A20DAE"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uporabe privatnega APN</w:t>
      </w:r>
    </w:p>
    <w:p w14:paraId="57F38993" w14:textId="77777777" w:rsidR="00C05A49" w:rsidRPr="00221BB2" w:rsidRDefault="00C05A49" w:rsidP="00C05A49">
      <w:pPr>
        <w:ind w:left="1155"/>
        <w:jc w:val="both"/>
        <w:rPr>
          <w:rFonts w:ascii="Tahoma" w:hAnsi="Tahoma" w:cs="Tahoma"/>
          <w:sz w:val="20"/>
          <w:szCs w:val="20"/>
        </w:rPr>
      </w:pPr>
      <w:r w:rsidRPr="00221BB2">
        <w:rPr>
          <w:rFonts w:ascii="Tahoma" w:hAnsi="Tahoma" w:cs="Tahoma"/>
          <w:sz w:val="20"/>
          <w:szCs w:val="20"/>
        </w:rPr>
        <w:t xml:space="preserve"> </w:t>
      </w:r>
    </w:p>
    <w:p w14:paraId="34F1C38A"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Paket mobilne telefonije</w:t>
      </w:r>
      <w:r w:rsidRPr="00221BB2">
        <w:rPr>
          <w:rFonts w:ascii="Tahoma" w:hAnsi="Tahoma" w:cs="Tahoma"/>
          <w:sz w:val="20"/>
          <w:szCs w:val="20"/>
        </w:rPr>
        <w:t xml:space="preserve"> </w:t>
      </w:r>
      <w:r w:rsidRPr="00221BB2">
        <w:rPr>
          <w:rFonts w:ascii="Tahoma" w:hAnsi="Tahoma" w:cs="Tahoma"/>
          <w:b/>
          <w:sz w:val="20"/>
          <w:szCs w:val="20"/>
        </w:rPr>
        <w:t>»140 GB«</w:t>
      </w:r>
      <w:r w:rsidRPr="00221BB2">
        <w:rPr>
          <w:rFonts w:ascii="Tahoma" w:hAnsi="Tahoma" w:cs="Tahoma"/>
          <w:sz w:val="20"/>
          <w:szCs w:val="20"/>
        </w:rPr>
        <w:t xml:space="preserve"> (minimalne zahteve)</w:t>
      </w:r>
    </w:p>
    <w:p w14:paraId="39E757A1"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neomejeni pogovori v vsa slovenska omrežja (fiksna in mobilna)</w:t>
      </w:r>
    </w:p>
    <w:p w14:paraId="7B1994CD"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neomejeni pogovori v državah območja EU-tarife v skladu z EU direktivo</w:t>
      </w:r>
    </w:p>
    <w:p w14:paraId="1F6E6A18"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Sloveniji</w:t>
      </w:r>
    </w:p>
    <w:p w14:paraId="69E8EAAA"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neomejeni sms/</w:t>
      </w:r>
      <w:proofErr w:type="spellStart"/>
      <w:r w:rsidRPr="00221BB2">
        <w:rPr>
          <w:rFonts w:ascii="Tahoma" w:hAnsi="Tahoma" w:cs="Tahoma"/>
          <w:sz w:val="20"/>
          <w:szCs w:val="20"/>
        </w:rPr>
        <w:t>mms</w:t>
      </w:r>
      <w:proofErr w:type="spellEnd"/>
      <w:r w:rsidRPr="00221BB2">
        <w:rPr>
          <w:rFonts w:ascii="Tahoma" w:hAnsi="Tahoma" w:cs="Tahoma"/>
          <w:sz w:val="20"/>
          <w:szCs w:val="20"/>
        </w:rPr>
        <w:t xml:space="preserve"> v državah območja EU-tarife</w:t>
      </w:r>
    </w:p>
    <w:p w14:paraId="277F74B2"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 xml:space="preserve">140 GB prenosa podatkov brez omejitve hitrosti prenosa v Sloveniji </w:t>
      </w:r>
    </w:p>
    <w:p w14:paraId="5FAC8A95"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vključena količina sms sporočil, pogovorov in prenosa podatkov v skladu z EU Direktivo 100 minut klicev iz Slovenije v države območja EU tarife</w:t>
      </w:r>
    </w:p>
    <w:p w14:paraId="794D5FA0"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možnost dodatnega zakupa prenosa podatkov</w:t>
      </w:r>
    </w:p>
    <w:p w14:paraId="285A73BD"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možnost zakupa dodatnih klicev iz Slovenije v države območja EU-tarife</w:t>
      </w:r>
    </w:p>
    <w:p w14:paraId="3116E1D1"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možnost dodatne SIM kartice na obstoječem paketu z možnostjo uporabe zakupljenih količin osnovnega naročniškega paketa</w:t>
      </w:r>
    </w:p>
    <w:p w14:paraId="55E1E5B1" w14:textId="77777777" w:rsidR="00C05A49" w:rsidRPr="00221BB2" w:rsidRDefault="00C05A49" w:rsidP="000E4671">
      <w:pPr>
        <w:numPr>
          <w:ilvl w:val="1"/>
          <w:numId w:val="53"/>
        </w:numPr>
        <w:ind w:left="1701" w:hanging="283"/>
        <w:jc w:val="both"/>
        <w:rPr>
          <w:rFonts w:ascii="Tahoma" w:hAnsi="Tahoma" w:cs="Tahoma"/>
          <w:sz w:val="20"/>
          <w:szCs w:val="20"/>
        </w:rPr>
      </w:pPr>
      <w:r w:rsidRPr="00221BB2">
        <w:rPr>
          <w:rFonts w:ascii="Tahoma" w:hAnsi="Tahoma" w:cs="Tahoma"/>
          <w:sz w:val="20"/>
          <w:szCs w:val="20"/>
        </w:rPr>
        <w:t>možnost uporabe privatnega APN</w:t>
      </w:r>
    </w:p>
    <w:p w14:paraId="56359E2D" w14:textId="77777777" w:rsidR="00C05A49" w:rsidRPr="00221BB2" w:rsidRDefault="00C05A49" w:rsidP="00C05A49">
      <w:pPr>
        <w:jc w:val="both"/>
        <w:rPr>
          <w:rFonts w:ascii="Tahoma" w:hAnsi="Tahoma" w:cs="Tahoma"/>
          <w:sz w:val="20"/>
          <w:szCs w:val="20"/>
        </w:rPr>
      </w:pPr>
    </w:p>
    <w:p w14:paraId="62020D3F"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Podatkovni paket »5 GB«</w:t>
      </w:r>
      <w:r w:rsidRPr="00221BB2">
        <w:rPr>
          <w:rFonts w:ascii="Tahoma" w:hAnsi="Tahoma" w:cs="Tahoma"/>
          <w:sz w:val="20"/>
          <w:szCs w:val="20"/>
        </w:rPr>
        <w:t xml:space="preserve"> (minimalne zahteve) – 5. paket</w:t>
      </w:r>
    </w:p>
    <w:p w14:paraId="03C30F1E"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samostojni naročniški paket za prenos podatkov (prenosniki, tablični računalniki)</w:t>
      </w:r>
    </w:p>
    <w:p w14:paraId="6D27B495"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5 GB prenosa podatkov v Sloveniji od tega najmanj 1,5 GB z možnostjo uporabe v državah območja EU-tarife</w:t>
      </w:r>
    </w:p>
    <w:p w14:paraId="2747AB4C"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dodatnega zakupa prenosa podatkov</w:t>
      </w:r>
    </w:p>
    <w:p w14:paraId="03833D22"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Internet LTE/4G</w:t>
      </w:r>
    </w:p>
    <w:p w14:paraId="5CCCEF82"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uporabe statičnega IP in APN</w:t>
      </w:r>
    </w:p>
    <w:p w14:paraId="3D0D23DF" w14:textId="77777777" w:rsidR="00C05A49" w:rsidRPr="00221BB2" w:rsidRDefault="00C05A49" w:rsidP="00C05A49">
      <w:pPr>
        <w:jc w:val="both"/>
        <w:rPr>
          <w:rFonts w:ascii="Tahoma" w:hAnsi="Tahoma" w:cs="Tahoma"/>
          <w:sz w:val="20"/>
          <w:szCs w:val="20"/>
        </w:rPr>
      </w:pPr>
    </w:p>
    <w:p w14:paraId="3C25ED17"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Podatkovni paket »30 GB«</w:t>
      </w:r>
      <w:r w:rsidRPr="00221BB2">
        <w:rPr>
          <w:rFonts w:ascii="Tahoma" w:hAnsi="Tahoma" w:cs="Tahoma"/>
          <w:sz w:val="20"/>
          <w:szCs w:val="20"/>
        </w:rPr>
        <w:t xml:space="preserve"> (minimalne zahteve) </w:t>
      </w:r>
    </w:p>
    <w:p w14:paraId="16056559"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samostojni naročniški paket za prenos podatkov (prenosniki, tablični računalniki)</w:t>
      </w:r>
    </w:p>
    <w:p w14:paraId="680DC093"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30 GB prenosa podatkov v Sloveniji od tega najmanj 4 GB z možnostjo uporabe v državah območja EU-tarife</w:t>
      </w:r>
    </w:p>
    <w:p w14:paraId="72A1BEE9"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dodatnega zakupa prenosa podatkov</w:t>
      </w:r>
    </w:p>
    <w:p w14:paraId="4225E5FC"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Internet LTE/4G</w:t>
      </w:r>
    </w:p>
    <w:p w14:paraId="42F4B968"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uporabe statičnega IP in APN</w:t>
      </w:r>
    </w:p>
    <w:p w14:paraId="4179A1D9" w14:textId="77777777" w:rsidR="00C05A49" w:rsidRPr="00221BB2" w:rsidRDefault="00C05A49" w:rsidP="00C05A49">
      <w:pPr>
        <w:jc w:val="both"/>
        <w:rPr>
          <w:rFonts w:ascii="Tahoma" w:hAnsi="Tahoma" w:cs="Tahoma"/>
          <w:sz w:val="20"/>
          <w:szCs w:val="20"/>
        </w:rPr>
      </w:pPr>
    </w:p>
    <w:p w14:paraId="7242DE37" w14:textId="77777777" w:rsidR="00C05A49" w:rsidRPr="00221BB2" w:rsidRDefault="00C05A49" w:rsidP="000E4671">
      <w:pPr>
        <w:numPr>
          <w:ilvl w:val="0"/>
          <w:numId w:val="40"/>
        </w:numPr>
        <w:jc w:val="both"/>
        <w:rPr>
          <w:rFonts w:ascii="Tahoma" w:hAnsi="Tahoma" w:cs="Tahoma"/>
          <w:sz w:val="20"/>
          <w:szCs w:val="20"/>
        </w:rPr>
      </w:pPr>
      <w:r w:rsidRPr="00221BB2">
        <w:rPr>
          <w:rFonts w:ascii="Tahoma" w:hAnsi="Tahoma" w:cs="Tahoma"/>
          <w:b/>
          <w:sz w:val="20"/>
          <w:szCs w:val="20"/>
        </w:rPr>
        <w:t>Podatkovni paket »neomejeno«</w:t>
      </w:r>
      <w:r w:rsidRPr="00221BB2">
        <w:rPr>
          <w:rFonts w:ascii="Tahoma" w:hAnsi="Tahoma" w:cs="Tahoma"/>
          <w:sz w:val="20"/>
          <w:szCs w:val="20"/>
        </w:rPr>
        <w:t xml:space="preserve"> (minimalne zahteve) </w:t>
      </w:r>
    </w:p>
    <w:p w14:paraId="0A53E2C3"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samostojni naročniški paket prenosa podatkov (prenosniki, tablični računalniki)</w:t>
      </w:r>
    </w:p>
    <w:p w14:paraId="4F2F1334"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 xml:space="preserve">neomejeno prenosa podatkov v Sloveniji </w:t>
      </w:r>
    </w:p>
    <w:p w14:paraId="5C008CDA"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Internet LTE/4G</w:t>
      </w:r>
    </w:p>
    <w:p w14:paraId="1C2874AB" w14:textId="77777777" w:rsidR="00C05A49" w:rsidRPr="00221BB2" w:rsidRDefault="00C05A49" w:rsidP="000E4671">
      <w:pPr>
        <w:numPr>
          <w:ilvl w:val="1"/>
          <w:numId w:val="30"/>
        </w:numPr>
        <w:jc w:val="both"/>
        <w:rPr>
          <w:rFonts w:ascii="Tahoma" w:hAnsi="Tahoma" w:cs="Tahoma"/>
          <w:sz w:val="20"/>
          <w:szCs w:val="20"/>
        </w:rPr>
      </w:pPr>
      <w:r w:rsidRPr="00221BB2">
        <w:rPr>
          <w:rFonts w:ascii="Tahoma" w:hAnsi="Tahoma" w:cs="Tahoma"/>
          <w:sz w:val="20"/>
          <w:szCs w:val="20"/>
        </w:rPr>
        <w:t>Možnost uporabe statičnega IP in APN</w:t>
      </w:r>
    </w:p>
    <w:p w14:paraId="38C2DD19" w14:textId="46A55371" w:rsidR="00711658" w:rsidRPr="00221BB2" w:rsidRDefault="00711658">
      <w:pPr>
        <w:rPr>
          <w:rFonts w:ascii="Tahoma" w:hAnsi="Tahoma" w:cs="Tahoma"/>
          <w:b/>
          <w:sz w:val="20"/>
        </w:rPr>
      </w:pPr>
    </w:p>
    <w:p w14:paraId="229290B9" w14:textId="77777777" w:rsidR="00221ACE" w:rsidRPr="00221BB2" w:rsidRDefault="00221ACE" w:rsidP="00221ACE">
      <w:pPr>
        <w:numPr>
          <w:ilvl w:val="1"/>
          <w:numId w:val="4"/>
        </w:numPr>
        <w:jc w:val="both"/>
        <w:rPr>
          <w:rFonts w:ascii="Tahoma" w:hAnsi="Tahoma" w:cs="Tahoma"/>
          <w:b/>
          <w:sz w:val="20"/>
          <w:szCs w:val="20"/>
        </w:rPr>
      </w:pPr>
      <w:r w:rsidRPr="00221BB2">
        <w:rPr>
          <w:rFonts w:ascii="Tahoma" w:hAnsi="Tahoma" w:cs="Tahoma"/>
          <w:b/>
          <w:sz w:val="20"/>
          <w:szCs w:val="20"/>
        </w:rPr>
        <w:t>Ostale zahteve naročnika</w:t>
      </w:r>
    </w:p>
    <w:p w14:paraId="6BC6DFD2" w14:textId="77777777" w:rsidR="00CC469B" w:rsidRPr="00221BB2" w:rsidRDefault="00CC469B">
      <w:pPr>
        <w:rPr>
          <w:rFonts w:ascii="Tahoma" w:hAnsi="Tahoma" w:cs="Tahoma"/>
          <w:b/>
          <w:sz w:val="20"/>
        </w:rPr>
      </w:pPr>
    </w:p>
    <w:p w14:paraId="47857A98" w14:textId="77777777" w:rsidR="00CC469B" w:rsidRPr="00221BB2" w:rsidRDefault="00CC469B" w:rsidP="00CC469B">
      <w:pPr>
        <w:spacing w:line="259" w:lineRule="auto"/>
        <w:jc w:val="both"/>
        <w:rPr>
          <w:rFonts w:ascii="Tahoma" w:eastAsiaTheme="minorHAnsi" w:hAnsi="Tahoma" w:cs="Tahoma"/>
          <w:b/>
          <w:sz w:val="20"/>
          <w:lang w:eastAsia="en-US"/>
        </w:rPr>
      </w:pPr>
      <w:r w:rsidRPr="00221BB2">
        <w:rPr>
          <w:rFonts w:ascii="Tahoma" w:eastAsiaTheme="minorHAnsi" w:hAnsi="Tahoma" w:cs="Tahoma"/>
          <w:b/>
          <w:sz w:val="20"/>
          <w:lang w:eastAsia="en-US"/>
        </w:rPr>
        <w:t>Pogodbeno razmerje z operaterji članic EU</w:t>
      </w:r>
    </w:p>
    <w:p w14:paraId="6405AAC0" w14:textId="77777777" w:rsidR="003664EF" w:rsidRPr="00221BB2" w:rsidRDefault="00CC469B" w:rsidP="00CD4966">
      <w:pPr>
        <w:spacing w:line="259" w:lineRule="auto"/>
        <w:jc w:val="both"/>
        <w:rPr>
          <w:rFonts w:ascii="Tahoma" w:eastAsiaTheme="minorHAnsi" w:hAnsi="Tahoma" w:cs="Tahoma"/>
          <w:sz w:val="20"/>
          <w:szCs w:val="22"/>
          <w:lang w:eastAsia="en-US"/>
        </w:rPr>
      </w:pPr>
      <w:r w:rsidRPr="00221BB2">
        <w:rPr>
          <w:rFonts w:ascii="Tahoma" w:eastAsiaTheme="minorHAnsi" w:hAnsi="Tahoma" w:cs="Tahoma"/>
          <w:sz w:val="20"/>
          <w:szCs w:val="22"/>
          <w:lang w:eastAsia="en-US"/>
        </w:rPr>
        <w:t>Ponudnik mora imeti sklenjeno ustrezno pogodbo z vsaj enim operaterjem v vsaki od držav EU za vzpostavljanje klicev in prenos govora v tuja omrežja, v tujih omrežjih in iz njih (</w:t>
      </w:r>
      <w:proofErr w:type="spellStart"/>
      <w:r w:rsidRPr="00221BB2">
        <w:rPr>
          <w:rFonts w:ascii="Tahoma" w:eastAsiaTheme="minorHAnsi" w:hAnsi="Tahoma" w:cs="Tahoma"/>
          <w:sz w:val="20"/>
          <w:szCs w:val="22"/>
          <w:lang w:eastAsia="en-US"/>
        </w:rPr>
        <w:t>roaming</w:t>
      </w:r>
      <w:proofErr w:type="spellEnd"/>
      <w:r w:rsidRPr="00221BB2">
        <w:rPr>
          <w:rFonts w:ascii="Tahoma" w:eastAsiaTheme="minorHAnsi" w:hAnsi="Tahoma" w:cs="Tahoma"/>
          <w:sz w:val="20"/>
          <w:szCs w:val="22"/>
          <w:lang w:eastAsia="en-US"/>
        </w:rPr>
        <w:t xml:space="preserve">). Navedeno predstavlja izločitveni pogoj. </w:t>
      </w:r>
    </w:p>
    <w:p w14:paraId="72157864" w14:textId="02CCEE9A" w:rsidR="003664EF" w:rsidRPr="00221BB2" w:rsidRDefault="003664EF" w:rsidP="004817C4">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Pr="00221BB2">
        <w:rPr>
          <w:rStyle w:val="Hiperpovezava"/>
          <w:rFonts w:ascii="Arial" w:hAnsi="Arial" w:cs="Arial"/>
          <w:b/>
          <w:color w:val="auto"/>
          <w:sz w:val="18"/>
          <w:szCs w:val="20"/>
          <w:u w:val="none"/>
        </w:rPr>
        <w:t>:</w:t>
      </w:r>
    </w:p>
    <w:p w14:paraId="66BCE412" w14:textId="00C14230" w:rsidR="00CD4966" w:rsidRPr="00221BB2" w:rsidRDefault="00CC469B" w:rsidP="00CD4966">
      <w:pPr>
        <w:spacing w:line="259" w:lineRule="auto"/>
        <w:jc w:val="both"/>
        <w:rPr>
          <w:rFonts w:ascii="Tahoma" w:eastAsiaTheme="minorHAnsi" w:hAnsi="Tahoma" w:cs="Tahoma"/>
          <w:sz w:val="20"/>
          <w:szCs w:val="22"/>
          <w:lang w:eastAsia="en-US"/>
        </w:rPr>
      </w:pPr>
      <w:r w:rsidRPr="00221BB2">
        <w:rPr>
          <w:rFonts w:ascii="Tahoma" w:eastAsiaTheme="minorHAnsi" w:hAnsi="Tahoma" w:cs="Tahoma"/>
          <w:sz w:val="20"/>
          <w:szCs w:val="22"/>
          <w:lang w:eastAsia="en-US"/>
        </w:rPr>
        <w:t xml:space="preserve">Ponudniki navedeno izkazujejo </w:t>
      </w:r>
      <w:r w:rsidR="003664EF" w:rsidRPr="00221BB2">
        <w:rPr>
          <w:rFonts w:ascii="Tahoma" w:eastAsiaTheme="minorHAnsi" w:hAnsi="Tahoma" w:cs="Tahoma"/>
          <w:sz w:val="20"/>
          <w:szCs w:val="22"/>
          <w:lang w:eastAsia="en-US"/>
        </w:rPr>
        <w:t>skladno z dokazili iz razpisne dokumentacije.</w:t>
      </w:r>
    </w:p>
    <w:p w14:paraId="6F49247D" w14:textId="0B0690BD" w:rsidR="00CC469B" w:rsidRPr="00221BB2" w:rsidRDefault="00CC469B" w:rsidP="00CC469B">
      <w:pPr>
        <w:jc w:val="both"/>
        <w:rPr>
          <w:rFonts w:ascii="Tahoma" w:hAnsi="Tahoma" w:cs="Tahoma"/>
          <w:b/>
          <w:sz w:val="20"/>
          <w:szCs w:val="20"/>
        </w:rPr>
      </w:pPr>
    </w:p>
    <w:p w14:paraId="4322E0D6" w14:textId="77777777" w:rsidR="00CC469B" w:rsidRPr="00221BB2" w:rsidRDefault="00CC469B" w:rsidP="00CC469B">
      <w:pPr>
        <w:jc w:val="both"/>
        <w:rPr>
          <w:rFonts w:ascii="Tahoma" w:hAnsi="Tahoma" w:cs="Tahoma"/>
          <w:b/>
          <w:sz w:val="20"/>
          <w:szCs w:val="20"/>
        </w:rPr>
      </w:pPr>
    </w:p>
    <w:p w14:paraId="2C184AFC" w14:textId="77777777" w:rsidR="00CD4966" w:rsidRPr="00221BB2" w:rsidRDefault="00CD4966" w:rsidP="00CD4966">
      <w:pPr>
        <w:rPr>
          <w:rFonts w:ascii="Tahoma" w:hAnsi="Tahoma" w:cs="Tahoma"/>
          <w:b/>
          <w:sz w:val="20"/>
        </w:rPr>
      </w:pPr>
      <w:r w:rsidRPr="00221BB2">
        <w:rPr>
          <w:rFonts w:ascii="Tahoma" w:hAnsi="Tahoma" w:cs="Tahoma"/>
          <w:b/>
          <w:sz w:val="20"/>
        </w:rPr>
        <w:t>Repetitorji (notranji ojačevalci) oz. pomožne antene</w:t>
      </w:r>
    </w:p>
    <w:p w14:paraId="3B0165D6" w14:textId="0F899BE7" w:rsidR="00CD4966" w:rsidRPr="00221BB2" w:rsidRDefault="00CD4966" w:rsidP="00CD4966">
      <w:pPr>
        <w:jc w:val="both"/>
        <w:rPr>
          <w:rFonts w:ascii="Tahoma" w:hAnsi="Tahoma" w:cs="Tahoma"/>
          <w:sz w:val="20"/>
          <w:szCs w:val="20"/>
        </w:rPr>
      </w:pPr>
      <w:r w:rsidRPr="00221BB2">
        <w:rPr>
          <w:rFonts w:ascii="Tahoma" w:hAnsi="Tahoma" w:cs="Tahoma"/>
          <w:sz w:val="20"/>
          <w:szCs w:val="20"/>
        </w:rPr>
        <w:t xml:space="preserve">Naročnik ima na posameznih lokacijah (garažne hiše, skladišča, delavnice…) nameščene pomožne antene s strani različnih operaterjev, ki niso v lasti naročnika. Ponudnik bo dolžan poskrbeti za ustrezno pokritost z mobilnim signalom na vseh lokacijah naročnika (vse stavbe in prostori, kjer naročnik izvaja svojo dejavnost) vključno s kletnimi prostori. </w:t>
      </w:r>
    </w:p>
    <w:p w14:paraId="2F82421B" w14:textId="2BB8D6F1" w:rsidR="00CD4966" w:rsidRPr="00221BB2" w:rsidRDefault="00CD4966" w:rsidP="00CC469B">
      <w:pPr>
        <w:jc w:val="both"/>
      </w:pPr>
    </w:p>
    <w:p w14:paraId="332ECBB8" w14:textId="77777777" w:rsidR="00CC469B" w:rsidRPr="00221BB2" w:rsidRDefault="00CC469B" w:rsidP="00CC469B">
      <w:pPr>
        <w:jc w:val="both"/>
        <w:rPr>
          <w:rFonts w:ascii="Tahoma" w:hAnsi="Tahoma" w:cs="Tahoma"/>
          <w:b/>
          <w:sz w:val="20"/>
          <w:szCs w:val="20"/>
        </w:rPr>
      </w:pPr>
      <w:r w:rsidRPr="00221BB2">
        <w:rPr>
          <w:rFonts w:ascii="Tahoma" w:hAnsi="Tahoma" w:cs="Tahoma"/>
          <w:b/>
          <w:sz w:val="20"/>
          <w:szCs w:val="20"/>
        </w:rPr>
        <w:t xml:space="preserve">Enotna identifikacija uporabnika v mobilnem in fiksnem IP omrežju </w:t>
      </w:r>
    </w:p>
    <w:p w14:paraId="618F13D5" w14:textId="77777777" w:rsidR="003664EF" w:rsidRPr="00221BB2" w:rsidRDefault="00CC469B" w:rsidP="00CC469B">
      <w:pPr>
        <w:jc w:val="both"/>
        <w:rPr>
          <w:rFonts w:ascii="Tahoma" w:hAnsi="Tahoma" w:cs="Tahoma"/>
          <w:sz w:val="20"/>
          <w:szCs w:val="20"/>
        </w:rPr>
      </w:pPr>
      <w:r w:rsidRPr="00221BB2">
        <w:rPr>
          <w:rFonts w:ascii="Tahoma" w:hAnsi="Tahoma" w:cs="Tahoma"/>
          <w:sz w:val="20"/>
          <w:szCs w:val="20"/>
        </w:rPr>
        <w:t xml:space="preserve">Ponudnik mora zagotavljati možnost izbiranja in brezplačnega pozivanja po kratkih številkah znotraj številk naročnika med vsemi mobilnimi številkami in stacionarnimi IP številkami (konvergenca) ter zagotovitev enakega kratkega </w:t>
      </w:r>
      <w:r w:rsidR="00E65CD5" w:rsidRPr="00221BB2">
        <w:rPr>
          <w:rFonts w:ascii="Tahoma" w:hAnsi="Tahoma" w:cs="Tahoma"/>
          <w:sz w:val="20"/>
          <w:szCs w:val="20"/>
        </w:rPr>
        <w:t>trimestnega</w:t>
      </w:r>
      <w:r w:rsidRPr="00221BB2">
        <w:rPr>
          <w:rFonts w:ascii="Tahoma" w:hAnsi="Tahoma" w:cs="Tahoma"/>
          <w:sz w:val="20"/>
          <w:szCs w:val="20"/>
        </w:rPr>
        <w:t xml:space="preserve"> oštevilčenja med mobilnimi in stacionarnimi številkami ter možnost prikazovanja identitete kličočega iz stacionarnega v mobilno omrežje in obratno s kratkimi številkami (interni imenik). V primeru, da ponudnik navedene funkcionalnosti ne omogoča, se ponudba izloči kot nedopustna. </w:t>
      </w:r>
    </w:p>
    <w:p w14:paraId="02B9ADB1" w14:textId="785395AF" w:rsidR="003664EF" w:rsidRPr="00221BB2" w:rsidRDefault="003664EF" w:rsidP="004817C4">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Pr="00221BB2">
        <w:rPr>
          <w:rStyle w:val="Hiperpovezava"/>
          <w:rFonts w:ascii="Arial" w:hAnsi="Arial" w:cs="Arial"/>
          <w:b/>
          <w:color w:val="auto"/>
          <w:sz w:val="18"/>
          <w:szCs w:val="20"/>
          <w:u w:val="none"/>
        </w:rPr>
        <w:t>:</w:t>
      </w:r>
    </w:p>
    <w:p w14:paraId="254A1761" w14:textId="5085EA01" w:rsidR="00CC469B" w:rsidRPr="00221BB2" w:rsidRDefault="00CC469B" w:rsidP="00CC469B">
      <w:pPr>
        <w:jc w:val="both"/>
        <w:rPr>
          <w:rFonts w:ascii="Tahoma" w:hAnsi="Tahoma" w:cs="Tahoma"/>
          <w:sz w:val="20"/>
          <w:szCs w:val="20"/>
        </w:rPr>
      </w:pPr>
      <w:r w:rsidRPr="00221BB2">
        <w:rPr>
          <w:rFonts w:ascii="Tahoma" w:hAnsi="Tahoma" w:cs="Tahoma"/>
          <w:sz w:val="20"/>
          <w:szCs w:val="20"/>
        </w:rPr>
        <w:t xml:space="preserve">Ponudnik navedeno izkaže z </w:t>
      </w:r>
      <w:r w:rsidRPr="00221BB2">
        <w:rPr>
          <w:rFonts w:ascii="Tahoma" w:hAnsi="Tahoma" w:cs="Tahoma"/>
          <w:b/>
          <w:sz w:val="20"/>
          <w:szCs w:val="20"/>
        </w:rPr>
        <w:t>lastno izjavo</w:t>
      </w:r>
      <w:r w:rsidRPr="00221BB2">
        <w:rPr>
          <w:rFonts w:ascii="Tahoma" w:hAnsi="Tahoma" w:cs="Tahoma"/>
          <w:sz w:val="20"/>
          <w:szCs w:val="20"/>
        </w:rPr>
        <w:t xml:space="preserve"> ter dodatno predloži </w:t>
      </w:r>
      <w:r w:rsidRPr="00221BB2">
        <w:rPr>
          <w:rFonts w:ascii="Tahoma" w:hAnsi="Tahoma" w:cs="Tahoma"/>
          <w:b/>
          <w:sz w:val="20"/>
          <w:szCs w:val="20"/>
        </w:rPr>
        <w:t>opis delovanja rešitve</w:t>
      </w:r>
      <w:r w:rsidRPr="00221BB2">
        <w:rPr>
          <w:rFonts w:ascii="Tahoma" w:hAnsi="Tahoma" w:cs="Tahoma"/>
          <w:sz w:val="20"/>
          <w:szCs w:val="20"/>
        </w:rPr>
        <w:t>.</w:t>
      </w:r>
      <w:r w:rsidR="00103F24" w:rsidRPr="00221BB2">
        <w:rPr>
          <w:rFonts w:ascii="Tahoma" w:hAnsi="Tahoma" w:cs="Tahoma"/>
          <w:sz w:val="20"/>
          <w:szCs w:val="20"/>
        </w:rPr>
        <w:t xml:space="preserve"> Naročnik </w:t>
      </w:r>
      <w:r w:rsidR="009953FE" w:rsidRPr="00221BB2">
        <w:rPr>
          <w:rFonts w:ascii="Tahoma" w:hAnsi="Tahoma" w:cs="Tahoma"/>
          <w:sz w:val="20"/>
          <w:szCs w:val="20"/>
        </w:rPr>
        <w:t>v fazi pregleda in ocenjevanja ponudb (pred sprejemom odločitve o oddaji javnega naročila)</w:t>
      </w:r>
      <w:r w:rsidR="00103F24" w:rsidRPr="00221BB2">
        <w:rPr>
          <w:rFonts w:ascii="Tahoma" w:hAnsi="Tahoma" w:cs="Tahoma"/>
          <w:sz w:val="20"/>
          <w:szCs w:val="20"/>
        </w:rPr>
        <w:t xml:space="preserve"> lahko zahteva prikaz delovanja zahtevane funkcionalnosti v omrežju, na opremi ponudnika.</w:t>
      </w:r>
    </w:p>
    <w:p w14:paraId="266FAD4C" w14:textId="77777777" w:rsidR="00CC469B" w:rsidRPr="00221BB2" w:rsidRDefault="00CC469B" w:rsidP="00CC469B">
      <w:pPr>
        <w:jc w:val="both"/>
      </w:pPr>
    </w:p>
    <w:p w14:paraId="2557F3E9" w14:textId="77777777" w:rsidR="00CD4966" w:rsidRPr="00221BB2" w:rsidRDefault="00CD4966" w:rsidP="00CC469B">
      <w:pPr>
        <w:jc w:val="both"/>
      </w:pPr>
    </w:p>
    <w:p w14:paraId="3A34E712" w14:textId="19089E83" w:rsidR="00CC469B" w:rsidRPr="00221BB2" w:rsidRDefault="00CC469B" w:rsidP="00CC469B">
      <w:pPr>
        <w:jc w:val="both"/>
        <w:rPr>
          <w:rFonts w:ascii="Tahoma" w:hAnsi="Tahoma" w:cs="Tahoma"/>
          <w:b/>
          <w:sz w:val="20"/>
          <w:szCs w:val="20"/>
        </w:rPr>
      </w:pPr>
      <w:r w:rsidRPr="00221BB2">
        <w:rPr>
          <w:rFonts w:ascii="Tahoma" w:hAnsi="Tahoma" w:cs="Tahoma"/>
          <w:b/>
          <w:sz w:val="20"/>
          <w:szCs w:val="20"/>
        </w:rPr>
        <w:t xml:space="preserve">On-line spletni </w:t>
      </w:r>
      <w:r w:rsidR="008D2D4E" w:rsidRPr="00221BB2">
        <w:rPr>
          <w:rFonts w:ascii="Tahoma" w:hAnsi="Tahoma" w:cs="Tahoma"/>
          <w:b/>
          <w:sz w:val="20"/>
          <w:szCs w:val="20"/>
        </w:rPr>
        <w:t>pregled</w:t>
      </w:r>
    </w:p>
    <w:p w14:paraId="57215F67" w14:textId="77777777" w:rsidR="000F0C33" w:rsidRPr="00221BB2" w:rsidRDefault="00CC469B" w:rsidP="00CC469B">
      <w:pPr>
        <w:jc w:val="both"/>
        <w:rPr>
          <w:rFonts w:ascii="Tahoma" w:hAnsi="Tahoma" w:cs="Tahoma"/>
          <w:sz w:val="20"/>
          <w:szCs w:val="20"/>
        </w:rPr>
      </w:pPr>
      <w:r w:rsidRPr="00221BB2">
        <w:rPr>
          <w:rFonts w:ascii="Tahoma" w:hAnsi="Tahoma" w:cs="Tahoma"/>
          <w:sz w:val="20"/>
          <w:szCs w:val="20"/>
        </w:rPr>
        <w:t xml:space="preserve">Ponudnik mora zagotavljati naročniku on-line spletni </w:t>
      </w:r>
      <w:r w:rsidR="008D2D4E" w:rsidRPr="00221BB2">
        <w:rPr>
          <w:rFonts w:ascii="Tahoma" w:hAnsi="Tahoma" w:cs="Tahoma"/>
          <w:sz w:val="20"/>
          <w:szCs w:val="20"/>
        </w:rPr>
        <w:t>pregled</w:t>
      </w:r>
      <w:r w:rsidRPr="00221BB2">
        <w:rPr>
          <w:rFonts w:ascii="Tahoma" w:hAnsi="Tahoma" w:cs="Tahoma"/>
          <w:sz w:val="20"/>
          <w:szCs w:val="20"/>
        </w:rPr>
        <w:t xml:space="preserve"> po posameznih naročniških razmerjih  (trenutna poraba po številki, nastavitev alarmov, elektronski razčle</w:t>
      </w:r>
      <w:r w:rsidR="008D2D4E" w:rsidRPr="00221BB2">
        <w:rPr>
          <w:rFonts w:ascii="Tahoma" w:hAnsi="Tahoma" w:cs="Tahoma"/>
          <w:sz w:val="20"/>
          <w:szCs w:val="20"/>
        </w:rPr>
        <w:t>njen račun za zadnje tri mesece</w:t>
      </w:r>
      <w:r w:rsidRPr="00221BB2">
        <w:rPr>
          <w:rFonts w:ascii="Tahoma" w:hAnsi="Tahoma" w:cs="Tahoma"/>
          <w:sz w:val="20"/>
          <w:szCs w:val="20"/>
        </w:rPr>
        <w:t xml:space="preserve">,….) preko spletnega portala, sam dostop do portala pa mora biti zavarovan s spletnim geslom, ki si ga določi naročnik. V primeru, da ponudnik navedene funkcionalnosti ne omogoča, se ponudba izloči kot nedopustna. </w:t>
      </w:r>
    </w:p>
    <w:p w14:paraId="177726F1" w14:textId="3741E45B" w:rsidR="000F0C33" w:rsidRPr="00221BB2" w:rsidRDefault="000F0C33" w:rsidP="00CC469B">
      <w:pPr>
        <w:jc w:val="both"/>
        <w:rPr>
          <w:rFonts w:ascii="Tahoma" w:hAnsi="Tahoma" w:cs="Tahoma"/>
          <w:sz w:val="20"/>
          <w:szCs w:val="20"/>
        </w:rPr>
      </w:pPr>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Pr="00221BB2">
        <w:rPr>
          <w:rStyle w:val="Hiperpovezava"/>
          <w:rFonts w:ascii="Arial" w:hAnsi="Arial" w:cs="Arial"/>
          <w:b/>
          <w:color w:val="auto"/>
          <w:sz w:val="18"/>
          <w:szCs w:val="20"/>
          <w:u w:val="none"/>
        </w:rPr>
        <w:t>:</w:t>
      </w:r>
    </w:p>
    <w:p w14:paraId="1A916493" w14:textId="5692E6F2" w:rsidR="00CC469B" w:rsidRPr="00221BB2" w:rsidRDefault="00CC469B" w:rsidP="00CC469B">
      <w:pPr>
        <w:jc w:val="both"/>
        <w:rPr>
          <w:rFonts w:ascii="Tahoma" w:hAnsi="Tahoma" w:cs="Tahoma"/>
          <w:b/>
          <w:sz w:val="20"/>
          <w:szCs w:val="20"/>
        </w:rPr>
      </w:pPr>
      <w:r w:rsidRPr="00221BB2">
        <w:rPr>
          <w:rFonts w:ascii="Tahoma" w:hAnsi="Tahoma" w:cs="Tahoma"/>
          <w:sz w:val="20"/>
          <w:szCs w:val="20"/>
        </w:rPr>
        <w:t xml:space="preserve">Ponudnik navedeno izkaže z </w:t>
      </w:r>
      <w:r w:rsidRPr="00221BB2">
        <w:rPr>
          <w:rFonts w:ascii="Tahoma" w:hAnsi="Tahoma" w:cs="Tahoma"/>
          <w:b/>
          <w:sz w:val="20"/>
          <w:szCs w:val="20"/>
        </w:rPr>
        <w:t>lastno izjavo</w:t>
      </w:r>
      <w:r w:rsidRPr="00221BB2">
        <w:rPr>
          <w:rFonts w:ascii="Tahoma" w:hAnsi="Tahoma" w:cs="Tahoma"/>
          <w:sz w:val="20"/>
          <w:szCs w:val="20"/>
        </w:rPr>
        <w:t xml:space="preserve"> ter dodatno predloži </w:t>
      </w:r>
      <w:r w:rsidRPr="00221BB2">
        <w:rPr>
          <w:rFonts w:ascii="Tahoma" w:hAnsi="Tahoma" w:cs="Tahoma"/>
          <w:b/>
          <w:sz w:val="20"/>
          <w:szCs w:val="20"/>
        </w:rPr>
        <w:t>opis delovanja rešitve</w:t>
      </w:r>
      <w:r w:rsidRPr="00221BB2">
        <w:rPr>
          <w:rFonts w:ascii="Tahoma" w:hAnsi="Tahoma" w:cs="Tahoma"/>
          <w:sz w:val="20"/>
          <w:szCs w:val="20"/>
        </w:rPr>
        <w:t>.</w:t>
      </w:r>
      <w:r w:rsidR="00103F24" w:rsidRPr="00221BB2">
        <w:rPr>
          <w:rFonts w:ascii="Tahoma" w:hAnsi="Tahoma" w:cs="Tahoma"/>
          <w:sz w:val="20"/>
          <w:szCs w:val="20"/>
        </w:rPr>
        <w:t xml:space="preserve"> Naročnik </w:t>
      </w:r>
      <w:r w:rsidR="009953FE" w:rsidRPr="00221BB2">
        <w:rPr>
          <w:rFonts w:ascii="Tahoma" w:hAnsi="Tahoma" w:cs="Tahoma"/>
          <w:sz w:val="20"/>
          <w:szCs w:val="20"/>
        </w:rPr>
        <w:t>v fazi pregleda in ocenjevanja ponudb (pred sprejemom odločitve o oddaji javnega naročila)</w:t>
      </w:r>
      <w:r w:rsidR="00072994" w:rsidRPr="00221BB2">
        <w:rPr>
          <w:rFonts w:ascii="Tahoma" w:hAnsi="Tahoma" w:cs="Tahoma"/>
          <w:sz w:val="20"/>
          <w:szCs w:val="20"/>
        </w:rPr>
        <w:t xml:space="preserve"> </w:t>
      </w:r>
      <w:r w:rsidR="00103F24" w:rsidRPr="00221BB2">
        <w:rPr>
          <w:rFonts w:ascii="Tahoma" w:hAnsi="Tahoma" w:cs="Tahoma"/>
          <w:sz w:val="20"/>
          <w:szCs w:val="20"/>
        </w:rPr>
        <w:t>lahko zahteva prikaz delovanja zahtevane funkcionalnosti v omrežju, na opremi ponudnika.</w:t>
      </w:r>
    </w:p>
    <w:p w14:paraId="56CC165F" w14:textId="77777777" w:rsidR="00CC469B" w:rsidRPr="00221BB2" w:rsidRDefault="00CC469B" w:rsidP="00CC469B">
      <w:pPr>
        <w:jc w:val="both"/>
      </w:pPr>
    </w:p>
    <w:p w14:paraId="6E83127A" w14:textId="1ADE8730" w:rsidR="00CD4966" w:rsidRPr="00221BB2" w:rsidRDefault="000F0C33" w:rsidP="00CC469B">
      <w:pPr>
        <w:jc w:val="both"/>
      </w:pPr>
      <w:r w:rsidRPr="00221BB2">
        <w:t xml:space="preserve"> </w:t>
      </w:r>
    </w:p>
    <w:p w14:paraId="3568B59A" w14:textId="77777777" w:rsidR="00CC469B" w:rsidRPr="00221BB2" w:rsidRDefault="00CC469B" w:rsidP="00CC469B">
      <w:pPr>
        <w:jc w:val="both"/>
        <w:rPr>
          <w:rFonts w:ascii="Tahoma" w:hAnsi="Tahoma" w:cs="Tahoma"/>
          <w:b/>
          <w:sz w:val="20"/>
          <w:szCs w:val="20"/>
        </w:rPr>
      </w:pPr>
      <w:r w:rsidRPr="00221BB2">
        <w:rPr>
          <w:rFonts w:ascii="Tahoma" w:hAnsi="Tahoma" w:cs="Tahoma"/>
          <w:b/>
          <w:sz w:val="20"/>
          <w:szCs w:val="20"/>
        </w:rPr>
        <w:t>Ločen račun</w:t>
      </w:r>
    </w:p>
    <w:p w14:paraId="76F4F18C" w14:textId="77777777" w:rsidR="000F0C33" w:rsidRPr="00221BB2" w:rsidRDefault="00CC469B" w:rsidP="00CC469B">
      <w:pPr>
        <w:jc w:val="both"/>
        <w:rPr>
          <w:rFonts w:ascii="Tahoma" w:hAnsi="Tahoma" w:cs="Tahoma"/>
          <w:sz w:val="20"/>
          <w:szCs w:val="20"/>
        </w:rPr>
      </w:pPr>
      <w:r w:rsidRPr="00221BB2">
        <w:rPr>
          <w:rFonts w:ascii="Tahoma" w:hAnsi="Tahoma" w:cs="Tahoma"/>
          <w:sz w:val="20"/>
          <w:szCs w:val="20"/>
        </w:rPr>
        <w:t xml:space="preserve">Ponudnik mora omogočati izdajo oz. vodenje ločenega računa za posamezno naročniško razmerje oz. uporabnika naročniške številke, ko naročnik to zahteva (ločitev stroškov na službeno in privatno porabo ter izstavitev ločenih računov za pravno in fizično osebo ter njen naslov). Če posamezni uporabnik oz. naročniško razmerje preseže določeno mejo porabe, se stroški prenesejo na ločeni osebni račun uporabnika. Neporavnane osebne terjatve uporabnikov v nikakršni meri ne smejo bremeniti naročnika in ne smejo vplivati na storitve, ki jih ponudnik izvaja za naročnika. Na ločenem računu mora biti omogočena (tam kjer naročnik to želi) tudi možnost dodelitve dodatnega limita. V primeru, da ponudnik navedene funkcionalnosti ne omogoča, se ponudba izloči kot nedopustna. </w:t>
      </w:r>
    </w:p>
    <w:p w14:paraId="156CA83F" w14:textId="003AAF44" w:rsidR="000F0C33" w:rsidRPr="00221BB2" w:rsidRDefault="000F0C33" w:rsidP="00CC469B">
      <w:pPr>
        <w:jc w:val="both"/>
        <w:rPr>
          <w:rFonts w:ascii="Tahoma" w:hAnsi="Tahoma" w:cs="Tahoma"/>
          <w:sz w:val="20"/>
          <w:szCs w:val="20"/>
        </w:rPr>
      </w:pPr>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Pr="00221BB2">
        <w:rPr>
          <w:rStyle w:val="Hiperpovezava"/>
          <w:rFonts w:ascii="Arial" w:hAnsi="Arial" w:cs="Arial"/>
          <w:b/>
          <w:color w:val="auto"/>
          <w:sz w:val="18"/>
          <w:szCs w:val="20"/>
          <w:u w:val="none"/>
        </w:rPr>
        <w:t>:</w:t>
      </w:r>
    </w:p>
    <w:p w14:paraId="443BC81A" w14:textId="21878536" w:rsidR="00103F24" w:rsidRPr="00221BB2" w:rsidRDefault="00CC469B" w:rsidP="00103F24">
      <w:pPr>
        <w:jc w:val="both"/>
        <w:rPr>
          <w:rFonts w:ascii="Tahoma" w:hAnsi="Tahoma" w:cs="Tahoma"/>
          <w:sz w:val="20"/>
          <w:szCs w:val="20"/>
        </w:rPr>
      </w:pPr>
      <w:r w:rsidRPr="00221BB2">
        <w:rPr>
          <w:rFonts w:ascii="Tahoma" w:hAnsi="Tahoma" w:cs="Tahoma"/>
          <w:sz w:val="20"/>
          <w:szCs w:val="20"/>
        </w:rPr>
        <w:t xml:space="preserve">Ponudnik navedeno izkaže z </w:t>
      </w:r>
      <w:r w:rsidRPr="00221BB2">
        <w:rPr>
          <w:rFonts w:ascii="Tahoma" w:hAnsi="Tahoma" w:cs="Tahoma"/>
          <w:b/>
          <w:sz w:val="20"/>
          <w:szCs w:val="20"/>
        </w:rPr>
        <w:t>lastno izjavo</w:t>
      </w:r>
      <w:r w:rsidRPr="00221BB2">
        <w:rPr>
          <w:rFonts w:ascii="Tahoma" w:hAnsi="Tahoma" w:cs="Tahoma"/>
          <w:sz w:val="20"/>
          <w:szCs w:val="20"/>
        </w:rPr>
        <w:t xml:space="preserve"> ter dodatno predloži </w:t>
      </w:r>
      <w:r w:rsidRPr="00221BB2">
        <w:rPr>
          <w:rFonts w:ascii="Tahoma" w:hAnsi="Tahoma" w:cs="Tahoma"/>
          <w:b/>
          <w:sz w:val="20"/>
          <w:szCs w:val="20"/>
        </w:rPr>
        <w:t>opis delovanja rešitve</w:t>
      </w:r>
      <w:r w:rsidRPr="00221BB2">
        <w:rPr>
          <w:rFonts w:ascii="Tahoma" w:hAnsi="Tahoma" w:cs="Tahoma"/>
          <w:sz w:val="20"/>
          <w:szCs w:val="20"/>
        </w:rPr>
        <w:t>.</w:t>
      </w:r>
      <w:r w:rsidR="00103F24" w:rsidRPr="00221BB2">
        <w:rPr>
          <w:rFonts w:ascii="Tahoma" w:hAnsi="Tahoma" w:cs="Tahoma"/>
          <w:sz w:val="20"/>
          <w:szCs w:val="20"/>
        </w:rPr>
        <w:t xml:space="preserve"> Ponudnik k izjavi predloži osnutek pogodbe, ki se jo sklene med ponudnikom, naročnikom in končnim uporabnikom.</w:t>
      </w:r>
    </w:p>
    <w:p w14:paraId="125FFC2A" w14:textId="1E107E26" w:rsidR="00CC469B" w:rsidRPr="00221BB2" w:rsidRDefault="00CC469B" w:rsidP="00CC469B">
      <w:pPr>
        <w:jc w:val="both"/>
        <w:rPr>
          <w:rFonts w:ascii="Tahoma" w:hAnsi="Tahoma" w:cs="Tahoma"/>
          <w:sz w:val="20"/>
          <w:szCs w:val="20"/>
        </w:rPr>
      </w:pPr>
    </w:p>
    <w:p w14:paraId="4385388B" w14:textId="7D9A2630" w:rsidR="00CD4966" w:rsidRPr="00221BB2" w:rsidRDefault="00CD4966" w:rsidP="005A7A09">
      <w:pPr>
        <w:jc w:val="both"/>
        <w:rPr>
          <w:rFonts w:ascii="Tahoma" w:hAnsi="Tahoma" w:cs="Tahoma"/>
          <w:b/>
          <w:sz w:val="20"/>
          <w:szCs w:val="20"/>
        </w:rPr>
      </w:pPr>
    </w:p>
    <w:p w14:paraId="1DB7F514" w14:textId="3F4A3A9A" w:rsidR="00DD35EC" w:rsidRPr="00221BB2" w:rsidRDefault="00DD35EC" w:rsidP="005A7A09">
      <w:pPr>
        <w:jc w:val="both"/>
        <w:rPr>
          <w:rFonts w:ascii="Tahoma" w:hAnsi="Tahoma" w:cs="Tahoma"/>
          <w:b/>
          <w:sz w:val="20"/>
          <w:szCs w:val="20"/>
        </w:rPr>
      </w:pPr>
    </w:p>
    <w:p w14:paraId="1DB6FE37" w14:textId="77777777" w:rsidR="00DD35EC" w:rsidRPr="00221BB2" w:rsidRDefault="00DD35EC" w:rsidP="005A7A09">
      <w:pPr>
        <w:jc w:val="both"/>
        <w:rPr>
          <w:rFonts w:ascii="Tahoma" w:hAnsi="Tahoma" w:cs="Tahoma"/>
          <w:b/>
          <w:sz w:val="20"/>
          <w:szCs w:val="20"/>
        </w:rPr>
      </w:pPr>
    </w:p>
    <w:p w14:paraId="68D6FE9E" w14:textId="77777777" w:rsidR="00CC469B" w:rsidRPr="00221BB2" w:rsidRDefault="00CC469B" w:rsidP="005A7A09">
      <w:pPr>
        <w:jc w:val="both"/>
        <w:rPr>
          <w:rFonts w:ascii="Tahoma" w:hAnsi="Tahoma" w:cs="Tahoma"/>
          <w:b/>
          <w:sz w:val="20"/>
          <w:szCs w:val="20"/>
        </w:rPr>
      </w:pPr>
      <w:r w:rsidRPr="00221BB2">
        <w:rPr>
          <w:rFonts w:ascii="Tahoma" w:hAnsi="Tahoma" w:cs="Tahoma"/>
          <w:b/>
          <w:sz w:val="20"/>
          <w:szCs w:val="20"/>
        </w:rPr>
        <w:t>Administrativni prenosi naročniških razmerij in akcijske ugodnosti pri nakupih opreme</w:t>
      </w:r>
    </w:p>
    <w:p w14:paraId="1AF2D03D" w14:textId="4F4143CD" w:rsidR="00CC469B" w:rsidRPr="00221BB2" w:rsidRDefault="00CC469B" w:rsidP="005A7A09">
      <w:pPr>
        <w:jc w:val="both"/>
        <w:rPr>
          <w:rFonts w:ascii="Tahoma" w:hAnsi="Tahoma" w:cs="Tahoma"/>
          <w:sz w:val="20"/>
          <w:szCs w:val="20"/>
        </w:rPr>
      </w:pPr>
      <w:r w:rsidRPr="00221BB2">
        <w:rPr>
          <w:rFonts w:ascii="Tahoma" w:hAnsi="Tahoma" w:cs="Tahoma"/>
          <w:sz w:val="20"/>
          <w:szCs w:val="20"/>
        </w:rPr>
        <w:t>Izbran ponudnik mora po sklenitvi pogodbe za čas veljavnosti pogodbe za naročnika brezplačno izvajati vse storitve, ki so potrebne v zvezi s sklenitvijo novih ali prekinitvijo obstoječih naročniških razmerij, spremembo oz. zamenjavo mobilnih kartic, sklenitve ločenega računa</w:t>
      </w:r>
      <w:r w:rsidR="00B02B54" w:rsidRPr="00221BB2">
        <w:rPr>
          <w:rFonts w:ascii="Tahoma" w:hAnsi="Tahoma" w:cs="Tahoma"/>
          <w:sz w:val="20"/>
          <w:szCs w:val="20"/>
        </w:rPr>
        <w:t>,</w:t>
      </w:r>
      <w:r w:rsidRPr="00221BB2">
        <w:rPr>
          <w:rFonts w:ascii="Tahoma" w:hAnsi="Tahoma" w:cs="Tahoma"/>
          <w:sz w:val="20"/>
          <w:szCs w:val="20"/>
        </w:rPr>
        <w:t>…</w:t>
      </w:r>
    </w:p>
    <w:p w14:paraId="702B69A8" w14:textId="77777777" w:rsidR="004022DF" w:rsidRPr="00221BB2" w:rsidRDefault="004022DF" w:rsidP="005A7A09">
      <w:pPr>
        <w:jc w:val="both"/>
        <w:rPr>
          <w:rFonts w:ascii="Tahoma" w:hAnsi="Tahoma" w:cs="Tahoma"/>
          <w:sz w:val="20"/>
          <w:szCs w:val="20"/>
        </w:rPr>
      </w:pPr>
    </w:p>
    <w:p w14:paraId="4C814665" w14:textId="6A74FE75" w:rsidR="00CC469B" w:rsidRPr="00221BB2" w:rsidRDefault="00CC469B" w:rsidP="005A7A09">
      <w:pPr>
        <w:jc w:val="both"/>
        <w:rPr>
          <w:rFonts w:ascii="Tahoma" w:hAnsi="Tahoma" w:cs="Tahoma"/>
          <w:sz w:val="20"/>
          <w:szCs w:val="20"/>
          <w:u w:val="single"/>
        </w:rPr>
      </w:pPr>
      <w:r w:rsidRPr="00221BB2">
        <w:rPr>
          <w:rFonts w:ascii="Tahoma" w:hAnsi="Tahoma" w:cs="Tahoma"/>
          <w:sz w:val="20"/>
          <w:szCs w:val="20"/>
        </w:rPr>
        <w:t>Naročnik bo v času trajanja pogodbenega razmerja pri ponudniku nabavljal razne mobilne naprave različnih znamk, ki ji</w:t>
      </w:r>
      <w:r w:rsidR="00DF4830" w:rsidRPr="00221BB2">
        <w:rPr>
          <w:rFonts w:ascii="Tahoma" w:hAnsi="Tahoma" w:cs="Tahoma"/>
          <w:sz w:val="20"/>
          <w:szCs w:val="20"/>
        </w:rPr>
        <w:t>h bo potreboval (Samsung</w:t>
      </w:r>
      <w:r w:rsidRPr="00221BB2">
        <w:rPr>
          <w:rFonts w:ascii="Tahoma" w:hAnsi="Tahoma" w:cs="Tahoma"/>
          <w:sz w:val="20"/>
          <w:szCs w:val="20"/>
        </w:rPr>
        <w:t xml:space="preserve">, LG, Nokia, Apple,…) ter druge predmete, ki jih ponuja izbran ponudnik s plačilom </w:t>
      </w:r>
      <w:r w:rsidRPr="00221BB2">
        <w:rPr>
          <w:rFonts w:ascii="Tahoma" w:hAnsi="Tahoma" w:cs="Tahoma"/>
          <w:sz w:val="20"/>
          <w:szCs w:val="20"/>
          <w:u w:val="single"/>
        </w:rPr>
        <w:t>v enkratnem znesku</w:t>
      </w:r>
      <w:r w:rsidR="005915AA" w:rsidRPr="00221BB2">
        <w:rPr>
          <w:rFonts w:ascii="Tahoma" w:hAnsi="Tahoma" w:cs="Tahoma"/>
          <w:sz w:val="20"/>
          <w:szCs w:val="20"/>
          <w:u w:val="single"/>
        </w:rPr>
        <w:t xml:space="preserve"> in</w:t>
      </w:r>
      <w:r w:rsidRPr="00221BB2">
        <w:rPr>
          <w:rFonts w:ascii="Tahoma" w:hAnsi="Tahoma" w:cs="Tahoma"/>
          <w:sz w:val="20"/>
          <w:szCs w:val="20"/>
          <w:u w:val="single"/>
        </w:rPr>
        <w:t xml:space="preserve"> </w:t>
      </w:r>
      <w:r w:rsidR="00DD35EC" w:rsidRPr="00221BB2">
        <w:rPr>
          <w:rFonts w:ascii="Tahoma" w:hAnsi="Tahoma" w:cs="Tahoma"/>
          <w:sz w:val="20"/>
          <w:szCs w:val="20"/>
          <w:u w:val="single"/>
        </w:rPr>
        <w:t>brez vezave oz. brez morebitnih dodatnih obveznosti/stroškov naročnika do izva</w:t>
      </w:r>
      <w:r w:rsidR="005915AA" w:rsidRPr="00221BB2">
        <w:rPr>
          <w:rFonts w:ascii="Tahoma" w:hAnsi="Tahoma" w:cs="Tahoma"/>
          <w:sz w:val="20"/>
          <w:szCs w:val="20"/>
          <w:u w:val="single"/>
        </w:rPr>
        <w:t>jalca</w:t>
      </w:r>
      <w:r w:rsidRPr="00221BB2">
        <w:rPr>
          <w:rFonts w:ascii="Tahoma" w:hAnsi="Tahoma" w:cs="Tahoma"/>
          <w:sz w:val="20"/>
          <w:szCs w:val="20"/>
          <w:u w:val="single"/>
        </w:rPr>
        <w:t xml:space="preserve"> </w:t>
      </w:r>
      <w:r w:rsidR="005915AA" w:rsidRPr="00221BB2">
        <w:rPr>
          <w:rFonts w:ascii="Tahoma" w:hAnsi="Tahoma" w:cs="Tahoma"/>
          <w:sz w:val="20"/>
          <w:szCs w:val="20"/>
          <w:u w:val="single"/>
        </w:rPr>
        <w:t xml:space="preserve">(s plačilom naročnik v celoti in brezpogojno postane lastnik kupljene mobilne naprave oz. drugega predmeta). </w:t>
      </w:r>
    </w:p>
    <w:p w14:paraId="16766DFB" w14:textId="77777777" w:rsidR="00CC469B" w:rsidRPr="00221BB2" w:rsidRDefault="00CC469B" w:rsidP="005A7A09">
      <w:pPr>
        <w:jc w:val="both"/>
        <w:rPr>
          <w:rFonts w:ascii="Tahoma" w:hAnsi="Tahoma" w:cs="Tahoma"/>
          <w:sz w:val="20"/>
          <w:szCs w:val="20"/>
        </w:rPr>
      </w:pPr>
      <w:r w:rsidRPr="00221BB2">
        <w:rPr>
          <w:rFonts w:ascii="Tahoma" w:hAnsi="Tahoma" w:cs="Tahoma"/>
          <w:sz w:val="20"/>
          <w:szCs w:val="20"/>
        </w:rPr>
        <w:t>Ker naročnik  ne more v naprej natančno določiti števila potrebnih mobilnih naprav si pridržuje pravico:</w:t>
      </w:r>
    </w:p>
    <w:p w14:paraId="5865EF21" w14:textId="77777777" w:rsidR="00CC469B" w:rsidRPr="00221BB2" w:rsidRDefault="00CC469B" w:rsidP="005A7A09">
      <w:pPr>
        <w:pStyle w:val="Odstavekseznama"/>
        <w:ind w:left="0"/>
        <w:jc w:val="both"/>
        <w:rPr>
          <w:rFonts w:ascii="Tahoma" w:hAnsi="Tahoma" w:cs="Tahoma"/>
        </w:rPr>
      </w:pPr>
      <w:r w:rsidRPr="00221BB2">
        <w:rPr>
          <w:rFonts w:ascii="Tahoma" w:hAnsi="Tahoma" w:cs="Tahoma"/>
        </w:rPr>
        <w:t>- da bo kupoval mobilne naprave samo glede na dejanske potrebe,</w:t>
      </w:r>
    </w:p>
    <w:p w14:paraId="0F85F996" w14:textId="4365A131" w:rsidR="00CC469B" w:rsidRPr="00221BB2" w:rsidRDefault="00CC469B" w:rsidP="00CC469B">
      <w:pPr>
        <w:pStyle w:val="Odstavekseznama"/>
        <w:ind w:left="0"/>
        <w:jc w:val="both"/>
        <w:rPr>
          <w:rFonts w:ascii="Tahoma" w:hAnsi="Tahoma" w:cs="Tahoma"/>
        </w:rPr>
      </w:pPr>
      <w:r w:rsidRPr="00221BB2">
        <w:rPr>
          <w:rFonts w:ascii="Tahoma" w:hAnsi="Tahoma" w:cs="Tahoma"/>
        </w:rPr>
        <w:t>- da bo vse nove mobilne naprave in dodatno opremo lahko kupoval pod enakimi pogoji oz. enakim popustom kot bo določeno v pogodbi oz. v času akcij pa pod ugodnejšimi pogoji.</w:t>
      </w:r>
    </w:p>
    <w:p w14:paraId="19BC10DC" w14:textId="2DCC6DC3" w:rsidR="000F0C33" w:rsidRPr="00221BB2" w:rsidRDefault="000F0C33" w:rsidP="008432F4">
      <w:pPr>
        <w:jc w:val="both"/>
        <w:rPr>
          <w:rFonts w:ascii="Tahoma" w:hAnsi="Tahoma" w:cs="Tahoma"/>
          <w:sz w:val="20"/>
          <w:szCs w:val="20"/>
        </w:rPr>
      </w:pPr>
      <w:r w:rsidRPr="00221BB2">
        <w:rPr>
          <w:rFonts w:ascii="Tahoma" w:hAnsi="Tahoma" w:cs="Tahoma"/>
          <w:b/>
          <w:sz w:val="20"/>
          <w:szCs w:val="20"/>
        </w:rPr>
        <w:t>Dokazilo</w:t>
      </w:r>
      <w:r w:rsidRPr="00221BB2" w:rsidDel="003947C9">
        <w:rPr>
          <w:rStyle w:val="Hiperpovezava"/>
          <w:rFonts w:ascii="Arial" w:hAnsi="Arial" w:cs="Arial"/>
          <w:b/>
          <w:color w:val="auto"/>
          <w:sz w:val="18"/>
          <w:szCs w:val="20"/>
          <w:u w:val="none"/>
        </w:rPr>
        <w:t xml:space="preserve"> </w:t>
      </w:r>
      <w:r w:rsidRPr="00221BB2">
        <w:rPr>
          <w:rStyle w:val="Hiperpovezava"/>
          <w:rFonts w:ascii="Arial" w:hAnsi="Arial" w:cs="Arial"/>
          <w:b/>
          <w:color w:val="auto"/>
          <w:sz w:val="18"/>
          <w:szCs w:val="20"/>
          <w:u w:val="none"/>
        </w:rPr>
        <w:t>:</w:t>
      </w:r>
    </w:p>
    <w:p w14:paraId="06E5815B" w14:textId="65F8ED7F" w:rsidR="008432F4" w:rsidRPr="00221BB2" w:rsidRDefault="008432F4" w:rsidP="008432F4">
      <w:pPr>
        <w:jc w:val="both"/>
        <w:rPr>
          <w:rFonts w:ascii="Tahoma" w:hAnsi="Tahoma" w:cs="Tahoma"/>
          <w:sz w:val="20"/>
          <w:szCs w:val="20"/>
        </w:rPr>
      </w:pPr>
      <w:r w:rsidRPr="00221BB2">
        <w:rPr>
          <w:rFonts w:ascii="Tahoma" w:hAnsi="Tahoma" w:cs="Tahoma"/>
          <w:sz w:val="20"/>
          <w:szCs w:val="20"/>
        </w:rPr>
        <w:t xml:space="preserve">Ponudnik navedeno izkaže z </w:t>
      </w:r>
      <w:r w:rsidRPr="00221BB2">
        <w:rPr>
          <w:rFonts w:ascii="Tahoma" w:hAnsi="Tahoma" w:cs="Tahoma"/>
          <w:b/>
          <w:sz w:val="20"/>
          <w:szCs w:val="20"/>
        </w:rPr>
        <w:t>lastno izjavo</w:t>
      </w:r>
      <w:r w:rsidRPr="00221BB2">
        <w:rPr>
          <w:rFonts w:ascii="Tahoma" w:hAnsi="Tahoma" w:cs="Tahoma"/>
          <w:sz w:val="20"/>
          <w:szCs w:val="20"/>
        </w:rPr>
        <w:t>.</w:t>
      </w:r>
    </w:p>
    <w:p w14:paraId="12087A9C" w14:textId="7FFCAEC1" w:rsidR="00B73ECC" w:rsidRPr="00221BB2" w:rsidRDefault="00CC469B" w:rsidP="00CC469B">
      <w:pPr>
        <w:jc w:val="both"/>
        <w:rPr>
          <w:rFonts w:ascii="Tahoma" w:hAnsi="Tahoma" w:cs="Tahoma"/>
          <w:sz w:val="20"/>
          <w:szCs w:val="20"/>
        </w:rPr>
      </w:pPr>
      <w:r w:rsidRPr="00221BB2">
        <w:rPr>
          <w:rFonts w:ascii="Tahoma" w:hAnsi="Tahoma" w:cs="Tahoma"/>
          <w:sz w:val="20"/>
          <w:szCs w:val="20"/>
        </w:rPr>
        <w:t xml:space="preserve"> </w:t>
      </w:r>
    </w:p>
    <w:p w14:paraId="1BC918E1" w14:textId="77777777" w:rsidR="005915AA" w:rsidRPr="00221BB2" w:rsidRDefault="005915AA" w:rsidP="00CC469B">
      <w:pPr>
        <w:jc w:val="both"/>
        <w:rPr>
          <w:rFonts w:ascii="Tahoma" w:hAnsi="Tahoma" w:cs="Tahoma"/>
          <w:sz w:val="20"/>
          <w:szCs w:val="20"/>
        </w:rPr>
      </w:pPr>
    </w:p>
    <w:p w14:paraId="5A5FCEA8" w14:textId="77777777" w:rsidR="00CC469B" w:rsidRPr="00221BB2" w:rsidRDefault="00CC469B" w:rsidP="00B73ECC">
      <w:pPr>
        <w:pStyle w:val="Besedilo0"/>
        <w:spacing w:before="240" w:after="120"/>
        <w:rPr>
          <w:rFonts w:ascii="Arial" w:hAnsi="Arial" w:cs="Arial"/>
          <w:sz w:val="20"/>
          <w:szCs w:val="20"/>
        </w:rPr>
      </w:pPr>
      <w:r w:rsidRPr="00221BB2">
        <w:rPr>
          <w:rFonts w:ascii="Tahoma" w:hAnsi="Tahoma" w:cs="Tahoma"/>
          <w:b/>
          <w:sz w:val="20"/>
          <w:szCs w:val="20"/>
        </w:rPr>
        <w:lastRenderedPageBreak/>
        <w:t>Izvajanje spremstva pri zamenjavi SIM kartic na lokacijah naročnika</w:t>
      </w:r>
    </w:p>
    <w:p w14:paraId="2887D6F4" w14:textId="77777777" w:rsidR="00CC469B" w:rsidRPr="00221BB2" w:rsidRDefault="00CC469B" w:rsidP="00CC469B">
      <w:pPr>
        <w:spacing w:after="160"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Naročnik ocenjuje, da bo v primeru prehoda na novega operaterja potrebno veliko aktivnosti naročnika pri zamenjavah SIM kartic na lokacijah naročnika.</w:t>
      </w:r>
    </w:p>
    <w:p w14:paraId="7E4E12E6" w14:textId="77777777" w:rsidR="00CC469B" w:rsidRPr="00221BB2" w:rsidRDefault="00CC469B" w:rsidP="00CC469B">
      <w:pPr>
        <w:spacing w:after="160"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Ponudnik mora na lastne stroške skupaj z naročnikom in dosedanjim izvajalcem sodelovati pri postopni menjavi SIM kartic na vseh lokacijah naročnika</w:t>
      </w:r>
      <w:r w:rsidR="00190074" w:rsidRPr="00221BB2">
        <w:rPr>
          <w:rFonts w:ascii="Tahoma" w:eastAsiaTheme="minorHAnsi" w:hAnsi="Tahoma" w:cs="Tahoma"/>
          <w:sz w:val="20"/>
          <w:szCs w:val="20"/>
          <w:lang w:eastAsia="en-US"/>
        </w:rPr>
        <w:t xml:space="preserve"> (JP + MOL)</w:t>
      </w:r>
      <w:r w:rsidRPr="00221BB2">
        <w:rPr>
          <w:rFonts w:ascii="Tahoma" w:eastAsiaTheme="minorHAnsi" w:hAnsi="Tahoma" w:cs="Tahoma"/>
          <w:sz w:val="20"/>
          <w:szCs w:val="20"/>
          <w:lang w:eastAsia="en-US"/>
        </w:rPr>
        <w:t>.</w:t>
      </w:r>
    </w:p>
    <w:p w14:paraId="5966C293" w14:textId="01C24976" w:rsidR="00072994" w:rsidRPr="00221BB2" w:rsidRDefault="009F2C10" w:rsidP="00100E94">
      <w:pPr>
        <w:jc w:val="both"/>
        <w:rPr>
          <w:rFonts w:ascii="Tahoma" w:hAnsi="Tahoma" w:cs="Tahoma"/>
          <w:sz w:val="20"/>
          <w:szCs w:val="20"/>
        </w:rPr>
      </w:pPr>
      <w:r w:rsidRPr="00221BB2">
        <w:rPr>
          <w:rFonts w:ascii="Tahoma" w:hAnsi="Tahoma" w:cs="Tahoma"/>
          <w:sz w:val="20"/>
          <w:szCs w:val="20"/>
        </w:rPr>
        <w:br/>
      </w:r>
      <w:r w:rsidR="00072994" w:rsidRPr="00221BB2">
        <w:rPr>
          <w:rFonts w:ascii="Tahoma" w:hAnsi="Tahoma" w:cs="Tahoma"/>
          <w:sz w:val="20"/>
          <w:szCs w:val="20"/>
        </w:rPr>
        <w:t xml:space="preserve">Izbrani ponudnik bo dolžan </w:t>
      </w:r>
      <w:r w:rsidR="00072994" w:rsidRPr="00221BB2">
        <w:rPr>
          <w:rFonts w:ascii="Tahoma" w:hAnsi="Tahoma" w:cs="Tahoma"/>
          <w:b/>
          <w:sz w:val="20"/>
          <w:szCs w:val="20"/>
        </w:rPr>
        <w:t>brezplačno (v okviru ponudbene cene) zagotoviti prenos</w:t>
      </w:r>
      <w:r w:rsidR="00072994" w:rsidRPr="00221BB2">
        <w:rPr>
          <w:rFonts w:ascii="Tahoma" w:hAnsi="Tahoma" w:cs="Tahoma"/>
          <w:sz w:val="20"/>
          <w:szCs w:val="20"/>
        </w:rPr>
        <w:t xml:space="preserve"> iz obstoječega operaterja (vključno prenos številk) na novega izbranega ponudnika (operaterja) na način, da bo v roku 20 delovnih dni od sklenitve pogodbe o izvedbi javnega naročila že nemoteno potekalo izvajanje storitev preko novega izbranega ponudnika (operaterja).</w:t>
      </w:r>
    </w:p>
    <w:p w14:paraId="1588F6A2" w14:textId="77777777" w:rsidR="00E87792" w:rsidRPr="00221BB2" w:rsidRDefault="00E87792" w:rsidP="00100E94">
      <w:pPr>
        <w:jc w:val="both"/>
        <w:rPr>
          <w:rFonts w:ascii="Tahoma" w:hAnsi="Tahoma" w:cs="Tahoma"/>
          <w:sz w:val="20"/>
          <w:szCs w:val="20"/>
        </w:rPr>
      </w:pPr>
    </w:p>
    <w:p w14:paraId="40A30416" w14:textId="6A37973E" w:rsidR="00CC469B" w:rsidRPr="00221BB2" w:rsidRDefault="00DB6785" w:rsidP="00100E94">
      <w:pPr>
        <w:jc w:val="both"/>
        <w:rPr>
          <w:rFonts w:ascii="Tahoma" w:hAnsi="Tahoma" w:cs="Tahoma"/>
          <w:sz w:val="20"/>
          <w:szCs w:val="20"/>
        </w:rPr>
      </w:pPr>
      <w:r w:rsidRPr="00221BB2">
        <w:rPr>
          <w:rFonts w:ascii="Tahoma" w:hAnsi="Tahoma" w:cs="Tahoma"/>
          <w:sz w:val="20"/>
          <w:szCs w:val="20"/>
        </w:rPr>
        <w:t>Izbrani p</w:t>
      </w:r>
      <w:r w:rsidR="009F2C10" w:rsidRPr="00221BB2">
        <w:rPr>
          <w:rFonts w:ascii="Tahoma" w:hAnsi="Tahoma" w:cs="Tahoma"/>
          <w:sz w:val="20"/>
          <w:szCs w:val="20"/>
        </w:rPr>
        <w:t>onudnik bo dolž</w:t>
      </w:r>
      <w:r w:rsidR="00387AF4" w:rsidRPr="00221BB2">
        <w:rPr>
          <w:rFonts w:ascii="Tahoma" w:hAnsi="Tahoma" w:cs="Tahoma"/>
          <w:sz w:val="20"/>
          <w:szCs w:val="20"/>
        </w:rPr>
        <w:t xml:space="preserve">an, kriti </w:t>
      </w:r>
      <w:r w:rsidR="00711658" w:rsidRPr="00221BB2">
        <w:rPr>
          <w:rFonts w:ascii="Tahoma" w:hAnsi="Tahoma" w:cs="Tahoma"/>
          <w:sz w:val="20"/>
          <w:szCs w:val="20"/>
        </w:rPr>
        <w:t>s</w:t>
      </w:r>
      <w:r w:rsidR="00CC469B" w:rsidRPr="00221BB2">
        <w:rPr>
          <w:rFonts w:ascii="Tahoma" w:hAnsi="Tahoma" w:cs="Tahoma"/>
          <w:sz w:val="20"/>
          <w:szCs w:val="20"/>
        </w:rPr>
        <w:t>trošek zamenjave sim kartic  + spremstvo  naročnikovega zaposlenega (ali več zaposlenih)</w:t>
      </w:r>
      <w:r w:rsidR="00387AF4" w:rsidRPr="00221BB2">
        <w:rPr>
          <w:rFonts w:ascii="Tahoma" w:hAnsi="Tahoma" w:cs="Tahoma"/>
          <w:sz w:val="20"/>
          <w:szCs w:val="20"/>
        </w:rPr>
        <w:t>, ki</w:t>
      </w:r>
      <w:r w:rsidR="00CC469B" w:rsidRPr="00221BB2">
        <w:rPr>
          <w:rFonts w:ascii="Tahoma" w:hAnsi="Tahoma" w:cs="Tahoma"/>
          <w:sz w:val="20"/>
          <w:szCs w:val="20"/>
        </w:rPr>
        <w:t xml:space="preserve"> znaša </w:t>
      </w:r>
      <w:r w:rsidR="00E8097D" w:rsidRPr="00221BB2">
        <w:rPr>
          <w:rFonts w:ascii="Tahoma" w:hAnsi="Tahoma" w:cs="Tahoma"/>
          <w:sz w:val="20"/>
          <w:szCs w:val="20"/>
        </w:rPr>
        <w:t>60</w:t>
      </w:r>
      <w:r w:rsidR="00CC469B" w:rsidRPr="00221BB2">
        <w:rPr>
          <w:rFonts w:ascii="Tahoma" w:hAnsi="Tahoma" w:cs="Tahoma"/>
          <w:sz w:val="20"/>
          <w:szCs w:val="20"/>
        </w:rPr>
        <w:t>.000,00 € za vse enote (</w:t>
      </w:r>
      <w:proofErr w:type="spellStart"/>
      <w:r w:rsidR="0033638A" w:rsidRPr="00221BB2">
        <w:rPr>
          <w:rFonts w:ascii="Tahoma" w:hAnsi="Tahoma" w:cs="Tahoma"/>
          <w:sz w:val="20"/>
          <w:szCs w:val="20"/>
        </w:rPr>
        <w:t>validatorji</w:t>
      </w:r>
      <w:proofErr w:type="spellEnd"/>
      <w:r w:rsidR="0033638A" w:rsidRPr="00221BB2">
        <w:rPr>
          <w:rFonts w:ascii="Tahoma" w:hAnsi="Tahoma" w:cs="Tahoma"/>
          <w:sz w:val="20"/>
          <w:szCs w:val="20"/>
        </w:rPr>
        <w:t xml:space="preserve">, sistem sledenja, napovedniki, M </w:t>
      </w:r>
      <w:proofErr w:type="spellStart"/>
      <w:r w:rsidR="0033638A" w:rsidRPr="00221BB2">
        <w:rPr>
          <w:rFonts w:ascii="Tahoma" w:hAnsi="Tahoma" w:cs="Tahoma"/>
          <w:sz w:val="20"/>
          <w:szCs w:val="20"/>
        </w:rPr>
        <w:t>paxi</w:t>
      </w:r>
      <w:proofErr w:type="spellEnd"/>
      <w:r w:rsidR="0033638A" w:rsidRPr="00221BB2">
        <w:rPr>
          <w:rFonts w:ascii="Tahoma" w:hAnsi="Tahoma" w:cs="Tahoma"/>
          <w:sz w:val="20"/>
          <w:szCs w:val="20"/>
        </w:rPr>
        <w:t xml:space="preserve">, </w:t>
      </w:r>
      <w:r w:rsidR="00CC469B" w:rsidRPr="00221BB2">
        <w:rPr>
          <w:rFonts w:ascii="Tahoma" w:hAnsi="Tahoma" w:cs="Tahoma"/>
          <w:sz w:val="20"/>
          <w:szCs w:val="20"/>
        </w:rPr>
        <w:t xml:space="preserve">semaforji, </w:t>
      </w:r>
      <w:r w:rsidR="00190074" w:rsidRPr="00221BB2">
        <w:rPr>
          <w:rFonts w:ascii="Tahoma" w:hAnsi="Tahoma" w:cs="Tahoma"/>
          <w:sz w:val="20"/>
          <w:szCs w:val="20"/>
        </w:rPr>
        <w:t xml:space="preserve">parkomati, </w:t>
      </w:r>
      <w:r w:rsidR="00CC469B" w:rsidRPr="00221BB2">
        <w:rPr>
          <w:rFonts w:ascii="Tahoma" w:hAnsi="Tahoma" w:cs="Tahoma"/>
          <w:sz w:val="20"/>
          <w:szCs w:val="20"/>
        </w:rPr>
        <w:t>zapornice, števci</w:t>
      </w:r>
      <w:r w:rsidR="00E90AD7" w:rsidRPr="00221BB2">
        <w:rPr>
          <w:rFonts w:ascii="Tahoma" w:hAnsi="Tahoma" w:cs="Tahoma"/>
          <w:sz w:val="20"/>
          <w:szCs w:val="20"/>
        </w:rPr>
        <w:t>, jaški črpališč, čistilne naprave, telemetrija vodovod</w:t>
      </w:r>
      <w:r w:rsidR="00CC469B" w:rsidRPr="00221BB2">
        <w:rPr>
          <w:rFonts w:ascii="Tahoma" w:hAnsi="Tahoma" w:cs="Tahoma"/>
          <w:sz w:val="20"/>
          <w:szCs w:val="20"/>
        </w:rPr>
        <w:t xml:space="preserve">……). </w:t>
      </w:r>
    </w:p>
    <w:p w14:paraId="5CCA0C2E" w14:textId="77777777" w:rsidR="00341F99" w:rsidRPr="00221BB2" w:rsidRDefault="00341F99" w:rsidP="00CC469B">
      <w:pPr>
        <w:spacing w:after="160" w:line="259" w:lineRule="auto"/>
        <w:jc w:val="both"/>
        <w:rPr>
          <w:rFonts w:ascii="Tahoma" w:eastAsiaTheme="minorHAnsi" w:hAnsi="Tahoma" w:cs="Tahoma"/>
          <w:sz w:val="20"/>
          <w:szCs w:val="20"/>
          <w:lang w:eastAsia="en-US"/>
        </w:rPr>
      </w:pPr>
    </w:p>
    <w:p w14:paraId="1BBC1BF8" w14:textId="644C69B0" w:rsidR="00B60C98" w:rsidRPr="00221BB2" w:rsidRDefault="00E8097D" w:rsidP="00711658">
      <w:pPr>
        <w:spacing w:line="259" w:lineRule="auto"/>
        <w:jc w:val="both"/>
        <w:rPr>
          <w:rFonts w:ascii="Tahoma" w:eastAsiaTheme="minorHAnsi" w:hAnsi="Tahoma" w:cs="Tahoma"/>
          <w:b/>
          <w:sz w:val="20"/>
          <w:szCs w:val="20"/>
          <w:lang w:eastAsia="en-US"/>
        </w:rPr>
      </w:pPr>
      <w:r w:rsidRPr="00221BB2">
        <w:rPr>
          <w:rFonts w:ascii="Tahoma" w:eastAsiaTheme="minorHAnsi" w:hAnsi="Tahoma" w:cs="Tahoma"/>
          <w:sz w:val="20"/>
          <w:szCs w:val="20"/>
          <w:lang w:eastAsia="en-US"/>
        </w:rPr>
        <w:t>Naročnik</w:t>
      </w:r>
      <w:r w:rsidR="00B60C98" w:rsidRPr="00221BB2">
        <w:rPr>
          <w:rFonts w:ascii="Tahoma" w:eastAsiaTheme="minorHAnsi" w:hAnsi="Tahoma" w:cs="Tahoma"/>
          <w:sz w:val="20"/>
          <w:szCs w:val="20"/>
          <w:lang w:eastAsia="en-US"/>
        </w:rPr>
        <w:t xml:space="preserve"> </w:t>
      </w:r>
      <w:r w:rsidRPr="00221BB2">
        <w:rPr>
          <w:rFonts w:ascii="Tahoma" w:eastAsiaTheme="minorHAnsi" w:hAnsi="Tahoma" w:cs="Tahoma"/>
          <w:sz w:val="20"/>
          <w:szCs w:val="20"/>
          <w:lang w:eastAsia="en-US"/>
        </w:rPr>
        <w:t xml:space="preserve">na dan objave razpisne dokumentacije </w:t>
      </w:r>
      <w:r w:rsidR="00B60C98" w:rsidRPr="00221BB2">
        <w:rPr>
          <w:rFonts w:ascii="Tahoma" w:eastAsiaTheme="minorHAnsi" w:hAnsi="Tahoma" w:cs="Tahoma"/>
          <w:sz w:val="20"/>
          <w:szCs w:val="20"/>
          <w:lang w:eastAsia="en-US"/>
        </w:rPr>
        <w:t xml:space="preserve">ne more podati </w:t>
      </w:r>
      <w:r w:rsidRPr="00221BB2">
        <w:rPr>
          <w:rFonts w:ascii="Tahoma" w:eastAsiaTheme="minorHAnsi" w:hAnsi="Tahoma" w:cs="Tahoma"/>
          <w:sz w:val="20"/>
          <w:szCs w:val="20"/>
          <w:lang w:eastAsia="en-US"/>
        </w:rPr>
        <w:t>natančnega</w:t>
      </w:r>
      <w:r w:rsidR="00B60C98" w:rsidRPr="00221BB2">
        <w:rPr>
          <w:rFonts w:ascii="Tahoma" w:eastAsiaTheme="minorHAnsi" w:hAnsi="Tahoma" w:cs="Tahoma"/>
          <w:sz w:val="20"/>
          <w:szCs w:val="20"/>
          <w:lang w:eastAsia="en-US"/>
        </w:rPr>
        <w:t xml:space="preserve"> </w:t>
      </w:r>
      <w:r w:rsidR="005417CF" w:rsidRPr="00221BB2">
        <w:rPr>
          <w:rFonts w:ascii="Tahoma" w:eastAsiaTheme="minorHAnsi" w:hAnsi="Tahoma" w:cs="Tahoma"/>
          <w:sz w:val="20"/>
          <w:szCs w:val="20"/>
          <w:lang w:eastAsia="en-US"/>
        </w:rPr>
        <w:t>stroška po naročniku (povezano s število SIM kartic potrebnih za zamenjavo na</w:t>
      </w:r>
      <w:r w:rsidR="00B60C98" w:rsidRPr="00221BB2">
        <w:rPr>
          <w:rFonts w:ascii="Tahoma" w:eastAsiaTheme="minorHAnsi" w:hAnsi="Tahoma" w:cs="Tahoma"/>
          <w:sz w:val="20"/>
          <w:szCs w:val="20"/>
          <w:lang w:eastAsia="en-US"/>
        </w:rPr>
        <w:t xml:space="preserve"> terenu</w:t>
      </w:r>
      <w:r w:rsidR="005417CF" w:rsidRPr="00221BB2">
        <w:rPr>
          <w:rFonts w:ascii="Tahoma" w:eastAsiaTheme="minorHAnsi" w:hAnsi="Tahoma" w:cs="Tahoma"/>
          <w:sz w:val="20"/>
          <w:szCs w:val="20"/>
          <w:lang w:eastAsia="en-US"/>
        </w:rPr>
        <w:t>)</w:t>
      </w:r>
      <w:r w:rsidR="00B60C98" w:rsidRPr="00221BB2">
        <w:rPr>
          <w:rFonts w:ascii="Tahoma" w:eastAsiaTheme="minorHAnsi" w:hAnsi="Tahoma" w:cs="Tahoma"/>
          <w:sz w:val="20"/>
          <w:szCs w:val="20"/>
          <w:lang w:eastAsia="en-US"/>
        </w:rPr>
        <w:t>, zato</w:t>
      </w:r>
      <w:r w:rsidRPr="00221BB2">
        <w:rPr>
          <w:rFonts w:ascii="Tahoma" w:eastAsiaTheme="minorHAnsi" w:hAnsi="Tahoma" w:cs="Tahoma"/>
          <w:sz w:val="20"/>
          <w:szCs w:val="20"/>
          <w:lang w:eastAsia="en-US"/>
        </w:rPr>
        <w:t xml:space="preserve"> </w:t>
      </w:r>
      <w:r w:rsidR="00B60C98" w:rsidRPr="00221BB2">
        <w:rPr>
          <w:rFonts w:ascii="Tahoma" w:eastAsiaTheme="minorHAnsi" w:hAnsi="Tahoma" w:cs="Tahoma"/>
          <w:sz w:val="20"/>
          <w:szCs w:val="20"/>
          <w:lang w:eastAsia="en-US"/>
        </w:rPr>
        <w:t xml:space="preserve">se bo obračun </w:t>
      </w:r>
      <w:r w:rsidRPr="00221BB2">
        <w:rPr>
          <w:rFonts w:ascii="Tahoma" w:eastAsiaTheme="minorHAnsi" w:hAnsi="Tahoma" w:cs="Tahoma"/>
          <w:sz w:val="20"/>
          <w:szCs w:val="20"/>
          <w:lang w:eastAsia="en-US"/>
        </w:rPr>
        <w:t>stroškov</w:t>
      </w:r>
      <w:r w:rsidR="00387AF4" w:rsidRPr="00221BB2">
        <w:rPr>
          <w:rFonts w:ascii="Tahoma" w:eastAsiaTheme="minorHAnsi" w:hAnsi="Tahoma" w:cs="Tahoma"/>
          <w:sz w:val="20"/>
          <w:szCs w:val="20"/>
          <w:lang w:eastAsia="en-US"/>
        </w:rPr>
        <w:t>, ki jih nosi ponudnik,</w:t>
      </w:r>
      <w:r w:rsidR="00B60C98" w:rsidRPr="00221BB2">
        <w:rPr>
          <w:rFonts w:ascii="Tahoma" w:eastAsiaTheme="minorHAnsi" w:hAnsi="Tahoma" w:cs="Tahoma"/>
          <w:sz w:val="20"/>
          <w:szCs w:val="20"/>
          <w:lang w:eastAsia="en-US"/>
        </w:rPr>
        <w:t xml:space="preserve"> izvedel na </w:t>
      </w:r>
      <w:r w:rsidRPr="00221BB2">
        <w:rPr>
          <w:rFonts w:ascii="Tahoma" w:eastAsiaTheme="minorHAnsi" w:hAnsi="Tahoma" w:cs="Tahoma"/>
          <w:sz w:val="20"/>
          <w:szCs w:val="20"/>
          <w:lang w:eastAsia="en-US"/>
        </w:rPr>
        <w:t>podlagi</w:t>
      </w:r>
      <w:r w:rsidR="00B60C98" w:rsidRPr="00221BB2">
        <w:rPr>
          <w:rFonts w:ascii="Tahoma" w:eastAsiaTheme="minorHAnsi" w:hAnsi="Tahoma" w:cs="Tahoma"/>
          <w:sz w:val="20"/>
          <w:szCs w:val="20"/>
          <w:lang w:eastAsia="en-US"/>
        </w:rPr>
        <w:t xml:space="preserve"> dejanskega </w:t>
      </w:r>
      <w:r w:rsidRPr="00221BB2">
        <w:rPr>
          <w:rFonts w:ascii="Tahoma" w:eastAsiaTheme="minorHAnsi" w:hAnsi="Tahoma" w:cs="Tahoma"/>
          <w:sz w:val="20"/>
          <w:szCs w:val="20"/>
          <w:lang w:eastAsia="en-US"/>
        </w:rPr>
        <w:t>števila</w:t>
      </w:r>
      <w:r w:rsidR="00B60C98" w:rsidRPr="00221BB2">
        <w:rPr>
          <w:rFonts w:ascii="Tahoma" w:eastAsiaTheme="minorHAnsi" w:hAnsi="Tahoma" w:cs="Tahoma"/>
          <w:sz w:val="20"/>
          <w:szCs w:val="20"/>
          <w:lang w:eastAsia="en-US"/>
        </w:rPr>
        <w:t xml:space="preserve"> </w:t>
      </w:r>
      <w:r w:rsidRPr="00221BB2">
        <w:rPr>
          <w:rFonts w:ascii="Tahoma" w:eastAsiaTheme="minorHAnsi" w:hAnsi="Tahoma" w:cs="Tahoma"/>
          <w:sz w:val="20"/>
          <w:szCs w:val="20"/>
          <w:lang w:eastAsia="en-US"/>
        </w:rPr>
        <w:t>zamenjanih</w:t>
      </w:r>
      <w:r w:rsidR="00B60C98" w:rsidRPr="00221BB2">
        <w:rPr>
          <w:rFonts w:ascii="Tahoma" w:eastAsiaTheme="minorHAnsi" w:hAnsi="Tahoma" w:cs="Tahoma"/>
          <w:sz w:val="20"/>
          <w:szCs w:val="20"/>
          <w:lang w:eastAsia="en-US"/>
        </w:rPr>
        <w:t xml:space="preserve"> </w:t>
      </w:r>
      <w:r w:rsidRPr="00221BB2">
        <w:rPr>
          <w:rFonts w:ascii="Tahoma" w:eastAsiaTheme="minorHAnsi" w:hAnsi="Tahoma" w:cs="Tahoma"/>
          <w:sz w:val="20"/>
          <w:szCs w:val="20"/>
          <w:lang w:eastAsia="en-US"/>
        </w:rPr>
        <w:t>SIM</w:t>
      </w:r>
      <w:r w:rsidR="00B60C98" w:rsidRPr="00221BB2">
        <w:rPr>
          <w:rFonts w:ascii="Tahoma" w:eastAsiaTheme="minorHAnsi" w:hAnsi="Tahoma" w:cs="Tahoma"/>
          <w:sz w:val="20"/>
          <w:szCs w:val="20"/>
          <w:lang w:eastAsia="en-US"/>
        </w:rPr>
        <w:t xml:space="preserve"> kartic</w:t>
      </w:r>
      <w:r w:rsidR="005417CF" w:rsidRPr="00221BB2">
        <w:rPr>
          <w:rFonts w:ascii="Tahoma" w:eastAsiaTheme="minorHAnsi" w:hAnsi="Tahoma" w:cs="Tahoma"/>
          <w:sz w:val="20"/>
          <w:szCs w:val="20"/>
          <w:lang w:eastAsia="en-US"/>
        </w:rPr>
        <w:t xml:space="preserve"> in</w:t>
      </w:r>
      <w:r w:rsidR="00387AF4" w:rsidRPr="00221BB2">
        <w:rPr>
          <w:rFonts w:ascii="Tahoma" w:eastAsiaTheme="minorHAnsi" w:hAnsi="Tahoma" w:cs="Tahoma"/>
          <w:sz w:val="20"/>
          <w:szCs w:val="20"/>
          <w:lang w:eastAsia="en-US"/>
        </w:rPr>
        <w:t xml:space="preserve"> </w:t>
      </w:r>
      <w:r w:rsidR="005417CF" w:rsidRPr="00221BB2">
        <w:rPr>
          <w:rFonts w:ascii="Tahoma" w:eastAsiaTheme="minorHAnsi" w:hAnsi="Tahoma" w:cs="Tahoma"/>
          <w:sz w:val="20"/>
          <w:szCs w:val="20"/>
          <w:lang w:eastAsia="en-US"/>
        </w:rPr>
        <w:t>dejanske porabe</w:t>
      </w:r>
      <w:r w:rsidR="00387AF4" w:rsidRPr="00221BB2">
        <w:rPr>
          <w:rFonts w:ascii="Tahoma" w:eastAsiaTheme="minorHAnsi" w:hAnsi="Tahoma" w:cs="Tahoma"/>
          <w:sz w:val="20"/>
          <w:szCs w:val="20"/>
          <w:lang w:eastAsia="en-US"/>
        </w:rPr>
        <w:t xml:space="preserve"> časa zaposlenih in podizvajalcev po posameznih naročnikih</w:t>
      </w:r>
      <w:r w:rsidR="005417CF" w:rsidRPr="00221BB2">
        <w:rPr>
          <w:rFonts w:ascii="Tahoma" w:eastAsiaTheme="minorHAnsi" w:hAnsi="Tahoma" w:cs="Tahoma"/>
          <w:sz w:val="20"/>
          <w:szCs w:val="20"/>
          <w:lang w:eastAsia="en-US"/>
        </w:rPr>
        <w:t xml:space="preserve"> (JHL VOKASNAGA, JPE, LPP, ŽALE, LPT in MOL)</w:t>
      </w:r>
      <w:r w:rsidR="00072994" w:rsidRPr="00221BB2">
        <w:rPr>
          <w:rFonts w:ascii="Tahoma" w:eastAsiaTheme="minorHAnsi" w:hAnsi="Tahoma" w:cs="Tahoma"/>
          <w:sz w:val="20"/>
          <w:szCs w:val="20"/>
          <w:lang w:eastAsia="en-US"/>
        </w:rPr>
        <w:t>.</w:t>
      </w:r>
      <w:r w:rsidR="004E6FA0" w:rsidRPr="00221BB2">
        <w:rPr>
          <w:rFonts w:ascii="Tahoma" w:eastAsiaTheme="minorHAnsi" w:hAnsi="Tahoma" w:cs="Tahoma"/>
          <w:sz w:val="20"/>
          <w:szCs w:val="20"/>
          <w:lang w:eastAsia="en-US"/>
        </w:rPr>
        <w:t xml:space="preserve"> </w:t>
      </w:r>
      <w:r w:rsidR="004E6FA0" w:rsidRPr="00221BB2">
        <w:rPr>
          <w:rFonts w:ascii="Tahoma" w:eastAsiaTheme="minorHAnsi" w:hAnsi="Tahoma" w:cs="Tahoma"/>
          <w:b/>
          <w:sz w:val="20"/>
          <w:szCs w:val="20"/>
          <w:lang w:eastAsia="en-US"/>
        </w:rPr>
        <w:t xml:space="preserve">Osnova za </w:t>
      </w:r>
      <w:r w:rsidR="009953FE" w:rsidRPr="00221BB2">
        <w:rPr>
          <w:rFonts w:ascii="Tahoma" w:eastAsiaTheme="minorHAnsi" w:hAnsi="Tahoma" w:cs="Tahoma"/>
          <w:b/>
          <w:sz w:val="20"/>
          <w:szCs w:val="20"/>
          <w:lang w:eastAsia="en-US"/>
        </w:rPr>
        <w:t xml:space="preserve"> dejanski </w:t>
      </w:r>
      <w:r w:rsidR="004E6FA0" w:rsidRPr="00221BB2">
        <w:rPr>
          <w:rFonts w:ascii="Tahoma" w:eastAsiaTheme="minorHAnsi" w:hAnsi="Tahoma" w:cs="Tahoma"/>
          <w:b/>
          <w:sz w:val="20"/>
          <w:szCs w:val="20"/>
          <w:lang w:eastAsia="en-US"/>
        </w:rPr>
        <w:t xml:space="preserve">obračun je tudi podpisan </w:t>
      </w:r>
      <w:r w:rsidR="009F2C10" w:rsidRPr="00221BB2">
        <w:rPr>
          <w:rFonts w:ascii="Tahoma" w:eastAsiaTheme="minorHAnsi" w:hAnsi="Tahoma" w:cs="Tahoma"/>
          <w:b/>
          <w:sz w:val="20"/>
          <w:szCs w:val="20"/>
          <w:lang w:eastAsia="en-US"/>
        </w:rPr>
        <w:t>delovnih</w:t>
      </w:r>
      <w:r w:rsidR="004E6FA0" w:rsidRPr="00221BB2">
        <w:rPr>
          <w:rFonts w:ascii="Tahoma" w:eastAsiaTheme="minorHAnsi" w:hAnsi="Tahoma" w:cs="Tahoma"/>
          <w:b/>
          <w:sz w:val="20"/>
          <w:szCs w:val="20"/>
          <w:lang w:eastAsia="en-US"/>
        </w:rPr>
        <w:t xml:space="preserve"> nalog izvedenih zamenjav.</w:t>
      </w:r>
      <w:r w:rsidR="009953FE" w:rsidRPr="00221BB2" w:rsidDel="009953FE">
        <w:rPr>
          <w:rFonts w:ascii="Tahoma" w:eastAsiaTheme="minorHAnsi" w:hAnsi="Tahoma" w:cs="Tahoma"/>
          <w:b/>
          <w:sz w:val="20"/>
          <w:szCs w:val="20"/>
          <w:lang w:eastAsia="en-US"/>
        </w:rPr>
        <w:t xml:space="preserve"> </w:t>
      </w:r>
    </w:p>
    <w:p w14:paraId="4F048402" w14:textId="77777777" w:rsidR="00711658" w:rsidRPr="00221BB2" w:rsidRDefault="00711658" w:rsidP="00711658">
      <w:pPr>
        <w:spacing w:line="259" w:lineRule="auto"/>
        <w:jc w:val="both"/>
        <w:rPr>
          <w:rFonts w:ascii="Tahoma" w:eastAsiaTheme="minorHAnsi" w:hAnsi="Tahoma" w:cs="Tahoma"/>
          <w:b/>
          <w:sz w:val="20"/>
          <w:szCs w:val="20"/>
          <w:lang w:eastAsia="en-US"/>
        </w:rPr>
      </w:pPr>
    </w:p>
    <w:p w14:paraId="5D5DEE2A" w14:textId="0230A52D" w:rsidR="00100E94" w:rsidRPr="00221BB2" w:rsidRDefault="00100E94" w:rsidP="00BC2B10">
      <w:pPr>
        <w:numPr>
          <w:ilvl w:val="0"/>
          <w:numId w:val="35"/>
        </w:numPr>
        <w:jc w:val="both"/>
        <w:rPr>
          <w:rFonts w:ascii="Tahoma" w:hAnsi="Tahoma" w:cs="Tahoma"/>
          <w:b/>
          <w:szCs w:val="20"/>
        </w:rPr>
      </w:pPr>
      <w:r w:rsidRPr="00221BB2">
        <w:rPr>
          <w:rFonts w:ascii="Tahoma" w:hAnsi="Tahoma" w:cs="Tahoma"/>
          <w:b/>
          <w:szCs w:val="20"/>
        </w:rPr>
        <w:t>IP TELEFONIJA, NAJEM IP OPREME IN POSTAVITEV SISTEMA IP TELEFONIJE</w:t>
      </w:r>
    </w:p>
    <w:p w14:paraId="7BBB7045" w14:textId="77777777" w:rsidR="00100E94" w:rsidRPr="00221BB2" w:rsidRDefault="00100E94" w:rsidP="00BC2B10">
      <w:pPr>
        <w:jc w:val="both"/>
        <w:rPr>
          <w:rFonts w:ascii="Tahoma" w:hAnsi="Tahoma" w:cs="Tahoma"/>
          <w:b/>
          <w:szCs w:val="20"/>
        </w:rPr>
      </w:pPr>
    </w:p>
    <w:p w14:paraId="521439ED" w14:textId="25C1B229" w:rsidR="00BC2B10" w:rsidRPr="00221BB2" w:rsidRDefault="00A610B6" w:rsidP="00A610B6">
      <w:pPr>
        <w:jc w:val="both"/>
        <w:rPr>
          <w:rFonts w:ascii="Tahoma" w:hAnsi="Tahoma" w:cs="Tahoma"/>
          <w:b/>
          <w:sz w:val="22"/>
          <w:szCs w:val="20"/>
        </w:rPr>
      </w:pPr>
      <w:r w:rsidRPr="00221BB2">
        <w:rPr>
          <w:rFonts w:ascii="Tahoma" w:hAnsi="Tahoma" w:cs="Tahoma"/>
          <w:b/>
          <w:sz w:val="22"/>
          <w:szCs w:val="20"/>
        </w:rPr>
        <w:t xml:space="preserve">5.1.  </w:t>
      </w:r>
      <w:r w:rsidR="00BC2B10" w:rsidRPr="00221BB2">
        <w:rPr>
          <w:rFonts w:ascii="Tahoma" w:hAnsi="Tahoma" w:cs="Tahoma"/>
          <w:b/>
          <w:sz w:val="22"/>
          <w:szCs w:val="20"/>
        </w:rPr>
        <w:t>Posebne zahteve</w:t>
      </w:r>
    </w:p>
    <w:p w14:paraId="6CFF23DE" w14:textId="77777777" w:rsidR="00BC2B10" w:rsidRPr="00221BB2" w:rsidRDefault="00BC2B10" w:rsidP="00BC2B10">
      <w:pPr>
        <w:jc w:val="both"/>
        <w:rPr>
          <w:rFonts w:ascii="Tahoma" w:hAnsi="Tahoma" w:cs="Tahoma"/>
          <w:b/>
          <w:sz w:val="20"/>
          <w:szCs w:val="20"/>
          <w:u w:val="single"/>
        </w:rPr>
      </w:pPr>
    </w:p>
    <w:p w14:paraId="0DD7F452" w14:textId="77777777" w:rsidR="003C61F5" w:rsidRPr="00221BB2" w:rsidRDefault="003C61F5" w:rsidP="000E4671">
      <w:pPr>
        <w:pStyle w:val="Odstavekseznama"/>
        <w:numPr>
          <w:ilvl w:val="0"/>
          <w:numId w:val="36"/>
        </w:numPr>
        <w:jc w:val="both"/>
        <w:rPr>
          <w:rFonts w:ascii="Tahoma" w:hAnsi="Tahoma" w:cs="Tahoma"/>
          <w:vanish/>
        </w:rPr>
      </w:pPr>
    </w:p>
    <w:p w14:paraId="0431AAF2" w14:textId="77777777" w:rsidR="003C61F5" w:rsidRPr="00221BB2" w:rsidRDefault="003C61F5" w:rsidP="000E4671">
      <w:pPr>
        <w:pStyle w:val="Odstavekseznama"/>
        <w:numPr>
          <w:ilvl w:val="0"/>
          <w:numId w:val="36"/>
        </w:numPr>
        <w:jc w:val="both"/>
        <w:rPr>
          <w:rFonts w:ascii="Tahoma" w:hAnsi="Tahoma" w:cs="Tahoma"/>
          <w:vanish/>
        </w:rPr>
      </w:pPr>
    </w:p>
    <w:p w14:paraId="0C2701F8" w14:textId="77777777" w:rsidR="003C61F5" w:rsidRPr="00221BB2" w:rsidRDefault="003C61F5" w:rsidP="000E4671">
      <w:pPr>
        <w:pStyle w:val="Odstavekseznama"/>
        <w:numPr>
          <w:ilvl w:val="1"/>
          <w:numId w:val="36"/>
        </w:numPr>
        <w:jc w:val="both"/>
        <w:rPr>
          <w:rFonts w:ascii="Tahoma" w:hAnsi="Tahoma" w:cs="Tahoma"/>
          <w:vanish/>
        </w:rPr>
      </w:pPr>
    </w:p>
    <w:p w14:paraId="130FF5A2" w14:textId="0077B9FE" w:rsidR="00BC2B10" w:rsidRPr="00221BB2" w:rsidRDefault="00BC2B10" w:rsidP="000E4671">
      <w:pPr>
        <w:numPr>
          <w:ilvl w:val="2"/>
          <w:numId w:val="36"/>
        </w:numPr>
        <w:jc w:val="both"/>
        <w:rPr>
          <w:rFonts w:ascii="Tahoma" w:hAnsi="Tahoma" w:cs="Tahoma"/>
          <w:sz w:val="20"/>
          <w:szCs w:val="20"/>
        </w:rPr>
      </w:pPr>
      <w:r w:rsidRPr="00221BB2">
        <w:rPr>
          <w:rFonts w:ascii="Tahoma" w:hAnsi="Tahoma" w:cs="Tahoma"/>
          <w:sz w:val="20"/>
          <w:szCs w:val="20"/>
        </w:rPr>
        <w:t>Naročniki in lokacije vzpostavitve sistema IP telefonije, dobave IP opreme ter izvajanja storitve IP telefonije</w:t>
      </w:r>
    </w:p>
    <w:p w14:paraId="664F1699" w14:textId="77777777" w:rsidR="00BC2B10" w:rsidRPr="00221BB2" w:rsidRDefault="00BC2B10" w:rsidP="00BC2B10">
      <w:pPr>
        <w:jc w:val="both"/>
        <w:rPr>
          <w:rFonts w:ascii="Tahoma" w:hAnsi="Tahoma" w:cs="Tahoma"/>
          <w:b/>
          <w:sz w:val="20"/>
          <w:szCs w:val="20"/>
          <w:u w:val="single"/>
        </w:rPr>
      </w:pPr>
    </w:p>
    <w:p w14:paraId="0322E81E"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Lokacije dobave, montaže, namestitve, testiranja in integracije nove opreme za postavitev sistema IP telefonije in telefonskih aparatov so sledeče: </w:t>
      </w:r>
    </w:p>
    <w:p w14:paraId="6D2F7607" w14:textId="77777777" w:rsidR="00BC2B10" w:rsidRPr="00221BB2" w:rsidRDefault="00BC2B10" w:rsidP="00BC2B10">
      <w:pPr>
        <w:jc w:val="both"/>
        <w:rPr>
          <w:rFonts w:ascii="Tahoma" w:hAnsi="Tahoma" w:cs="Tahoma"/>
          <w:b/>
          <w:sz w:val="20"/>
          <w:szCs w:val="20"/>
          <w:u w:val="single"/>
        </w:rPr>
      </w:pPr>
    </w:p>
    <w:tbl>
      <w:tblPr>
        <w:tblW w:w="94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070"/>
        <w:gridCol w:w="3159"/>
        <w:gridCol w:w="1722"/>
      </w:tblGrid>
      <w:tr w:rsidR="00221BB2" w:rsidRPr="00221BB2" w14:paraId="6E1415C1" w14:textId="77777777" w:rsidTr="00E650BF">
        <w:trPr>
          <w:trHeight w:val="300"/>
        </w:trPr>
        <w:tc>
          <w:tcPr>
            <w:tcW w:w="495" w:type="dxa"/>
          </w:tcPr>
          <w:p w14:paraId="50CFCE0D" w14:textId="77777777" w:rsidR="00BC2B10" w:rsidRPr="00221BB2" w:rsidRDefault="00BC2B10" w:rsidP="00BC2B10">
            <w:pPr>
              <w:rPr>
                <w:rFonts w:ascii="Tahoma" w:hAnsi="Tahoma" w:cs="Tahoma"/>
                <w:sz w:val="20"/>
                <w:szCs w:val="20"/>
              </w:rPr>
            </w:pPr>
          </w:p>
        </w:tc>
        <w:tc>
          <w:tcPr>
            <w:tcW w:w="4070" w:type="dxa"/>
            <w:noWrap/>
          </w:tcPr>
          <w:p w14:paraId="4F209BAB"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Podjetje</w:t>
            </w:r>
          </w:p>
        </w:tc>
        <w:tc>
          <w:tcPr>
            <w:tcW w:w="3159" w:type="dxa"/>
            <w:noWrap/>
          </w:tcPr>
          <w:p w14:paraId="3100CBE2"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ULICA</w:t>
            </w:r>
          </w:p>
        </w:tc>
        <w:tc>
          <w:tcPr>
            <w:tcW w:w="1722" w:type="dxa"/>
            <w:noWrap/>
          </w:tcPr>
          <w:p w14:paraId="069A7200"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KRAJ</w:t>
            </w:r>
          </w:p>
        </w:tc>
      </w:tr>
      <w:tr w:rsidR="00221BB2" w:rsidRPr="00221BB2" w14:paraId="70B43BC9" w14:textId="77777777" w:rsidTr="00E650BF">
        <w:trPr>
          <w:trHeight w:val="270"/>
        </w:trPr>
        <w:tc>
          <w:tcPr>
            <w:tcW w:w="495" w:type="dxa"/>
            <w:vMerge w:val="restart"/>
          </w:tcPr>
          <w:p w14:paraId="13939051" w14:textId="77777777" w:rsidR="00301263" w:rsidRPr="00221BB2" w:rsidRDefault="00301263" w:rsidP="00BC2B10">
            <w:pPr>
              <w:rPr>
                <w:rFonts w:ascii="Tahoma" w:hAnsi="Tahoma" w:cs="Tahoma"/>
                <w:sz w:val="20"/>
                <w:szCs w:val="20"/>
              </w:rPr>
            </w:pPr>
            <w:r w:rsidRPr="00221BB2">
              <w:rPr>
                <w:rFonts w:ascii="Tahoma" w:hAnsi="Tahoma" w:cs="Tahoma"/>
                <w:sz w:val="20"/>
                <w:szCs w:val="20"/>
              </w:rPr>
              <w:t>1.</w:t>
            </w:r>
          </w:p>
        </w:tc>
        <w:tc>
          <w:tcPr>
            <w:tcW w:w="4070" w:type="dxa"/>
            <w:vMerge w:val="restart"/>
            <w:noWrap/>
          </w:tcPr>
          <w:p w14:paraId="693A936D" w14:textId="77777777" w:rsidR="00301263" w:rsidRPr="00221BB2" w:rsidRDefault="00301263" w:rsidP="00BC2B10">
            <w:pPr>
              <w:rPr>
                <w:rFonts w:ascii="Tahoma" w:hAnsi="Tahoma" w:cs="Tahoma"/>
                <w:sz w:val="20"/>
                <w:szCs w:val="20"/>
              </w:rPr>
            </w:pPr>
            <w:r w:rsidRPr="00221BB2">
              <w:rPr>
                <w:rFonts w:ascii="Tahoma" w:hAnsi="Tahoma" w:cs="Tahoma"/>
                <w:sz w:val="20"/>
                <w:szCs w:val="20"/>
              </w:rPr>
              <w:t>JAVNI HOLDING Ljubljana d.o.o.</w:t>
            </w:r>
          </w:p>
          <w:p w14:paraId="1F142900" w14:textId="5718351B" w:rsidR="00301263" w:rsidRPr="00221BB2" w:rsidRDefault="00301263" w:rsidP="00BC2B10">
            <w:pPr>
              <w:rPr>
                <w:rFonts w:ascii="Tahoma" w:hAnsi="Tahoma" w:cs="Tahoma"/>
                <w:sz w:val="20"/>
                <w:szCs w:val="20"/>
              </w:rPr>
            </w:pPr>
          </w:p>
        </w:tc>
        <w:tc>
          <w:tcPr>
            <w:tcW w:w="3159" w:type="dxa"/>
            <w:noWrap/>
          </w:tcPr>
          <w:p w14:paraId="6375B9F8" w14:textId="77777777" w:rsidR="00301263" w:rsidRPr="00221BB2" w:rsidRDefault="00301263" w:rsidP="00BC2B10">
            <w:pPr>
              <w:rPr>
                <w:rFonts w:ascii="Tahoma" w:hAnsi="Tahoma" w:cs="Tahoma"/>
                <w:sz w:val="20"/>
                <w:szCs w:val="20"/>
              </w:rPr>
            </w:pPr>
            <w:r w:rsidRPr="00221BB2">
              <w:rPr>
                <w:rFonts w:ascii="Tahoma" w:hAnsi="Tahoma" w:cs="Tahoma"/>
                <w:sz w:val="20"/>
                <w:szCs w:val="20"/>
              </w:rPr>
              <w:t>Verovškova 70</w:t>
            </w:r>
          </w:p>
        </w:tc>
        <w:tc>
          <w:tcPr>
            <w:tcW w:w="1722" w:type="dxa"/>
            <w:noWrap/>
          </w:tcPr>
          <w:p w14:paraId="366C382F" w14:textId="77777777" w:rsidR="00301263" w:rsidRPr="00221BB2" w:rsidRDefault="00301263"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275455FD" w14:textId="77777777" w:rsidTr="00E650BF">
        <w:trPr>
          <w:trHeight w:val="270"/>
        </w:trPr>
        <w:tc>
          <w:tcPr>
            <w:tcW w:w="495" w:type="dxa"/>
            <w:vMerge/>
          </w:tcPr>
          <w:p w14:paraId="4D66909E" w14:textId="29A9B3A9" w:rsidR="00301263" w:rsidRPr="00221BB2" w:rsidRDefault="00301263" w:rsidP="00BC2B10">
            <w:pPr>
              <w:rPr>
                <w:rFonts w:ascii="Tahoma" w:hAnsi="Tahoma" w:cs="Tahoma"/>
                <w:sz w:val="20"/>
                <w:szCs w:val="20"/>
              </w:rPr>
            </w:pPr>
          </w:p>
        </w:tc>
        <w:tc>
          <w:tcPr>
            <w:tcW w:w="4070" w:type="dxa"/>
            <w:vMerge/>
            <w:noWrap/>
          </w:tcPr>
          <w:p w14:paraId="72C6EE50" w14:textId="703981EF" w:rsidR="00301263" w:rsidRPr="00221BB2" w:rsidRDefault="00301263" w:rsidP="00BC2B10">
            <w:pPr>
              <w:rPr>
                <w:rFonts w:ascii="Tahoma" w:hAnsi="Tahoma" w:cs="Tahoma"/>
                <w:sz w:val="20"/>
                <w:szCs w:val="20"/>
              </w:rPr>
            </w:pPr>
          </w:p>
        </w:tc>
        <w:tc>
          <w:tcPr>
            <w:tcW w:w="3159" w:type="dxa"/>
            <w:noWrap/>
          </w:tcPr>
          <w:p w14:paraId="54B16900" w14:textId="77777777" w:rsidR="00301263" w:rsidRPr="00221BB2" w:rsidRDefault="00301263" w:rsidP="00BC2B10">
            <w:pPr>
              <w:rPr>
                <w:rFonts w:ascii="Tahoma" w:hAnsi="Tahoma" w:cs="Tahoma"/>
                <w:sz w:val="20"/>
                <w:szCs w:val="20"/>
              </w:rPr>
            </w:pPr>
            <w:r w:rsidRPr="00221BB2">
              <w:rPr>
                <w:rFonts w:ascii="Tahoma" w:hAnsi="Tahoma" w:cs="Tahoma"/>
                <w:sz w:val="20"/>
                <w:szCs w:val="20"/>
              </w:rPr>
              <w:t>Verovškova 62</w:t>
            </w:r>
          </w:p>
        </w:tc>
        <w:tc>
          <w:tcPr>
            <w:tcW w:w="1722" w:type="dxa"/>
            <w:noWrap/>
          </w:tcPr>
          <w:p w14:paraId="3515FB3E" w14:textId="77777777" w:rsidR="00301263" w:rsidRPr="00221BB2" w:rsidRDefault="00301263" w:rsidP="00BC2B10">
            <w:pPr>
              <w:rPr>
                <w:rFonts w:ascii="Tahoma" w:hAnsi="Tahoma" w:cs="Tahoma"/>
                <w:sz w:val="20"/>
                <w:szCs w:val="20"/>
              </w:rPr>
            </w:pPr>
            <w:r w:rsidRPr="00221BB2">
              <w:rPr>
                <w:rFonts w:ascii="Tahoma" w:hAnsi="Tahoma" w:cs="Tahoma"/>
                <w:sz w:val="20"/>
                <w:szCs w:val="20"/>
              </w:rPr>
              <w:t>1000 Ljubljana</w:t>
            </w:r>
          </w:p>
        </w:tc>
      </w:tr>
      <w:tr w:rsidR="00221BB2" w:rsidRPr="00221BB2" w14:paraId="5FD693D4" w14:textId="77777777" w:rsidTr="00E650BF">
        <w:trPr>
          <w:trHeight w:val="270"/>
        </w:trPr>
        <w:tc>
          <w:tcPr>
            <w:tcW w:w="495" w:type="dxa"/>
            <w:vMerge w:val="restart"/>
          </w:tcPr>
          <w:p w14:paraId="697383EE" w14:textId="6BC83375" w:rsidR="00301263" w:rsidRPr="00221BB2" w:rsidRDefault="00301263" w:rsidP="004C731D">
            <w:pPr>
              <w:rPr>
                <w:rFonts w:ascii="Tahoma" w:hAnsi="Tahoma" w:cs="Tahoma"/>
                <w:sz w:val="20"/>
                <w:szCs w:val="20"/>
              </w:rPr>
            </w:pPr>
            <w:r w:rsidRPr="00221BB2">
              <w:rPr>
                <w:rFonts w:ascii="Tahoma" w:hAnsi="Tahoma" w:cs="Tahoma"/>
                <w:sz w:val="20"/>
                <w:szCs w:val="20"/>
              </w:rPr>
              <w:t>2.</w:t>
            </w:r>
          </w:p>
        </w:tc>
        <w:tc>
          <w:tcPr>
            <w:tcW w:w="4070" w:type="dxa"/>
            <w:vMerge w:val="restart"/>
            <w:noWrap/>
          </w:tcPr>
          <w:p w14:paraId="0F992412" w14:textId="77777777" w:rsidR="00301263" w:rsidRPr="00221BB2" w:rsidRDefault="00301263" w:rsidP="004C731D">
            <w:pPr>
              <w:rPr>
                <w:rFonts w:ascii="Tahoma" w:hAnsi="Tahoma" w:cs="Tahoma"/>
                <w:sz w:val="20"/>
                <w:szCs w:val="20"/>
              </w:rPr>
            </w:pPr>
            <w:r w:rsidRPr="00221BB2">
              <w:rPr>
                <w:rFonts w:ascii="Tahoma" w:hAnsi="Tahoma" w:cs="Tahoma"/>
                <w:sz w:val="20"/>
                <w:szCs w:val="20"/>
                <w:shd w:val="clear" w:color="auto" w:fill="FFFFFF" w:themeFill="background1"/>
              </w:rPr>
              <w:t xml:space="preserve">Javno podjetje VODOVOD KANALIZACIJA SNAGA, </w:t>
            </w:r>
            <w:r w:rsidRPr="00221BB2">
              <w:rPr>
                <w:rFonts w:ascii="Tahoma" w:hAnsi="Tahoma" w:cs="Tahoma"/>
                <w:sz w:val="20"/>
                <w:szCs w:val="20"/>
              </w:rPr>
              <w:t>d.o.o.</w:t>
            </w:r>
          </w:p>
        </w:tc>
        <w:tc>
          <w:tcPr>
            <w:tcW w:w="3159" w:type="dxa"/>
            <w:noWrap/>
          </w:tcPr>
          <w:p w14:paraId="01097B84" w14:textId="2F77C664" w:rsidR="00301263" w:rsidRPr="00221BB2" w:rsidRDefault="00301263" w:rsidP="004C731D">
            <w:pPr>
              <w:rPr>
                <w:rFonts w:ascii="Tahoma" w:hAnsi="Tahoma" w:cs="Tahoma"/>
                <w:sz w:val="20"/>
                <w:szCs w:val="20"/>
              </w:rPr>
            </w:pPr>
            <w:r w:rsidRPr="00221BB2">
              <w:rPr>
                <w:rFonts w:ascii="Tahoma" w:hAnsi="Tahoma" w:cs="Tahoma"/>
                <w:sz w:val="20"/>
                <w:szCs w:val="20"/>
              </w:rPr>
              <w:t xml:space="preserve">Cesta dveh cesarjev </w:t>
            </w:r>
            <w:r w:rsidR="00E650BF" w:rsidRPr="00221BB2">
              <w:rPr>
                <w:rFonts w:ascii="Tahoma" w:hAnsi="Tahoma" w:cs="Tahoma"/>
                <w:sz w:val="20"/>
                <w:szCs w:val="20"/>
              </w:rPr>
              <w:t xml:space="preserve">101 </w:t>
            </w:r>
            <w:r w:rsidRPr="00221BB2">
              <w:rPr>
                <w:rFonts w:ascii="Tahoma" w:hAnsi="Tahoma" w:cs="Tahoma"/>
                <w:sz w:val="20"/>
                <w:szCs w:val="20"/>
              </w:rPr>
              <w:t>(RCERO</w:t>
            </w:r>
            <w:r w:rsidR="00E650BF" w:rsidRPr="00221BB2">
              <w:rPr>
                <w:rFonts w:ascii="Tahoma" w:hAnsi="Tahoma" w:cs="Tahoma"/>
                <w:sz w:val="20"/>
                <w:szCs w:val="20"/>
              </w:rPr>
              <w:t xml:space="preserve"> in deponija</w:t>
            </w:r>
            <w:r w:rsidRPr="00221BB2">
              <w:rPr>
                <w:rFonts w:ascii="Tahoma" w:hAnsi="Tahoma" w:cs="Tahoma"/>
                <w:sz w:val="20"/>
                <w:szCs w:val="20"/>
              </w:rPr>
              <w:t>)</w:t>
            </w:r>
          </w:p>
        </w:tc>
        <w:tc>
          <w:tcPr>
            <w:tcW w:w="1722" w:type="dxa"/>
            <w:noWrap/>
          </w:tcPr>
          <w:p w14:paraId="63D43A89" w14:textId="77777777" w:rsidR="00301263" w:rsidRPr="00221BB2" w:rsidRDefault="00301263"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5B55C2A5" w14:textId="77777777" w:rsidTr="00E650BF">
        <w:trPr>
          <w:trHeight w:val="270"/>
        </w:trPr>
        <w:tc>
          <w:tcPr>
            <w:tcW w:w="495" w:type="dxa"/>
            <w:vMerge/>
          </w:tcPr>
          <w:p w14:paraId="1AD31E77" w14:textId="77777777" w:rsidR="00E650BF" w:rsidRPr="00221BB2" w:rsidRDefault="00E650BF" w:rsidP="004C731D">
            <w:pPr>
              <w:rPr>
                <w:rFonts w:ascii="Tahoma" w:hAnsi="Tahoma" w:cs="Tahoma"/>
                <w:sz w:val="20"/>
                <w:szCs w:val="20"/>
              </w:rPr>
            </w:pPr>
          </w:p>
        </w:tc>
        <w:tc>
          <w:tcPr>
            <w:tcW w:w="4070" w:type="dxa"/>
            <w:vMerge/>
            <w:noWrap/>
          </w:tcPr>
          <w:p w14:paraId="30447C92" w14:textId="77777777" w:rsidR="00E650BF" w:rsidRPr="00221BB2" w:rsidRDefault="00E650BF" w:rsidP="004C731D">
            <w:pPr>
              <w:rPr>
                <w:rFonts w:ascii="Tahoma" w:hAnsi="Tahoma" w:cs="Tahoma"/>
                <w:sz w:val="20"/>
                <w:szCs w:val="20"/>
                <w:shd w:val="clear" w:color="auto" w:fill="FFFFFF" w:themeFill="background1"/>
              </w:rPr>
            </w:pPr>
          </w:p>
        </w:tc>
        <w:tc>
          <w:tcPr>
            <w:tcW w:w="3159" w:type="dxa"/>
            <w:noWrap/>
          </w:tcPr>
          <w:p w14:paraId="4E6BAF80" w14:textId="1AAC2CD4" w:rsidR="00E650BF" w:rsidRPr="00221BB2" w:rsidRDefault="00E650BF" w:rsidP="004C731D">
            <w:pPr>
              <w:rPr>
                <w:rFonts w:ascii="Tahoma" w:hAnsi="Tahoma" w:cs="Tahoma"/>
                <w:sz w:val="20"/>
                <w:szCs w:val="20"/>
              </w:rPr>
            </w:pPr>
            <w:r w:rsidRPr="00221BB2">
              <w:rPr>
                <w:rFonts w:ascii="Tahoma" w:hAnsi="Tahoma" w:cs="Tahoma"/>
                <w:sz w:val="20"/>
                <w:szCs w:val="20"/>
              </w:rPr>
              <w:t>Cesta dveh cesarjev 111</w:t>
            </w:r>
          </w:p>
        </w:tc>
        <w:tc>
          <w:tcPr>
            <w:tcW w:w="1722" w:type="dxa"/>
            <w:noWrap/>
          </w:tcPr>
          <w:p w14:paraId="14389FC3" w14:textId="509EC81C" w:rsidR="00E650BF" w:rsidRPr="00221BB2" w:rsidRDefault="00E650BF"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76852998" w14:textId="77777777" w:rsidTr="00E650BF">
        <w:trPr>
          <w:trHeight w:val="270"/>
        </w:trPr>
        <w:tc>
          <w:tcPr>
            <w:tcW w:w="495" w:type="dxa"/>
            <w:vMerge/>
          </w:tcPr>
          <w:p w14:paraId="4049EA5F" w14:textId="77777777" w:rsidR="00E650BF" w:rsidRPr="00221BB2" w:rsidRDefault="00E650BF" w:rsidP="004C731D">
            <w:pPr>
              <w:rPr>
                <w:rFonts w:ascii="Tahoma" w:hAnsi="Tahoma" w:cs="Tahoma"/>
                <w:sz w:val="20"/>
                <w:szCs w:val="20"/>
              </w:rPr>
            </w:pPr>
          </w:p>
        </w:tc>
        <w:tc>
          <w:tcPr>
            <w:tcW w:w="4070" w:type="dxa"/>
            <w:vMerge/>
            <w:noWrap/>
          </w:tcPr>
          <w:p w14:paraId="6EB125D6" w14:textId="77777777" w:rsidR="00E650BF" w:rsidRPr="00221BB2" w:rsidRDefault="00E650BF" w:rsidP="004C731D">
            <w:pPr>
              <w:rPr>
                <w:rFonts w:ascii="Tahoma" w:hAnsi="Tahoma" w:cs="Tahoma"/>
                <w:sz w:val="20"/>
                <w:szCs w:val="20"/>
                <w:shd w:val="clear" w:color="auto" w:fill="FFFFFF" w:themeFill="background1"/>
              </w:rPr>
            </w:pPr>
          </w:p>
        </w:tc>
        <w:tc>
          <w:tcPr>
            <w:tcW w:w="3159" w:type="dxa"/>
            <w:noWrap/>
          </w:tcPr>
          <w:p w14:paraId="1D056F17" w14:textId="78DD8969" w:rsidR="00E650BF" w:rsidRPr="00221BB2" w:rsidRDefault="00E650BF" w:rsidP="004C731D">
            <w:pPr>
              <w:rPr>
                <w:rFonts w:ascii="Tahoma" w:hAnsi="Tahoma" w:cs="Tahoma"/>
                <w:sz w:val="20"/>
                <w:szCs w:val="20"/>
              </w:rPr>
            </w:pPr>
            <w:r w:rsidRPr="00221BB2">
              <w:rPr>
                <w:rFonts w:ascii="Tahoma" w:hAnsi="Tahoma" w:cs="Tahoma"/>
                <w:sz w:val="20"/>
                <w:szCs w:val="20"/>
              </w:rPr>
              <w:t>Povšetova 6</w:t>
            </w:r>
          </w:p>
        </w:tc>
        <w:tc>
          <w:tcPr>
            <w:tcW w:w="1722" w:type="dxa"/>
            <w:noWrap/>
          </w:tcPr>
          <w:p w14:paraId="74839201" w14:textId="2A827841" w:rsidR="00E650BF" w:rsidRPr="00221BB2" w:rsidRDefault="00E650BF"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5A6A27FE" w14:textId="77777777" w:rsidTr="00E650BF">
        <w:trPr>
          <w:trHeight w:val="270"/>
        </w:trPr>
        <w:tc>
          <w:tcPr>
            <w:tcW w:w="495" w:type="dxa"/>
            <w:vMerge/>
          </w:tcPr>
          <w:p w14:paraId="13DA9726" w14:textId="77777777" w:rsidR="00301263" w:rsidRPr="00221BB2" w:rsidRDefault="00301263" w:rsidP="004C731D">
            <w:pPr>
              <w:rPr>
                <w:rFonts w:ascii="Tahoma" w:hAnsi="Tahoma" w:cs="Tahoma"/>
                <w:sz w:val="20"/>
                <w:szCs w:val="20"/>
              </w:rPr>
            </w:pPr>
          </w:p>
        </w:tc>
        <w:tc>
          <w:tcPr>
            <w:tcW w:w="4070" w:type="dxa"/>
            <w:vMerge/>
            <w:noWrap/>
          </w:tcPr>
          <w:p w14:paraId="43E5502A" w14:textId="77777777" w:rsidR="00301263" w:rsidRPr="00221BB2" w:rsidRDefault="00301263" w:rsidP="004C731D">
            <w:pPr>
              <w:rPr>
                <w:rFonts w:ascii="Tahoma" w:hAnsi="Tahoma" w:cs="Tahoma"/>
                <w:sz w:val="20"/>
                <w:szCs w:val="20"/>
                <w:shd w:val="clear" w:color="auto" w:fill="FFFFFF" w:themeFill="background1"/>
              </w:rPr>
            </w:pPr>
          </w:p>
        </w:tc>
        <w:tc>
          <w:tcPr>
            <w:tcW w:w="3159" w:type="dxa"/>
            <w:noWrap/>
          </w:tcPr>
          <w:p w14:paraId="4F414069" w14:textId="3304F91A" w:rsidR="00301263" w:rsidRPr="00221BB2" w:rsidRDefault="00301263" w:rsidP="004C731D">
            <w:pPr>
              <w:rPr>
                <w:rFonts w:ascii="Tahoma" w:hAnsi="Tahoma" w:cs="Tahoma"/>
                <w:sz w:val="20"/>
                <w:szCs w:val="20"/>
              </w:rPr>
            </w:pPr>
            <w:r w:rsidRPr="00221BB2">
              <w:rPr>
                <w:rFonts w:ascii="Tahoma" w:hAnsi="Tahoma" w:cs="Tahoma"/>
                <w:sz w:val="20"/>
                <w:szCs w:val="20"/>
              </w:rPr>
              <w:t>Vodovodna 90</w:t>
            </w:r>
          </w:p>
        </w:tc>
        <w:tc>
          <w:tcPr>
            <w:tcW w:w="1722" w:type="dxa"/>
            <w:noWrap/>
          </w:tcPr>
          <w:p w14:paraId="1550DE3B" w14:textId="663E2216" w:rsidR="00301263" w:rsidRPr="00221BB2" w:rsidRDefault="00301263"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51E6B9D5" w14:textId="77777777" w:rsidTr="00E650BF">
        <w:trPr>
          <w:trHeight w:val="270"/>
        </w:trPr>
        <w:tc>
          <w:tcPr>
            <w:tcW w:w="495" w:type="dxa"/>
            <w:vMerge/>
          </w:tcPr>
          <w:p w14:paraId="2270A706" w14:textId="77777777" w:rsidR="00E650BF" w:rsidRPr="00221BB2" w:rsidRDefault="00E650BF" w:rsidP="004C731D">
            <w:pPr>
              <w:rPr>
                <w:rFonts w:ascii="Tahoma" w:hAnsi="Tahoma" w:cs="Tahoma"/>
                <w:sz w:val="20"/>
                <w:szCs w:val="20"/>
              </w:rPr>
            </w:pPr>
          </w:p>
        </w:tc>
        <w:tc>
          <w:tcPr>
            <w:tcW w:w="4070" w:type="dxa"/>
            <w:vMerge/>
            <w:noWrap/>
          </w:tcPr>
          <w:p w14:paraId="56C458F6" w14:textId="77777777" w:rsidR="00E650BF" w:rsidRPr="00221BB2" w:rsidRDefault="00E650BF" w:rsidP="004C731D">
            <w:pPr>
              <w:rPr>
                <w:rFonts w:ascii="Tahoma" w:hAnsi="Tahoma" w:cs="Tahoma"/>
                <w:sz w:val="20"/>
                <w:szCs w:val="20"/>
                <w:shd w:val="clear" w:color="auto" w:fill="FFFFFF" w:themeFill="background1"/>
              </w:rPr>
            </w:pPr>
          </w:p>
        </w:tc>
        <w:tc>
          <w:tcPr>
            <w:tcW w:w="3159" w:type="dxa"/>
            <w:noWrap/>
          </w:tcPr>
          <w:p w14:paraId="4595AFA8" w14:textId="36E778F6" w:rsidR="00E650BF" w:rsidRPr="00221BB2" w:rsidRDefault="00E650BF" w:rsidP="004C731D">
            <w:pPr>
              <w:rPr>
                <w:rFonts w:ascii="Tahoma" w:hAnsi="Tahoma" w:cs="Tahoma"/>
                <w:sz w:val="20"/>
                <w:szCs w:val="20"/>
              </w:rPr>
            </w:pPr>
            <w:r w:rsidRPr="00221BB2">
              <w:rPr>
                <w:rFonts w:ascii="Tahoma" w:hAnsi="Tahoma" w:cs="Tahoma"/>
                <w:sz w:val="20"/>
                <w:szCs w:val="20"/>
              </w:rPr>
              <w:t>Saveljska cesta 1</w:t>
            </w:r>
          </w:p>
        </w:tc>
        <w:tc>
          <w:tcPr>
            <w:tcW w:w="1722" w:type="dxa"/>
            <w:noWrap/>
          </w:tcPr>
          <w:p w14:paraId="1A809527" w14:textId="7EA0AEBD" w:rsidR="00E650BF" w:rsidRPr="00221BB2" w:rsidRDefault="00E650BF"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2CFF6D17" w14:textId="77777777" w:rsidTr="00E650BF">
        <w:trPr>
          <w:trHeight w:val="270"/>
        </w:trPr>
        <w:tc>
          <w:tcPr>
            <w:tcW w:w="495" w:type="dxa"/>
            <w:vMerge/>
          </w:tcPr>
          <w:p w14:paraId="23621413" w14:textId="77777777" w:rsidR="00301263" w:rsidRPr="00221BB2" w:rsidRDefault="00301263" w:rsidP="004C731D">
            <w:pPr>
              <w:rPr>
                <w:rFonts w:ascii="Tahoma" w:hAnsi="Tahoma" w:cs="Tahoma"/>
                <w:sz w:val="20"/>
                <w:szCs w:val="20"/>
              </w:rPr>
            </w:pPr>
          </w:p>
        </w:tc>
        <w:tc>
          <w:tcPr>
            <w:tcW w:w="4070" w:type="dxa"/>
            <w:vMerge/>
            <w:noWrap/>
          </w:tcPr>
          <w:p w14:paraId="04A8F0C0" w14:textId="77777777" w:rsidR="00301263" w:rsidRPr="00221BB2" w:rsidRDefault="00301263" w:rsidP="004C731D">
            <w:pPr>
              <w:rPr>
                <w:rFonts w:ascii="Tahoma" w:hAnsi="Tahoma" w:cs="Tahoma"/>
                <w:sz w:val="20"/>
                <w:szCs w:val="20"/>
                <w:shd w:val="clear" w:color="auto" w:fill="FFFFFF" w:themeFill="background1"/>
              </w:rPr>
            </w:pPr>
          </w:p>
        </w:tc>
        <w:tc>
          <w:tcPr>
            <w:tcW w:w="3159" w:type="dxa"/>
            <w:noWrap/>
          </w:tcPr>
          <w:p w14:paraId="6028B30A" w14:textId="423E1629" w:rsidR="00301263" w:rsidRPr="00221BB2" w:rsidRDefault="00301263" w:rsidP="004C731D">
            <w:pPr>
              <w:rPr>
                <w:rFonts w:ascii="Tahoma" w:hAnsi="Tahoma" w:cs="Tahoma"/>
                <w:sz w:val="20"/>
                <w:szCs w:val="20"/>
              </w:rPr>
            </w:pPr>
            <w:r w:rsidRPr="00221BB2">
              <w:rPr>
                <w:rFonts w:ascii="Tahoma" w:hAnsi="Tahoma" w:cs="Tahoma"/>
                <w:sz w:val="20"/>
                <w:szCs w:val="20"/>
              </w:rPr>
              <w:t>Cest v Prod 100</w:t>
            </w:r>
            <w:r w:rsidR="00E650BF" w:rsidRPr="00221BB2">
              <w:rPr>
                <w:rFonts w:ascii="Tahoma" w:hAnsi="Tahoma" w:cs="Tahoma"/>
                <w:sz w:val="20"/>
                <w:szCs w:val="20"/>
              </w:rPr>
              <w:t xml:space="preserve"> (CČN)</w:t>
            </w:r>
          </w:p>
        </w:tc>
        <w:tc>
          <w:tcPr>
            <w:tcW w:w="1722" w:type="dxa"/>
            <w:noWrap/>
          </w:tcPr>
          <w:p w14:paraId="146976CE" w14:textId="3EF97655" w:rsidR="00301263" w:rsidRPr="00221BB2" w:rsidRDefault="00301263"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55BB8586" w14:textId="77777777" w:rsidTr="00E650BF">
        <w:trPr>
          <w:trHeight w:val="270"/>
        </w:trPr>
        <w:tc>
          <w:tcPr>
            <w:tcW w:w="495" w:type="dxa"/>
          </w:tcPr>
          <w:p w14:paraId="45F20D33" w14:textId="6FFB312A" w:rsidR="004C731D" w:rsidRPr="00221BB2" w:rsidRDefault="004C4F46" w:rsidP="004C731D">
            <w:pPr>
              <w:rPr>
                <w:rFonts w:ascii="Tahoma" w:hAnsi="Tahoma" w:cs="Tahoma"/>
                <w:sz w:val="20"/>
                <w:szCs w:val="20"/>
              </w:rPr>
            </w:pPr>
            <w:r w:rsidRPr="00221BB2">
              <w:rPr>
                <w:rFonts w:ascii="Tahoma" w:hAnsi="Tahoma" w:cs="Tahoma"/>
                <w:sz w:val="20"/>
                <w:szCs w:val="20"/>
              </w:rPr>
              <w:t>3</w:t>
            </w:r>
            <w:r w:rsidR="004C731D" w:rsidRPr="00221BB2">
              <w:rPr>
                <w:rFonts w:ascii="Tahoma" w:hAnsi="Tahoma" w:cs="Tahoma"/>
                <w:sz w:val="20"/>
                <w:szCs w:val="20"/>
              </w:rPr>
              <w:t>.</w:t>
            </w:r>
          </w:p>
        </w:tc>
        <w:tc>
          <w:tcPr>
            <w:tcW w:w="4070" w:type="dxa"/>
            <w:noWrap/>
          </w:tcPr>
          <w:p w14:paraId="71F1278E" w14:textId="77777777" w:rsidR="004C731D" w:rsidRPr="00221BB2" w:rsidRDefault="004C731D" w:rsidP="004C731D">
            <w:pPr>
              <w:rPr>
                <w:rFonts w:ascii="Tahoma" w:hAnsi="Tahoma" w:cs="Tahoma"/>
                <w:sz w:val="20"/>
                <w:szCs w:val="20"/>
              </w:rPr>
            </w:pPr>
            <w:r w:rsidRPr="00221BB2">
              <w:rPr>
                <w:rFonts w:ascii="Tahoma" w:hAnsi="Tahoma" w:cs="Tahoma"/>
                <w:sz w:val="20"/>
                <w:szCs w:val="20"/>
              </w:rPr>
              <w:t>Javno podjetje Energetika Ljubljana, d.o.o.</w:t>
            </w:r>
          </w:p>
        </w:tc>
        <w:tc>
          <w:tcPr>
            <w:tcW w:w="3159" w:type="dxa"/>
            <w:noWrap/>
          </w:tcPr>
          <w:p w14:paraId="4B875E1C" w14:textId="77777777" w:rsidR="004C731D" w:rsidRPr="00221BB2" w:rsidRDefault="004C731D" w:rsidP="004C731D">
            <w:pPr>
              <w:rPr>
                <w:rFonts w:ascii="Tahoma" w:hAnsi="Tahoma" w:cs="Tahoma"/>
                <w:sz w:val="20"/>
                <w:szCs w:val="20"/>
              </w:rPr>
            </w:pPr>
            <w:r w:rsidRPr="00221BB2">
              <w:rPr>
                <w:rFonts w:ascii="Tahoma" w:hAnsi="Tahoma" w:cs="Tahoma"/>
                <w:sz w:val="20"/>
                <w:szCs w:val="20"/>
              </w:rPr>
              <w:t>Verovškova ulica 62</w:t>
            </w:r>
          </w:p>
        </w:tc>
        <w:tc>
          <w:tcPr>
            <w:tcW w:w="1722" w:type="dxa"/>
            <w:noWrap/>
          </w:tcPr>
          <w:p w14:paraId="233224D3" w14:textId="77777777" w:rsidR="004C731D" w:rsidRPr="00221BB2" w:rsidRDefault="004C731D"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25A73F5B" w14:textId="77777777" w:rsidTr="00E650BF">
        <w:trPr>
          <w:trHeight w:val="270"/>
        </w:trPr>
        <w:tc>
          <w:tcPr>
            <w:tcW w:w="495" w:type="dxa"/>
            <w:vMerge w:val="restart"/>
          </w:tcPr>
          <w:p w14:paraId="15FE3B7A" w14:textId="1299FA32" w:rsidR="00301263" w:rsidRPr="00221BB2" w:rsidRDefault="004C4F46" w:rsidP="004C731D">
            <w:pPr>
              <w:rPr>
                <w:rFonts w:ascii="Tahoma" w:hAnsi="Tahoma" w:cs="Tahoma"/>
                <w:sz w:val="20"/>
                <w:szCs w:val="20"/>
              </w:rPr>
            </w:pPr>
            <w:r w:rsidRPr="00221BB2">
              <w:rPr>
                <w:rFonts w:ascii="Tahoma" w:hAnsi="Tahoma" w:cs="Tahoma"/>
                <w:sz w:val="20"/>
                <w:szCs w:val="20"/>
              </w:rPr>
              <w:t>4</w:t>
            </w:r>
            <w:r w:rsidR="00301263" w:rsidRPr="00221BB2">
              <w:rPr>
                <w:rFonts w:ascii="Tahoma" w:hAnsi="Tahoma" w:cs="Tahoma"/>
                <w:sz w:val="20"/>
                <w:szCs w:val="20"/>
              </w:rPr>
              <w:t>.</w:t>
            </w:r>
          </w:p>
        </w:tc>
        <w:tc>
          <w:tcPr>
            <w:tcW w:w="4070" w:type="dxa"/>
            <w:vMerge w:val="restart"/>
            <w:noWrap/>
          </w:tcPr>
          <w:p w14:paraId="553C69F9" w14:textId="77777777" w:rsidR="00301263" w:rsidRPr="00221BB2" w:rsidRDefault="00301263" w:rsidP="004C731D">
            <w:pPr>
              <w:rPr>
                <w:rFonts w:ascii="Tahoma" w:hAnsi="Tahoma" w:cs="Tahoma"/>
                <w:sz w:val="20"/>
                <w:szCs w:val="20"/>
              </w:rPr>
            </w:pPr>
            <w:r w:rsidRPr="00221BB2">
              <w:rPr>
                <w:rFonts w:ascii="Tahoma" w:hAnsi="Tahoma" w:cs="Tahoma"/>
                <w:sz w:val="20"/>
                <w:szCs w:val="20"/>
              </w:rPr>
              <w:t>Javno podjetje Ljubljanski potniški promet, d.o.o.</w:t>
            </w:r>
          </w:p>
        </w:tc>
        <w:tc>
          <w:tcPr>
            <w:tcW w:w="3159" w:type="dxa"/>
            <w:noWrap/>
          </w:tcPr>
          <w:p w14:paraId="09BA4735" w14:textId="568E87B7" w:rsidR="00301263" w:rsidRPr="00221BB2" w:rsidRDefault="00301263" w:rsidP="00301263">
            <w:pPr>
              <w:rPr>
                <w:rFonts w:ascii="Tahoma" w:hAnsi="Tahoma" w:cs="Tahoma"/>
                <w:sz w:val="20"/>
                <w:szCs w:val="20"/>
              </w:rPr>
            </w:pPr>
            <w:r w:rsidRPr="00221BB2">
              <w:rPr>
                <w:rFonts w:ascii="Tahoma" w:hAnsi="Tahoma" w:cs="Tahoma"/>
                <w:sz w:val="20"/>
                <w:szCs w:val="20"/>
              </w:rPr>
              <w:t>Celovška cesta 160</w:t>
            </w:r>
          </w:p>
        </w:tc>
        <w:tc>
          <w:tcPr>
            <w:tcW w:w="1722" w:type="dxa"/>
            <w:noWrap/>
          </w:tcPr>
          <w:p w14:paraId="4A4A7640" w14:textId="77777777" w:rsidR="00301263" w:rsidRPr="00221BB2" w:rsidRDefault="00301263" w:rsidP="004C731D">
            <w:pPr>
              <w:rPr>
                <w:rFonts w:ascii="Tahoma" w:hAnsi="Tahoma" w:cs="Tahoma"/>
                <w:sz w:val="20"/>
                <w:szCs w:val="20"/>
              </w:rPr>
            </w:pPr>
            <w:r w:rsidRPr="00221BB2">
              <w:rPr>
                <w:rFonts w:ascii="Tahoma" w:hAnsi="Tahoma" w:cs="Tahoma"/>
                <w:sz w:val="20"/>
                <w:szCs w:val="20"/>
              </w:rPr>
              <w:t>1000 Ljubljana</w:t>
            </w:r>
          </w:p>
        </w:tc>
      </w:tr>
      <w:tr w:rsidR="00221BB2" w:rsidRPr="00221BB2" w14:paraId="6F8DE96B" w14:textId="77777777" w:rsidTr="00E650BF">
        <w:trPr>
          <w:trHeight w:val="270"/>
        </w:trPr>
        <w:tc>
          <w:tcPr>
            <w:tcW w:w="495" w:type="dxa"/>
            <w:vMerge/>
          </w:tcPr>
          <w:p w14:paraId="22977650" w14:textId="77777777" w:rsidR="00301263" w:rsidRPr="00221BB2" w:rsidRDefault="00301263" w:rsidP="00301263">
            <w:pPr>
              <w:rPr>
                <w:rFonts w:ascii="Tahoma" w:hAnsi="Tahoma" w:cs="Tahoma"/>
                <w:sz w:val="20"/>
                <w:szCs w:val="20"/>
              </w:rPr>
            </w:pPr>
          </w:p>
        </w:tc>
        <w:tc>
          <w:tcPr>
            <w:tcW w:w="4070" w:type="dxa"/>
            <w:vMerge/>
            <w:noWrap/>
          </w:tcPr>
          <w:p w14:paraId="27A2A22C" w14:textId="77777777" w:rsidR="00301263" w:rsidRPr="00221BB2" w:rsidRDefault="00301263" w:rsidP="00301263">
            <w:pPr>
              <w:rPr>
                <w:rFonts w:ascii="Tahoma" w:hAnsi="Tahoma" w:cs="Tahoma"/>
                <w:sz w:val="20"/>
                <w:szCs w:val="20"/>
              </w:rPr>
            </w:pPr>
          </w:p>
        </w:tc>
        <w:tc>
          <w:tcPr>
            <w:tcW w:w="3159" w:type="dxa"/>
            <w:noWrap/>
          </w:tcPr>
          <w:p w14:paraId="253433EC" w14:textId="72D7BB47" w:rsidR="00301263" w:rsidRPr="00221BB2" w:rsidRDefault="00301263" w:rsidP="00301263">
            <w:pPr>
              <w:rPr>
                <w:rFonts w:ascii="Tahoma" w:hAnsi="Tahoma" w:cs="Tahoma"/>
                <w:sz w:val="20"/>
                <w:szCs w:val="20"/>
              </w:rPr>
            </w:pPr>
            <w:r w:rsidRPr="00221BB2">
              <w:rPr>
                <w:rFonts w:ascii="Tahoma" w:hAnsi="Tahoma" w:cs="Tahoma"/>
                <w:sz w:val="20"/>
                <w:szCs w:val="20"/>
              </w:rPr>
              <w:t>Slovenska cesta 56</w:t>
            </w:r>
          </w:p>
        </w:tc>
        <w:tc>
          <w:tcPr>
            <w:tcW w:w="1722" w:type="dxa"/>
            <w:noWrap/>
          </w:tcPr>
          <w:p w14:paraId="5EB8B894" w14:textId="5938917F" w:rsidR="00301263" w:rsidRPr="00221BB2" w:rsidRDefault="00301263" w:rsidP="00301263">
            <w:pPr>
              <w:rPr>
                <w:rFonts w:ascii="Tahoma" w:hAnsi="Tahoma" w:cs="Tahoma"/>
                <w:sz w:val="20"/>
                <w:szCs w:val="20"/>
              </w:rPr>
            </w:pPr>
            <w:r w:rsidRPr="00221BB2">
              <w:rPr>
                <w:rFonts w:ascii="Tahoma" w:hAnsi="Tahoma" w:cs="Tahoma"/>
                <w:sz w:val="20"/>
                <w:szCs w:val="20"/>
              </w:rPr>
              <w:t>1000 Ljubljana</w:t>
            </w:r>
          </w:p>
        </w:tc>
      </w:tr>
      <w:tr w:rsidR="00221BB2" w:rsidRPr="00221BB2" w14:paraId="4C19EEB0" w14:textId="77777777" w:rsidTr="00E650BF">
        <w:trPr>
          <w:trHeight w:val="270"/>
        </w:trPr>
        <w:tc>
          <w:tcPr>
            <w:tcW w:w="495" w:type="dxa"/>
            <w:vMerge w:val="restart"/>
          </w:tcPr>
          <w:p w14:paraId="78D19E62" w14:textId="381FF867" w:rsidR="0075688E" w:rsidRPr="00221BB2" w:rsidRDefault="004C4F46" w:rsidP="00301263">
            <w:pPr>
              <w:rPr>
                <w:rFonts w:ascii="Tahoma" w:hAnsi="Tahoma" w:cs="Tahoma"/>
                <w:sz w:val="20"/>
                <w:szCs w:val="20"/>
              </w:rPr>
            </w:pPr>
            <w:r w:rsidRPr="00221BB2">
              <w:rPr>
                <w:rFonts w:ascii="Tahoma" w:hAnsi="Tahoma" w:cs="Tahoma"/>
                <w:sz w:val="20"/>
                <w:szCs w:val="20"/>
              </w:rPr>
              <w:t>5</w:t>
            </w:r>
            <w:r w:rsidR="0075688E" w:rsidRPr="00221BB2">
              <w:rPr>
                <w:rFonts w:ascii="Tahoma" w:hAnsi="Tahoma" w:cs="Tahoma"/>
                <w:sz w:val="20"/>
                <w:szCs w:val="20"/>
              </w:rPr>
              <w:t>.</w:t>
            </w:r>
          </w:p>
          <w:p w14:paraId="1C365230" w14:textId="2640377F" w:rsidR="0075688E" w:rsidRPr="00221BB2" w:rsidRDefault="0075688E" w:rsidP="00301263">
            <w:pPr>
              <w:rPr>
                <w:rFonts w:ascii="Tahoma" w:hAnsi="Tahoma" w:cs="Tahoma"/>
                <w:sz w:val="20"/>
                <w:szCs w:val="20"/>
              </w:rPr>
            </w:pPr>
          </w:p>
        </w:tc>
        <w:tc>
          <w:tcPr>
            <w:tcW w:w="4070" w:type="dxa"/>
            <w:vMerge w:val="restart"/>
            <w:noWrap/>
          </w:tcPr>
          <w:p w14:paraId="16EC8D0D" w14:textId="77777777" w:rsidR="0075688E" w:rsidRPr="00221BB2" w:rsidRDefault="0075688E" w:rsidP="00301263">
            <w:pPr>
              <w:rPr>
                <w:rFonts w:ascii="Tahoma" w:hAnsi="Tahoma" w:cs="Tahoma"/>
                <w:sz w:val="20"/>
                <w:szCs w:val="20"/>
              </w:rPr>
            </w:pPr>
            <w:r w:rsidRPr="00221BB2">
              <w:rPr>
                <w:rFonts w:ascii="Tahoma" w:hAnsi="Tahoma" w:cs="Tahoma"/>
                <w:sz w:val="20"/>
                <w:szCs w:val="20"/>
              </w:rPr>
              <w:t>Javno podjetje Ljubljanska parkirišča in tržnice, d.o.o.</w:t>
            </w:r>
          </w:p>
          <w:p w14:paraId="6AFBC3E4" w14:textId="7ACA9ECC" w:rsidR="0075688E" w:rsidRPr="00221BB2" w:rsidRDefault="0075688E" w:rsidP="00301263">
            <w:pPr>
              <w:rPr>
                <w:rFonts w:ascii="Tahoma" w:hAnsi="Tahoma" w:cs="Tahoma"/>
                <w:sz w:val="20"/>
                <w:szCs w:val="20"/>
              </w:rPr>
            </w:pPr>
          </w:p>
        </w:tc>
        <w:tc>
          <w:tcPr>
            <w:tcW w:w="3159" w:type="dxa"/>
            <w:noWrap/>
          </w:tcPr>
          <w:p w14:paraId="5796F478" w14:textId="77777777" w:rsidR="0075688E" w:rsidRPr="00221BB2" w:rsidRDefault="0075688E" w:rsidP="00301263">
            <w:pPr>
              <w:rPr>
                <w:rFonts w:ascii="Tahoma" w:hAnsi="Tahoma" w:cs="Tahoma"/>
                <w:sz w:val="20"/>
                <w:szCs w:val="20"/>
              </w:rPr>
            </w:pPr>
            <w:r w:rsidRPr="00221BB2">
              <w:rPr>
                <w:rFonts w:ascii="Tahoma" w:hAnsi="Tahoma" w:cs="Tahoma"/>
                <w:sz w:val="20"/>
                <w:szCs w:val="20"/>
              </w:rPr>
              <w:t>Kopitarjeva ulica 2</w:t>
            </w:r>
          </w:p>
        </w:tc>
        <w:tc>
          <w:tcPr>
            <w:tcW w:w="1722" w:type="dxa"/>
            <w:noWrap/>
          </w:tcPr>
          <w:p w14:paraId="552D7623" w14:textId="77777777" w:rsidR="0075688E" w:rsidRPr="00221BB2" w:rsidRDefault="0075688E" w:rsidP="00301263">
            <w:pPr>
              <w:rPr>
                <w:rFonts w:ascii="Tahoma" w:hAnsi="Tahoma" w:cs="Tahoma"/>
                <w:sz w:val="20"/>
                <w:szCs w:val="20"/>
              </w:rPr>
            </w:pPr>
            <w:r w:rsidRPr="00221BB2">
              <w:rPr>
                <w:rFonts w:ascii="Tahoma" w:hAnsi="Tahoma" w:cs="Tahoma"/>
                <w:sz w:val="20"/>
                <w:szCs w:val="20"/>
              </w:rPr>
              <w:t>1000 Ljubljana</w:t>
            </w:r>
          </w:p>
        </w:tc>
      </w:tr>
      <w:tr w:rsidR="00221BB2" w:rsidRPr="00221BB2" w14:paraId="53080D4A" w14:textId="77777777" w:rsidTr="00E650BF">
        <w:trPr>
          <w:trHeight w:val="270"/>
        </w:trPr>
        <w:tc>
          <w:tcPr>
            <w:tcW w:w="495" w:type="dxa"/>
            <w:vMerge/>
          </w:tcPr>
          <w:p w14:paraId="19E6A4D7" w14:textId="32D38CE9" w:rsidR="0075688E" w:rsidRPr="00221BB2" w:rsidRDefault="0075688E" w:rsidP="00301263">
            <w:pPr>
              <w:rPr>
                <w:rFonts w:ascii="Tahoma" w:hAnsi="Tahoma" w:cs="Tahoma"/>
                <w:sz w:val="20"/>
                <w:szCs w:val="20"/>
              </w:rPr>
            </w:pPr>
          </w:p>
        </w:tc>
        <w:tc>
          <w:tcPr>
            <w:tcW w:w="4070" w:type="dxa"/>
            <w:vMerge/>
            <w:noWrap/>
          </w:tcPr>
          <w:p w14:paraId="404E89D9" w14:textId="36AC9C14" w:rsidR="0075688E" w:rsidRPr="00221BB2" w:rsidRDefault="0075688E" w:rsidP="00301263">
            <w:pPr>
              <w:rPr>
                <w:rFonts w:ascii="Tahoma" w:hAnsi="Tahoma" w:cs="Tahoma"/>
                <w:sz w:val="20"/>
                <w:szCs w:val="20"/>
              </w:rPr>
            </w:pPr>
          </w:p>
        </w:tc>
        <w:tc>
          <w:tcPr>
            <w:tcW w:w="3159" w:type="dxa"/>
            <w:noWrap/>
          </w:tcPr>
          <w:p w14:paraId="200B1716" w14:textId="77777777" w:rsidR="0075688E" w:rsidRPr="00221BB2" w:rsidRDefault="0075688E" w:rsidP="00301263">
            <w:pPr>
              <w:rPr>
                <w:rFonts w:ascii="Tahoma" w:hAnsi="Tahoma" w:cs="Tahoma"/>
                <w:sz w:val="20"/>
                <w:szCs w:val="20"/>
              </w:rPr>
            </w:pPr>
            <w:r w:rsidRPr="00221BB2">
              <w:rPr>
                <w:rFonts w:ascii="Tahoma" w:hAnsi="Tahoma" w:cs="Tahoma"/>
                <w:sz w:val="20"/>
                <w:szCs w:val="20"/>
              </w:rPr>
              <w:t>Vodnikov trg 5</w:t>
            </w:r>
          </w:p>
        </w:tc>
        <w:tc>
          <w:tcPr>
            <w:tcW w:w="1722" w:type="dxa"/>
            <w:noWrap/>
          </w:tcPr>
          <w:p w14:paraId="648164E2" w14:textId="77777777" w:rsidR="0075688E" w:rsidRPr="00221BB2" w:rsidRDefault="0075688E" w:rsidP="00301263">
            <w:pPr>
              <w:rPr>
                <w:rFonts w:ascii="Tahoma" w:hAnsi="Tahoma" w:cs="Tahoma"/>
                <w:sz w:val="20"/>
                <w:szCs w:val="20"/>
              </w:rPr>
            </w:pPr>
            <w:r w:rsidRPr="00221BB2">
              <w:rPr>
                <w:rFonts w:ascii="Tahoma" w:hAnsi="Tahoma" w:cs="Tahoma"/>
                <w:sz w:val="20"/>
                <w:szCs w:val="20"/>
              </w:rPr>
              <w:t>1000 Ljubljana</w:t>
            </w:r>
          </w:p>
        </w:tc>
      </w:tr>
      <w:tr w:rsidR="00221BB2" w:rsidRPr="00221BB2" w14:paraId="78D91D52" w14:textId="77777777" w:rsidTr="00E650BF">
        <w:trPr>
          <w:trHeight w:val="270"/>
        </w:trPr>
        <w:tc>
          <w:tcPr>
            <w:tcW w:w="495" w:type="dxa"/>
            <w:vMerge/>
          </w:tcPr>
          <w:p w14:paraId="76F2ABE4" w14:textId="75869403" w:rsidR="0075688E" w:rsidRPr="00221BB2" w:rsidRDefault="0075688E" w:rsidP="00301263">
            <w:pPr>
              <w:rPr>
                <w:rFonts w:ascii="Tahoma" w:hAnsi="Tahoma" w:cs="Tahoma"/>
                <w:sz w:val="20"/>
                <w:szCs w:val="20"/>
              </w:rPr>
            </w:pPr>
          </w:p>
        </w:tc>
        <w:tc>
          <w:tcPr>
            <w:tcW w:w="4070" w:type="dxa"/>
            <w:vMerge/>
            <w:noWrap/>
          </w:tcPr>
          <w:p w14:paraId="56B94C21" w14:textId="46C8A277" w:rsidR="0075688E" w:rsidRPr="00221BB2" w:rsidRDefault="0075688E" w:rsidP="00301263">
            <w:pPr>
              <w:rPr>
                <w:rFonts w:ascii="Tahoma" w:hAnsi="Tahoma" w:cs="Tahoma"/>
                <w:sz w:val="20"/>
                <w:szCs w:val="20"/>
              </w:rPr>
            </w:pPr>
          </w:p>
        </w:tc>
        <w:tc>
          <w:tcPr>
            <w:tcW w:w="3159" w:type="dxa"/>
            <w:noWrap/>
          </w:tcPr>
          <w:p w14:paraId="1DAA6309" w14:textId="77777777" w:rsidR="0075688E" w:rsidRPr="00221BB2" w:rsidRDefault="0075688E" w:rsidP="00301263">
            <w:pPr>
              <w:rPr>
                <w:rFonts w:ascii="Tahoma" w:hAnsi="Tahoma" w:cs="Tahoma"/>
                <w:sz w:val="20"/>
                <w:szCs w:val="20"/>
              </w:rPr>
            </w:pPr>
            <w:r w:rsidRPr="00221BB2">
              <w:rPr>
                <w:rFonts w:ascii="Tahoma" w:hAnsi="Tahoma" w:cs="Tahoma"/>
                <w:sz w:val="20"/>
                <w:szCs w:val="20"/>
              </w:rPr>
              <w:t xml:space="preserve">Cesta dveh cesarjev </w:t>
            </w:r>
            <w:proofErr w:type="spellStart"/>
            <w:r w:rsidRPr="00221BB2">
              <w:rPr>
                <w:rFonts w:ascii="Tahoma" w:hAnsi="Tahoma" w:cs="Tahoma"/>
                <w:sz w:val="20"/>
                <w:szCs w:val="20"/>
              </w:rPr>
              <w:t>b.št</w:t>
            </w:r>
            <w:proofErr w:type="spellEnd"/>
            <w:r w:rsidRPr="00221BB2">
              <w:rPr>
                <w:rFonts w:ascii="Tahoma" w:hAnsi="Tahoma" w:cs="Tahoma"/>
                <w:sz w:val="16"/>
                <w:szCs w:val="20"/>
              </w:rPr>
              <w:t xml:space="preserve">. </w:t>
            </w:r>
            <w:r w:rsidRPr="00221BB2">
              <w:rPr>
                <w:rFonts w:ascii="Tahoma" w:hAnsi="Tahoma" w:cs="Tahoma"/>
                <w:sz w:val="18"/>
                <w:szCs w:val="20"/>
              </w:rPr>
              <w:t>(</w:t>
            </w:r>
            <w:proofErr w:type="spellStart"/>
            <w:r w:rsidRPr="00221BB2">
              <w:rPr>
                <w:rFonts w:ascii="Tahoma" w:hAnsi="Tahoma" w:cs="Tahoma"/>
                <w:sz w:val="18"/>
                <w:szCs w:val="20"/>
              </w:rPr>
              <w:t>Avtosejem</w:t>
            </w:r>
            <w:proofErr w:type="spellEnd"/>
            <w:r w:rsidRPr="00221BB2">
              <w:rPr>
                <w:rFonts w:ascii="Tahoma" w:hAnsi="Tahoma" w:cs="Tahoma"/>
                <w:sz w:val="18"/>
                <w:szCs w:val="20"/>
              </w:rPr>
              <w:t>)</w:t>
            </w:r>
          </w:p>
        </w:tc>
        <w:tc>
          <w:tcPr>
            <w:tcW w:w="1722" w:type="dxa"/>
            <w:noWrap/>
          </w:tcPr>
          <w:p w14:paraId="2CA609F7" w14:textId="77777777" w:rsidR="0075688E" w:rsidRPr="00221BB2" w:rsidRDefault="0075688E" w:rsidP="00301263">
            <w:pPr>
              <w:rPr>
                <w:rFonts w:ascii="Tahoma" w:hAnsi="Tahoma" w:cs="Tahoma"/>
                <w:sz w:val="20"/>
                <w:szCs w:val="20"/>
              </w:rPr>
            </w:pPr>
            <w:r w:rsidRPr="00221BB2">
              <w:rPr>
                <w:rFonts w:ascii="Tahoma" w:hAnsi="Tahoma" w:cs="Tahoma"/>
                <w:sz w:val="20"/>
                <w:szCs w:val="20"/>
              </w:rPr>
              <w:t>1000 Ljubljana</w:t>
            </w:r>
          </w:p>
        </w:tc>
      </w:tr>
      <w:tr w:rsidR="00221BB2" w:rsidRPr="00221BB2" w14:paraId="7909E2B7" w14:textId="77777777" w:rsidTr="00E650BF">
        <w:trPr>
          <w:trHeight w:val="270"/>
        </w:trPr>
        <w:tc>
          <w:tcPr>
            <w:tcW w:w="495" w:type="dxa"/>
            <w:vMerge/>
          </w:tcPr>
          <w:p w14:paraId="3C46D5C4" w14:textId="48F910FE" w:rsidR="0075688E" w:rsidRPr="00221BB2" w:rsidRDefault="0075688E" w:rsidP="00301263">
            <w:pPr>
              <w:rPr>
                <w:rFonts w:ascii="Tahoma" w:hAnsi="Tahoma" w:cs="Tahoma"/>
                <w:sz w:val="20"/>
                <w:szCs w:val="20"/>
              </w:rPr>
            </w:pPr>
          </w:p>
        </w:tc>
        <w:tc>
          <w:tcPr>
            <w:tcW w:w="4070" w:type="dxa"/>
            <w:vMerge/>
            <w:noWrap/>
          </w:tcPr>
          <w:p w14:paraId="0483872A" w14:textId="37EC153E" w:rsidR="0075688E" w:rsidRPr="00221BB2" w:rsidRDefault="0075688E" w:rsidP="00301263">
            <w:pPr>
              <w:rPr>
                <w:rFonts w:ascii="Tahoma" w:hAnsi="Tahoma" w:cs="Tahoma"/>
                <w:sz w:val="20"/>
                <w:szCs w:val="20"/>
              </w:rPr>
            </w:pPr>
          </w:p>
        </w:tc>
        <w:tc>
          <w:tcPr>
            <w:tcW w:w="3159" w:type="dxa"/>
            <w:noWrap/>
          </w:tcPr>
          <w:p w14:paraId="44E50A42" w14:textId="77777777" w:rsidR="0075688E" w:rsidRPr="00221BB2" w:rsidRDefault="0075688E" w:rsidP="00301263">
            <w:pPr>
              <w:rPr>
                <w:rFonts w:ascii="Tahoma" w:hAnsi="Tahoma" w:cs="Tahoma"/>
                <w:sz w:val="20"/>
                <w:szCs w:val="20"/>
              </w:rPr>
            </w:pPr>
            <w:r w:rsidRPr="00221BB2">
              <w:rPr>
                <w:rFonts w:ascii="Tahoma" w:hAnsi="Tahoma" w:cs="Tahoma"/>
                <w:sz w:val="20"/>
                <w:szCs w:val="20"/>
              </w:rPr>
              <w:t>Celovška 160 (</w:t>
            </w:r>
            <w:r w:rsidRPr="00221BB2">
              <w:rPr>
                <w:rFonts w:ascii="Tahoma" w:hAnsi="Tahoma" w:cs="Tahoma"/>
                <w:sz w:val="18"/>
                <w:szCs w:val="20"/>
              </w:rPr>
              <w:t>nadzorni center)</w:t>
            </w:r>
          </w:p>
        </w:tc>
        <w:tc>
          <w:tcPr>
            <w:tcW w:w="1722" w:type="dxa"/>
            <w:noWrap/>
          </w:tcPr>
          <w:p w14:paraId="21C76211" w14:textId="77777777" w:rsidR="0075688E" w:rsidRPr="00221BB2" w:rsidRDefault="0075688E" w:rsidP="00301263">
            <w:pPr>
              <w:rPr>
                <w:rFonts w:ascii="Tahoma" w:hAnsi="Tahoma" w:cs="Tahoma"/>
                <w:sz w:val="20"/>
                <w:szCs w:val="20"/>
              </w:rPr>
            </w:pPr>
            <w:r w:rsidRPr="00221BB2">
              <w:rPr>
                <w:rFonts w:ascii="Tahoma" w:hAnsi="Tahoma" w:cs="Tahoma"/>
                <w:sz w:val="20"/>
                <w:szCs w:val="20"/>
              </w:rPr>
              <w:t>1000 Ljubljana</w:t>
            </w:r>
          </w:p>
        </w:tc>
      </w:tr>
      <w:tr w:rsidR="00221BB2" w:rsidRPr="00221BB2" w14:paraId="19587611" w14:textId="77777777" w:rsidTr="00E650BF">
        <w:trPr>
          <w:trHeight w:val="270"/>
        </w:trPr>
        <w:tc>
          <w:tcPr>
            <w:tcW w:w="495" w:type="dxa"/>
            <w:vMerge/>
          </w:tcPr>
          <w:p w14:paraId="3BF701E9" w14:textId="5CE50947" w:rsidR="0075688E" w:rsidRPr="00221BB2" w:rsidRDefault="0075688E" w:rsidP="00301263">
            <w:pPr>
              <w:rPr>
                <w:rFonts w:ascii="Tahoma" w:hAnsi="Tahoma" w:cs="Tahoma"/>
                <w:sz w:val="20"/>
                <w:szCs w:val="20"/>
              </w:rPr>
            </w:pPr>
          </w:p>
        </w:tc>
        <w:tc>
          <w:tcPr>
            <w:tcW w:w="4070" w:type="dxa"/>
            <w:vMerge/>
            <w:noWrap/>
          </w:tcPr>
          <w:p w14:paraId="0E11229C" w14:textId="77777777" w:rsidR="0075688E" w:rsidRPr="00221BB2" w:rsidRDefault="0075688E" w:rsidP="00301263">
            <w:pPr>
              <w:rPr>
                <w:rFonts w:ascii="Tahoma" w:hAnsi="Tahoma" w:cs="Tahoma"/>
                <w:sz w:val="20"/>
                <w:szCs w:val="20"/>
              </w:rPr>
            </w:pPr>
          </w:p>
        </w:tc>
        <w:tc>
          <w:tcPr>
            <w:tcW w:w="3159" w:type="dxa"/>
            <w:noWrap/>
          </w:tcPr>
          <w:p w14:paraId="426981C7" w14:textId="4F674441" w:rsidR="0075688E" w:rsidRPr="00221BB2" w:rsidRDefault="0075688E" w:rsidP="00301263">
            <w:pPr>
              <w:rPr>
                <w:rFonts w:ascii="Tahoma" w:hAnsi="Tahoma" w:cs="Tahoma"/>
                <w:sz w:val="20"/>
                <w:szCs w:val="20"/>
              </w:rPr>
            </w:pPr>
            <w:r w:rsidRPr="00221BB2">
              <w:rPr>
                <w:rFonts w:ascii="Tahoma" w:hAnsi="Tahoma" w:cs="Tahoma"/>
                <w:sz w:val="20"/>
                <w:szCs w:val="20"/>
              </w:rPr>
              <w:t>Obvozna cesta 1</w:t>
            </w:r>
          </w:p>
        </w:tc>
        <w:tc>
          <w:tcPr>
            <w:tcW w:w="1722" w:type="dxa"/>
            <w:noWrap/>
          </w:tcPr>
          <w:p w14:paraId="64A49797" w14:textId="3F715B93" w:rsidR="0075688E" w:rsidRPr="00221BB2" w:rsidRDefault="0075688E" w:rsidP="00301263">
            <w:pPr>
              <w:rPr>
                <w:rFonts w:ascii="Tahoma" w:hAnsi="Tahoma" w:cs="Tahoma"/>
                <w:sz w:val="20"/>
                <w:szCs w:val="20"/>
              </w:rPr>
            </w:pPr>
            <w:r w:rsidRPr="00221BB2">
              <w:rPr>
                <w:rFonts w:ascii="Tahoma" w:hAnsi="Tahoma" w:cs="Tahoma"/>
                <w:sz w:val="20"/>
                <w:szCs w:val="20"/>
              </w:rPr>
              <w:t>1000 Ljubljana</w:t>
            </w:r>
          </w:p>
        </w:tc>
      </w:tr>
      <w:tr w:rsidR="00301263" w:rsidRPr="00221BB2" w14:paraId="3975087E" w14:textId="77777777" w:rsidTr="00E650BF">
        <w:trPr>
          <w:trHeight w:val="270"/>
        </w:trPr>
        <w:tc>
          <w:tcPr>
            <w:tcW w:w="495" w:type="dxa"/>
          </w:tcPr>
          <w:p w14:paraId="0B4B7DB2" w14:textId="3D894FA6" w:rsidR="00301263" w:rsidRPr="00221BB2" w:rsidRDefault="004C4F46" w:rsidP="00301263">
            <w:pPr>
              <w:rPr>
                <w:rFonts w:ascii="Tahoma" w:hAnsi="Tahoma" w:cs="Tahoma"/>
                <w:sz w:val="20"/>
                <w:szCs w:val="20"/>
              </w:rPr>
            </w:pPr>
            <w:r w:rsidRPr="00221BB2">
              <w:rPr>
                <w:rFonts w:ascii="Tahoma" w:hAnsi="Tahoma" w:cs="Tahoma"/>
                <w:sz w:val="20"/>
                <w:szCs w:val="20"/>
              </w:rPr>
              <w:t>6</w:t>
            </w:r>
            <w:r w:rsidR="0075688E" w:rsidRPr="00221BB2">
              <w:rPr>
                <w:rFonts w:ascii="Tahoma" w:hAnsi="Tahoma" w:cs="Tahoma"/>
                <w:sz w:val="20"/>
                <w:szCs w:val="20"/>
              </w:rPr>
              <w:t>.</w:t>
            </w:r>
          </w:p>
        </w:tc>
        <w:tc>
          <w:tcPr>
            <w:tcW w:w="4070" w:type="dxa"/>
            <w:noWrap/>
          </w:tcPr>
          <w:p w14:paraId="6A21C8D6" w14:textId="77777777" w:rsidR="00301263" w:rsidRPr="00221BB2" w:rsidRDefault="00301263" w:rsidP="00301263">
            <w:pPr>
              <w:rPr>
                <w:rFonts w:ascii="Tahoma" w:hAnsi="Tahoma" w:cs="Tahoma"/>
                <w:sz w:val="20"/>
                <w:szCs w:val="20"/>
              </w:rPr>
            </w:pPr>
            <w:r w:rsidRPr="00221BB2">
              <w:rPr>
                <w:rFonts w:ascii="Tahoma" w:hAnsi="Tahoma" w:cs="Tahoma"/>
                <w:sz w:val="20"/>
                <w:szCs w:val="20"/>
              </w:rPr>
              <w:t>ŽALE javno podjetje, d.o.o.</w:t>
            </w:r>
          </w:p>
        </w:tc>
        <w:tc>
          <w:tcPr>
            <w:tcW w:w="3159" w:type="dxa"/>
            <w:noWrap/>
          </w:tcPr>
          <w:p w14:paraId="2D22BC45" w14:textId="77777777" w:rsidR="00301263" w:rsidRPr="00221BB2" w:rsidRDefault="00301263" w:rsidP="00301263">
            <w:pPr>
              <w:rPr>
                <w:rFonts w:ascii="Tahoma" w:hAnsi="Tahoma" w:cs="Tahoma"/>
                <w:sz w:val="20"/>
                <w:szCs w:val="20"/>
              </w:rPr>
            </w:pPr>
            <w:r w:rsidRPr="00221BB2">
              <w:rPr>
                <w:rFonts w:ascii="Tahoma" w:hAnsi="Tahoma" w:cs="Tahoma"/>
                <w:sz w:val="20"/>
                <w:szCs w:val="20"/>
              </w:rPr>
              <w:t>Med hmeljniki 2</w:t>
            </w:r>
          </w:p>
        </w:tc>
        <w:tc>
          <w:tcPr>
            <w:tcW w:w="1722" w:type="dxa"/>
            <w:noWrap/>
          </w:tcPr>
          <w:p w14:paraId="289D6694" w14:textId="77777777" w:rsidR="00301263" w:rsidRPr="00221BB2" w:rsidRDefault="00301263" w:rsidP="00301263">
            <w:pPr>
              <w:rPr>
                <w:rFonts w:ascii="Tahoma" w:hAnsi="Tahoma" w:cs="Tahoma"/>
                <w:sz w:val="20"/>
                <w:szCs w:val="20"/>
              </w:rPr>
            </w:pPr>
            <w:r w:rsidRPr="00221BB2">
              <w:rPr>
                <w:rFonts w:ascii="Tahoma" w:hAnsi="Tahoma" w:cs="Tahoma"/>
                <w:sz w:val="20"/>
                <w:szCs w:val="20"/>
              </w:rPr>
              <w:t>1000 Ljubljana</w:t>
            </w:r>
          </w:p>
        </w:tc>
      </w:tr>
    </w:tbl>
    <w:p w14:paraId="59D3A39C" w14:textId="77777777" w:rsidR="00BC2B10" w:rsidRPr="00221BB2" w:rsidRDefault="00BC2B10" w:rsidP="00BC2B10">
      <w:pPr>
        <w:jc w:val="both"/>
        <w:rPr>
          <w:rFonts w:ascii="Tahoma" w:hAnsi="Tahoma" w:cs="Tahoma"/>
          <w:b/>
          <w:sz w:val="20"/>
          <w:szCs w:val="20"/>
          <w:u w:val="single"/>
        </w:rPr>
      </w:pPr>
    </w:p>
    <w:p w14:paraId="27388FB5"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lastRenderedPageBreak/>
        <w:t>Postavitev sistema IP telefonije na vseh lokacijah posameznega naročnika vključuje dobavo nove IP opreme za postavitev sistema IP telefonije, ter njeno montažo, namestitev, testiranje (ki vključuje tudi testne klice) in integracijo novo opremo za postavitev sistema IP telefonije ter telefonske aparate na vseh lokacijah posameznega naročnika, kot sledi v nadaljevanju.</w:t>
      </w:r>
    </w:p>
    <w:p w14:paraId="3FEDEC25" w14:textId="77777777" w:rsidR="00BC2B10" w:rsidRPr="00221BB2" w:rsidRDefault="00BC2B10" w:rsidP="00BC2B10">
      <w:pPr>
        <w:jc w:val="both"/>
        <w:rPr>
          <w:rFonts w:ascii="Tahoma" w:hAnsi="Tahoma" w:cs="Tahoma"/>
          <w:sz w:val="20"/>
          <w:szCs w:val="20"/>
        </w:rPr>
      </w:pPr>
    </w:p>
    <w:p w14:paraId="258915AB" w14:textId="77777777" w:rsidR="00BC2B10" w:rsidRPr="00221BB2" w:rsidRDefault="00BC2B10" w:rsidP="000E4671">
      <w:pPr>
        <w:numPr>
          <w:ilvl w:val="2"/>
          <w:numId w:val="36"/>
        </w:numPr>
        <w:jc w:val="both"/>
        <w:rPr>
          <w:rFonts w:ascii="Tahoma" w:hAnsi="Tahoma" w:cs="Tahoma"/>
          <w:sz w:val="20"/>
          <w:szCs w:val="20"/>
        </w:rPr>
      </w:pPr>
      <w:r w:rsidRPr="00221BB2">
        <w:rPr>
          <w:rFonts w:ascii="Tahoma" w:hAnsi="Tahoma" w:cs="Tahoma"/>
          <w:sz w:val="20"/>
          <w:szCs w:val="20"/>
        </w:rPr>
        <w:t>Roki dobave nove IP opreme za postavitev sistema IP telefonije</w:t>
      </w:r>
    </w:p>
    <w:p w14:paraId="17110CE0" w14:textId="77777777" w:rsidR="00BC2B10" w:rsidRPr="00221BB2" w:rsidRDefault="00BC2B10" w:rsidP="00BC2B10">
      <w:pPr>
        <w:jc w:val="both"/>
        <w:rPr>
          <w:rFonts w:ascii="Tahoma" w:hAnsi="Tahoma" w:cs="Tahoma"/>
          <w:sz w:val="20"/>
          <w:szCs w:val="20"/>
        </w:rPr>
      </w:pPr>
    </w:p>
    <w:p w14:paraId="0427B95B"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Rok dobave nove IP opreme za postavitev sistema IP telefonije je največ trideset (30) koledarskih dni od začetka veljavnosti okvirnega sporazuma. Ponudnik se zavezuje zmontirati, namestiti, testirati in integrirati novo opremo za postavitev sistema IP telefonije ter telefonske aparate na vseh lokacijah naročnika najkasneje v roku trideset (30) koledarskih dni od dne dobave opreme. </w:t>
      </w:r>
    </w:p>
    <w:p w14:paraId="02FE9295" w14:textId="77777777" w:rsidR="00BC2B10" w:rsidRPr="00221BB2" w:rsidRDefault="00BC2B10" w:rsidP="00BC2B10">
      <w:pPr>
        <w:jc w:val="both"/>
        <w:rPr>
          <w:rFonts w:ascii="Tahoma" w:hAnsi="Tahoma" w:cs="Tahoma"/>
          <w:sz w:val="20"/>
          <w:szCs w:val="20"/>
        </w:rPr>
      </w:pPr>
    </w:p>
    <w:p w14:paraId="7B4A0C48"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Po dobavi in končani postavitvi sistema IP telefonije na lokaciji posameznega naročnika, bosta ponudnik in posamezni naročnik pripravila primopredajni zapisnik o postavitvi sistema IP telefonije (torej ločen primopredajni zapisnik za vsakega naročnika posebej). </w:t>
      </w:r>
    </w:p>
    <w:p w14:paraId="62C6222A" w14:textId="77777777" w:rsidR="00BC2B10" w:rsidRPr="00221BB2" w:rsidRDefault="00BC2B10" w:rsidP="00BC2B10">
      <w:pPr>
        <w:jc w:val="both"/>
        <w:rPr>
          <w:rFonts w:ascii="Tahoma" w:hAnsi="Tahoma" w:cs="Tahoma"/>
          <w:sz w:val="20"/>
          <w:szCs w:val="20"/>
        </w:rPr>
      </w:pPr>
    </w:p>
    <w:p w14:paraId="6619875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Če se ugotovi, da oprema oz. njena namestitev ni istovetna z naročeno, če odstopa od dogovorjene kvalitete in količine, oz. če</w:t>
      </w:r>
      <w:r w:rsidRPr="00221BB2">
        <w:rPr>
          <w:sz w:val="20"/>
          <w:szCs w:val="20"/>
        </w:rPr>
        <w:t xml:space="preserve"> </w:t>
      </w:r>
      <w:r w:rsidRPr="00221BB2">
        <w:rPr>
          <w:rFonts w:ascii="Tahoma" w:hAnsi="Tahoma" w:cs="Tahoma"/>
          <w:sz w:val="20"/>
          <w:szCs w:val="20"/>
        </w:rPr>
        <w:t>oprema za postavitev sistema IP telefonije ni ustrezno (v skladu z dogovorjeno kvaliteto oz. ostalimi zahtevami in pogoji v razpisni dokumentaciji)</w:t>
      </w:r>
      <w:r w:rsidRPr="00221BB2">
        <w:rPr>
          <w:sz w:val="20"/>
          <w:szCs w:val="20"/>
        </w:rPr>
        <w:t xml:space="preserve"> </w:t>
      </w:r>
      <w:r w:rsidRPr="00221BB2">
        <w:rPr>
          <w:rFonts w:ascii="Tahoma" w:hAnsi="Tahoma" w:cs="Tahoma"/>
          <w:sz w:val="20"/>
          <w:szCs w:val="20"/>
        </w:rPr>
        <w:t>zmontirana, nameščena, testirana in integrirana, lahko naročnik prevzem odkloni in ne podpiše primopredajni zapisnik.</w:t>
      </w:r>
    </w:p>
    <w:p w14:paraId="7C69E586" w14:textId="77777777" w:rsidR="00BC2B10" w:rsidRPr="00221BB2" w:rsidRDefault="00BC2B10" w:rsidP="00BC2B10">
      <w:pPr>
        <w:jc w:val="both"/>
        <w:rPr>
          <w:rFonts w:ascii="Tahoma" w:hAnsi="Tahoma" w:cs="Tahoma"/>
          <w:sz w:val="20"/>
          <w:szCs w:val="20"/>
        </w:rPr>
      </w:pPr>
    </w:p>
    <w:p w14:paraId="05974C7B" w14:textId="77777777" w:rsidR="00BC2B10" w:rsidRPr="00221BB2" w:rsidRDefault="00BC2B10" w:rsidP="000E4671">
      <w:pPr>
        <w:numPr>
          <w:ilvl w:val="2"/>
          <w:numId w:val="36"/>
        </w:numPr>
        <w:jc w:val="both"/>
        <w:rPr>
          <w:rFonts w:ascii="Tahoma" w:hAnsi="Tahoma" w:cs="Tahoma"/>
          <w:sz w:val="20"/>
          <w:szCs w:val="20"/>
        </w:rPr>
      </w:pPr>
      <w:r w:rsidRPr="00221BB2">
        <w:rPr>
          <w:rFonts w:ascii="Tahoma" w:hAnsi="Tahoma" w:cs="Tahoma"/>
          <w:sz w:val="20"/>
          <w:szCs w:val="20"/>
        </w:rPr>
        <w:t>Začetek izvajanja storitev govora preko sistema IP telefonije</w:t>
      </w:r>
    </w:p>
    <w:p w14:paraId="185DB578" w14:textId="77777777" w:rsidR="00BC2B10" w:rsidRPr="00221BB2" w:rsidRDefault="00BC2B10" w:rsidP="00BC2B10">
      <w:pPr>
        <w:jc w:val="both"/>
        <w:rPr>
          <w:rFonts w:ascii="Tahoma" w:hAnsi="Tahoma" w:cs="Tahoma"/>
          <w:sz w:val="20"/>
          <w:szCs w:val="20"/>
        </w:rPr>
      </w:pPr>
    </w:p>
    <w:p w14:paraId="5E078B91"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Ponudnik bo pričel z opravljanjem storitev govora preko sistema IP telefonije najkasneje v roku trideset (30) koledarskih dni po končanju dobave, montaže, namestitve, testiranja, integracije strojne in programske IP opreme (postavitev sistema IP telefonije na vseh lokacijah posameznega naročnika) s strani izbranega ponudnika naročnika. </w:t>
      </w:r>
    </w:p>
    <w:p w14:paraId="628224BF" w14:textId="77777777" w:rsidR="00BC2B10" w:rsidRPr="00221BB2" w:rsidRDefault="00BC2B10" w:rsidP="00BC2B10">
      <w:pPr>
        <w:jc w:val="both"/>
        <w:rPr>
          <w:rFonts w:ascii="Tahoma" w:hAnsi="Tahoma" w:cs="Tahoma"/>
          <w:sz w:val="20"/>
          <w:szCs w:val="20"/>
        </w:rPr>
      </w:pPr>
    </w:p>
    <w:p w14:paraId="35C8A2E2"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Predviden rok končanja dobave, montaže, namestitev, testiranja, integracije strojne in programske IP opreme </w:t>
      </w:r>
      <w:r w:rsidRPr="00221BB2">
        <w:rPr>
          <w:rFonts w:ascii="Tahoma" w:hAnsi="Tahoma" w:cs="Tahoma"/>
          <w:sz w:val="20"/>
          <w:szCs w:val="20"/>
          <w:u w:val="single"/>
        </w:rPr>
        <w:t>ter</w:t>
      </w:r>
      <w:r w:rsidRPr="00221BB2">
        <w:rPr>
          <w:rFonts w:ascii="Tahoma" w:hAnsi="Tahoma" w:cs="Tahoma"/>
          <w:sz w:val="20"/>
          <w:szCs w:val="20"/>
        </w:rPr>
        <w:t xml:space="preserve"> začetek izvajanja storitev govora je v roku najkasneje devetdeset (90) koledarskih dni od začetka veljavnosti okvirnega sporazuma. Ponudnik bo posameznega naročnika pisno obvestil o zaključku vzpostavitve sistema IP telefonije na lokacijah posameznega naročnika. Pisno obvestilo že vsebuje popis nameščene opreme za vsako lokacijo naročnika posebej. </w:t>
      </w:r>
    </w:p>
    <w:p w14:paraId="6D1D765D" w14:textId="77777777" w:rsidR="00BC2B10" w:rsidRPr="00221BB2" w:rsidRDefault="00BC2B10" w:rsidP="00BC2B10">
      <w:pPr>
        <w:jc w:val="both"/>
        <w:rPr>
          <w:rFonts w:ascii="Tahoma" w:hAnsi="Tahoma" w:cs="Tahoma"/>
          <w:sz w:val="20"/>
          <w:szCs w:val="20"/>
        </w:rPr>
      </w:pPr>
    </w:p>
    <w:p w14:paraId="1E52CBD1"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Vsa naročniška razmerja za IP telefonijo so časovno omejena oziroma vezana na veljavnost okvirnega sporazuma.</w:t>
      </w:r>
    </w:p>
    <w:p w14:paraId="6961D87B" w14:textId="77777777" w:rsidR="00BC2B10" w:rsidRPr="00221BB2" w:rsidRDefault="00BC2B10" w:rsidP="00BC2B10">
      <w:pPr>
        <w:jc w:val="both"/>
        <w:rPr>
          <w:rFonts w:ascii="Tahoma" w:hAnsi="Tahoma" w:cs="Tahoma"/>
          <w:sz w:val="20"/>
          <w:szCs w:val="20"/>
        </w:rPr>
      </w:pPr>
    </w:p>
    <w:p w14:paraId="69BAD26E" w14:textId="77777777" w:rsidR="00BC2B10" w:rsidRPr="00221BB2" w:rsidRDefault="00BC2B10" w:rsidP="000E4671">
      <w:pPr>
        <w:numPr>
          <w:ilvl w:val="2"/>
          <w:numId w:val="36"/>
        </w:numPr>
        <w:jc w:val="both"/>
        <w:rPr>
          <w:rFonts w:ascii="Tahoma" w:hAnsi="Tahoma" w:cs="Tahoma"/>
          <w:sz w:val="20"/>
          <w:szCs w:val="20"/>
        </w:rPr>
      </w:pPr>
      <w:r w:rsidRPr="00221BB2">
        <w:rPr>
          <w:rFonts w:ascii="Tahoma" w:hAnsi="Tahoma" w:cs="Tahoma"/>
          <w:sz w:val="20"/>
          <w:szCs w:val="20"/>
        </w:rPr>
        <w:t>Tehnična podpora</w:t>
      </w:r>
    </w:p>
    <w:p w14:paraId="3F27A771" w14:textId="77777777" w:rsidR="00BC2B10" w:rsidRPr="00221BB2" w:rsidRDefault="00BC2B10" w:rsidP="00BC2B10">
      <w:pPr>
        <w:jc w:val="both"/>
        <w:rPr>
          <w:rFonts w:ascii="Tahoma" w:hAnsi="Tahoma" w:cs="Tahoma"/>
          <w:sz w:val="20"/>
          <w:szCs w:val="20"/>
        </w:rPr>
      </w:pPr>
    </w:p>
    <w:p w14:paraId="6F4F7FF3"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se zavezuje naročniku nuditi tehnično podporo pri uporabi osrednje opreme 24 ur na dan, 7 dni v tednu. Čas za odpravo napak je do 60 minut od trenutka prijave napake za ugotovljene napake na omrežju in osrednji opremi in do 24 ur od trenutka prijave napake za ugotovljene napake na ostali opremi sistema IP telefonije. Tehnična podpora zajema tudi pomoč pri nastavitvah in odkrivanju napak ter komunikacijo s proizvajalcem v primeru reševanja napak. Manjše napake in spremembe v nastavitvah opreme lahko izvajajo naročnikovi strokovni delavci po predhodnem telefonskem dogovoru s ponudnikom in na podlagi njegovega tehničnega svetovanja, sami.</w:t>
      </w:r>
    </w:p>
    <w:p w14:paraId="57EC8EAD" w14:textId="77777777" w:rsidR="00BC2B10" w:rsidRPr="00221BB2" w:rsidRDefault="00BC2B10" w:rsidP="00BC2B10">
      <w:pPr>
        <w:jc w:val="both"/>
        <w:rPr>
          <w:rFonts w:ascii="Tahoma" w:hAnsi="Tahoma" w:cs="Tahoma"/>
          <w:sz w:val="20"/>
          <w:szCs w:val="20"/>
        </w:rPr>
      </w:pPr>
    </w:p>
    <w:p w14:paraId="292A775D"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Če ponudnik napake ne odpravi v roku, jo lahko na njegove stroške odpravi naročnik. Stroški popravila se pobotajo oz. odštejejo od naročnikove mesečne obveznosti plačila obroka tehnične podpore. Če strošek popravila presega mesečni znesek tehnične podpore, se preostali znesek pobota v naslednjem mesecu in sledečih, in sicer tako dolgo dokler se ne pokrije v celoti. Če stroškov popravila ni mogoče pobotati z mesečnim obrokom plačila tehnične podpore, ker strošek presega vrednost vseh preostalih obrokov ali ker obrokov ni več, naročnik zahteva povrnitev stroškov neposredno od ponudnika. Če ponudnik naročniku ne povrne stroškov v postavljenem roku, lahko naročnik unovči bančno garancijo za dobro izvedbo pogodbenih obveznosti in/ali odstopi od pogodbe (v delu, ki se nanaša na tehnično podporo). Naročnik lahko od ponudnika v vsakem primeru zahteva tudi povračilo škode, ki mu je nastala zaradi zamude pri popravilu.</w:t>
      </w:r>
    </w:p>
    <w:p w14:paraId="5D31EF91" w14:textId="77777777" w:rsidR="00BC2B10" w:rsidRPr="00221BB2" w:rsidRDefault="00BC2B10" w:rsidP="00BC2B10">
      <w:pPr>
        <w:jc w:val="both"/>
        <w:rPr>
          <w:rFonts w:ascii="Tahoma" w:hAnsi="Tahoma" w:cs="Tahoma"/>
          <w:sz w:val="20"/>
          <w:szCs w:val="20"/>
        </w:rPr>
      </w:pPr>
    </w:p>
    <w:p w14:paraId="5FC08423" w14:textId="77777777" w:rsidR="00BC2B10" w:rsidRPr="00221BB2" w:rsidRDefault="00BC2B10" w:rsidP="000E4671">
      <w:pPr>
        <w:numPr>
          <w:ilvl w:val="2"/>
          <w:numId w:val="36"/>
        </w:numPr>
        <w:jc w:val="both"/>
        <w:rPr>
          <w:rFonts w:ascii="Tahoma" w:hAnsi="Tahoma" w:cs="Tahoma"/>
          <w:sz w:val="20"/>
          <w:szCs w:val="20"/>
        </w:rPr>
      </w:pPr>
      <w:r w:rsidRPr="00221BB2">
        <w:rPr>
          <w:rFonts w:ascii="Tahoma" w:hAnsi="Tahoma" w:cs="Tahoma"/>
          <w:sz w:val="20"/>
          <w:szCs w:val="20"/>
        </w:rPr>
        <w:t>Vzdrževanje opreme in napake opreme</w:t>
      </w:r>
    </w:p>
    <w:p w14:paraId="779A1338" w14:textId="77777777" w:rsidR="00BC2B10" w:rsidRPr="00221BB2" w:rsidRDefault="00BC2B10" w:rsidP="00BC2B10">
      <w:pPr>
        <w:jc w:val="both"/>
        <w:rPr>
          <w:rFonts w:ascii="Tahoma" w:hAnsi="Tahoma" w:cs="Tahoma"/>
          <w:sz w:val="20"/>
          <w:szCs w:val="20"/>
        </w:rPr>
      </w:pPr>
    </w:p>
    <w:p w14:paraId="6CE049B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lastRenderedPageBreak/>
        <w:t>Ponudnik se zavezuje v najem dano IP opremo na svoje stroške redno vzdrževati in jo po potrebi popravljati ali zamenjati z novo, tako da je primerna za njeno običajno in dogovorjeno rabo. Ponudnik odgovarja za vse napake (stvarne in pravne) v najem vzete IP opreme.</w:t>
      </w:r>
    </w:p>
    <w:p w14:paraId="737A0EB5" w14:textId="77777777" w:rsidR="00D34D31" w:rsidRPr="00221BB2" w:rsidRDefault="00D34D31" w:rsidP="00BC2B10">
      <w:pPr>
        <w:jc w:val="both"/>
        <w:rPr>
          <w:rFonts w:ascii="Tahoma" w:hAnsi="Tahoma" w:cs="Tahoma"/>
          <w:sz w:val="20"/>
          <w:szCs w:val="20"/>
        </w:rPr>
      </w:pPr>
    </w:p>
    <w:p w14:paraId="2C932C5E" w14:textId="77777777" w:rsidR="00BC2B10" w:rsidRPr="00221BB2" w:rsidRDefault="00BC2B10" w:rsidP="00BC2B10">
      <w:pPr>
        <w:jc w:val="both"/>
        <w:rPr>
          <w:rFonts w:ascii="Tahoma" w:hAnsi="Tahoma" w:cs="Tahoma"/>
          <w:sz w:val="20"/>
          <w:szCs w:val="20"/>
        </w:rPr>
      </w:pPr>
    </w:p>
    <w:p w14:paraId="2519DA4E" w14:textId="3704673B" w:rsidR="00D34D31" w:rsidRPr="00221BB2" w:rsidRDefault="000E4671" w:rsidP="00D34D31">
      <w:pPr>
        <w:rPr>
          <w:rFonts w:ascii="Tahoma" w:hAnsi="Tahoma" w:cs="Tahoma"/>
          <w:bCs/>
          <w:sz w:val="20"/>
          <w:szCs w:val="20"/>
        </w:rPr>
      </w:pPr>
      <w:r w:rsidRPr="00221BB2">
        <w:rPr>
          <w:rFonts w:ascii="Tahoma" w:hAnsi="Tahoma" w:cs="Tahoma"/>
          <w:bCs/>
          <w:sz w:val="20"/>
          <w:szCs w:val="20"/>
        </w:rPr>
        <w:t>5</w:t>
      </w:r>
      <w:r w:rsidR="00D34D31" w:rsidRPr="00221BB2">
        <w:rPr>
          <w:rFonts w:ascii="Tahoma" w:hAnsi="Tahoma" w:cs="Tahoma"/>
          <w:bCs/>
          <w:sz w:val="20"/>
          <w:szCs w:val="20"/>
        </w:rPr>
        <w:t xml:space="preserve">.1.6 Telefonske številke naročnika </w:t>
      </w:r>
    </w:p>
    <w:p w14:paraId="6BD8B91A" w14:textId="77777777" w:rsidR="00D34D31" w:rsidRPr="00221BB2" w:rsidRDefault="00D34D31" w:rsidP="00D34D31">
      <w:pPr>
        <w:spacing w:before="240"/>
        <w:jc w:val="both"/>
        <w:rPr>
          <w:rFonts w:ascii="Tahoma" w:hAnsi="Tahoma" w:cs="Tahoma"/>
          <w:sz w:val="20"/>
          <w:szCs w:val="20"/>
        </w:rPr>
      </w:pPr>
      <w:r w:rsidRPr="00221BB2">
        <w:rPr>
          <w:rFonts w:ascii="Tahoma" w:hAnsi="Tahoma" w:cs="Tahoma"/>
          <w:sz w:val="20"/>
          <w:szCs w:val="20"/>
        </w:rPr>
        <w:t>Ponudnik mora zagotoviti uporabo obstoječih telefonskih številk ter dodatne telefonske številke z obstoječim načinom številčenja.</w:t>
      </w:r>
    </w:p>
    <w:p w14:paraId="74420152" w14:textId="77777777" w:rsidR="00D34D31" w:rsidRPr="00221BB2" w:rsidRDefault="00D34D31" w:rsidP="00D34D31">
      <w:pPr>
        <w:spacing w:before="240"/>
        <w:jc w:val="both"/>
        <w:rPr>
          <w:rFonts w:ascii="Tahoma" w:hAnsi="Tahoma" w:cs="Tahoma"/>
          <w:sz w:val="20"/>
          <w:szCs w:val="20"/>
        </w:rPr>
      </w:pPr>
      <w:r w:rsidRPr="00221BB2">
        <w:rPr>
          <w:rFonts w:ascii="Tahoma" w:hAnsi="Tahoma" w:cs="Tahoma"/>
          <w:sz w:val="20"/>
          <w:szCs w:val="20"/>
        </w:rPr>
        <w:t xml:space="preserve">Ponudnik nosi stroške vseh morebitnih prenosljivosti telefonskih številk in odzivnikov. </w:t>
      </w:r>
    </w:p>
    <w:p w14:paraId="23398FC4" w14:textId="77777777" w:rsidR="00D34D31" w:rsidRPr="00221BB2" w:rsidRDefault="00D34D31" w:rsidP="00BC2B10">
      <w:pPr>
        <w:jc w:val="both"/>
        <w:rPr>
          <w:rFonts w:ascii="Tahoma" w:hAnsi="Tahoma" w:cs="Tahoma"/>
          <w:sz w:val="20"/>
          <w:szCs w:val="20"/>
        </w:rPr>
      </w:pPr>
    </w:p>
    <w:p w14:paraId="724D181C" w14:textId="77777777" w:rsidR="00D34D31" w:rsidRPr="00221BB2" w:rsidRDefault="00D34D31" w:rsidP="00BC2B10">
      <w:pPr>
        <w:jc w:val="both"/>
        <w:rPr>
          <w:rFonts w:ascii="Tahoma" w:hAnsi="Tahoma" w:cs="Tahoma"/>
          <w:sz w:val="20"/>
          <w:szCs w:val="20"/>
        </w:rPr>
      </w:pPr>
    </w:p>
    <w:p w14:paraId="0BFB3999" w14:textId="66532907" w:rsidR="00BC2B10" w:rsidRPr="00221BB2" w:rsidRDefault="003C61F5" w:rsidP="003C61F5">
      <w:pPr>
        <w:jc w:val="both"/>
        <w:rPr>
          <w:rFonts w:ascii="Tahoma" w:hAnsi="Tahoma" w:cs="Tahoma"/>
          <w:b/>
          <w:sz w:val="22"/>
          <w:szCs w:val="20"/>
        </w:rPr>
      </w:pPr>
      <w:r w:rsidRPr="00221BB2">
        <w:rPr>
          <w:rFonts w:ascii="Tahoma" w:hAnsi="Tahoma" w:cs="Tahoma"/>
          <w:b/>
          <w:sz w:val="22"/>
          <w:szCs w:val="20"/>
        </w:rPr>
        <w:t xml:space="preserve">5.2. </w:t>
      </w:r>
      <w:r w:rsidR="00BC2B10" w:rsidRPr="00221BB2">
        <w:rPr>
          <w:rFonts w:ascii="Tahoma" w:hAnsi="Tahoma" w:cs="Tahoma"/>
          <w:b/>
          <w:sz w:val="22"/>
          <w:szCs w:val="20"/>
        </w:rPr>
        <w:t>Tehnična specifikacija</w:t>
      </w:r>
    </w:p>
    <w:p w14:paraId="3FDD59E1" w14:textId="77777777" w:rsidR="00BC2B10" w:rsidRPr="00221BB2" w:rsidRDefault="00BC2B10" w:rsidP="00BC2B10">
      <w:pPr>
        <w:jc w:val="both"/>
        <w:rPr>
          <w:rFonts w:ascii="Tahoma" w:hAnsi="Tahoma" w:cs="Tahoma"/>
          <w:sz w:val="20"/>
          <w:szCs w:val="20"/>
        </w:rPr>
      </w:pPr>
    </w:p>
    <w:p w14:paraId="29180F98" w14:textId="77777777" w:rsidR="000E4671" w:rsidRPr="00221BB2" w:rsidRDefault="000E4671" w:rsidP="000E4671">
      <w:pPr>
        <w:pStyle w:val="Odstavekseznama"/>
        <w:numPr>
          <w:ilvl w:val="0"/>
          <w:numId w:val="49"/>
        </w:numPr>
        <w:jc w:val="both"/>
        <w:rPr>
          <w:rFonts w:ascii="Tahoma" w:hAnsi="Tahoma" w:cs="Tahoma"/>
          <w:vanish/>
        </w:rPr>
      </w:pPr>
      <w:bookmarkStart w:id="1" w:name="_Toc208818932"/>
      <w:bookmarkStart w:id="2" w:name="_Toc274078855"/>
    </w:p>
    <w:p w14:paraId="761D14CE" w14:textId="77777777" w:rsidR="000E4671" w:rsidRPr="00221BB2" w:rsidRDefault="000E4671" w:rsidP="000E4671">
      <w:pPr>
        <w:pStyle w:val="Odstavekseznama"/>
        <w:numPr>
          <w:ilvl w:val="0"/>
          <w:numId w:val="49"/>
        </w:numPr>
        <w:jc w:val="both"/>
        <w:rPr>
          <w:rFonts w:ascii="Tahoma" w:hAnsi="Tahoma" w:cs="Tahoma"/>
          <w:vanish/>
        </w:rPr>
      </w:pPr>
    </w:p>
    <w:p w14:paraId="19B49638" w14:textId="77777777" w:rsidR="000E4671" w:rsidRPr="00221BB2" w:rsidRDefault="000E4671" w:rsidP="000E4671">
      <w:pPr>
        <w:pStyle w:val="Odstavekseznama"/>
        <w:numPr>
          <w:ilvl w:val="1"/>
          <w:numId w:val="49"/>
        </w:numPr>
        <w:jc w:val="both"/>
        <w:rPr>
          <w:rFonts w:ascii="Tahoma" w:hAnsi="Tahoma" w:cs="Tahoma"/>
          <w:vanish/>
        </w:rPr>
      </w:pPr>
    </w:p>
    <w:p w14:paraId="7F7C82CF" w14:textId="77777777" w:rsidR="000E4671" w:rsidRPr="00221BB2" w:rsidRDefault="000E4671" w:rsidP="000E4671">
      <w:pPr>
        <w:pStyle w:val="Odstavekseznama"/>
        <w:numPr>
          <w:ilvl w:val="1"/>
          <w:numId w:val="49"/>
        </w:numPr>
        <w:jc w:val="both"/>
        <w:rPr>
          <w:rFonts w:ascii="Tahoma" w:hAnsi="Tahoma" w:cs="Tahoma"/>
          <w:vanish/>
        </w:rPr>
      </w:pPr>
    </w:p>
    <w:p w14:paraId="29CDE887" w14:textId="1B5E7F92"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t>Najem IP opreme in postavitev sistema IP telefonije</w:t>
      </w:r>
      <w:bookmarkEnd w:id="1"/>
      <w:bookmarkEnd w:id="2"/>
      <w:r w:rsidR="009F2C10" w:rsidRPr="00221BB2">
        <w:rPr>
          <w:rFonts w:ascii="Tahoma" w:hAnsi="Tahoma" w:cs="Tahoma"/>
          <w:sz w:val="20"/>
          <w:szCs w:val="20"/>
        </w:rPr>
        <w:t xml:space="preserve"> (JHL in JP)</w:t>
      </w:r>
    </w:p>
    <w:p w14:paraId="5B5E4A13" w14:textId="77777777" w:rsidR="00BC2B10" w:rsidRPr="00221BB2" w:rsidRDefault="00BC2B10" w:rsidP="00BC2B10">
      <w:pPr>
        <w:jc w:val="both"/>
        <w:rPr>
          <w:rFonts w:ascii="Tahoma" w:hAnsi="Tahoma" w:cs="Tahoma"/>
          <w:b/>
          <w:sz w:val="20"/>
          <w:szCs w:val="20"/>
        </w:rPr>
      </w:pPr>
    </w:p>
    <w:p w14:paraId="4B4C9C3C"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Naročnik bo najel IP opremo za vzpostavitev sistema IP telefonije na vseh lokacijah naročnika. Čas trajanja najemne pogodbe je za obdobje </w:t>
      </w:r>
      <w:r w:rsidR="00926C55" w:rsidRPr="00221BB2">
        <w:rPr>
          <w:rFonts w:ascii="Tahoma" w:hAnsi="Tahoma" w:cs="Tahoma"/>
          <w:sz w:val="20"/>
          <w:szCs w:val="20"/>
        </w:rPr>
        <w:t>48 mesecev od</w:t>
      </w:r>
      <w:r w:rsidRPr="00221BB2">
        <w:rPr>
          <w:rFonts w:ascii="Tahoma" w:hAnsi="Tahoma" w:cs="Tahoma"/>
          <w:sz w:val="20"/>
          <w:szCs w:val="20"/>
        </w:rPr>
        <w:t xml:space="preserve"> dneva sklenitve posamezne pogodbe.</w:t>
      </w:r>
    </w:p>
    <w:p w14:paraId="551281C3" w14:textId="77777777" w:rsidR="00926C55" w:rsidRPr="00221BB2" w:rsidRDefault="00926C55" w:rsidP="00BC2B10">
      <w:pPr>
        <w:jc w:val="both"/>
        <w:rPr>
          <w:rFonts w:ascii="Tahoma" w:hAnsi="Tahoma" w:cs="Tahoma"/>
          <w:sz w:val="20"/>
          <w:szCs w:val="20"/>
        </w:rPr>
      </w:pPr>
    </w:p>
    <w:p w14:paraId="4208F91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Vzpostavitev sistema IP telefonije zajema:</w:t>
      </w:r>
    </w:p>
    <w:p w14:paraId="6D49E796" w14:textId="77777777" w:rsidR="00BC2B10" w:rsidRPr="00221BB2" w:rsidRDefault="00BC2B10" w:rsidP="000E4671">
      <w:pPr>
        <w:numPr>
          <w:ilvl w:val="0"/>
          <w:numId w:val="50"/>
        </w:numPr>
        <w:jc w:val="both"/>
        <w:rPr>
          <w:rFonts w:ascii="Tahoma" w:hAnsi="Tahoma" w:cs="Tahoma"/>
          <w:sz w:val="20"/>
          <w:szCs w:val="20"/>
        </w:rPr>
      </w:pPr>
      <w:r w:rsidRPr="00221BB2">
        <w:rPr>
          <w:rFonts w:ascii="Tahoma" w:hAnsi="Tahoma" w:cs="Tahoma"/>
          <w:sz w:val="20"/>
          <w:szCs w:val="20"/>
        </w:rPr>
        <w:t>dobavo, montažo, aktivno sodelovanje z naročnikom pri namestitvi, testiranju, integraciji ter vzdrževanju strojne in programske opreme za IP telefonijo na vseh lokacijah naročnika.</w:t>
      </w:r>
    </w:p>
    <w:p w14:paraId="474650B7" w14:textId="77777777" w:rsidR="00BC2B10" w:rsidRPr="00221BB2" w:rsidRDefault="00BC2B10" w:rsidP="00BC2B10">
      <w:pPr>
        <w:ind w:left="567"/>
        <w:jc w:val="both"/>
        <w:rPr>
          <w:rFonts w:ascii="Tahoma" w:hAnsi="Tahoma" w:cs="Tahoma"/>
          <w:sz w:val="20"/>
          <w:szCs w:val="20"/>
        </w:rPr>
      </w:pPr>
    </w:p>
    <w:p w14:paraId="6F93539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Dobava, montaža, integracija, test in vzdrževanje nove opreme je vključeno v ponudbeno ceno.</w:t>
      </w:r>
    </w:p>
    <w:p w14:paraId="01FBDE1F" w14:textId="77777777" w:rsidR="00BC2B10" w:rsidRPr="00221BB2" w:rsidRDefault="00BC2B10" w:rsidP="00BC2B10">
      <w:pPr>
        <w:jc w:val="both"/>
        <w:rPr>
          <w:rFonts w:ascii="Tahoma" w:hAnsi="Tahoma" w:cs="Tahoma"/>
          <w:sz w:val="16"/>
          <w:szCs w:val="20"/>
        </w:rPr>
      </w:pPr>
    </w:p>
    <w:p w14:paraId="3684F958" w14:textId="77777777" w:rsidR="00BC2B10" w:rsidRPr="00221BB2" w:rsidRDefault="00BC2B10" w:rsidP="00BC2B10">
      <w:pPr>
        <w:jc w:val="both"/>
        <w:rPr>
          <w:rFonts w:ascii="Tahoma" w:hAnsi="Tahoma" w:cs="Tahoma"/>
          <w:sz w:val="16"/>
          <w:szCs w:val="20"/>
        </w:rPr>
      </w:pPr>
    </w:p>
    <w:p w14:paraId="265E73A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Osrednja oprema zajema:</w:t>
      </w:r>
    </w:p>
    <w:p w14:paraId="10876726" w14:textId="1C143644" w:rsidR="00BC2B10" w:rsidRPr="00221BB2" w:rsidRDefault="00BC2B10" w:rsidP="00BC2B10">
      <w:pPr>
        <w:numPr>
          <w:ilvl w:val="0"/>
          <w:numId w:val="6"/>
        </w:numPr>
        <w:jc w:val="both"/>
        <w:rPr>
          <w:rFonts w:ascii="Tahoma" w:hAnsi="Tahoma" w:cs="Tahoma"/>
          <w:sz w:val="20"/>
          <w:szCs w:val="20"/>
        </w:rPr>
      </w:pPr>
      <w:bookmarkStart w:id="3" w:name="_Ref226879399"/>
      <w:r w:rsidRPr="00221BB2">
        <w:rPr>
          <w:rFonts w:ascii="Tahoma" w:hAnsi="Tahoma" w:cs="Tahoma"/>
          <w:sz w:val="20"/>
          <w:szCs w:val="20"/>
        </w:rPr>
        <w:t xml:space="preserve">IP </w:t>
      </w:r>
      <w:r w:rsidR="00B46410" w:rsidRPr="00221BB2">
        <w:rPr>
          <w:rFonts w:ascii="Tahoma" w:hAnsi="Tahoma" w:cs="Tahoma"/>
          <w:sz w:val="20"/>
          <w:szCs w:val="20"/>
        </w:rPr>
        <w:t xml:space="preserve">centralo </w:t>
      </w:r>
      <w:r w:rsidRPr="00221BB2">
        <w:rPr>
          <w:rFonts w:ascii="Tahoma" w:hAnsi="Tahoma" w:cs="Tahoma"/>
          <w:sz w:val="20"/>
          <w:szCs w:val="20"/>
        </w:rPr>
        <w:t xml:space="preserve">z </w:t>
      </w:r>
      <w:r w:rsidR="00DC654F" w:rsidRPr="00221BB2">
        <w:rPr>
          <w:rFonts w:ascii="Tahoma" w:hAnsi="Tahoma" w:cs="Tahoma"/>
          <w:sz w:val="20"/>
          <w:szCs w:val="20"/>
        </w:rPr>
        <w:t xml:space="preserve">vključitvijo </w:t>
      </w:r>
      <w:r w:rsidRPr="00221BB2">
        <w:rPr>
          <w:rFonts w:ascii="Tahoma" w:hAnsi="Tahoma" w:cs="Tahoma"/>
          <w:sz w:val="20"/>
          <w:szCs w:val="20"/>
        </w:rPr>
        <w:t xml:space="preserve">v redundantno gručo. Podrobnejše specifikacije IP centrale so opisane v </w:t>
      </w:r>
      <w:bookmarkEnd w:id="3"/>
      <w:r w:rsidRPr="00221BB2">
        <w:rPr>
          <w:rFonts w:ascii="Tahoma" w:hAnsi="Tahoma" w:cs="Tahoma"/>
          <w:sz w:val="20"/>
          <w:szCs w:val="20"/>
        </w:rPr>
        <w:t xml:space="preserve">točki </w:t>
      </w:r>
      <w:r w:rsidR="009F2C10" w:rsidRPr="00221BB2">
        <w:rPr>
          <w:rFonts w:ascii="Tahoma" w:hAnsi="Tahoma" w:cs="Tahoma"/>
          <w:sz w:val="20"/>
          <w:szCs w:val="20"/>
        </w:rPr>
        <w:t>5</w:t>
      </w:r>
      <w:r w:rsidRPr="00221BB2">
        <w:rPr>
          <w:rFonts w:ascii="Tahoma" w:hAnsi="Tahoma" w:cs="Tahoma"/>
          <w:sz w:val="20"/>
          <w:szCs w:val="20"/>
        </w:rPr>
        <w:t>.2.1.2. Tehnični opis IP opreme – točka A.</w:t>
      </w:r>
    </w:p>
    <w:p w14:paraId="358CC6FE" w14:textId="4E72851A" w:rsidR="00BC2B10" w:rsidRPr="00221BB2" w:rsidRDefault="00BC2B10" w:rsidP="00BC2B10">
      <w:pPr>
        <w:numPr>
          <w:ilvl w:val="0"/>
          <w:numId w:val="6"/>
        </w:numPr>
        <w:jc w:val="both"/>
        <w:rPr>
          <w:rFonts w:ascii="Tahoma" w:hAnsi="Tahoma" w:cs="Tahoma"/>
          <w:sz w:val="20"/>
          <w:szCs w:val="20"/>
        </w:rPr>
      </w:pPr>
      <w:bookmarkStart w:id="4" w:name="_Ref226879412"/>
      <w:r w:rsidRPr="00221BB2">
        <w:rPr>
          <w:rFonts w:ascii="Tahoma" w:hAnsi="Tahoma" w:cs="Tahoma"/>
          <w:sz w:val="20"/>
          <w:szCs w:val="20"/>
        </w:rPr>
        <w:t xml:space="preserve">IP govorni prehod v skladu s specifikacijami v točki </w:t>
      </w:r>
      <w:r w:rsidR="009F2C10" w:rsidRPr="00221BB2">
        <w:rPr>
          <w:rFonts w:ascii="Tahoma" w:hAnsi="Tahoma" w:cs="Tahoma"/>
          <w:sz w:val="20"/>
          <w:szCs w:val="20"/>
        </w:rPr>
        <w:t>5</w:t>
      </w:r>
      <w:r w:rsidRPr="00221BB2">
        <w:rPr>
          <w:rFonts w:ascii="Tahoma" w:hAnsi="Tahoma" w:cs="Tahoma"/>
          <w:sz w:val="20"/>
          <w:szCs w:val="20"/>
        </w:rPr>
        <w:t>.2.1.2. Tehnični opis IP opreme – točka E.</w:t>
      </w:r>
      <w:bookmarkEnd w:id="4"/>
    </w:p>
    <w:p w14:paraId="74BABBDD" w14:textId="5A50DF5C" w:rsidR="00BC2B10" w:rsidRPr="00221BB2" w:rsidRDefault="00BC2B10" w:rsidP="00BC2B10">
      <w:pPr>
        <w:numPr>
          <w:ilvl w:val="0"/>
          <w:numId w:val="6"/>
        </w:numPr>
        <w:jc w:val="both"/>
        <w:rPr>
          <w:rFonts w:ascii="Tahoma" w:hAnsi="Tahoma" w:cs="Tahoma"/>
          <w:sz w:val="20"/>
          <w:szCs w:val="20"/>
        </w:rPr>
      </w:pPr>
      <w:r w:rsidRPr="00221BB2">
        <w:rPr>
          <w:rFonts w:ascii="Tahoma" w:hAnsi="Tahoma" w:cs="Tahoma"/>
          <w:sz w:val="20"/>
          <w:szCs w:val="20"/>
        </w:rPr>
        <w:t xml:space="preserve">Vso potrebno programsko opremo in licence za opremo, opisano pod točkama </w:t>
      </w:r>
      <w:r w:rsidR="009F2C10" w:rsidRPr="00221BB2">
        <w:rPr>
          <w:rFonts w:ascii="Tahoma" w:hAnsi="Tahoma" w:cs="Tahoma"/>
          <w:sz w:val="20"/>
          <w:szCs w:val="20"/>
        </w:rPr>
        <w:t>5</w:t>
      </w:r>
      <w:r w:rsidRPr="00221BB2">
        <w:rPr>
          <w:rFonts w:ascii="Tahoma" w:hAnsi="Tahoma" w:cs="Tahoma"/>
          <w:sz w:val="20"/>
          <w:szCs w:val="20"/>
        </w:rPr>
        <w:t xml:space="preserve">.2.1.1. Seznam IP opreme in </w:t>
      </w:r>
      <w:r w:rsidR="009F2C10" w:rsidRPr="00221BB2">
        <w:rPr>
          <w:rFonts w:ascii="Tahoma" w:hAnsi="Tahoma" w:cs="Tahoma"/>
          <w:sz w:val="20"/>
          <w:szCs w:val="20"/>
        </w:rPr>
        <w:t>5</w:t>
      </w:r>
      <w:r w:rsidRPr="00221BB2">
        <w:rPr>
          <w:rFonts w:ascii="Tahoma" w:hAnsi="Tahoma" w:cs="Tahoma"/>
          <w:sz w:val="20"/>
          <w:szCs w:val="20"/>
        </w:rPr>
        <w:t xml:space="preserve">.2.1.2. Tehnični opis IP opreme. </w:t>
      </w:r>
    </w:p>
    <w:p w14:paraId="3AC5F2F7" w14:textId="77777777" w:rsidR="00BC2B10" w:rsidRPr="00221BB2" w:rsidRDefault="00BC2B10" w:rsidP="00BC2B10">
      <w:pPr>
        <w:numPr>
          <w:ilvl w:val="0"/>
          <w:numId w:val="6"/>
        </w:numPr>
        <w:jc w:val="both"/>
        <w:rPr>
          <w:rFonts w:ascii="Tahoma" w:hAnsi="Tahoma" w:cs="Tahoma"/>
          <w:sz w:val="20"/>
          <w:szCs w:val="20"/>
        </w:rPr>
      </w:pPr>
      <w:r w:rsidRPr="00221BB2">
        <w:rPr>
          <w:rFonts w:ascii="Tahoma" w:hAnsi="Tahoma" w:cs="Tahoma"/>
          <w:sz w:val="20"/>
          <w:szCs w:val="20"/>
        </w:rPr>
        <w:t xml:space="preserve">Vse potrebne licence za priklop ponujenih IP telefonov. </w:t>
      </w:r>
    </w:p>
    <w:p w14:paraId="5706B3F0" w14:textId="6B95ABE1" w:rsidR="00BC2B10" w:rsidRPr="00221BB2" w:rsidRDefault="00BC2B10" w:rsidP="00BC2B10">
      <w:pPr>
        <w:numPr>
          <w:ilvl w:val="0"/>
          <w:numId w:val="6"/>
        </w:numPr>
        <w:jc w:val="both"/>
        <w:rPr>
          <w:rFonts w:ascii="Tahoma" w:hAnsi="Tahoma" w:cs="Tahoma"/>
          <w:sz w:val="20"/>
          <w:szCs w:val="20"/>
        </w:rPr>
      </w:pPr>
      <w:r w:rsidRPr="00221BB2">
        <w:rPr>
          <w:rFonts w:ascii="Tahoma" w:hAnsi="Tahoma" w:cs="Tahoma"/>
          <w:sz w:val="20"/>
          <w:szCs w:val="20"/>
        </w:rPr>
        <w:t xml:space="preserve">Mrežna stikala za dograditev LAN omrežja. Podrobnejše specifikacije mrežnih stikal so opisane v točki </w:t>
      </w:r>
      <w:r w:rsidR="009F2C10" w:rsidRPr="00221BB2">
        <w:rPr>
          <w:rFonts w:ascii="Tahoma" w:hAnsi="Tahoma" w:cs="Tahoma"/>
          <w:sz w:val="20"/>
          <w:szCs w:val="20"/>
        </w:rPr>
        <w:t>5</w:t>
      </w:r>
      <w:r w:rsidRPr="00221BB2">
        <w:rPr>
          <w:rFonts w:ascii="Tahoma" w:hAnsi="Tahoma" w:cs="Tahoma"/>
          <w:sz w:val="20"/>
          <w:szCs w:val="20"/>
        </w:rPr>
        <w:t>.2.1.2. Tehnični opis IP opreme – točka F.</w:t>
      </w:r>
    </w:p>
    <w:p w14:paraId="3731DF98" w14:textId="77777777" w:rsidR="00BC2B10" w:rsidRPr="00221BB2" w:rsidRDefault="00BC2B10" w:rsidP="006D462A">
      <w:pPr>
        <w:ind w:left="720"/>
        <w:jc w:val="both"/>
        <w:rPr>
          <w:rFonts w:ascii="Tahoma" w:hAnsi="Tahoma" w:cs="Tahoma"/>
          <w:sz w:val="20"/>
          <w:szCs w:val="20"/>
        </w:rPr>
      </w:pPr>
      <w:r w:rsidRPr="00221BB2">
        <w:rPr>
          <w:rFonts w:ascii="Tahoma" w:hAnsi="Tahoma" w:cs="Tahoma"/>
          <w:sz w:val="20"/>
          <w:szCs w:val="20"/>
        </w:rPr>
        <w:t xml:space="preserve"> </w:t>
      </w:r>
    </w:p>
    <w:p w14:paraId="0F5BA928" w14:textId="77777777" w:rsidR="00BC2B10" w:rsidRPr="00221BB2" w:rsidRDefault="00BC2B10" w:rsidP="000E4671">
      <w:pPr>
        <w:numPr>
          <w:ilvl w:val="3"/>
          <w:numId w:val="49"/>
        </w:numPr>
        <w:jc w:val="both"/>
        <w:rPr>
          <w:rFonts w:ascii="Tahoma" w:hAnsi="Tahoma" w:cs="Tahoma"/>
          <w:sz w:val="20"/>
          <w:szCs w:val="20"/>
        </w:rPr>
      </w:pPr>
      <w:bookmarkStart w:id="5" w:name="_Toc274078856"/>
      <w:r w:rsidRPr="00221BB2">
        <w:rPr>
          <w:rFonts w:ascii="Tahoma" w:hAnsi="Tahoma" w:cs="Tahoma"/>
          <w:sz w:val="20"/>
          <w:szCs w:val="20"/>
        </w:rPr>
        <w:t>IP oprem</w:t>
      </w:r>
      <w:bookmarkEnd w:id="5"/>
      <w:r w:rsidRPr="00221BB2">
        <w:rPr>
          <w:rFonts w:ascii="Tahoma" w:hAnsi="Tahoma" w:cs="Tahoma"/>
          <w:sz w:val="20"/>
          <w:szCs w:val="20"/>
        </w:rPr>
        <w:t>a</w:t>
      </w:r>
    </w:p>
    <w:p w14:paraId="4A751C54" w14:textId="77777777" w:rsidR="00BC2B10" w:rsidRPr="00221BB2" w:rsidRDefault="00BC2B10" w:rsidP="00BC2B10">
      <w:pPr>
        <w:jc w:val="both"/>
        <w:rPr>
          <w:rFonts w:ascii="Tahoma" w:hAnsi="Tahoma" w:cs="Tahoma"/>
          <w:b/>
          <w:sz w:val="18"/>
          <w:szCs w:val="20"/>
        </w:rPr>
      </w:pPr>
    </w:p>
    <w:p w14:paraId="09CC9038" w14:textId="77777777" w:rsidR="00BC2B10" w:rsidRPr="00221BB2" w:rsidRDefault="00BC2B10" w:rsidP="00BC2B10">
      <w:pPr>
        <w:ind w:left="1080"/>
        <w:jc w:val="both"/>
        <w:rPr>
          <w:rFonts w:ascii="Tahoma" w:hAnsi="Tahoma" w:cs="Tahoma"/>
          <w:sz w:val="20"/>
          <w:szCs w:val="20"/>
        </w:rPr>
      </w:pPr>
      <w:r w:rsidRPr="00221BB2">
        <w:rPr>
          <w:rFonts w:ascii="Tahoma" w:hAnsi="Tahoma" w:cs="Tahoma"/>
          <w:sz w:val="20"/>
          <w:szCs w:val="20"/>
        </w:rPr>
        <w:t>Seznam potrebne IP opreme po lokacijah naročnika</w:t>
      </w:r>
    </w:p>
    <w:p w14:paraId="07C575AF" w14:textId="77777777" w:rsidR="00BC2B10" w:rsidRPr="00221BB2" w:rsidRDefault="00BC2B10" w:rsidP="00BC2B10">
      <w:pPr>
        <w:jc w:val="both"/>
        <w:rPr>
          <w:rFonts w:ascii="Tahoma" w:hAnsi="Tahoma" w:cs="Tahoma"/>
          <w:b/>
          <w:sz w:val="20"/>
          <w:szCs w:val="20"/>
        </w:rPr>
      </w:pPr>
    </w:p>
    <w:p w14:paraId="3D407D09" w14:textId="77777777" w:rsidR="00BC2B10" w:rsidRPr="00221BB2" w:rsidRDefault="00BC2B10" w:rsidP="000E4671">
      <w:pPr>
        <w:numPr>
          <w:ilvl w:val="0"/>
          <w:numId w:val="20"/>
        </w:numPr>
        <w:jc w:val="both"/>
        <w:rPr>
          <w:rFonts w:ascii="Tahoma" w:hAnsi="Tahoma" w:cs="Tahoma"/>
          <w:b/>
          <w:sz w:val="20"/>
          <w:szCs w:val="20"/>
        </w:rPr>
      </w:pPr>
      <w:r w:rsidRPr="00221BB2">
        <w:rPr>
          <w:rFonts w:ascii="Tahoma" w:hAnsi="Tahoma" w:cs="Tahoma"/>
          <w:b/>
          <w:sz w:val="20"/>
          <w:szCs w:val="20"/>
        </w:rPr>
        <w:t xml:space="preserve">Javno Holding Ljubljana, d.o.o. </w:t>
      </w:r>
    </w:p>
    <w:p w14:paraId="6E09A087" w14:textId="0B7679BA" w:rsidR="00BC2B10" w:rsidRPr="00221BB2" w:rsidRDefault="00BC2B10" w:rsidP="00BC2B10">
      <w:pPr>
        <w:ind w:left="720"/>
        <w:jc w:val="both"/>
        <w:rPr>
          <w:rFonts w:ascii="Tahoma" w:hAnsi="Tahoma" w:cs="Tahoma"/>
          <w:b/>
          <w:sz w:val="20"/>
          <w:szCs w:val="20"/>
        </w:rPr>
      </w:pPr>
    </w:p>
    <w:p w14:paraId="77AB099C" w14:textId="77777777" w:rsidR="00584E0F" w:rsidRPr="00221BB2" w:rsidRDefault="00584E0F" w:rsidP="000E4671">
      <w:pPr>
        <w:numPr>
          <w:ilvl w:val="0"/>
          <w:numId w:val="41"/>
        </w:numPr>
        <w:jc w:val="both"/>
        <w:rPr>
          <w:rFonts w:ascii="Tahoma" w:hAnsi="Tahoma" w:cs="Tahoma"/>
          <w:sz w:val="20"/>
          <w:szCs w:val="20"/>
          <w:u w:val="single"/>
        </w:rPr>
      </w:pPr>
      <w:r w:rsidRPr="00221BB2">
        <w:rPr>
          <w:rFonts w:ascii="Tahoma" w:hAnsi="Tahoma" w:cs="Tahoma"/>
          <w:sz w:val="20"/>
          <w:szCs w:val="20"/>
          <w:u w:val="single"/>
        </w:rPr>
        <w:t>lokacija Vodovodna 90, Ljubljana</w:t>
      </w:r>
    </w:p>
    <w:p w14:paraId="779C8C52" w14:textId="77777777" w:rsidR="00584E0F" w:rsidRPr="00221BB2" w:rsidRDefault="00584E0F" w:rsidP="00584E0F">
      <w:pPr>
        <w:ind w:left="720"/>
        <w:jc w:val="both"/>
        <w:rPr>
          <w:rFonts w:ascii="Tahoma" w:hAnsi="Tahoma" w:cs="Tahoma"/>
          <w:b/>
          <w:sz w:val="20"/>
          <w:szCs w:val="20"/>
        </w:rPr>
      </w:pPr>
    </w:p>
    <w:tbl>
      <w:tblPr>
        <w:tblW w:w="8222" w:type="dxa"/>
        <w:tblInd w:w="1204" w:type="dxa"/>
        <w:tblCellMar>
          <w:left w:w="70" w:type="dxa"/>
          <w:right w:w="70" w:type="dxa"/>
        </w:tblCellMar>
        <w:tblLook w:val="04A0" w:firstRow="1" w:lastRow="0" w:firstColumn="1" w:lastColumn="0" w:noHBand="0" w:noVBand="1"/>
      </w:tblPr>
      <w:tblGrid>
        <w:gridCol w:w="6379"/>
        <w:gridCol w:w="1843"/>
      </w:tblGrid>
      <w:tr w:rsidR="00221BB2" w:rsidRPr="00221BB2" w14:paraId="3D5C577C" w14:textId="77777777" w:rsidTr="00DA6E62">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BC0204C" w14:textId="77777777" w:rsidR="00584E0F" w:rsidRPr="00221BB2" w:rsidRDefault="00584E0F" w:rsidP="00DA6E62">
            <w:pPr>
              <w:rPr>
                <w:rFonts w:ascii="Tahoma" w:hAnsi="Tahoma" w:cs="Tahoma"/>
                <w:b/>
                <w:bCs/>
                <w:sz w:val="20"/>
                <w:szCs w:val="20"/>
              </w:rPr>
            </w:pPr>
            <w:r w:rsidRPr="00221BB2">
              <w:rPr>
                <w:rFonts w:ascii="Tahoma" w:hAnsi="Tahoma" w:cs="Tahoma"/>
                <w:b/>
                <w:bCs/>
                <w:sz w:val="20"/>
                <w:szCs w:val="20"/>
              </w:rPr>
              <w:t>Strežniška infrastruktura - HW</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24A3DCDA" w14:textId="77777777" w:rsidR="00584E0F" w:rsidRPr="00221BB2" w:rsidRDefault="00584E0F" w:rsidP="00DA6E62">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730EA3A1" w14:textId="77777777" w:rsidTr="00DA6E62">
        <w:trPr>
          <w:trHeight w:val="300"/>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1A95040B" w14:textId="77777777" w:rsidR="00584E0F" w:rsidRPr="00221BB2" w:rsidRDefault="00584E0F" w:rsidP="00DA6E62">
            <w:pPr>
              <w:rPr>
                <w:rFonts w:ascii="Tahoma" w:hAnsi="Tahoma" w:cs="Tahoma"/>
                <w:sz w:val="20"/>
                <w:szCs w:val="20"/>
              </w:rPr>
            </w:pPr>
            <w:r w:rsidRPr="00221BB2">
              <w:rPr>
                <w:rFonts w:ascii="Tahoma" w:hAnsi="Tahoma" w:cs="Tahoma"/>
                <w:sz w:val="20"/>
                <w:szCs w:val="20"/>
              </w:rPr>
              <w:t>Namenski strežnik za telefonski sistem</w:t>
            </w:r>
          </w:p>
        </w:tc>
        <w:tc>
          <w:tcPr>
            <w:tcW w:w="1843" w:type="dxa"/>
            <w:tcBorders>
              <w:top w:val="nil"/>
              <w:left w:val="nil"/>
              <w:bottom w:val="single" w:sz="4" w:space="0" w:color="auto"/>
              <w:right w:val="single" w:sz="4" w:space="0" w:color="auto"/>
            </w:tcBorders>
            <w:shd w:val="clear" w:color="000000" w:fill="FFFFFF"/>
            <w:vAlign w:val="center"/>
            <w:hideMark/>
          </w:tcPr>
          <w:p w14:paraId="61C8E539"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38C02D32" w14:textId="77777777" w:rsidTr="00DA6E62">
        <w:trPr>
          <w:trHeight w:val="277"/>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13A85539" w14:textId="77777777" w:rsidR="00584E0F" w:rsidRPr="00221BB2" w:rsidRDefault="00584E0F" w:rsidP="00DA6E62">
            <w:pPr>
              <w:rPr>
                <w:rFonts w:ascii="Tahoma" w:hAnsi="Tahoma" w:cs="Tahoma"/>
                <w:sz w:val="20"/>
                <w:szCs w:val="20"/>
              </w:rPr>
            </w:pPr>
            <w:r w:rsidRPr="00221BB2">
              <w:rPr>
                <w:rFonts w:ascii="Tahoma" w:hAnsi="Tahoma" w:cs="Tahoma"/>
                <w:sz w:val="20"/>
                <w:szCs w:val="20"/>
              </w:rPr>
              <w:t>IP VGW na strežniku za telefonski sistem (fizično ni ločen strežnik)</w:t>
            </w:r>
          </w:p>
        </w:tc>
        <w:tc>
          <w:tcPr>
            <w:tcW w:w="1843" w:type="dxa"/>
            <w:tcBorders>
              <w:top w:val="nil"/>
              <w:left w:val="nil"/>
              <w:bottom w:val="single" w:sz="4" w:space="0" w:color="auto"/>
              <w:right w:val="single" w:sz="4" w:space="0" w:color="auto"/>
            </w:tcBorders>
            <w:shd w:val="clear" w:color="000000" w:fill="FFFFFF"/>
            <w:vAlign w:val="center"/>
            <w:hideMark/>
          </w:tcPr>
          <w:p w14:paraId="3BDA1764"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73FC2EB1" w14:textId="77777777" w:rsidTr="00DA6E62">
        <w:trPr>
          <w:trHeight w:val="300"/>
        </w:trPr>
        <w:tc>
          <w:tcPr>
            <w:tcW w:w="6379" w:type="dxa"/>
            <w:tcBorders>
              <w:top w:val="nil"/>
              <w:left w:val="single" w:sz="4" w:space="0" w:color="auto"/>
              <w:bottom w:val="single" w:sz="4" w:space="0" w:color="auto"/>
              <w:right w:val="single" w:sz="4" w:space="0" w:color="auto"/>
            </w:tcBorders>
            <w:shd w:val="clear" w:color="auto" w:fill="D9D9D9" w:themeFill="background1" w:themeFillShade="D9"/>
            <w:hideMark/>
          </w:tcPr>
          <w:p w14:paraId="3F92B726" w14:textId="77777777" w:rsidR="00584E0F" w:rsidRPr="00221BB2" w:rsidRDefault="00584E0F" w:rsidP="00DA6E62">
            <w:pPr>
              <w:rPr>
                <w:rFonts w:ascii="Tahoma" w:hAnsi="Tahoma" w:cs="Tahoma"/>
                <w:b/>
                <w:bCs/>
                <w:sz w:val="20"/>
                <w:szCs w:val="20"/>
              </w:rPr>
            </w:pPr>
            <w:r w:rsidRPr="00221BB2">
              <w:rPr>
                <w:rFonts w:ascii="Tahoma" w:hAnsi="Tahoma" w:cs="Tahoma"/>
                <w:b/>
                <w:bCs/>
                <w:sz w:val="20"/>
                <w:szCs w:val="20"/>
              </w:rPr>
              <w:t>Strežniška infrastruktura - SW</w:t>
            </w:r>
          </w:p>
        </w:tc>
        <w:tc>
          <w:tcPr>
            <w:tcW w:w="1843" w:type="dxa"/>
            <w:tcBorders>
              <w:top w:val="nil"/>
              <w:left w:val="nil"/>
              <w:bottom w:val="single" w:sz="4" w:space="0" w:color="auto"/>
              <w:right w:val="single" w:sz="4" w:space="0" w:color="auto"/>
            </w:tcBorders>
            <w:shd w:val="clear" w:color="auto" w:fill="D9D9D9" w:themeFill="background1" w:themeFillShade="D9"/>
            <w:hideMark/>
          </w:tcPr>
          <w:p w14:paraId="7A88FA6D" w14:textId="77777777" w:rsidR="00584E0F" w:rsidRPr="00221BB2" w:rsidRDefault="00584E0F" w:rsidP="00DA6E62">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20DF4706" w14:textId="77777777" w:rsidTr="00DA6E62">
        <w:trPr>
          <w:trHeight w:val="300"/>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2C982953" w14:textId="77777777" w:rsidR="00584E0F" w:rsidRPr="00221BB2" w:rsidRDefault="00584E0F" w:rsidP="00DA6E62">
            <w:pPr>
              <w:rPr>
                <w:rFonts w:ascii="Tahoma" w:hAnsi="Tahoma" w:cs="Tahoma"/>
                <w:sz w:val="20"/>
                <w:szCs w:val="20"/>
              </w:rPr>
            </w:pPr>
            <w:r w:rsidRPr="00221BB2">
              <w:rPr>
                <w:rFonts w:ascii="Tahoma" w:hAnsi="Tahoma" w:cs="Tahoma"/>
                <w:sz w:val="20"/>
                <w:szCs w:val="20"/>
              </w:rPr>
              <w:t>IP - CENTRALA (IPC) z vso potrebno programsko opremo</w:t>
            </w:r>
          </w:p>
        </w:tc>
        <w:tc>
          <w:tcPr>
            <w:tcW w:w="1843" w:type="dxa"/>
            <w:tcBorders>
              <w:top w:val="nil"/>
              <w:left w:val="nil"/>
              <w:bottom w:val="single" w:sz="4" w:space="0" w:color="auto"/>
              <w:right w:val="single" w:sz="4" w:space="0" w:color="auto"/>
            </w:tcBorders>
            <w:shd w:val="clear" w:color="000000" w:fill="FFFFFF"/>
            <w:vAlign w:val="center"/>
            <w:hideMark/>
          </w:tcPr>
          <w:p w14:paraId="647613B7"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73C6A3BF" w14:textId="77777777" w:rsidTr="00DA6E62">
        <w:trPr>
          <w:trHeight w:val="265"/>
        </w:trPr>
        <w:tc>
          <w:tcPr>
            <w:tcW w:w="6379" w:type="dxa"/>
            <w:tcBorders>
              <w:top w:val="nil"/>
              <w:left w:val="single" w:sz="4" w:space="0" w:color="auto"/>
              <w:bottom w:val="single" w:sz="4" w:space="0" w:color="auto"/>
              <w:right w:val="single" w:sz="4" w:space="0" w:color="auto"/>
            </w:tcBorders>
            <w:shd w:val="clear" w:color="000000" w:fill="FFFFFF"/>
            <w:vAlign w:val="center"/>
            <w:hideMark/>
          </w:tcPr>
          <w:p w14:paraId="30B4681A" w14:textId="77777777" w:rsidR="00584E0F" w:rsidRPr="00221BB2" w:rsidRDefault="00584E0F" w:rsidP="00DA6E62">
            <w:pPr>
              <w:rPr>
                <w:rFonts w:ascii="Tahoma" w:hAnsi="Tahoma" w:cs="Tahoma"/>
                <w:sz w:val="20"/>
                <w:szCs w:val="20"/>
              </w:rPr>
            </w:pPr>
            <w:r w:rsidRPr="00221BB2">
              <w:rPr>
                <w:rFonts w:ascii="Tahoma" w:hAnsi="Tahoma" w:cs="Tahoma"/>
                <w:sz w:val="20"/>
                <w:szCs w:val="20"/>
              </w:rPr>
              <w:t>IP - govorni prehod (IPGP) z vso potrebno programsko opremo</w:t>
            </w:r>
          </w:p>
        </w:tc>
        <w:tc>
          <w:tcPr>
            <w:tcW w:w="1843" w:type="dxa"/>
            <w:tcBorders>
              <w:top w:val="nil"/>
              <w:left w:val="nil"/>
              <w:bottom w:val="single" w:sz="4" w:space="0" w:color="auto"/>
              <w:right w:val="single" w:sz="4" w:space="0" w:color="auto"/>
            </w:tcBorders>
            <w:shd w:val="clear" w:color="000000" w:fill="FFFFFF"/>
            <w:vAlign w:val="center"/>
            <w:hideMark/>
          </w:tcPr>
          <w:p w14:paraId="140A8CC2"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02DE49FA" w14:textId="77777777" w:rsidTr="00DA6E62">
        <w:trPr>
          <w:trHeight w:val="300"/>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84DC36" w14:textId="77777777" w:rsidR="00584E0F" w:rsidRPr="00221BB2" w:rsidRDefault="00584E0F" w:rsidP="00DA6E62">
            <w:pPr>
              <w:rPr>
                <w:rFonts w:ascii="Tahoma" w:hAnsi="Tahoma" w:cs="Tahoma"/>
                <w:b/>
                <w:bCs/>
                <w:sz w:val="20"/>
                <w:szCs w:val="20"/>
              </w:rPr>
            </w:pPr>
            <w:r w:rsidRPr="00221BB2">
              <w:rPr>
                <w:rFonts w:ascii="Tahoma" w:hAnsi="Tahoma" w:cs="Tahoma"/>
                <w:b/>
                <w:bCs/>
                <w:sz w:val="20"/>
                <w:szCs w:val="20"/>
              </w:rPr>
              <w:t>Mrežna stikala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hideMark/>
          </w:tcPr>
          <w:p w14:paraId="5200C6FA" w14:textId="77777777" w:rsidR="00584E0F" w:rsidRPr="00221BB2" w:rsidRDefault="00584E0F" w:rsidP="00DA6E62">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08C6E286" w14:textId="77777777" w:rsidTr="00DA6E62">
        <w:trPr>
          <w:trHeight w:val="300"/>
        </w:trPr>
        <w:tc>
          <w:tcPr>
            <w:tcW w:w="6379" w:type="dxa"/>
            <w:tcBorders>
              <w:top w:val="nil"/>
              <w:left w:val="single" w:sz="4" w:space="0" w:color="auto"/>
              <w:bottom w:val="single" w:sz="4" w:space="0" w:color="auto"/>
              <w:right w:val="single" w:sz="4" w:space="0" w:color="auto"/>
            </w:tcBorders>
            <w:shd w:val="clear" w:color="000000" w:fill="FFFFFF"/>
            <w:vAlign w:val="bottom"/>
          </w:tcPr>
          <w:p w14:paraId="24C8B78A" w14:textId="77777777" w:rsidR="00584E0F" w:rsidRPr="00221BB2" w:rsidRDefault="00584E0F" w:rsidP="00DA6E62">
            <w:pPr>
              <w:rPr>
                <w:rFonts w:ascii="Tahoma" w:hAnsi="Tahoma" w:cs="Tahoma"/>
                <w:bCs/>
                <w:sz w:val="20"/>
                <w:szCs w:val="20"/>
              </w:rPr>
            </w:pPr>
            <w:r w:rsidRPr="00221BB2">
              <w:rPr>
                <w:rFonts w:ascii="Tahoma" w:hAnsi="Tahoma" w:cs="Tahoma"/>
                <w:bCs/>
                <w:sz w:val="20"/>
                <w:szCs w:val="20"/>
              </w:rPr>
              <w:t xml:space="preserve">Skladovno stikalo 24 port </w:t>
            </w:r>
            <w:proofErr w:type="spellStart"/>
            <w:r w:rsidRPr="00221BB2">
              <w:rPr>
                <w:rFonts w:ascii="Tahoma" w:hAnsi="Tahoma" w:cs="Tahoma"/>
                <w:bCs/>
                <w:sz w:val="20"/>
                <w:szCs w:val="20"/>
              </w:rPr>
              <w:t>PoE</w:t>
            </w:r>
            <w:proofErr w:type="spellEnd"/>
            <w:r w:rsidRPr="00221BB2">
              <w:rPr>
                <w:rFonts w:ascii="Tahoma" w:hAnsi="Tahoma" w:cs="Tahoma"/>
                <w:bCs/>
                <w:sz w:val="20"/>
                <w:szCs w:val="20"/>
              </w:rPr>
              <w:t xml:space="preserve"> 1 </w:t>
            </w:r>
            <w:proofErr w:type="spellStart"/>
            <w:r w:rsidRPr="00221BB2">
              <w:rPr>
                <w:rFonts w:ascii="Tahoma" w:hAnsi="Tahoma" w:cs="Tahoma"/>
                <w:bCs/>
                <w:sz w:val="20"/>
                <w:szCs w:val="20"/>
              </w:rPr>
              <w:t>Gbps</w:t>
            </w:r>
            <w:proofErr w:type="spellEnd"/>
            <w:r w:rsidRPr="00221BB2">
              <w:rPr>
                <w:rFonts w:ascii="Tahoma" w:hAnsi="Tahoma" w:cs="Tahoma"/>
                <w:bCs/>
                <w:sz w:val="20"/>
                <w:szCs w:val="20"/>
              </w:rPr>
              <w:t xml:space="preserve"> </w:t>
            </w:r>
            <w:proofErr w:type="spellStart"/>
            <w:r w:rsidRPr="00221BB2">
              <w:rPr>
                <w:rFonts w:ascii="Tahoma" w:hAnsi="Tahoma" w:cs="Tahoma"/>
                <w:bCs/>
                <w:sz w:val="20"/>
                <w:szCs w:val="20"/>
              </w:rPr>
              <w:t>uplink</w:t>
            </w:r>
            <w:proofErr w:type="spellEnd"/>
          </w:p>
        </w:tc>
        <w:tc>
          <w:tcPr>
            <w:tcW w:w="1843" w:type="dxa"/>
            <w:tcBorders>
              <w:top w:val="nil"/>
              <w:left w:val="nil"/>
              <w:bottom w:val="single" w:sz="4" w:space="0" w:color="auto"/>
              <w:right w:val="single" w:sz="4" w:space="0" w:color="auto"/>
            </w:tcBorders>
            <w:shd w:val="clear" w:color="000000" w:fill="FFFFFF"/>
            <w:hideMark/>
          </w:tcPr>
          <w:p w14:paraId="4335FA0F"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4DFEFC52" w14:textId="77777777" w:rsidTr="00DA6E62">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50ECF6AF" w14:textId="77777777" w:rsidR="00584E0F" w:rsidRPr="00221BB2" w:rsidRDefault="00584E0F" w:rsidP="00DA6E62">
            <w:pPr>
              <w:rPr>
                <w:rFonts w:ascii="Tahoma" w:hAnsi="Tahoma" w:cs="Tahoma"/>
                <w:bCs/>
                <w:sz w:val="20"/>
                <w:szCs w:val="20"/>
              </w:rPr>
            </w:pPr>
            <w:r w:rsidRPr="00221BB2">
              <w:rPr>
                <w:rFonts w:ascii="Tahoma" w:hAnsi="Tahoma" w:cs="Tahoma"/>
                <w:bCs/>
                <w:sz w:val="20"/>
                <w:szCs w:val="20"/>
              </w:rPr>
              <w:t xml:space="preserve">Skladovno stikalo 24 port </w:t>
            </w:r>
            <w:proofErr w:type="spellStart"/>
            <w:r w:rsidRPr="00221BB2">
              <w:rPr>
                <w:rFonts w:ascii="Tahoma" w:hAnsi="Tahoma" w:cs="Tahoma"/>
                <w:bCs/>
                <w:sz w:val="20"/>
                <w:szCs w:val="20"/>
              </w:rPr>
              <w:t>PoE</w:t>
            </w:r>
            <w:proofErr w:type="spellEnd"/>
            <w:r w:rsidRPr="00221BB2">
              <w:rPr>
                <w:rFonts w:ascii="Tahoma" w:hAnsi="Tahoma" w:cs="Tahoma"/>
                <w:bCs/>
                <w:sz w:val="20"/>
                <w:szCs w:val="20"/>
              </w:rPr>
              <w:t xml:space="preserve"> 10 </w:t>
            </w:r>
            <w:proofErr w:type="spellStart"/>
            <w:r w:rsidRPr="00221BB2">
              <w:rPr>
                <w:rFonts w:ascii="Tahoma" w:hAnsi="Tahoma" w:cs="Tahoma"/>
                <w:bCs/>
                <w:sz w:val="20"/>
                <w:szCs w:val="20"/>
              </w:rPr>
              <w:t>Gbps</w:t>
            </w:r>
            <w:proofErr w:type="spellEnd"/>
            <w:r w:rsidRPr="00221BB2">
              <w:rPr>
                <w:rFonts w:ascii="Tahoma" w:hAnsi="Tahoma" w:cs="Tahoma"/>
                <w:bCs/>
                <w:sz w:val="20"/>
                <w:szCs w:val="20"/>
              </w:rPr>
              <w:t xml:space="preserve"> </w:t>
            </w:r>
            <w:proofErr w:type="spellStart"/>
            <w:r w:rsidRPr="00221BB2">
              <w:rPr>
                <w:rFonts w:ascii="Tahoma" w:hAnsi="Tahoma" w:cs="Tahoma"/>
                <w:bCs/>
                <w:sz w:val="20"/>
                <w:szCs w:val="20"/>
              </w:rPr>
              <w:t>uplink</w:t>
            </w:r>
            <w:proofErr w:type="spellEnd"/>
          </w:p>
        </w:tc>
        <w:tc>
          <w:tcPr>
            <w:tcW w:w="1843" w:type="dxa"/>
            <w:tcBorders>
              <w:top w:val="nil"/>
              <w:left w:val="nil"/>
              <w:bottom w:val="single" w:sz="4" w:space="0" w:color="auto"/>
              <w:right w:val="single" w:sz="4" w:space="0" w:color="auto"/>
            </w:tcBorders>
            <w:shd w:val="clear" w:color="000000" w:fill="FFFFFF"/>
          </w:tcPr>
          <w:p w14:paraId="2DC086C5"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1B625067" w14:textId="77777777" w:rsidTr="00DA6E62">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4A22BDF0" w14:textId="77777777" w:rsidR="00584E0F" w:rsidRPr="00221BB2" w:rsidRDefault="00584E0F" w:rsidP="00DA6E62">
            <w:pPr>
              <w:rPr>
                <w:rFonts w:ascii="Tahoma" w:hAnsi="Tahoma" w:cs="Tahoma"/>
                <w:bCs/>
                <w:sz w:val="20"/>
                <w:szCs w:val="20"/>
              </w:rPr>
            </w:pPr>
            <w:r w:rsidRPr="00221BB2">
              <w:rPr>
                <w:rFonts w:ascii="Tahoma" w:hAnsi="Tahoma" w:cs="Tahoma"/>
                <w:bCs/>
                <w:sz w:val="20"/>
                <w:szCs w:val="20"/>
              </w:rPr>
              <w:t xml:space="preserve">Skladovno stikalo 48 port </w:t>
            </w:r>
            <w:proofErr w:type="spellStart"/>
            <w:r w:rsidRPr="00221BB2">
              <w:rPr>
                <w:rFonts w:ascii="Tahoma" w:hAnsi="Tahoma" w:cs="Tahoma"/>
                <w:bCs/>
                <w:sz w:val="20"/>
                <w:szCs w:val="20"/>
              </w:rPr>
              <w:t>PoE</w:t>
            </w:r>
            <w:proofErr w:type="spellEnd"/>
            <w:r w:rsidRPr="00221BB2">
              <w:rPr>
                <w:rFonts w:ascii="Tahoma" w:hAnsi="Tahoma" w:cs="Tahoma"/>
                <w:bCs/>
                <w:sz w:val="20"/>
                <w:szCs w:val="20"/>
              </w:rPr>
              <w:t xml:space="preserve"> 1 </w:t>
            </w:r>
            <w:proofErr w:type="spellStart"/>
            <w:r w:rsidRPr="00221BB2">
              <w:rPr>
                <w:rFonts w:ascii="Tahoma" w:hAnsi="Tahoma" w:cs="Tahoma"/>
                <w:bCs/>
                <w:sz w:val="20"/>
                <w:szCs w:val="20"/>
              </w:rPr>
              <w:t>Gbps</w:t>
            </w:r>
            <w:proofErr w:type="spellEnd"/>
            <w:r w:rsidRPr="00221BB2">
              <w:rPr>
                <w:rFonts w:ascii="Tahoma" w:hAnsi="Tahoma" w:cs="Tahoma"/>
                <w:bCs/>
                <w:sz w:val="20"/>
                <w:szCs w:val="20"/>
              </w:rPr>
              <w:t xml:space="preserve"> </w:t>
            </w:r>
            <w:proofErr w:type="spellStart"/>
            <w:r w:rsidRPr="00221BB2">
              <w:rPr>
                <w:rFonts w:ascii="Tahoma" w:hAnsi="Tahoma" w:cs="Tahoma"/>
                <w:bCs/>
                <w:sz w:val="20"/>
                <w:szCs w:val="20"/>
              </w:rPr>
              <w:t>uplink</w:t>
            </w:r>
            <w:proofErr w:type="spellEnd"/>
          </w:p>
        </w:tc>
        <w:tc>
          <w:tcPr>
            <w:tcW w:w="1843" w:type="dxa"/>
            <w:tcBorders>
              <w:top w:val="nil"/>
              <w:left w:val="nil"/>
              <w:bottom w:val="single" w:sz="4" w:space="0" w:color="auto"/>
              <w:right w:val="single" w:sz="4" w:space="0" w:color="auto"/>
            </w:tcBorders>
            <w:shd w:val="clear" w:color="000000" w:fill="FFFFFF"/>
          </w:tcPr>
          <w:p w14:paraId="31DD8C76"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3D2CB430" w14:textId="77777777" w:rsidTr="00DA6E62">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25B3487A" w14:textId="77777777" w:rsidR="00584E0F" w:rsidRPr="00221BB2" w:rsidRDefault="00584E0F" w:rsidP="00DA6E62">
            <w:pPr>
              <w:rPr>
                <w:rFonts w:ascii="Tahoma" w:hAnsi="Tahoma" w:cs="Tahoma"/>
                <w:bCs/>
                <w:sz w:val="20"/>
                <w:szCs w:val="20"/>
              </w:rPr>
            </w:pPr>
            <w:r w:rsidRPr="00221BB2">
              <w:rPr>
                <w:rFonts w:ascii="Tahoma" w:hAnsi="Tahoma" w:cs="Tahoma"/>
                <w:bCs/>
                <w:sz w:val="20"/>
                <w:szCs w:val="20"/>
              </w:rPr>
              <w:t xml:space="preserve">Skladovno stikalo 48 port </w:t>
            </w:r>
            <w:proofErr w:type="spellStart"/>
            <w:r w:rsidRPr="00221BB2">
              <w:rPr>
                <w:rFonts w:ascii="Tahoma" w:hAnsi="Tahoma" w:cs="Tahoma"/>
                <w:bCs/>
                <w:sz w:val="20"/>
                <w:szCs w:val="20"/>
              </w:rPr>
              <w:t>PoE</w:t>
            </w:r>
            <w:proofErr w:type="spellEnd"/>
            <w:r w:rsidRPr="00221BB2">
              <w:rPr>
                <w:rFonts w:ascii="Tahoma" w:hAnsi="Tahoma" w:cs="Tahoma"/>
                <w:bCs/>
                <w:sz w:val="20"/>
                <w:szCs w:val="20"/>
              </w:rPr>
              <w:t xml:space="preserve"> 10 </w:t>
            </w:r>
            <w:proofErr w:type="spellStart"/>
            <w:r w:rsidRPr="00221BB2">
              <w:rPr>
                <w:rFonts w:ascii="Tahoma" w:hAnsi="Tahoma" w:cs="Tahoma"/>
                <w:bCs/>
                <w:sz w:val="20"/>
                <w:szCs w:val="20"/>
              </w:rPr>
              <w:t>Gbps</w:t>
            </w:r>
            <w:proofErr w:type="spellEnd"/>
            <w:r w:rsidRPr="00221BB2">
              <w:rPr>
                <w:rFonts w:ascii="Tahoma" w:hAnsi="Tahoma" w:cs="Tahoma"/>
                <w:bCs/>
                <w:sz w:val="20"/>
                <w:szCs w:val="20"/>
              </w:rPr>
              <w:t xml:space="preserve"> </w:t>
            </w:r>
            <w:proofErr w:type="spellStart"/>
            <w:r w:rsidRPr="00221BB2">
              <w:rPr>
                <w:rFonts w:ascii="Tahoma" w:hAnsi="Tahoma" w:cs="Tahoma"/>
                <w:bCs/>
                <w:sz w:val="20"/>
                <w:szCs w:val="20"/>
              </w:rPr>
              <w:t>uplink</w:t>
            </w:r>
            <w:proofErr w:type="spellEnd"/>
          </w:p>
        </w:tc>
        <w:tc>
          <w:tcPr>
            <w:tcW w:w="1843" w:type="dxa"/>
            <w:tcBorders>
              <w:top w:val="nil"/>
              <w:left w:val="nil"/>
              <w:bottom w:val="single" w:sz="4" w:space="0" w:color="auto"/>
              <w:right w:val="single" w:sz="4" w:space="0" w:color="auto"/>
            </w:tcBorders>
            <w:shd w:val="clear" w:color="000000" w:fill="FFFFFF"/>
          </w:tcPr>
          <w:p w14:paraId="69F0279D"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0D538424" w14:textId="77777777" w:rsidTr="00DA6E62">
        <w:trPr>
          <w:trHeight w:val="265"/>
        </w:trPr>
        <w:tc>
          <w:tcPr>
            <w:tcW w:w="6379" w:type="dxa"/>
            <w:tcBorders>
              <w:top w:val="nil"/>
              <w:left w:val="single" w:sz="4" w:space="0" w:color="auto"/>
              <w:bottom w:val="single" w:sz="4" w:space="0" w:color="auto"/>
              <w:right w:val="single" w:sz="4" w:space="0" w:color="auto"/>
            </w:tcBorders>
            <w:shd w:val="clear" w:color="000000" w:fill="FFFFFF"/>
            <w:vAlign w:val="bottom"/>
          </w:tcPr>
          <w:p w14:paraId="77095C77" w14:textId="77777777" w:rsidR="00584E0F" w:rsidRPr="00221BB2" w:rsidRDefault="00584E0F" w:rsidP="00DA6E62">
            <w:pPr>
              <w:rPr>
                <w:rFonts w:ascii="Tahoma" w:hAnsi="Tahoma" w:cs="Tahoma"/>
                <w:bCs/>
                <w:sz w:val="20"/>
                <w:szCs w:val="20"/>
              </w:rPr>
            </w:pPr>
            <w:r w:rsidRPr="00221BB2">
              <w:rPr>
                <w:rFonts w:ascii="Tahoma" w:hAnsi="Tahoma" w:cs="Tahoma"/>
                <w:bCs/>
                <w:sz w:val="20"/>
                <w:szCs w:val="20"/>
              </w:rPr>
              <w:t>Modul za skladovno povezavo ponujenih stikal</w:t>
            </w:r>
          </w:p>
        </w:tc>
        <w:tc>
          <w:tcPr>
            <w:tcW w:w="1843" w:type="dxa"/>
            <w:tcBorders>
              <w:top w:val="nil"/>
              <w:left w:val="nil"/>
              <w:bottom w:val="single" w:sz="4" w:space="0" w:color="auto"/>
              <w:right w:val="single" w:sz="4" w:space="0" w:color="auto"/>
            </w:tcBorders>
            <w:shd w:val="clear" w:color="000000" w:fill="FFFFFF"/>
            <w:hideMark/>
          </w:tcPr>
          <w:p w14:paraId="3D2D48ED"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4</w:t>
            </w:r>
          </w:p>
        </w:tc>
      </w:tr>
    </w:tbl>
    <w:p w14:paraId="58011CF6" w14:textId="77777777" w:rsidR="00584E0F" w:rsidRPr="00221BB2" w:rsidRDefault="00584E0F" w:rsidP="00584E0F">
      <w:pPr>
        <w:jc w:val="both"/>
        <w:rPr>
          <w:rFonts w:ascii="Tahoma" w:hAnsi="Tahoma" w:cs="Tahoma"/>
          <w:b/>
          <w:bCs/>
          <w:sz w:val="20"/>
          <w:szCs w:val="20"/>
        </w:rPr>
      </w:pPr>
    </w:p>
    <w:p w14:paraId="3DC0F8F0" w14:textId="77777777" w:rsidR="00584E0F" w:rsidRPr="00221BB2" w:rsidRDefault="00584E0F" w:rsidP="000E4671">
      <w:pPr>
        <w:numPr>
          <w:ilvl w:val="0"/>
          <w:numId w:val="41"/>
        </w:numPr>
        <w:jc w:val="both"/>
        <w:rPr>
          <w:rFonts w:ascii="Tahoma" w:hAnsi="Tahoma" w:cs="Tahoma"/>
          <w:sz w:val="20"/>
          <w:szCs w:val="20"/>
          <w:u w:val="single"/>
        </w:rPr>
      </w:pPr>
      <w:r w:rsidRPr="00221BB2">
        <w:rPr>
          <w:rFonts w:ascii="Tahoma" w:hAnsi="Tahoma" w:cs="Tahoma"/>
          <w:sz w:val="20"/>
          <w:szCs w:val="20"/>
          <w:u w:val="single"/>
        </w:rPr>
        <w:t>lokacija Cesta v Prod 100, Ljubljana</w:t>
      </w:r>
    </w:p>
    <w:p w14:paraId="2F1AD46C" w14:textId="77777777" w:rsidR="00584E0F" w:rsidRPr="00221BB2" w:rsidRDefault="00584E0F" w:rsidP="00584E0F">
      <w:pPr>
        <w:ind w:left="720"/>
        <w:jc w:val="both"/>
        <w:rPr>
          <w:rFonts w:ascii="Tahoma" w:hAnsi="Tahoma" w:cs="Tahoma"/>
          <w:b/>
          <w:bCs/>
          <w:sz w:val="20"/>
          <w:szCs w:val="20"/>
        </w:rPr>
      </w:pPr>
    </w:p>
    <w:tbl>
      <w:tblPr>
        <w:tblW w:w="8222" w:type="dxa"/>
        <w:tblInd w:w="1204" w:type="dxa"/>
        <w:tblCellMar>
          <w:left w:w="0" w:type="dxa"/>
          <w:right w:w="0" w:type="dxa"/>
        </w:tblCellMar>
        <w:tblLook w:val="04A0" w:firstRow="1" w:lastRow="0" w:firstColumn="1" w:lastColumn="0" w:noHBand="0" w:noVBand="1"/>
      </w:tblPr>
      <w:tblGrid>
        <w:gridCol w:w="6379"/>
        <w:gridCol w:w="1843"/>
      </w:tblGrid>
      <w:tr w:rsidR="00221BB2" w:rsidRPr="00221BB2" w14:paraId="218C18FA" w14:textId="77777777" w:rsidTr="00DA6E62">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tcMar>
              <w:top w:w="0" w:type="dxa"/>
              <w:left w:w="70" w:type="dxa"/>
              <w:bottom w:w="0" w:type="dxa"/>
              <w:right w:w="70" w:type="dxa"/>
            </w:tcMar>
            <w:vAlign w:val="bottom"/>
            <w:hideMark/>
          </w:tcPr>
          <w:p w14:paraId="335406C8" w14:textId="77777777" w:rsidR="00584E0F" w:rsidRPr="00221BB2" w:rsidRDefault="00584E0F" w:rsidP="00DA6E62">
            <w:pPr>
              <w:rPr>
                <w:rFonts w:ascii="Tahoma" w:hAnsi="Tahoma" w:cs="Tahoma"/>
                <w:b/>
                <w:bCs/>
                <w:sz w:val="20"/>
                <w:szCs w:val="20"/>
              </w:rPr>
            </w:pPr>
            <w:r w:rsidRPr="00221BB2">
              <w:rPr>
                <w:rFonts w:ascii="Tahoma" w:hAnsi="Tahoma" w:cs="Tahoma"/>
                <w:b/>
                <w:bCs/>
                <w:sz w:val="20"/>
                <w:szCs w:val="20"/>
              </w:rPr>
              <w:t>Strežniška infrastruktura - HW</w:t>
            </w:r>
          </w:p>
        </w:tc>
        <w:tc>
          <w:tcPr>
            <w:tcW w:w="1843" w:type="dxa"/>
            <w:tcBorders>
              <w:top w:val="single" w:sz="8" w:space="0" w:color="auto"/>
              <w:left w:val="nil"/>
              <w:bottom w:val="single" w:sz="8" w:space="0" w:color="auto"/>
              <w:right w:val="single" w:sz="8" w:space="0" w:color="auto"/>
            </w:tcBorders>
            <w:shd w:val="clear" w:color="auto" w:fill="D9D9D9"/>
            <w:tcMar>
              <w:top w:w="0" w:type="dxa"/>
              <w:left w:w="70" w:type="dxa"/>
              <w:bottom w:w="0" w:type="dxa"/>
              <w:right w:w="70" w:type="dxa"/>
            </w:tcMar>
            <w:vAlign w:val="bottom"/>
            <w:hideMark/>
          </w:tcPr>
          <w:p w14:paraId="3994EE70" w14:textId="77777777" w:rsidR="00584E0F" w:rsidRPr="00221BB2" w:rsidRDefault="00584E0F" w:rsidP="00DA6E62">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10220F75" w14:textId="77777777" w:rsidTr="00DA6E62">
        <w:trPr>
          <w:trHeight w:val="300"/>
        </w:trPr>
        <w:tc>
          <w:tcPr>
            <w:tcW w:w="637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6A703F1" w14:textId="77777777" w:rsidR="00584E0F" w:rsidRPr="00221BB2" w:rsidRDefault="00584E0F" w:rsidP="00DA6E62">
            <w:pPr>
              <w:rPr>
                <w:rFonts w:ascii="Tahoma" w:hAnsi="Tahoma" w:cs="Tahoma"/>
                <w:sz w:val="20"/>
                <w:szCs w:val="20"/>
              </w:rPr>
            </w:pPr>
            <w:r w:rsidRPr="00221BB2">
              <w:rPr>
                <w:rFonts w:ascii="Tahoma" w:hAnsi="Tahoma" w:cs="Tahoma"/>
                <w:sz w:val="20"/>
                <w:szCs w:val="20"/>
              </w:rPr>
              <w:t>Namenski strežnik za telefonski sistem</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04EF537"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7B0E9E5A" w14:textId="77777777" w:rsidTr="00DA6E62">
        <w:trPr>
          <w:trHeight w:val="277"/>
        </w:trPr>
        <w:tc>
          <w:tcPr>
            <w:tcW w:w="637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5B7B221" w14:textId="77777777" w:rsidR="00584E0F" w:rsidRPr="00221BB2" w:rsidRDefault="00584E0F" w:rsidP="00DA6E62">
            <w:pPr>
              <w:rPr>
                <w:rFonts w:ascii="Tahoma" w:hAnsi="Tahoma" w:cs="Tahoma"/>
                <w:sz w:val="20"/>
                <w:szCs w:val="20"/>
              </w:rPr>
            </w:pPr>
            <w:r w:rsidRPr="00221BB2">
              <w:rPr>
                <w:rFonts w:ascii="Tahoma" w:hAnsi="Tahoma" w:cs="Tahoma"/>
                <w:sz w:val="20"/>
                <w:szCs w:val="20"/>
              </w:rPr>
              <w:t>IP VGW na strežniku za telefonski sistem (fizično ni ločen strežnik)</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3395F6C"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05938B49" w14:textId="77777777" w:rsidTr="00DA6E62">
        <w:trPr>
          <w:trHeight w:val="300"/>
        </w:trPr>
        <w:tc>
          <w:tcPr>
            <w:tcW w:w="6379"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hideMark/>
          </w:tcPr>
          <w:p w14:paraId="7ADDE717" w14:textId="77777777" w:rsidR="00584E0F" w:rsidRPr="00221BB2" w:rsidRDefault="00584E0F" w:rsidP="00DA6E62">
            <w:pPr>
              <w:rPr>
                <w:rFonts w:ascii="Tahoma" w:hAnsi="Tahoma" w:cs="Tahoma"/>
                <w:b/>
                <w:bCs/>
                <w:sz w:val="20"/>
                <w:szCs w:val="20"/>
              </w:rPr>
            </w:pPr>
            <w:r w:rsidRPr="00221BB2">
              <w:rPr>
                <w:rFonts w:ascii="Tahoma" w:hAnsi="Tahoma" w:cs="Tahoma"/>
                <w:b/>
                <w:bCs/>
                <w:sz w:val="20"/>
                <w:szCs w:val="20"/>
              </w:rPr>
              <w:t>Strežniška infrastruktura - SW</w:t>
            </w:r>
          </w:p>
        </w:tc>
        <w:tc>
          <w:tcPr>
            <w:tcW w:w="1843" w:type="dxa"/>
            <w:tcBorders>
              <w:top w:val="nil"/>
              <w:left w:val="nil"/>
              <w:bottom w:val="single" w:sz="8" w:space="0" w:color="auto"/>
              <w:right w:val="single" w:sz="8" w:space="0" w:color="auto"/>
            </w:tcBorders>
            <w:shd w:val="clear" w:color="auto" w:fill="D9D9D9"/>
            <w:tcMar>
              <w:top w:w="0" w:type="dxa"/>
              <w:left w:w="70" w:type="dxa"/>
              <w:bottom w:w="0" w:type="dxa"/>
              <w:right w:w="70" w:type="dxa"/>
            </w:tcMar>
            <w:hideMark/>
          </w:tcPr>
          <w:p w14:paraId="2DF75C10" w14:textId="77777777" w:rsidR="00584E0F" w:rsidRPr="00221BB2" w:rsidRDefault="00584E0F" w:rsidP="00DA6E62">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0E07B645" w14:textId="77777777" w:rsidTr="00DA6E62">
        <w:trPr>
          <w:trHeight w:val="300"/>
        </w:trPr>
        <w:tc>
          <w:tcPr>
            <w:tcW w:w="637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08532F36" w14:textId="77777777" w:rsidR="00584E0F" w:rsidRPr="00221BB2" w:rsidRDefault="00584E0F" w:rsidP="00DA6E62">
            <w:pPr>
              <w:rPr>
                <w:rFonts w:ascii="Tahoma" w:hAnsi="Tahoma" w:cs="Tahoma"/>
                <w:sz w:val="20"/>
                <w:szCs w:val="20"/>
              </w:rPr>
            </w:pPr>
            <w:r w:rsidRPr="00221BB2">
              <w:rPr>
                <w:rFonts w:ascii="Tahoma" w:hAnsi="Tahoma" w:cs="Tahoma"/>
                <w:sz w:val="20"/>
                <w:szCs w:val="20"/>
              </w:rPr>
              <w:t>IP - CENTRALA (IPC) z vso potrebno programsko opremo</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A46ED3A"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417538D4" w14:textId="77777777" w:rsidTr="00DA6E62">
        <w:trPr>
          <w:trHeight w:val="265"/>
        </w:trPr>
        <w:tc>
          <w:tcPr>
            <w:tcW w:w="6379"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58E833A1" w14:textId="77777777" w:rsidR="00584E0F" w:rsidRPr="00221BB2" w:rsidRDefault="00584E0F" w:rsidP="00DA6E62">
            <w:pPr>
              <w:rPr>
                <w:rFonts w:ascii="Tahoma" w:hAnsi="Tahoma" w:cs="Tahoma"/>
                <w:sz w:val="20"/>
                <w:szCs w:val="20"/>
              </w:rPr>
            </w:pPr>
            <w:r w:rsidRPr="00221BB2">
              <w:rPr>
                <w:rFonts w:ascii="Tahoma" w:hAnsi="Tahoma" w:cs="Tahoma"/>
                <w:sz w:val="20"/>
                <w:szCs w:val="20"/>
              </w:rPr>
              <w:t>IP - govorni prehod (IPGP) z vso potrebno programsko opremo</w:t>
            </w:r>
          </w:p>
        </w:tc>
        <w:tc>
          <w:tcPr>
            <w:tcW w:w="184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F119B07" w14:textId="77777777" w:rsidR="00584E0F" w:rsidRPr="00221BB2" w:rsidRDefault="00584E0F" w:rsidP="00DA6E62">
            <w:pPr>
              <w:jc w:val="center"/>
              <w:rPr>
                <w:rFonts w:ascii="Tahoma" w:hAnsi="Tahoma" w:cs="Tahoma"/>
                <w:sz w:val="20"/>
                <w:szCs w:val="20"/>
              </w:rPr>
            </w:pPr>
            <w:r w:rsidRPr="00221BB2">
              <w:rPr>
                <w:rFonts w:ascii="Tahoma" w:hAnsi="Tahoma" w:cs="Tahoma"/>
                <w:sz w:val="20"/>
                <w:szCs w:val="20"/>
              </w:rPr>
              <w:t>1</w:t>
            </w:r>
          </w:p>
        </w:tc>
      </w:tr>
      <w:tr w:rsidR="00221BB2" w:rsidRPr="00221BB2" w14:paraId="5EA83FD7" w14:textId="77777777" w:rsidTr="00DA6E62">
        <w:trPr>
          <w:trHeight w:val="300"/>
        </w:trPr>
        <w:tc>
          <w:tcPr>
            <w:tcW w:w="6379" w:type="dxa"/>
            <w:tcBorders>
              <w:top w:val="nil"/>
              <w:left w:val="single" w:sz="8" w:space="0" w:color="auto"/>
              <w:bottom w:val="single" w:sz="8" w:space="0" w:color="auto"/>
              <w:right w:val="single" w:sz="8" w:space="0" w:color="auto"/>
            </w:tcBorders>
            <w:shd w:val="clear" w:color="auto" w:fill="D9D9D9"/>
            <w:tcMar>
              <w:top w:w="0" w:type="dxa"/>
              <w:left w:w="70" w:type="dxa"/>
              <w:bottom w:w="0" w:type="dxa"/>
              <w:right w:w="70" w:type="dxa"/>
            </w:tcMar>
          </w:tcPr>
          <w:p w14:paraId="4911FC53" w14:textId="77777777" w:rsidR="00584E0F" w:rsidRPr="00221BB2" w:rsidRDefault="00584E0F" w:rsidP="00DA6E62">
            <w:pPr>
              <w:rPr>
                <w:rFonts w:ascii="Tahoma" w:hAnsi="Tahoma" w:cs="Tahoma"/>
                <w:b/>
                <w:bCs/>
                <w:sz w:val="20"/>
                <w:szCs w:val="20"/>
              </w:rPr>
            </w:pPr>
          </w:p>
        </w:tc>
        <w:tc>
          <w:tcPr>
            <w:tcW w:w="1843" w:type="dxa"/>
            <w:tcBorders>
              <w:top w:val="nil"/>
              <w:left w:val="nil"/>
              <w:bottom w:val="single" w:sz="8" w:space="0" w:color="auto"/>
              <w:right w:val="single" w:sz="8" w:space="0" w:color="auto"/>
            </w:tcBorders>
            <w:shd w:val="clear" w:color="auto" w:fill="D9D9D9"/>
            <w:tcMar>
              <w:top w:w="0" w:type="dxa"/>
              <w:left w:w="70" w:type="dxa"/>
              <w:bottom w:w="0" w:type="dxa"/>
              <w:right w:w="70" w:type="dxa"/>
            </w:tcMar>
          </w:tcPr>
          <w:p w14:paraId="5209D7CA" w14:textId="77777777" w:rsidR="00584E0F" w:rsidRPr="00221BB2" w:rsidRDefault="00584E0F" w:rsidP="00DA6E62">
            <w:pPr>
              <w:jc w:val="center"/>
              <w:rPr>
                <w:rFonts w:ascii="Tahoma" w:hAnsi="Tahoma" w:cs="Tahoma"/>
                <w:b/>
                <w:bCs/>
                <w:sz w:val="20"/>
                <w:szCs w:val="20"/>
              </w:rPr>
            </w:pPr>
          </w:p>
        </w:tc>
      </w:tr>
    </w:tbl>
    <w:p w14:paraId="3AAF0262" w14:textId="77777777" w:rsidR="00BC2B10" w:rsidRPr="00221BB2" w:rsidRDefault="00BC2B10" w:rsidP="00BC2B10">
      <w:pPr>
        <w:jc w:val="both"/>
        <w:rPr>
          <w:rFonts w:ascii="Tahoma" w:hAnsi="Tahoma" w:cs="Tahoma"/>
          <w:b/>
          <w:sz w:val="20"/>
          <w:szCs w:val="20"/>
        </w:rPr>
      </w:pPr>
      <w:bookmarkStart w:id="6" w:name="_Toc274078857"/>
    </w:p>
    <w:p w14:paraId="66FB3461" w14:textId="77777777" w:rsidR="00BC2B10" w:rsidRPr="00221BB2" w:rsidRDefault="00BC2B10" w:rsidP="00BC2B10">
      <w:pPr>
        <w:numPr>
          <w:ilvl w:val="0"/>
          <w:numId w:val="8"/>
        </w:numPr>
        <w:ind w:left="1134" w:hanging="425"/>
        <w:jc w:val="both"/>
        <w:rPr>
          <w:rFonts w:ascii="Tahoma" w:hAnsi="Tahoma" w:cs="Tahoma"/>
          <w:sz w:val="20"/>
          <w:szCs w:val="20"/>
          <w:u w:val="single"/>
        </w:rPr>
      </w:pPr>
      <w:r w:rsidRPr="00221BB2">
        <w:rPr>
          <w:rFonts w:ascii="Tahoma" w:hAnsi="Tahoma" w:cs="Tahoma"/>
          <w:sz w:val="20"/>
          <w:szCs w:val="20"/>
          <w:u w:val="single"/>
        </w:rPr>
        <w:t>lokacija Verovškova 70, Ljubljana</w:t>
      </w:r>
    </w:p>
    <w:p w14:paraId="4E1551B7" w14:textId="77777777" w:rsidR="00BC2B10" w:rsidRPr="00221BB2" w:rsidRDefault="00BC2B10" w:rsidP="00BC2B10">
      <w:pPr>
        <w:jc w:val="both"/>
        <w:rPr>
          <w:rFonts w:ascii="Tahoma" w:hAnsi="Tahoma" w:cs="Tahoma"/>
          <w:b/>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55EFBBC8" w14:textId="77777777" w:rsidTr="00B5188A">
        <w:trPr>
          <w:trHeight w:val="300"/>
        </w:trPr>
        <w:tc>
          <w:tcPr>
            <w:tcW w:w="6379" w:type="dxa"/>
            <w:shd w:val="clear" w:color="auto" w:fill="D9D9D9"/>
            <w:noWrap/>
          </w:tcPr>
          <w:p w14:paraId="22ECC993"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noWrap/>
          </w:tcPr>
          <w:p w14:paraId="70FDDC0C"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151AA2EA" w14:textId="77777777" w:rsidTr="00B5188A">
        <w:trPr>
          <w:trHeight w:val="70"/>
        </w:trPr>
        <w:tc>
          <w:tcPr>
            <w:tcW w:w="6379" w:type="dxa"/>
          </w:tcPr>
          <w:p w14:paraId="6903D892"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Osnovni IP-telefoni</w:t>
            </w:r>
          </w:p>
        </w:tc>
        <w:tc>
          <w:tcPr>
            <w:tcW w:w="1843" w:type="dxa"/>
            <w:vAlign w:val="bottom"/>
          </w:tcPr>
          <w:p w14:paraId="53984EFA" w14:textId="0BC6F6DB" w:rsidR="00BC2B10" w:rsidRPr="00221BB2" w:rsidRDefault="002C269C" w:rsidP="002C269C">
            <w:pPr>
              <w:jc w:val="center"/>
              <w:rPr>
                <w:rFonts w:ascii="Tahoma" w:hAnsi="Tahoma" w:cs="Tahoma"/>
                <w:sz w:val="20"/>
                <w:szCs w:val="20"/>
              </w:rPr>
            </w:pPr>
            <w:r w:rsidRPr="00221BB2">
              <w:rPr>
                <w:rFonts w:ascii="Tahoma" w:hAnsi="Tahoma" w:cs="Tahoma"/>
                <w:sz w:val="20"/>
                <w:szCs w:val="20"/>
              </w:rPr>
              <w:t>93</w:t>
            </w:r>
          </w:p>
        </w:tc>
      </w:tr>
      <w:tr w:rsidR="00221BB2" w:rsidRPr="00221BB2" w14:paraId="3649DAC3" w14:textId="77777777" w:rsidTr="00B5188A">
        <w:trPr>
          <w:trHeight w:val="70"/>
        </w:trPr>
        <w:tc>
          <w:tcPr>
            <w:tcW w:w="6379" w:type="dxa"/>
          </w:tcPr>
          <w:p w14:paraId="39E8B989"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Napredni IP-telefoni</w:t>
            </w:r>
          </w:p>
        </w:tc>
        <w:tc>
          <w:tcPr>
            <w:tcW w:w="1843" w:type="dxa"/>
            <w:vAlign w:val="bottom"/>
          </w:tcPr>
          <w:p w14:paraId="30227E09" w14:textId="7A0A197D" w:rsidR="00BC2B10" w:rsidRPr="00221BB2" w:rsidRDefault="0041211F" w:rsidP="00BC2B10">
            <w:pPr>
              <w:jc w:val="center"/>
              <w:rPr>
                <w:rFonts w:ascii="Tahoma" w:hAnsi="Tahoma" w:cs="Tahoma"/>
                <w:sz w:val="20"/>
                <w:szCs w:val="20"/>
              </w:rPr>
            </w:pPr>
            <w:r w:rsidRPr="00221BB2">
              <w:rPr>
                <w:rFonts w:ascii="Tahoma" w:hAnsi="Tahoma" w:cs="Tahoma"/>
                <w:sz w:val="20"/>
                <w:szCs w:val="20"/>
              </w:rPr>
              <w:t>79</w:t>
            </w:r>
          </w:p>
        </w:tc>
      </w:tr>
      <w:tr w:rsidR="00221BB2" w:rsidRPr="00221BB2" w14:paraId="172B1D6D" w14:textId="77777777" w:rsidTr="00B5188A">
        <w:trPr>
          <w:trHeight w:val="70"/>
        </w:trPr>
        <w:tc>
          <w:tcPr>
            <w:tcW w:w="6379" w:type="dxa"/>
            <w:noWrap/>
          </w:tcPr>
          <w:p w14:paraId="0AFE3A1E"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IP analogni vmesnik</w:t>
            </w:r>
          </w:p>
        </w:tc>
        <w:tc>
          <w:tcPr>
            <w:tcW w:w="1843" w:type="dxa"/>
            <w:vAlign w:val="bottom"/>
          </w:tcPr>
          <w:p w14:paraId="56084AD1" w14:textId="4EC7E6A5" w:rsidR="00BC2B10" w:rsidRPr="00221BB2" w:rsidRDefault="0041211F" w:rsidP="00BC2B10">
            <w:pPr>
              <w:jc w:val="center"/>
              <w:rPr>
                <w:rFonts w:ascii="Tahoma" w:hAnsi="Tahoma" w:cs="Tahoma"/>
                <w:sz w:val="20"/>
                <w:szCs w:val="20"/>
              </w:rPr>
            </w:pPr>
            <w:r w:rsidRPr="00221BB2">
              <w:rPr>
                <w:rFonts w:ascii="Tahoma" w:hAnsi="Tahoma" w:cs="Tahoma"/>
                <w:sz w:val="20"/>
                <w:szCs w:val="20"/>
              </w:rPr>
              <w:t>8</w:t>
            </w:r>
          </w:p>
        </w:tc>
      </w:tr>
      <w:tr w:rsidR="0083419A" w:rsidRPr="00221BB2" w14:paraId="38C30DC6" w14:textId="77777777" w:rsidTr="00A610B6">
        <w:trPr>
          <w:trHeight w:val="291"/>
        </w:trPr>
        <w:tc>
          <w:tcPr>
            <w:tcW w:w="6379" w:type="dxa"/>
            <w:noWrap/>
          </w:tcPr>
          <w:p w14:paraId="04EA351A" w14:textId="66373236" w:rsidR="0083419A" w:rsidRPr="00221BB2" w:rsidRDefault="0083419A" w:rsidP="00BC2B10">
            <w:pPr>
              <w:jc w:val="both"/>
              <w:rPr>
                <w:rFonts w:ascii="Tahoma" w:hAnsi="Tahoma" w:cs="Tahoma"/>
                <w:sz w:val="20"/>
                <w:szCs w:val="20"/>
              </w:rPr>
            </w:pPr>
            <w:r w:rsidRPr="00221BB2">
              <w:rPr>
                <w:rFonts w:ascii="Tahoma" w:hAnsi="Tahoma" w:cs="Tahoma"/>
                <w:sz w:val="20"/>
                <w:szCs w:val="20"/>
              </w:rPr>
              <w:t>IP-CTX - Klicni center - agent osnovni</w:t>
            </w:r>
          </w:p>
        </w:tc>
        <w:tc>
          <w:tcPr>
            <w:tcW w:w="1843" w:type="dxa"/>
            <w:vAlign w:val="bottom"/>
          </w:tcPr>
          <w:p w14:paraId="2803E709" w14:textId="08A902C2" w:rsidR="0083419A" w:rsidRPr="00221BB2" w:rsidRDefault="0083419A" w:rsidP="00BC2B10">
            <w:pPr>
              <w:jc w:val="center"/>
              <w:rPr>
                <w:rFonts w:ascii="Tahoma" w:hAnsi="Tahoma" w:cs="Tahoma"/>
                <w:sz w:val="20"/>
                <w:szCs w:val="20"/>
              </w:rPr>
            </w:pPr>
            <w:r w:rsidRPr="00221BB2">
              <w:rPr>
                <w:rFonts w:ascii="Tahoma" w:hAnsi="Tahoma" w:cs="Tahoma"/>
                <w:sz w:val="20"/>
                <w:szCs w:val="20"/>
              </w:rPr>
              <w:t>2</w:t>
            </w:r>
          </w:p>
        </w:tc>
      </w:tr>
    </w:tbl>
    <w:p w14:paraId="7FB7D325" w14:textId="77777777" w:rsidR="002C269C" w:rsidRPr="00221BB2" w:rsidRDefault="002C269C" w:rsidP="002C269C">
      <w:pPr>
        <w:ind w:left="1134"/>
        <w:jc w:val="both"/>
        <w:rPr>
          <w:rFonts w:ascii="Tahoma" w:hAnsi="Tahoma" w:cs="Tahoma"/>
          <w:sz w:val="20"/>
          <w:szCs w:val="20"/>
          <w:u w:val="single"/>
        </w:rPr>
      </w:pPr>
    </w:p>
    <w:p w14:paraId="413575B4" w14:textId="49D80800" w:rsidR="00CF73A5" w:rsidRPr="00221BB2" w:rsidRDefault="00CF73A5" w:rsidP="00CF73A5">
      <w:pPr>
        <w:numPr>
          <w:ilvl w:val="0"/>
          <w:numId w:val="8"/>
        </w:numPr>
        <w:ind w:left="1134" w:hanging="425"/>
        <w:jc w:val="both"/>
        <w:rPr>
          <w:rFonts w:ascii="Tahoma" w:hAnsi="Tahoma" w:cs="Tahoma"/>
          <w:sz w:val="20"/>
          <w:szCs w:val="20"/>
          <w:u w:val="single"/>
        </w:rPr>
      </w:pPr>
      <w:r w:rsidRPr="00221BB2">
        <w:rPr>
          <w:rFonts w:ascii="Tahoma" w:hAnsi="Tahoma" w:cs="Tahoma"/>
          <w:sz w:val="20"/>
          <w:szCs w:val="20"/>
          <w:u w:val="single"/>
        </w:rPr>
        <w:t>lokacija Verovškova 62, Ljubljana</w:t>
      </w:r>
    </w:p>
    <w:p w14:paraId="3AF141A6" w14:textId="77777777" w:rsidR="00CF73A5" w:rsidRPr="00221BB2" w:rsidRDefault="00CF73A5" w:rsidP="00CF73A5">
      <w:pPr>
        <w:jc w:val="both"/>
        <w:rPr>
          <w:rFonts w:ascii="Tahoma" w:hAnsi="Tahoma" w:cs="Tahoma"/>
          <w:b/>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05654678" w14:textId="77777777" w:rsidTr="00DA6E62">
        <w:trPr>
          <w:trHeight w:val="300"/>
        </w:trPr>
        <w:tc>
          <w:tcPr>
            <w:tcW w:w="6379" w:type="dxa"/>
            <w:shd w:val="clear" w:color="auto" w:fill="D9D9D9"/>
            <w:noWrap/>
          </w:tcPr>
          <w:p w14:paraId="54704D2D" w14:textId="77777777" w:rsidR="00CF73A5" w:rsidRPr="00221BB2" w:rsidRDefault="00CF73A5" w:rsidP="00DA6E62">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noWrap/>
          </w:tcPr>
          <w:p w14:paraId="734DA950" w14:textId="77777777" w:rsidR="00CF73A5" w:rsidRPr="00221BB2" w:rsidRDefault="00CF73A5" w:rsidP="00DA6E62">
            <w:pPr>
              <w:jc w:val="center"/>
              <w:rPr>
                <w:rFonts w:ascii="Tahoma" w:hAnsi="Tahoma" w:cs="Tahoma"/>
                <w:b/>
                <w:bCs/>
                <w:sz w:val="20"/>
                <w:szCs w:val="20"/>
              </w:rPr>
            </w:pPr>
            <w:r w:rsidRPr="00221BB2">
              <w:rPr>
                <w:rFonts w:ascii="Tahoma" w:hAnsi="Tahoma" w:cs="Tahoma"/>
                <w:b/>
                <w:bCs/>
                <w:sz w:val="20"/>
                <w:szCs w:val="20"/>
              </w:rPr>
              <w:t>Količina </w:t>
            </w:r>
          </w:p>
        </w:tc>
      </w:tr>
      <w:tr w:rsidR="00CF73A5" w:rsidRPr="00221BB2" w14:paraId="0C610BB5" w14:textId="77777777" w:rsidTr="00DA6E62">
        <w:trPr>
          <w:trHeight w:val="70"/>
        </w:trPr>
        <w:tc>
          <w:tcPr>
            <w:tcW w:w="6379" w:type="dxa"/>
          </w:tcPr>
          <w:p w14:paraId="194D2C5C" w14:textId="77777777" w:rsidR="00CF73A5" w:rsidRPr="00221BB2" w:rsidRDefault="00CF73A5" w:rsidP="00DA6E62">
            <w:pPr>
              <w:jc w:val="both"/>
              <w:rPr>
                <w:rFonts w:ascii="Tahoma" w:hAnsi="Tahoma" w:cs="Tahoma"/>
                <w:sz w:val="20"/>
                <w:szCs w:val="20"/>
              </w:rPr>
            </w:pPr>
            <w:r w:rsidRPr="00221BB2">
              <w:rPr>
                <w:rFonts w:ascii="Tahoma" w:hAnsi="Tahoma" w:cs="Tahoma"/>
                <w:sz w:val="20"/>
                <w:szCs w:val="20"/>
              </w:rPr>
              <w:t>Osnovni IP-telefoni</w:t>
            </w:r>
          </w:p>
        </w:tc>
        <w:tc>
          <w:tcPr>
            <w:tcW w:w="1843" w:type="dxa"/>
            <w:vAlign w:val="bottom"/>
          </w:tcPr>
          <w:p w14:paraId="40AB72D4" w14:textId="3FC71D20" w:rsidR="00CF73A5" w:rsidRPr="00221BB2" w:rsidRDefault="00CF73A5" w:rsidP="00DA6E62">
            <w:pPr>
              <w:jc w:val="center"/>
              <w:rPr>
                <w:rFonts w:ascii="Tahoma" w:hAnsi="Tahoma" w:cs="Tahoma"/>
                <w:sz w:val="20"/>
                <w:szCs w:val="20"/>
              </w:rPr>
            </w:pPr>
            <w:r w:rsidRPr="00221BB2">
              <w:rPr>
                <w:rFonts w:ascii="Tahoma" w:hAnsi="Tahoma" w:cs="Tahoma"/>
                <w:sz w:val="20"/>
                <w:szCs w:val="20"/>
              </w:rPr>
              <w:t>5</w:t>
            </w:r>
          </w:p>
        </w:tc>
      </w:tr>
    </w:tbl>
    <w:p w14:paraId="68104CBF" w14:textId="2F956714" w:rsidR="005243A9" w:rsidRPr="00221BB2" w:rsidRDefault="005243A9" w:rsidP="00926C55">
      <w:pPr>
        <w:ind w:left="720"/>
        <w:jc w:val="both"/>
        <w:rPr>
          <w:rFonts w:ascii="Tahoma" w:hAnsi="Tahoma" w:cs="Tahoma"/>
          <w:b/>
          <w:sz w:val="20"/>
          <w:szCs w:val="20"/>
        </w:rPr>
      </w:pPr>
    </w:p>
    <w:p w14:paraId="11A02769" w14:textId="77777777" w:rsidR="002C269C" w:rsidRPr="00221BB2" w:rsidRDefault="002C269C" w:rsidP="00926C55">
      <w:pPr>
        <w:ind w:left="720"/>
        <w:jc w:val="both"/>
        <w:rPr>
          <w:rFonts w:ascii="Tahoma" w:hAnsi="Tahoma" w:cs="Tahoma"/>
          <w:b/>
          <w:sz w:val="20"/>
          <w:szCs w:val="20"/>
        </w:rPr>
      </w:pPr>
    </w:p>
    <w:p w14:paraId="31DA8AF7" w14:textId="5E3646EB" w:rsidR="00926C55" w:rsidRPr="00221BB2" w:rsidRDefault="00926C55" w:rsidP="00B033BE">
      <w:pPr>
        <w:numPr>
          <w:ilvl w:val="0"/>
          <w:numId w:val="20"/>
        </w:numPr>
        <w:jc w:val="both"/>
        <w:rPr>
          <w:rFonts w:ascii="Tahoma" w:hAnsi="Tahoma" w:cs="Tahoma"/>
          <w:b/>
          <w:sz w:val="20"/>
          <w:szCs w:val="20"/>
        </w:rPr>
      </w:pPr>
      <w:r w:rsidRPr="00221BB2">
        <w:rPr>
          <w:rFonts w:ascii="Tahoma" w:hAnsi="Tahoma" w:cs="Tahoma"/>
          <w:b/>
          <w:sz w:val="20"/>
          <w:szCs w:val="20"/>
        </w:rPr>
        <w:t xml:space="preserve">Javno podjetje Energetika Ljubljana, d.o.o. </w:t>
      </w:r>
      <w:r w:rsidR="00DE378E" w:rsidRPr="00221BB2">
        <w:rPr>
          <w:rFonts w:ascii="Tahoma" w:hAnsi="Tahoma" w:cs="Tahoma"/>
          <w:b/>
          <w:sz w:val="20"/>
          <w:szCs w:val="20"/>
        </w:rPr>
        <w:t>–</w:t>
      </w:r>
    </w:p>
    <w:p w14:paraId="2811F65B" w14:textId="77777777" w:rsidR="00926C55" w:rsidRPr="00221BB2" w:rsidRDefault="00926C55" w:rsidP="00926C55">
      <w:pPr>
        <w:pStyle w:val="Odstavekseznama"/>
        <w:numPr>
          <w:ilvl w:val="1"/>
          <w:numId w:val="8"/>
        </w:numPr>
        <w:jc w:val="both"/>
        <w:rPr>
          <w:rFonts w:ascii="Tahoma" w:hAnsi="Tahoma" w:cs="Tahoma"/>
          <w:b/>
          <w:u w:val="single"/>
        </w:rPr>
      </w:pPr>
      <w:r w:rsidRPr="00221BB2">
        <w:rPr>
          <w:rFonts w:ascii="Tahoma" w:hAnsi="Tahoma" w:cs="Tahoma"/>
          <w:u w:val="single"/>
        </w:rPr>
        <w:t>lokacija Verovškova 62, Ljubljana</w:t>
      </w:r>
    </w:p>
    <w:p w14:paraId="5424C59E" w14:textId="77777777" w:rsidR="00926C55" w:rsidRPr="00221BB2" w:rsidRDefault="00926C55" w:rsidP="00926C55">
      <w:pPr>
        <w:jc w:val="both"/>
        <w:rPr>
          <w:rFonts w:ascii="Tahoma" w:hAnsi="Tahoma" w:cs="Tahoma"/>
          <w:b/>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50D23882" w14:textId="77777777" w:rsidTr="005576F3">
        <w:trPr>
          <w:trHeight w:val="300"/>
        </w:trPr>
        <w:tc>
          <w:tcPr>
            <w:tcW w:w="6379" w:type="dxa"/>
            <w:shd w:val="clear" w:color="auto" w:fill="D9D9D9"/>
            <w:noWrap/>
          </w:tcPr>
          <w:p w14:paraId="21BE1FF5" w14:textId="77777777" w:rsidR="00926C55" w:rsidRPr="00221BB2" w:rsidRDefault="00926C55" w:rsidP="005576F3">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noWrap/>
          </w:tcPr>
          <w:p w14:paraId="15DCC084" w14:textId="77777777" w:rsidR="00926C55" w:rsidRPr="00221BB2" w:rsidRDefault="00926C55" w:rsidP="005576F3">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4BC01CD7" w14:textId="77777777" w:rsidTr="005576F3">
        <w:trPr>
          <w:trHeight w:val="70"/>
        </w:trPr>
        <w:tc>
          <w:tcPr>
            <w:tcW w:w="6379" w:type="dxa"/>
          </w:tcPr>
          <w:p w14:paraId="2BCEA1AE" w14:textId="77777777" w:rsidR="00926C55" w:rsidRPr="00221BB2" w:rsidRDefault="00926C55" w:rsidP="005576F3">
            <w:pPr>
              <w:jc w:val="both"/>
              <w:rPr>
                <w:rFonts w:ascii="Tahoma" w:hAnsi="Tahoma" w:cs="Tahoma"/>
                <w:sz w:val="20"/>
                <w:szCs w:val="20"/>
              </w:rPr>
            </w:pPr>
            <w:r w:rsidRPr="00221BB2">
              <w:rPr>
                <w:rFonts w:ascii="Tahoma" w:hAnsi="Tahoma" w:cs="Tahoma"/>
                <w:sz w:val="20"/>
                <w:szCs w:val="20"/>
              </w:rPr>
              <w:t>Osnovni IP-telefoni</w:t>
            </w:r>
          </w:p>
        </w:tc>
        <w:tc>
          <w:tcPr>
            <w:tcW w:w="1843" w:type="dxa"/>
            <w:vAlign w:val="bottom"/>
          </w:tcPr>
          <w:p w14:paraId="311D4A82" w14:textId="28B911B5" w:rsidR="00926C55" w:rsidRPr="00221BB2" w:rsidRDefault="00544D2D" w:rsidP="005576F3">
            <w:pPr>
              <w:jc w:val="center"/>
              <w:rPr>
                <w:rFonts w:ascii="Tahoma" w:hAnsi="Tahoma" w:cs="Tahoma"/>
                <w:sz w:val="20"/>
                <w:szCs w:val="20"/>
              </w:rPr>
            </w:pPr>
            <w:r w:rsidRPr="00221BB2">
              <w:rPr>
                <w:rFonts w:ascii="Tahoma" w:hAnsi="Tahoma" w:cs="Tahoma"/>
                <w:sz w:val="20"/>
                <w:szCs w:val="20"/>
              </w:rPr>
              <w:t>300</w:t>
            </w:r>
          </w:p>
        </w:tc>
      </w:tr>
      <w:tr w:rsidR="00221BB2" w:rsidRPr="00221BB2" w14:paraId="28A0EFF7" w14:textId="77777777" w:rsidTr="005576F3">
        <w:trPr>
          <w:trHeight w:val="70"/>
        </w:trPr>
        <w:tc>
          <w:tcPr>
            <w:tcW w:w="6379" w:type="dxa"/>
          </w:tcPr>
          <w:p w14:paraId="241F461D" w14:textId="77777777" w:rsidR="00926C55" w:rsidRPr="00221BB2" w:rsidRDefault="00926C55" w:rsidP="005576F3">
            <w:pPr>
              <w:jc w:val="both"/>
              <w:rPr>
                <w:rFonts w:ascii="Tahoma" w:hAnsi="Tahoma" w:cs="Tahoma"/>
                <w:sz w:val="20"/>
                <w:szCs w:val="20"/>
              </w:rPr>
            </w:pPr>
            <w:r w:rsidRPr="00221BB2">
              <w:rPr>
                <w:rFonts w:ascii="Tahoma" w:hAnsi="Tahoma" w:cs="Tahoma"/>
                <w:sz w:val="20"/>
                <w:szCs w:val="20"/>
              </w:rPr>
              <w:t>Napredni IP-telefoni</w:t>
            </w:r>
          </w:p>
        </w:tc>
        <w:tc>
          <w:tcPr>
            <w:tcW w:w="1843" w:type="dxa"/>
            <w:vAlign w:val="bottom"/>
          </w:tcPr>
          <w:p w14:paraId="5ED1907D" w14:textId="2AF104C3" w:rsidR="00926C55" w:rsidRPr="00221BB2" w:rsidRDefault="00544D2D" w:rsidP="005576F3">
            <w:pPr>
              <w:jc w:val="center"/>
              <w:rPr>
                <w:rFonts w:ascii="Tahoma" w:hAnsi="Tahoma" w:cs="Tahoma"/>
                <w:sz w:val="20"/>
                <w:szCs w:val="20"/>
              </w:rPr>
            </w:pPr>
            <w:r w:rsidRPr="00221BB2">
              <w:rPr>
                <w:rFonts w:ascii="Tahoma" w:hAnsi="Tahoma" w:cs="Tahoma"/>
                <w:sz w:val="20"/>
                <w:szCs w:val="20"/>
              </w:rPr>
              <w:t>50</w:t>
            </w:r>
          </w:p>
        </w:tc>
      </w:tr>
      <w:tr w:rsidR="00221BB2" w:rsidRPr="00221BB2" w14:paraId="2AC920F6" w14:textId="77777777" w:rsidTr="005576F3">
        <w:trPr>
          <w:trHeight w:val="70"/>
        </w:trPr>
        <w:tc>
          <w:tcPr>
            <w:tcW w:w="6379" w:type="dxa"/>
          </w:tcPr>
          <w:p w14:paraId="0B307900" w14:textId="26483B13" w:rsidR="00544D2D" w:rsidRPr="00221BB2" w:rsidRDefault="00544D2D" w:rsidP="005576F3">
            <w:pPr>
              <w:jc w:val="both"/>
              <w:rPr>
                <w:rFonts w:ascii="Tahoma" w:hAnsi="Tahoma" w:cs="Tahoma"/>
                <w:sz w:val="20"/>
                <w:szCs w:val="20"/>
              </w:rPr>
            </w:pPr>
            <w:r w:rsidRPr="00221BB2">
              <w:rPr>
                <w:rFonts w:ascii="Tahoma" w:hAnsi="Tahoma" w:cs="Tahoma"/>
                <w:sz w:val="20"/>
                <w:szCs w:val="20"/>
              </w:rPr>
              <w:t>IP analogni vmesnik</w:t>
            </w:r>
          </w:p>
        </w:tc>
        <w:tc>
          <w:tcPr>
            <w:tcW w:w="1843" w:type="dxa"/>
            <w:vAlign w:val="bottom"/>
          </w:tcPr>
          <w:p w14:paraId="5D9EA913" w14:textId="74F7A9B1" w:rsidR="00544D2D" w:rsidRPr="00221BB2" w:rsidRDefault="00544D2D" w:rsidP="005576F3">
            <w:pPr>
              <w:jc w:val="center"/>
              <w:rPr>
                <w:rFonts w:ascii="Tahoma" w:hAnsi="Tahoma" w:cs="Tahoma"/>
                <w:sz w:val="20"/>
                <w:szCs w:val="20"/>
              </w:rPr>
            </w:pPr>
            <w:r w:rsidRPr="00221BB2">
              <w:rPr>
                <w:rFonts w:ascii="Tahoma" w:hAnsi="Tahoma" w:cs="Tahoma"/>
                <w:sz w:val="20"/>
                <w:szCs w:val="20"/>
              </w:rPr>
              <w:t>5</w:t>
            </w:r>
          </w:p>
        </w:tc>
      </w:tr>
      <w:tr w:rsidR="00221BB2" w:rsidRPr="00221BB2" w14:paraId="017CCDC0" w14:textId="77777777" w:rsidTr="005576F3">
        <w:trPr>
          <w:trHeight w:val="70"/>
        </w:trPr>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14:paraId="03EBC9F8" w14:textId="77777777" w:rsidR="005576F3" w:rsidRPr="00221BB2" w:rsidRDefault="005576F3" w:rsidP="005576F3">
            <w:pPr>
              <w:jc w:val="both"/>
              <w:rPr>
                <w:rFonts w:ascii="Tahoma" w:hAnsi="Tahoma" w:cs="Tahoma"/>
                <w:sz w:val="20"/>
                <w:szCs w:val="20"/>
              </w:rPr>
            </w:pPr>
            <w:r w:rsidRPr="00221BB2">
              <w:rPr>
                <w:rFonts w:ascii="Tahoma" w:hAnsi="Tahoma" w:cs="Tahoma"/>
                <w:sz w:val="20"/>
                <w:szCs w:val="20"/>
              </w:rPr>
              <w:t>TELEFONI IN DODATNA OPREMA</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AFE1F9" w14:textId="77777777" w:rsidR="005576F3" w:rsidRPr="00221BB2" w:rsidRDefault="005576F3" w:rsidP="005576F3">
            <w:pPr>
              <w:jc w:val="center"/>
              <w:rPr>
                <w:rFonts w:ascii="Tahoma" w:hAnsi="Tahoma" w:cs="Tahoma"/>
                <w:bCs/>
                <w:sz w:val="20"/>
                <w:szCs w:val="20"/>
              </w:rPr>
            </w:pPr>
            <w:r w:rsidRPr="00221BB2">
              <w:rPr>
                <w:rFonts w:ascii="Tahoma" w:hAnsi="Tahoma" w:cs="Tahoma"/>
                <w:bCs/>
                <w:sz w:val="20"/>
                <w:szCs w:val="20"/>
              </w:rPr>
              <w:t>Količina</w:t>
            </w:r>
          </w:p>
        </w:tc>
      </w:tr>
      <w:tr w:rsidR="00221BB2" w:rsidRPr="00221BB2" w14:paraId="414E5671" w14:textId="77777777" w:rsidTr="005576F3">
        <w:trPr>
          <w:trHeight w:val="70"/>
        </w:trPr>
        <w:tc>
          <w:tcPr>
            <w:tcW w:w="6379" w:type="dxa"/>
            <w:tcBorders>
              <w:top w:val="single" w:sz="4" w:space="0" w:color="auto"/>
              <w:left w:val="single" w:sz="4" w:space="0" w:color="auto"/>
              <w:bottom w:val="single" w:sz="4" w:space="0" w:color="auto"/>
              <w:right w:val="single" w:sz="4" w:space="0" w:color="auto"/>
            </w:tcBorders>
            <w:noWrap/>
          </w:tcPr>
          <w:p w14:paraId="2BEDEC62" w14:textId="77777777" w:rsidR="005576F3" w:rsidRPr="00221BB2" w:rsidRDefault="005576F3" w:rsidP="005576F3">
            <w:pPr>
              <w:jc w:val="both"/>
              <w:rPr>
                <w:rFonts w:ascii="Tahoma" w:hAnsi="Tahoma" w:cs="Tahoma"/>
                <w:sz w:val="20"/>
                <w:szCs w:val="20"/>
              </w:rPr>
            </w:pPr>
            <w:r w:rsidRPr="00221BB2">
              <w:rPr>
                <w:rFonts w:ascii="Tahoma" w:hAnsi="Tahoma" w:cs="Tahoma"/>
                <w:sz w:val="20"/>
                <w:szCs w:val="20"/>
              </w:rPr>
              <w:t xml:space="preserve">Uporabniška </w:t>
            </w:r>
            <w:proofErr w:type="spellStart"/>
            <w:r w:rsidRPr="00221BB2">
              <w:rPr>
                <w:rFonts w:ascii="Tahoma" w:hAnsi="Tahoma" w:cs="Tahoma"/>
                <w:sz w:val="20"/>
                <w:szCs w:val="20"/>
              </w:rPr>
              <w:t>telef</w:t>
            </w:r>
            <w:proofErr w:type="spellEnd"/>
            <w:r w:rsidRPr="00221BB2">
              <w:rPr>
                <w:rFonts w:ascii="Tahoma" w:hAnsi="Tahoma" w:cs="Tahoma"/>
                <w:sz w:val="20"/>
                <w:szCs w:val="20"/>
              </w:rPr>
              <w:t>. številka brez terminalne opreme (rešitev BCM)</w:t>
            </w:r>
          </w:p>
        </w:tc>
        <w:tc>
          <w:tcPr>
            <w:tcW w:w="1843" w:type="dxa"/>
            <w:tcBorders>
              <w:top w:val="single" w:sz="4" w:space="0" w:color="auto"/>
              <w:left w:val="single" w:sz="4" w:space="0" w:color="auto"/>
              <w:bottom w:val="single" w:sz="4" w:space="0" w:color="auto"/>
              <w:right w:val="single" w:sz="4" w:space="0" w:color="auto"/>
            </w:tcBorders>
          </w:tcPr>
          <w:p w14:paraId="619236D4" w14:textId="76E8CE3B" w:rsidR="005576F3" w:rsidRPr="00221BB2" w:rsidRDefault="00544D2D" w:rsidP="005576F3">
            <w:pPr>
              <w:jc w:val="center"/>
              <w:rPr>
                <w:rFonts w:ascii="Tahoma" w:hAnsi="Tahoma" w:cs="Tahoma"/>
                <w:bCs/>
                <w:sz w:val="20"/>
                <w:szCs w:val="20"/>
              </w:rPr>
            </w:pPr>
            <w:r w:rsidRPr="00221BB2">
              <w:rPr>
                <w:rFonts w:ascii="Tahoma" w:hAnsi="Tahoma" w:cs="Tahoma"/>
                <w:bCs/>
                <w:sz w:val="20"/>
                <w:szCs w:val="20"/>
              </w:rPr>
              <w:t>20</w:t>
            </w:r>
          </w:p>
        </w:tc>
      </w:tr>
      <w:tr w:rsidR="00640FAD" w:rsidRPr="00221BB2" w14:paraId="175DB00A" w14:textId="77777777" w:rsidTr="005576F3">
        <w:trPr>
          <w:trHeight w:val="70"/>
        </w:trPr>
        <w:tc>
          <w:tcPr>
            <w:tcW w:w="6379" w:type="dxa"/>
            <w:tcBorders>
              <w:top w:val="single" w:sz="4" w:space="0" w:color="auto"/>
              <w:left w:val="single" w:sz="4" w:space="0" w:color="auto"/>
              <w:bottom w:val="single" w:sz="4" w:space="0" w:color="auto"/>
              <w:right w:val="single" w:sz="4" w:space="0" w:color="auto"/>
            </w:tcBorders>
            <w:noWrap/>
          </w:tcPr>
          <w:p w14:paraId="15C86EFA" w14:textId="73D93D37" w:rsidR="00640FAD" w:rsidRPr="00221BB2" w:rsidRDefault="00640FAD" w:rsidP="00640FAD">
            <w:pPr>
              <w:jc w:val="both"/>
              <w:rPr>
                <w:rFonts w:ascii="Tahoma" w:hAnsi="Tahoma" w:cs="Tahoma"/>
                <w:sz w:val="20"/>
                <w:szCs w:val="20"/>
              </w:rPr>
            </w:pPr>
            <w:r w:rsidRPr="00221BB2">
              <w:rPr>
                <w:rFonts w:ascii="Tahoma" w:hAnsi="Tahoma" w:cs="Tahoma"/>
                <w:sz w:val="20"/>
                <w:szCs w:val="20"/>
              </w:rPr>
              <w:t>Avtomatski posredovalec in interaktivni odzivnik</w:t>
            </w:r>
          </w:p>
        </w:tc>
        <w:tc>
          <w:tcPr>
            <w:tcW w:w="1843" w:type="dxa"/>
            <w:tcBorders>
              <w:top w:val="single" w:sz="4" w:space="0" w:color="auto"/>
              <w:left w:val="single" w:sz="4" w:space="0" w:color="auto"/>
              <w:bottom w:val="single" w:sz="4" w:space="0" w:color="auto"/>
              <w:right w:val="single" w:sz="4" w:space="0" w:color="auto"/>
            </w:tcBorders>
          </w:tcPr>
          <w:p w14:paraId="455635E0" w14:textId="749EDC20" w:rsidR="00640FAD" w:rsidRPr="00221BB2" w:rsidRDefault="00640FAD" w:rsidP="00640FAD">
            <w:pPr>
              <w:jc w:val="center"/>
              <w:rPr>
                <w:rFonts w:ascii="Tahoma" w:hAnsi="Tahoma" w:cs="Tahoma"/>
                <w:bCs/>
                <w:sz w:val="20"/>
                <w:szCs w:val="20"/>
              </w:rPr>
            </w:pPr>
            <w:r w:rsidRPr="00221BB2">
              <w:rPr>
                <w:rFonts w:ascii="Tahoma" w:hAnsi="Tahoma" w:cs="Tahoma"/>
                <w:bCs/>
                <w:sz w:val="20"/>
                <w:szCs w:val="20"/>
              </w:rPr>
              <w:t>1</w:t>
            </w:r>
          </w:p>
        </w:tc>
      </w:tr>
    </w:tbl>
    <w:p w14:paraId="00372510" w14:textId="77777777" w:rsidR="00926C55" w:rsidRPr="00221BB2" w:rsidRDefault="00926C55" w:rsidP="00926C55">
      <w:pPr>
        <w:jc w:val="both"/>
        <w:rPr>
          <w:rFonts w:ascii="Tahoma" w:hAnsi="Tahoma" w:cs="Tahoma"/>
          <w:b/>
          <w:sz w:val="20"/>
          <w:szCs w:val="20"/>
        </w:rPr>
      </w:pPr>
    </w:p>
    <w:p w14:paraId="5E95777B" w14:textId="77777777" w:rsidR="00926C55" w:rsidRPr="00221BB2" w:rsidRDefault="00926C55" w:rsidP="00926C55">
      <w:pPr>
        <w:jc w:val="both"/>
        <w:rPr>
          <w:rFonts w:ascii="Tahoma" w:hAnsi="Tahoma" w:cs="Tahoma"/>
          <w:b/>
          <w:sz w:val="20"/>
          <w:szCs w:val="20"/>
        </w:rPr>
      </w:pPr>
    </w:p>
    <w:p w14:paraId="27158B05" w14:textId="5221B31B" w:rsidR="00926C55" w:rsidRPr="00221BB2" w:rsidRDefault="00926C55" w:rsidP="000E4671">
      <w:pPr>
        <w:numPr>
          <w:ilvl w:val="0"/>
          <w:numId w:val="20"/>
        </w:numPr>
        <w:jc w:val="both"/>
        <w:rPr>
          <w:rFonts w:ascii="Tahoma" w:hAnsi="Tahoma" w:cs="Tahoma"/>
          <w:b/>
          <w:sz w:val="20"/>
          <w:szCs w:val="20"/>
        </w:rPr>
      </w:pPr>
      <w:r w:rsidRPr="00221BB2">
        <w:rPr>
          <w:rFonts w:ascii="Tahoma" w:hAnsi="Tahoma" w:cs="Tahoma"/>
          <w:b/>
          <w:sz w:val="20"/>
          <w:szCs w:val="20"/>
        </w:rPr>
        <w:t xml:space="preserve">Javno podjetje VODOVOD KANALIZACIJA SNAGA, d.o.o. </w:t>
      </w:r>
    </w:p>
    <w:p w14:paraId="71E0ED65" w14:textId="6D16B3CD" w:rsidR="00ED3A29" w:rsidRPr="00221BB2" w:rsidRDefault="00ED3A29" w:rsidP="00ED3A29">
      <w:pPr>
        <w:jc w:val="both"/>
        <w:rPr>
          <w:rFonts w:ascii="Tahoma" w:hAnsi="Tahoma" w:cs="Tahoma"/>
          <w:b/>
          <w:sz w:val="20"/>
          <w:szCs w:val="20"/>
        </w:rPr>
      </w:pPr>
    </w:p>
    <w:p w14:paraId="3FD90C57" w14:textId="77777777" w:rsidR="00ED3A29" w:rsidRPr="00221BB2" w:rsidRDefault="00ED3A29" w:rsidP="000E4671">
      <w:pPr>
        <w:pStyle w:val="Odstavekseznama"/>
        <w:numPr>
          <w:ilvl w:val="1"/>
          <w:numId w:val="81"/>
        </w:numPr>
        <w:jc w:val="both"/>
        <w:rPr>
          <w:rFonts w:ascii="Tahoma" w:hAnsi="Tahoma" w:cs="Tahoma"/>
          <w:b/>
          <w:bCs/>
          <w:u w:val="single"/>
        </w:rPr>
      </w:pPr>
      <w:r w:rsidRPr="00221BB2">
        <w:rPr>
          <w:rFonts w:ascii="Tahoma" w:hAnsi="Tahoma" w:cs="Tahoma"/>
          <w:u w:val="single"/>
        </w:rPr>
        <w:t>Lokacija Cesta dveh cesarjev 101, Ljubljana (RCERO in deponija)</w:t>
      </w:r>
    </w:p>
    <w:p w14:paraId="04BB31D0" w14:textId="77777777" w:rsidR="00ED3A29" w:rsidRPr="00221BB2" w:rsidRDefault="00ED3A29" w:rsidP="00ED3A29">
      <w:pPr>
        <w:jc w:val="both"/>
        <w:rPr>
          <w:rFonts w:ascii="Tahoma" w:hAnsi="Tahoma" w:cs="Tahoma"/>
          <w:b/>
          <w:bCs/>
          <w:sz w:val="20"/>
          <w:szCs w:val="20"/>
        </w:rPr>
      </w:pPr>
    </w:p>
    <w:tbl>
      <w:tblPr>
        <w:tblW w:w="8222" w:type="dxa"/>
        <w:tblInd w:w="1242" w:type="dxa"/>
        <w:tblCellMar>
          <w:left w:w="0" w:type="dxa"/>
          <w:right w:w="0" w:type="dxa"/>
        </w:tblCellMar>
        <w:tblLook w:val="04A0" w:firstRow="1" w:lastRow="0" w:firstColumn="1" w:lastColumn="0" w:noHBand="0" w:noVBand="1"/>
      </w:tblPr>
      <w:tblGrid>
        <w:gridCol w:w="6379"/>
        <w:gridCol w:w="1843"/>
      </w:tblGrid>
      <w:tr w:rsidR="00221BB2" w:rsidRPr="00221BB2" w14:paraId="021B83ED" w14:textId="77777777" w:rsidTr="00ED3A29">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1C72A1A0" w14:textId="77777777" w:rsidR="00ED3A29" w:rsidRPr="00221BB2" w:rsidRDefault="00ED3A29">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74AF3F47" w14:textId="77777777" w:rsidR="00ED3A29" w:rsidRPr="00221BB2" w:rsidRDefault="00ED3A29">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6FAF2920"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A0DBC2" w14:textId="77777777" w:rsidR="00ED3A29" w:rsidRPr="00221BB2" w:rsidRDefault="00ED3A29">
            <w:pPr>
              <w:jc w:val="both"/>
              <w:rPr>
                <w:rFonts w:ascii="Tahoma" w:hAnsi="Tahoma" w:cs="Tahoma"/>
                <w:sz w:val="20"/>
                <w:szCs w:val="20"/>
              </w:rPr>
            </w:pPr>
            <w:r w:rsidRPr="00221BB2">
              <w:rPr>
                <w:rFonts w:ascii="Tahoma" w:hAnsi="Tahoma" w:cs="Tahoma"/>
                <w:sz w:val="20"/>
                <w:szCs w:val="20"/>
              </w:rPr>
              <w:t>Osnovni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A1B9850" w14:textId="77777777" w:rsidR="00ED3A29" w:rsidRPr="00221BB2" w:rsidRDefault="00ED3A29">
            <w:pPr>
              <w:jc w:val="center"/>
              <w:rPr>
                <w:rFonts w:ascii="Tahoma" w:hAnsi="Tahoma" w:cs="Tahoma"/>
                <w:sz w:val="20"/>
                <w:szCs w:val="20"/>
              </w:rPr>
            </w:pPr>
            <w:r w:rsidRPr="00221BB2">
              <w:rPr>
                <w:rFonts w:ascii="Tahoma" w:hAnsi="Tahoma" w:cs="Tahoma"/>
                <w:sz w:val="20"/>
                <w:szCs w:val="20"/>
              </w:rPr>
              <w:t>45</w:t>
            </w:r>
          </w:p>
        </w:tc>
      </w:tr>
      <w:tr w:rsidR="00221BB2" w:rsidRPr="00221BB2" w14:paraId="66F7A514"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C99854" w14:textId="77777777" w:rsidR="00ED3A29" w:rsidRPr="00221BB2" w:rsidRDefault="00ED3A29">
            <w:pPr>
              <w:jc w:val="both"/>
              <w:rPr>
                <w:rFonts w:ascii="Tahoma" w:hAnsi="Tahoma" w:cs="Tahoma"/>
                <w:sz w:val="20"/>
                <w:szCs w:val="20"/>
              </w:rPr>
            </w:pPr>
            <w:r w:rsidRPr="00221BB2">
              <w:rPr>
                <w:rFonts w:ascii="Tahoma" w:hAnsi="Tahoma" w:cs="Tahoma"/>
                <w:sz w:val="20"/>
                <w:szCs w:val="20"/>
              </w:rPr>
              <w:t>Napredni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9E590FB" w14:textId="77777777" w:rsidR="00ED3A29" w:rsidRPr="00221BB2" w:rsidRDefault="00ED3A29">
            <w:pPr>
              <w:jc w:val="center"/>
              <w:rPr>
                <w:rFonts w:ascii="Tahoma" w:hAnsi="Tahoma" w:cs="Tahoma"/>
                <w:sz w:val="20"/>
                <w:szCs w:val="20"/>
              </w:rPr>
            </w:pPr>
            <w:r w:rsidRPr="00221BB2">
              <w:rPr>
                <w:rFonts w:ascii="Tahoma" w:hAnsi="Tahoma" w:cs="Tahoma"/>
                <w:sz w:val="20"/>
                <w:szCs w:val="20"/>
              </w:rPr>
              <w:t>3</w:t>
            </w:r>
          </w:p>
        </w:tc>
      </w:tr>
      <w:tr w:rsidR="00ED3A29" w:rsidRPr="00221BB2" w14:paraId="6868E2DD" w14:textId="77777777" w:rsidTr="00ED3A29">
        <w:trPr>
          <w:trHeight w:val="7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584DD70" w14:textId="77777777" w:rsidR="00ED3A29" w:rsidRPr="00221BB2" w:rsidRDefault="00ED3A29">
            <w:pPr>
              <w:jc w:val="both"/>
              <w:rPr>
                <w:rFonts w:ascii="Tahoma" w:hAnsi="Tahoma" w:cs="Tahoma"/>
                <w:sz w:val="20"/>
                <w:szCs w:val="20"/>
              </w:rPr>
            </w:pPr>
            <w:r w:rsidRPr="00221BB2">
              <w:rPr>
                <w:rFonts w:ascii="Tahoma" w:hAnsi="Tahoma" w:cs="Tahoma"/>
                <w:sz w:val="20"/>
                <w:szCs w:val="20"/>
              </w:rPr>
              <w:t>IP analogni vmesnik</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52FDE1E" w14:textId="421331DC" w:rsidR="00ED3A29" w:rsidRPr="00221BB2" w:rsidRDefault="0056513F">
            <w:pPr>
              <w:jc w:val="center"/>
              <w:rPr>
                <w:rFonts w:ascii="Tahoma" w:hAnsi="Tahoma" w:cs="Tahoma"/>
                <w:sz w:val="20"/>
                <w:szCs w:val="20"/>
              </w:rPr>
            </w:pPr>
            <w:r w:rsidRPr="00221BB2">
              <w:rPr>
                <w:rFonts w:ascii="Tahoma" w:hAnsi="Tahoma" w:cs="Tahoma"/>
                <w:sz w:val="20"/>
                <w:szCs w:val="20"/>
              </w:rPr>
              <w:t>3</w:t>
            </w:r>
          </w:p>
        </w:tc>
      </w:tr>
    </w:tbl>
    <w:p w14:paraId="1AD41A72" w14:textId="77777777" w:rsidR="00ED3A29" w:rsidRPr="00221BB2" w:rsidRDefault="00ED3A29" w:rsidP="00ED3A29">
      <w:pPr>
        <w:rPr>
          <w:rFonts w:ascii="Calibri" w:eastAsiaTheme="minorHAnsi" w:hAnsi="Calibri" w:cs="Calibri"/>
          <w:sz w:val="22"/>
          <w:szCs w:val="22"/>
          <w:lang w:eastAsia="en-US"/>
        </w:rPr>
      </w:pPr>
    </w:p>
    <w:p w14:paraId="560738F1" w14:textId="77777777" w:rsidR="00ED3A29" w:rsidRPr="00221BB2" w:rsidRDefault="00ED3A29" w:rsidP="000E4671">
      <w:pPr>
        <w:pStyle w:val="Odstavekseznama"/>
        <w:numPr>
          <w:ilvl w:val="1"/>
          <w:numId w:val="81"/>
        </w:numPr>
        <w:jc w:val="both"/>
        <w:rPr>
          <w:rFonts w:ascii="Tahoma" w:hAnsi="Tahoma" w:cs="Tahoma"/>
          <w:b/>
          <w:bCs/>
          <w:u w:val="single"/>
        </w:rPr>
      </w:pPr>
      <w:r w:rsidRPr="00221BB2">
        <w:rPr>
          <w:rFonts w:ascii="Tahoma" w:hAnsi="Tahoma" w:cs="Tahoma"/>
          <w:u w:val="single"/>
        </w:rPr>
        <w:t>Lokacija Cesta dveh cesarjev 111, Ljubljana (Kompleks)</w:t>
      </w:r>
    </w:p>
    <w:p w14:paraId="6E2051DC" w14:textId="77777777" w:rsidR="00ED3A29" w:rsidRPr="00221BB2" w:rsidRDefault="00ED3A29" w:rsidP="00ED3A29">
      <w:pPr>
        <w:jc w:val="both"/>
        <w:rPr>
          <w:rFonts w:ascii="Tahoma" w:hAnsi="Tahoma" w:cs="Tahoma"/>
          <w:b/>
          <w:bCs/>
          <w:sz w:val="20"/>
          <w:szCs w:val="20"/>
        </w:rPr>
      </w:pPr>
    </w:p>
    <w:tbl>
      <w:tblPr>
        <w:tblW w:w="8222" w:type="dxa"/>
        <w:tblInd w:w="1242" w:type="dxa"/>
        <w:tblCellMar>
          <w:left w:w="0" w:type="dxa"/>
          <w:right w:w="0" w:type="dxa"/>
        </w:tblCellMar>
        <w:tblLook w:val="04A0" w:firstRow="1" w:lastRow="0" w:firstColumn="1" w:lastColumn="0" w:noHBand="0" w:noVBand="1"/>
      </w:tblPr>
      <w:tblGrid>
        <w:gridCol w:w="6379"/>
        <w:gridCol w:w="1843"/>
      </w:tblGrid>
      <w:tr w:rsidR="00221BB2" w:rsidRPr="00221BB2" w14:paraId="471A1F1D" w14:textId="77777777" w:rsidTr="00ED3A29">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68F15CBB" w14:textId="77777777" w:rsidR="00ED3A29" w:rsidRPr="00221BB2" w:rsidRDefault="00ED3A29">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0E7F5CDC" w14:textId="77777777" w:rsidR="00ED3A29" w:rsidRPr="00221BB2" w:rsidRDefault="00ED3A29">
            <w:pPr>
              <w:jc w:val="center"/>
              <w:rPr>
                <w:rFonts w:ascii="Tahoma" w:hAnsi="Tahoma" w:cs="Tahoma"/>
                <w:b/>
                <w:bCs/>
                <w:sz w:val="20"/>
                <w:szCs w:val="20"/>
              </w:rPr>
            </w:pPr>
            <w:r w:rsidRPr="00221BB2">
              <w:rPr>
                <w:rFonts w:ascii="Tahoma" w:hAnsi="Tahoma" w:cs="Tahoma"/>
                <w:b/>
                <w:bCs/>
                <w:sz w:val="20"/>
                <w:szCs w:val="20"/>
              </w:rPr>
              <w:t>Količina </w:t>
            </w:r>
          </w:p>
        </w:tc>
      </w:tr>
      <w:tr w:rsidR="00ED3A29" w:rsidRPr="00221BB2" w14:paraId="00BDA57B"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288868" w14:textId="77777777" w:rsidR="00ED3A29" w:rsidRPr="00221BB2" w:rsidRDefault="00ED3A29">
            <w:pPr>
              <w:jc w:val="both"/>
              <w:rPr>
                <w:rFonts w:ascii="Tahoma" w:hAnsi="Tahoma" w:cs="Tahoma"/>
                <w:sz w:val="20"/>
                <w:szCs w:val="20"/>
              </w:rPr>
            </w:pPr>
            <w:r w:rsidRPr="00221BB2">
              <w:rPr>
                <w:rFonts w:ascii="Tahoma" w:hAnsi="Tahoma" w:cs="Tahoma"/>
                <w:sz w:val="20"/>
                <w:szCs w:val="20"/>
              </w:rPr>
              <w:t>Osnovni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05D4B3" w14:textId="77777777" w:rsidR="00ED3A29" w:rsidRPr="00221BB2" w:rsidRDefault="00ED3A29">
            <w:pPr>
              <w:jc w:val="center"/>
              <w:rPr>
                <w:rFonts w:ascii="Tahoma" w:hAnsi="Tahoma" w:cs="Tahoma"/>
                <w:sz w:val="20"/>
                <w:szCs w:val="20"/>
              </w:rPr>
            </w:pPr>
            <w:r w:rsidRPr="00221BB2">
              <w:rPr>
                <w:rFonts w:ascii="Tahoma" w:hAnsi="Tahoma" w:cs="Tahoma"/>
                <w:sz w:val="20"/>
                <w:szCs w:val="20"/>
              </w:rPr>
              <w:t>27</w:t>
            </w:r>
          </w:p>
        </w:tc>
      </w:tr>
    </w:tbl>
    <w:p w14:paraId="30D4740D" w14:textId="77777777" w:rsidR="00ED3A29" w:rsidRPr="00221BB2" w:rsidRDefault="00ED3A29" w:rsidP="00ED3A29">
      <w:pPr>
        <w:ind w:left="720"/>
        <w:jc w:val="both"/>
        <w:rPr>
          <w:rFonts w:ascii="Tahoma" w:eastAsiaTheme="minorHAnsi" w:hAnsi="Tahoma" w:cs="Tahoma"/>
          <w:b/>
          <w:bCs/>
          <w:sz w:val="20"/>
          <w:szCs w:val="20"/>
          <w:lang w:eastAsia="en-US"/>
        </w:rPr>
      </w:pPr>
    </w:p>
    <w:p w14:paraId="6174DC08" w14:textId="77777777" w:rsidR="00ED3A29" w:rsidRPr="00221BB2" w:rsidRDefault="00ED3A29" w:rsidP="000E4671">
      <w:pPr>
        <w:pStyle w:val="Odstavekseznama"/>
        <w:numPr>
          <w:ilvl w:val="1"/>
          <w:numId w:val="81"/>
        </w:numPr>
        <w:jc w:val="both"/>
        <w:rPr>
          <w:rFonts w:ascii="Tahoma" w:hAnsi="Tahoma" w:cs="Tahoma"/>
          <w:b/>
          <w:bCs/>
          <w:u w:val="single"/>
        </w:rPr>
      </w:pPr>
      <w:r w:rsidRPr="00221BB2">
        <w:rPr>
          <w:rFonts w:ascii="Tahoma" w:hAnsi="Tahoma" w:cs="Tahoma"/>
          <w:u w:val="single"/>
        </w:rPr>
        <w:t xml:space="preserve">Lokacija Povšetova 6, Ljubljana </w:t>
      </w:r>
    </w:p>
    <w:p w14:paraId="5B29F96B" w14:textId="77777777" w:rsidR="00ED3A29" w:rsidRPr="00221BB2" w:rsidRDefault="00ED3A29" w:rsidP="00ED3A29">
      <w:pPr>
        <w:jc w:val="both"/>
        <w:rPr>
          <w:rFonts w:ascii="Tahoma" w:hAnsi="Tahoma" w:cs="Tahoma"/>
          <w:b/>
          <w:bCs/>
          <w:sz w:val="20"/>
          <w:szCs w:val="20"/>
        </w:rPr>
      </w:pPr>
    </w:p>
    <w:tbl>
      <w:tblPr>
        <w:tblW w:w="8222" w:type="dxa"/>
        <w:tblInd w:w="1242" w:type="dxa"/>
        <w:tblCellMar>
          <w:left w:w="0" w:type="dxa"/>
          <w:right w:w="0" w:type="dxa"/>
        </w:tblCellMar>
        <w:tblLook w:val="04A0" w:firstRow="1" w:lastRow="0" w:firstColumn="1" w:lastColumn="0" w:noHBand="0" w:noVBand="1"/>
      </w:tblPr>
      <w:tblGrid>
        <w:gridCol w:w="6379"/>
        <w:gridCol w:w="1843"/>
      </w:tblGrid>
      <w:tr w:rsidR="00221BB2" w:rsidRPr="00221BB2" w14:paraId="7F70214D" w14:textId="77777777" w:rsidTr="00ED3A29">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745267E4" w14:textId="77777777" w:rsidR="00ED3A29" w:rsidRPr="00221BB2" w:rsidRDefault="00ED3A29">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186896DB" w14:textId="77777777" w:rsidR="00ED3A29" w:rsidRPr="00221BB2" w:rsidRDefault="00ED3A29">
            <w:pPr>
              <w:jc w:val="center"/>
              <w:rPr>
                <w:rFonts w:ascii="Tahoma" w:hAnsi="Tahoma" w:cs="Tahoma"/>
                <w:b/>
                <w:bCs/>
                <w:sz w:val="20"/>
                <w:szCs w:val="20"/>
              </w:rPr>
            </w:pPr>
            <w:r w:rsidRPr="00221BB2">
              <w:rPr>
                <w:rFonts w:ascii="Tahoma" w:hAnsi="Tahoma" w:cs="Tahoma"/>
                <w:b/>
                <w:bCs/>
                <w:sz w:val="20"/>
                <w:szCs w:val="20"/>
              </w:rPr>
              <w:t>Količina </w:t>
            </w:r>
          </w:p>
        </w:tc>
      </w:tr>
      <w:tr w:rsidR="00ED3A29" w:rsidRPr="00221BB2" w14:paraId="769BA46F"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A8DB2" w14:textId="77777777" w:rsidR="00ED3A29" w:rsidRPr="00221BB2" w:rsidRDefault="00ED3A29">
            <w:pPr>
              <w:jc w:val="both"/>
              <w:rPr>
                <w:rFonts w:ascii="Tahoma" w:hAnsi="Tahoma" w:cs="Tahoma"/>
                <w:sz w:val="20"/>
                <w:szCs w:val="20"/>
              </w:rPr>
            </w:pPr>
            <w:r w:rsidRPr="00221BB2">
              <w:rPr>
                <w:rFonts w:ascii="Tahoma" w:hAnsi="Tahoma" w:cs="Tahoma"/>
                <w:sz w:val="20"/>
                <w:szCs w:val="20"/>
              </w:rPr>
              <w:lastRenderedPageBreak/>
              <w:t>Osnovni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DAAFEC" w14:textId="77777777" w:rsidR="00ED3A29" w:rsidRPr="00221BB2" w:rsidRDefault="00ED3A29">
            <w:pPr>
              <w:jc w:val="center"/>
              <w:rPr>
                <w:rFonts w:ascii="Tahoma" w:hAnsi="Tahoma" w:cs="Tahoma"/>
                <w:sz w:val="20"/>
                <w:szCs w:val="20"/>
              </w:rPr>
            </w:pPr>
            <w:r w:rsidRPr="00221BB2">
              <w:rPr>
                <w:rFonts w:ascii="Tahoma" w:hAnsi="Tahoma" w:cs="Tahoma"/>
                <w:sz w:val="20"/>
                <w:szCs w:val="20"/>
              </w:rPr>
              <w:t>5</w:t>
            </w:r>
          </w:p>
        </w:tc>
      </w:tr>
    </w:tbl>
    <w:p w14:paraId="06F69984" w14:textId="77777777" w:rsidR="00ED3A29" w:rsidRPr="00221BB2" w:rsidRDefault="00ED3A29" w:rsidP="00ED3A29">
      <w:pPr>
        <w:rPr>
          <w:rFonts w:ascii="Calibri" w:eastAsiaTheme="minorHAnsi" w:hAnsi="Calibri" w:cs="Calibri"/>
          <w:sz w:val="22"/>
          <w:szCs w:val="22"/>
          <w:lang w:eastAsia="en-US"/>
        </w:rPr>
      </w:pPr>
    </w:p>
    <w:p w14:paraId="7512A564" w14:textId="02EA21D4" w:rsidR="00ED3A29" w:rsidRPr="00221BB2" w:rsidRDefault="00ED3A29" w:rsidP="00711658">
      <w:pPr>
        <w:pStyle w:val="Odstavekseznama"/>
        <w:numPr>
          <w:ilvl w:val="1"/>
          <w:numId w:val="81"/>
        </w:numPr>
        <w:jc w:val="both"/>
        <w:rPr>
          <w:rFonts w:ascii="Tahoma" w:hAnsi="Tahoma" w:cs="Tahoma"/>
          <w:u w:val="single"/>
        </w:rPr>
      </w:pPr>
      <w:r w:rsidRPr="00221BB2">
        <w:rPr>
          <w:rFonts w:ascii="Tahoma" w:hAnsi="Tahoma" w:cs="Tahoma"/>
          <w:u w:val="single"/>
        </w:rPr>
        <w:t>Lokacija Vodovodna cesta 90, Ljubljana</w:t>
      </w:r>
      <w:r w:rsidR="00711658" w:rsidRPr="00221BB2">
        <w:rPr>
          <w:rFonts w:ascii="Tahoma" w:hAnsi="Tahoma" w:cs="Tahoma"/>
          <w:u w:val="single"/>
        </w:rPr>
        <w:t xml:space="preserve"> </w:t>
      </w:r>
    </w:p>
    <w:tbl>
      <w:tblPr>
        <w:tblW w:w="8246" w:type="dxa"/>
        <w:tblInd w:w="1242" w:type="dxa"/>
        <w:tblCellMar>
          <w:left w:w="0" w:type="dxa"/>
          <w:right w:w="0" w:type="dxa"/>
        </w:tblCellMar>
        <w:tblLook w:val="04A0" w:firstRow="1" w:lastRow="0" w:firstColumn="1" w:lastColumn="0" w:noHBand="0" w:noVBand="1"/>
      </w:tblPr>
      <w:tblGrid>
        <w:gridCol w:w="6379"/>
        <w:gridCol w:w="298"/>
        <w:gridCol w:w="1569"/>
      </w:tblGrid>
      <w:tr w:rsidR="00221BB2" w:rsidRPr="00221BB2" w14:paraId="473A603C" w14:textId="77777777" w:rsidTr="00F5440C">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675FD7CD" w14:textId="77777777" w:rsidR="00DE378E" w:rsidRPr="00221BB2" w:rsidRDefault="00DE378E">
            <w:pPr>
              <w:jc w:val="both"/>
              <w:rPr>
                <w:rFonts w:ascii="Tahoma" w:hAnsi="Tahoma" w:cs="Tahoma"/>
                <w:b/>
                <w:bCs/>
                <w:sz w:val="20"/>
                <w:szCs w:val="20"/>
              </w:rPr>
            </w:pPr>
            <w:r w:rsidRPr="00221BB2">
              <w:rPr>
                <w:rFonts w:ascii="Tahoma" w:hAnsi="Tahoma" w:cs="Tahoma"/>
                <w:b/>
                <w:bCs/>
                <w:sz w:val="20"/>
                <w:szCs w:val="20"/>
              </w:rPr>
              <w:t>TELEFONI IN DODATNA OPREMA</w:t>
            </w:r>
          </w:p>
        </w:tc>
        <w:tc>
          <w:tcPr>
            <w:tcW w:w="298" w:type="dxa"/>
            <w:tcBorders>
              <w:top w:val="single" w:sz="8" w:space="0" w:color="auto"/>
              <w:left w:val="nil"/>
              <w:bottom w:val="single" w:sz="8" w:space="0" w:color="auto"/>
              <w:right w:val="nil"/>
            </w:tcBorders>
            <w:shd w:val="clear" w:color="auto" w:fill="D9D9D9"/>
          </w:tcPr>
          <w:p w14:paraId="552C9588" w14:textId="77777777" w:rsidR="00DE378E" w:rsidRPr="00221BB2" w:rsidRDefault="00DE378E">
            <w:pPr>
              <w:jc w:val="center"/>
              <w:rPr>
                <w:rFonts w:ascii="Tahoma" w:hAnsi="Tahoma" w:cs="Tahoma"/>
                <w:b/>
                <w:bCs/>
                <w:sz w:val="20"/>
                <w:szCs w:val="20"/>
              </w:rPr>
            </w:pPr>
          </w:p>
        </w:tc>
        <w:tc>
          <w:tcPr>
            <w:tcW w:w="1569"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62E6B1A8" w14:textId="4F824F64" w:rsidR="00DE378E" w:rsidRPr="00221BB2" w:rsidRDefault="00DE378E">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00D3C86B" w14:textId="77777777" w:rsidTr="00F5440C">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AAE59" w14:textId="77777777" w:rsidR="00DE378E" w:rsidRPr="00221BB2" w:rsidRDefault="00DE378E">
            <w:pPr>
              <w:jc w:val="both"/>
              <w:rPr>
                <w:rFonts w:ascii="Tahoma" w:hAnsi="Tahoma" w:cs="Tahoma"/>
                <w:sz w:val="20"/>
                <w:szCs w:val="20"/>
              </w:rPr>
            </w:pPr>
            <w:r w:rsidRPr="00221BB2">
              <w:rPr>
                <w:rFonts w:ascii="Tahoma" w:hAnsi="Tahoma" w:cs="Tahoma"/>
                <w:sz w:val="20"/>
                <w:szCs w:val="20"/>
              </w:rPr>
              <w:t>Osnovni IP-telefoni</w:t>
            </w:r>
          </w:p>
        </w:tc>
        <w:tc>
          <w:tcPr>
            <w:tcW w:w="298" w:type="dxa"/>
            <w:tcBorders>
              <w:top w:val="nil"/>
              <w:left w:val="nil"/>
              <w:bottom w:val="single" w:sz="8" w:space="0" w:color="auto"/>
              <w:right w:val="nil"/>
            </w:tcBorders>
          </w:tcPr>
          <w:p w14:paraId="58883E98" w14:textId="77777777" w:rsidR="00DE378E" w:rsidRPr="00221BB2" w:rsidRDefault="00DE378E">
            <w:pPr>
              <w:jc w:val="center"/>
              <w:rPr>
                <w:rFonts w:ascii="Tahoma" w:hAnsi="Tahoma" w:cs="Tahoma"/>
                <w:sz w:val="20"/>
                <w:szCs w:val="20"/>
              </w:rPr>
            </w:pP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4F49EC" w14:textId="2A7152F5" w:rsidR="00DE378E" w:rsidRPr="00221BB2" w:rsidRDefault="00DE378E">
            <w:pPr>
              <w:jc w:val="center"/>
              <w:rPr>
                <w:rFonts w:ascii="Tahoma" w:hAnsi="Tahoma" w:cs="Tahoma"/>
                <w:sz w:val="20"/>
                <w:szCs w:val="20"/>
              </w:rPr>
            </w:pPr>
            <w:r w:rsidRPr="00221BB2">
              <w:rPr>
                <w:rFonts w:ascii="Tahoma" w:hAnsi="Tahoma" w:cs="Tahoma"/>
                <w:sz w:val="20"/>
                <w:szCs w:val="20"/>
              </w:rPr>
              <w:t>56</w:t>
            </w:r>
          </w:p>
        </w:tc>
      </w:tr>
      <w:tr w:rsidR="00221BB2" w:rsidRPr="00221BB2" w14:paraId="1FE54DFA" w14:textId="77777777" w:rsidTr="00F5440C">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BC50A4" w14:textId="77777777" w:rsidR="00DE378E" w:rsidRPr="00221BB2" w:rsidRDefault="00DE378E">
            <w:pPr>
              <w:jc w:val="both"/>
              <w:rPr>
                <w:rFonts w:ascii="Tahoma" w:hAnsi="Tahoma" w:cs="Tahoma"/>
                <w:sz w:val="20"/>
                <w:szCs w:val="20"/>
              </w:rPr>
            </w:pPr>
            <w:r w:rsidRPr="00221BB2">
              <w:rPr>
                <w:rFonts w:ascii="Tahoma" w:hAnsi="Tahoma" w:cs="Tahoma"/>
                <w:sz w:val="20"/>
                <w:szCs w:val="20"/>
              </w:rPr>
              <w:t>Napredni IP-telefoni</w:t>
            </w:r>
          </w:p>
        </w:tc>
        <w:tc>
          <w:tcPr>
            <w:tcW w:w="298" w:type="dxa"/>
            <w:tcBorders>
              <w:top w:val="nil"/>
              <w:left w:val="nil"/>
              <w:bottom w:val="single" w:sz="8" w:space="0" w:color="auto"/>
              <w:right w:val="nil"/>
            </w:tcBorders>
          </w:tcPr>
          <w:p w14:paraId="1D6B67B1" w14:textId="77777777" w:rsidR="00DE378E" w:rsidRPr="00221BB2" w:rsidRDefault="00DE378E">
            <w:pPr>
              <w:jc w:val="center"/>
              <w:rPr>
                <w:rFonts w:ascii="Tahoma" w:hAnsi="Tahoma" w:cs="Tahoma"/>
                <w:sz w:val="20"/>
                <w:szCs w:val="20"/>
              </w:rPr>
            </w:pP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E6E7E04" w14:textId="7DD632E5" w:rsidR="00DE378E" w:rsidRPr="00221BB2" w:rsidRDefault="00DE378E">
            <w:pPr>
              <w:jc w:val="center"/>
              <w:rPr>
                <w:rFonts w:ascii="Tahoma" w:hAnsi="Tahoma" w:cs="Tahoma"/>
                <w:sz w:val="20"/>
                <w:szCs w:val="20"/>
              </w:rPr>
            </w:pPr>
            <w:r w:rsidRPr="00221BB2">
              <w:rPr>
                <w:rFonts w:ascii="Tahoma" w:hAnsi="Tahoma" w:cs="Tahoma"/>
                <w:sz w:val="20"/>
                <w:szCs w:val="20"/>
              </w:rPr>
              <w:t>7</w:t>
            </w:r>
          </w:p>
        </w:tc>
      </w:tr>
      <w:tr w:rsidR="00221BB2" w:rsidRPr="00221BB2" w14:paraId="43C7D3EB" w14:textId="77777777" w:rsidTr="00F5440C">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ED204D" w14:textId="0464B742" w:rsidR="00DE378E" w:rsidRPr="00221BB2" w:rsidRDefault="00DE378E">
            <w:pPr>
              <w:jc w:val="both"/>
              <w:rPr>
                <w:rFonts w:ascii="Tahoma" w:hAnsi="Tahoma" w:cs="Tahoma"/>
                <w:sz w:val="20"/>
                <w:szCs w:val="20"/>
              </w:rPr>
            </w:pPr>
            <w:r w:rsidRPr="00221BB2">
              <w:rPr>
                <w:rFonts w:ascii="Tahoma" w:hAnsi="Tahoma" w:cs="Tahoma"/>
                <w:sz w:val="20"/>
                <w:szCs w:val="20"/>
              </w:rPr>
              <w:t>Napredni IP-telefoni – brezžični</w:t>
            </w:r>
          </w:p>
        </w:tc>
        <w:tc>
          <w:tcPr>
            <w:tcW w:w="298" w:type="dxa"/>
            <w:tcBorders>
              <w:top w:val="nil"/>
              <w:left w:val="nil"/>
              <w:bottom w:val="single" w:sz="8" w:space="0" w:color="auto"/>
              <w:right w:val="nil"/>
            </w:tcBorders>
          </w:tcPr>
          <w:p w14:paraId="085636EF" w14:textId="77777777" w:rsidR="00DE378E" w:rsidRPr="00221BB2" w:rsidRDefault="00DE378E">
            <w:pPr>
              <w:jc w:val="center"/>
              <w:rPr>
                <w:rFonts w:ascii="Tahoma" w:hAnsi="Tahoma" w:cs="Tahoma"/>
                <w:sz w:val="20"/>
                <w:szCs w:val="20"/>
              </w:rPr>
            </w:pPr>
          </w:p>
        </w:tc>
        <w:tc>
          <w:tcPr>
            <w:tcW w:w="156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5FCF175" w14:textId="3C75A560" w:rsidR="00DE378E" w:rsidRPr="00221BB2" w:rsidRDefault="00DE378E">
            <w:pPr>
              <w:jc w:val="center"/>
              <w:rPr>
                <w:rFonts w:ascii="Tahoma" w:hAnsi="Tahoma" w:cs="Tahoma"/>
                <w:sz w:val="20"/>
                <w:szCs w:val="20"/>
              </w:rPr>
            </w:pPr>
            <w:r w:rsidRPr="00221BB2">
              <w:rPr>
                <w:rFonts w:ascii="Tahoma" w:hAnsi="Tahoma" w:cs="Tahoma"/>
                <w:sz w:val="20"/>
                <w:szCs w:val="20"/>
              </w:rPr>
              <w:t>1</w:t>
            </w:r>
          </w:p>
        </w:tc>
      </w:tr>
    </w:tbl>
    <w:p w14:paraId="44E7347D" w14:textId="77777777" w:rsidR="00ED3A29" w:rsidRPr="00221BB2" w:rsidRDefault="00ED3A29" w:rsidP="00ED3A29">
      <w:pPr>
        <w:rPr>
          <w:rFonts w:ascii="Calibri" w:eastAsiaTheme="minorHAnsi" w:hAnsi="Calibri" w:cs="Calibri"/>
          <w:sz w:val="22"/>
          <w:szCs w:val="22"/>
          <w:lang w:eastAsia="en-US"/>
        </w:rPr>
      </w:pPr>
    </w:p>
    <w:p w14:paraId="3DDE2F4F" w14:textId="0324826C" w:rsidR="00ED3A29" w:rsidRPr="00221BB2" w:rsidRDefault="00ED3A29" w:rsidP="00711658">
      <w:pPr>
        <w:pStyle w:val="Odstavekseznama"/>
        <w:numPr>
          <w:ilvl w:val="1"/>
          <w:numId w:val="81"/>
        </w:numPr>
        <w:jc w:val="both"/>
        <w:rPr>
          <w:rFonts w:ascii="Tahoma" w:hAnsi="Tahoma" w:cs="Tahoma"/>
          <w:b/>
          <w:bCs/>
        </w:rPr>
      </w:pPr>
      <w:r w:rsidRPr="00221BB2">
        <w:rPr>
          <w:rFonts w:ascii="Tahoma" w:hAnsi="Tahoma" w:cs="Tahoma"/>
          <w:u w:val="single"/>
        </w:rPr>
        <w:t>Lokacija Cesta v prod 100, Ljubljana ( CČN )</w:t>
      </w:r>
      <w:r w:rsidR="00711658" w:rsidRPr="00221BB2">
        <w:rPr>
          <w:rFonts w:ascii="Tahoma" w:hAnsi="Tahoma" w:cs="Tahoma"/>
          <w:u w:val="single"/>
        </w:rPr>
        <w:t xml:space="preserve"> </w:t>
      </w:r>
    </w:p>
    <w:tbl>
      <w:tblPr>
        <w:tblW w:w="8222" w:type="dxa"/>
        <w:tblInd w:w="1242" w:type="dxa"/>
        <w:tblCellMar>
          <w:left w:w="0" w:type="dxa"/>
          <w:right w:w="0" w:type="dxa"/>
        </w:tblCellMar>
        <w:tblLook w:val="04A0" w:firstRow="1" w:lastRow="0" w:firstColumn="1" w:lastColumn="0" w:noHBand="0" w:noVBand="1"/>
      </w:tblPr>
      <w:tblGrid>
        <w:gridCol w:w="6379"/>
        <w:gridCol w:w="1843"/>
      </w:tblGrid>
      <w:tr w:rsidR="00221BB2" w:rsidRPr="00221BB2" w14:paraId="09AA868A" w14:textId="77777777" w:rsidTr="00ED3A29">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0FC9BDD9" w14:textId="77777777" w:rsidR="00ED3A29" w:rsidRPr="00221BB2" w:rsidRDefault="00ED3A29">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4984E0A2" w14:textId="77777777" w:rsidR="00ED3A29" w:rsidRPr="00221BB2" w:rsidRDefault="00ED3A29">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1A2F76F3"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F80DE2" w14:textId="77777777" w:rsidR="00ED3A29" w:rsidRPr="00221BB2" w:rsidRDefault="00ED3A29">
            <w:pPr>
              <w:jc w:val="both"/>
              <w:rPr>
                <w:rFonts w:ascii="Tahoma" w:hAnsi="Tahoma" w:cs="Tahoma"/>
                <w:sz w:val="20"/>
                <w:szCs w:val="20"/>
              </w:rPr>
            </w:pPr>
            <w:r w:rsidRPr="00221BB2">
              <w:rPr>
                <w:rFonts w:ascii="Tahoma" w:hAnsi="Tahoma" w:cs="Tahoma"/>
                <w:sz w:val="20"/>
                <w:szCs w:val="20"/>
              </w:rPr>
              <w:t>Osnovni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398851" w14:textId="77777777" w:rsidR="00ED3A29" w:rsidRPr="00221BB2" w:rsidRDefault="00ED3A29">
            <w:pPr>
              <w:jc w:val="center"/>
              <w:rPr>
                <w:rFonts w:ascii="Tahoma" w:hAnsi="Tahoma" w:cs="Tahoma"/>
                <w:sz w:val="20"/>
                <w:szCs w:val="20"/>
              </w:rPr>
            </w:pPr>
            <w:r w:rsidRPr="00221BB2">
              <w:rPr>
                <w:rFonts w:ascii="Tahoma" w:hAnsi="Tahoma" w:cs="Tahoma"/>
                <w:sz w:val="20"/>
                <w:szCs w:val="20"/>
              </w:rPr>
              <w:t>22</w:t>
            </w:r>
          </w:p>
        </w:tc>
      </w:tr>
      <w:tr w:rsidR="00221BB2" w:rsidRPr="00221BB2" w14:paraId="119D45C9"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F314DB" w14:textId="77777777" w:rsidR="00ED3A29" w:rsidRPr="00221BB2" w:rsidRDefault="00ED3A29">
            <w:pPr>
              <w:jc w:val="both"/>
              <w:rPr>
                <w:rFonts w:ascii="Tahoma" w:hAnsi="Tahoma" w:cs="Tahoma"/>
                <w:sz w:val="20"/>
                <w:szCs w:val="20"/>
              </w:rPr>
            </w:pPr>
            <w:r w:rsidRPr="00221BB2">
              <w:rPr>
                <w:rFonts w:ascii="Tahoma" w:hAnsi="Tahoma" w:cs="Tahoma"/>
                <w:sz w:val="20"/>
                <w:szCs w:val="20"/>
              </w:rPr>
              <w:t>Napredni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D73E175" w14:textId="77777777" w:rsidR="00ED3A29" w:rsidRPr="00221BB2" w:rsidRDefault="00ED3A29">
            <w:pPr>
              <w:jc w:val="center"/>
              <w:rPr>
                <w:rFonts w:ascii="Tahoma" w:hAnsi="Tahoma" w:cs="Tahoma"/>
                <w:sz w:val="20"/>
                <w:szCs w:val="20"/>
              </w:rPr>
            </w:pPr>
            <w:r w:rsidRPr="00221BB2">
              <w:rPr>
                <w:rFonts w:ascii="Tahoma" w:hAnsi="Tahoma" w:cs="Tahoma"/>
                <w:sz w:val="20"/>
                <w:szCs w:val="20"/>
              </w:rPr>
              <w:t>5</w:t>
            </w:r>
          </w:p>
        </w:tc>
      </w:tr>
      <w:tr w:rsidR="00D77B6D" w:rsidRPr="00221BB2" w14:paraId="00305058" w14:textId="77777777" w:rsidTr="00ED3A29">
        <w:trPr>
          <w:trHeight w:val="7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8AE24C" w14:textId="77777777" w:rsidR="00ED3A29" w:rsidRPr="00221BB2" w:rsidRDefault="00ED3A29">
            <w:pPr>
              <w:jc w:val="both"/>
              <w:rPr>
                <w:rFonts w:ascii="Tahoma" w:hAnsi="Tahoma" w:cs="Tahoma"/>
                <w:sz w:val="20"/>
                <w:szCs w:val="20"/>
              </w:rPr>
            </w:pPr>
            <w:r w:rsidRPr="00221BB2">
              <w:rPr>
                <w:rFonts w:ascii="Tahoma" w:hAnsi="Tahoma" w:cs="Tahoma"/>
                <w:sz w:val="20"/>
                <w:szCs w:val="20"/>
              </w:rPr>
              <w:t>IP analogni vmesnik</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1852E1" w14:textId="77777777" w:rsidR="00ED3A29" w:rsidRPr="00221BB2" w:rsidRDefault="00ED3A29">
            <w:pPr>
              <w:jc w:val="center"/>
              <w:rPr>
                <w:rFonts w:ascii="Tahoma" w:hAnsi="Tahoma" w:cs="Tahoma"/>
                <w:sz w:val="20"/>
                <w:szCs w:val="20"/>
              </w:rPr>
            </w:pPr>
            <w:r w:rsidRPr="00221BB2">
              <w:rPr>
                <w:rFonts w:ascii="Tahoma" w:hAnsi="Tahoma" w:cs="Tahoma"/>
                <w:sz w:val="20"/>
                <w:szCs w:val="20"/>
              </w:rPr>
              <w:t>5</w:t>
            </w:r>
          </w:p>
        </w:tc>
      </w:tr>
    </w:tbl>
    <w:p w14:paraId="5886E1D6" w14:textId="77777777" w:rsidR="00ED3A29" w:rsidRPr="00221BB2" w:rsidRDefault="00ED3A29" w:rsidP="00ED3A29">
      <w:pPr>
        <w:rPr>
          <w:rFonts w:ascii="Calibri" w:eastAsiaTheme="minorHAnsi" w:hAnsi="Calibri" w:cs="Calibri"/>
          <w:sz w:val="22"/>
          <w:szCs w:val="22"/>
          <w:lang w:eastAsia="en-US"/>
        </w:rPr>
      </w:pPr>
    </w:p>
    <w:p w14:paraId="1AEFB577" w14:textId="06B14EB8" w:rsidR="00ED3A29" w:rsidRPr="00221BB2" w:rsidRDefault="00ED3A29" w:rsidP="00711658">
      <w:pPr>
        <w:pStyle w:val="Odstavekseznama"/>
        <w:numPr>
          <w:ilvl w:val="1"/>
          <w:numId w:val="81"/>
        </w:numPr>
        <w:jc w:val="both"/>
        <w:rPr>
          <w:rFonts w:ascii="Tahoma" w:hAnsi="Tahoma" w:cs="Tahoma"/>
          <w:b/>
          <w:bCs/>
        </w:rPr>
      </w:pPr>
      <w:r w:rsidRPr="00221BB2">
        <w:rPr>
          <w:rFonts w:ascii="Tahoma" w:hAnsi="Tahoma" w:cs="Tahoma"/>
          <w:u w:val="single"/>
        </w:rPr>
        <w:t xml:space="preserve">Lokacija Saveljska cesta 1, Ljubljana ( Vodarna Kleče ) </w:t>
      </w:r>
      <w:r w:rsidR="00711658" w:rsidRPr="00221BB2">
        <w:rPr>
          <w:rFonts w:ascii="Tahoma" w:hAnsi="Tahoma" w:cs="Tahoma"/>
          <w:u w:val="single"/>
        </w:rPr>
        <w:t xml:space="preserve"> </w:t>
      </w:r>
    </w:p>
    <w:tbl>
      <w:tblPr>
        <w:tblW w:w="8222" w:type="dxa"/>
        <w:tblInd w:w="1242" w:type="dxa"/>
        <w:tblCellMar>
          <w:left w:w="0" w:type="dxa"/>
          <w:right w:w="0" w:type="dxa"/>
        </w:tblCellMar>
        <w:tblLook w:val="04A0" w:firstRow="1" w:lastRow="0" w:firstColumn="1" w:lastColumn="0" w:noHBand="0" w:noVBand="1"/>
      </w:tblPr>
      <w:tblGrid>
        <w:gridCol w:w="6379"/>
        <w:gridCol w:w="1843"/>
      </w:tblGrid>
      <w:tr w:rsidR="00221BB2" w:rsidRPr="00221BB2" w14:paraId="59EBC976" w14:textId="77777777" w:rsidTr="00ED3A29">
        <w:trPr>
          <w:trHeight w:val="300"/>
        </w:trPr>
        <w:tc>
          <w:tcPr>
            <w:tcW w:w="6379"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hideMark/>
          </w:tcPr>
          <w:p w14:paraId="79115458" w14:textId="77777777" w:rsidR="00ED3A29" w:rsidRPr="00221BB2" w:rsidRDefault="00ED3A29">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hideMark/>
          </w:tcPr>
          <w:p w14:paraId="28DDA410" w14:textId="77777777" w:rsidR="00ED3A29" w:rsidRPr="00221BB2" w:rsidRDefault="00ED3A29">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5B3D3A49"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9C90EE" w14:textId="77777777" w:rsidR="00ED3A29" w:rsidRPr="00221BB2" w:rsidRDefault="00ED3A29">
            <w:pPr>
              <w:jc w:val="both"/>
              <w:rPr>
                <w:rFonts w:ascii="Tahoma" w:hAnsi="Tahoma" w:cs="Tahoma"/>
                <w:sz w:val="20"/>
                <w:szCs w:val="20"/>
              </w:rPr>
            </w:pPr>
            <w:r w:rsidRPr="00221BB2">
              <w:rPr>
                <w:rFonts w:ascii="Tahoma" w:hAnsi="Tahoma" w:cs="Tahoma"/>
                <w:sz w:val="20"/>
                <w:szCs w:val="20"/>
              </w:rPr>
              <w:t>Osnovni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270C4DE" w14:textId="77777777" w:rsidR="00ED3A29" w:rsidRPr="00221BB2" w:rsidRDefault="00ED3A29">
            <w:pPr>
              <w:jc w:val="center"/>
              <w:rPr>
                <w:rFonts w:ascii="Tahoma" w:hAnsi="Tahoma" w:cs="Tahoma"/>
                <w:sz w:val="20"/>
                <w:szCs w:val="20"/>
              </w:rPr>
            </w:pPr>
            <w:r w:rsidRPr="00221BB2">
              <w:rPr>
                <w:rFonts w:ascii="Tahoma" w:hAnsi="Tahoma" w:cs="Tahoma"/>
                <w:sz w:val="20"/>
                <w:szCs w:val="20"/>
              </w:rPr>
              <w:t>19</w:t>
            </w:r>
          </w:p>
        </w:tc>
      </w:tr>
      <w:tr w:rsidR="00221BB2" w:rsidRPr="00221BB2" w14:paraId="368F4E8D"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F1E0DA" w14:textId="77777777" w:rsidR="00ED3A29" w:rsidRPr="00221BB2" w:rsidRDefault="00ED3A29">
            <w:pPr>
              <w:jc w:val="both"/>
              <w:rPr>
                <w:rFonts w:ascii="Tahoma" w:hAnsi="Tahoma" w:cs="Tahoma"/>
                <w:sz w:val="20"/>
                <w:szCs w:val="20"/>
              </w:rPr>
            </w:pPr>
            <w:r w:rsidRPr="00221BB2">
              <w:rPr>
                <w:rFonts w:ascii="Tahoma" w:hAnsi="Tahoma" w:cs="Tahoma"/>
                <w:sz w:val="20"/>
                <w:szCs w:val="20"/>
              </w:rPr>
              <w:t>Napredni IP-telefoni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4BFF56" w14:textId="77777777" w:rsidR="00ED3A29" w:rsidRPr="00221BB2" w:rsidRDefault="00ED3A29">
            <w:pPr>
              <w:jc w:val="center"/>
              <w:rPr>
                <w:rFonts w:ascii="Tahoma" w:hAnsi="Tahoma" w:cs="Tahoma"/>
                <w:sz w:val="20"/>
                <w:szCs w:val="20"/>
              </w:rPr>
            </w:pPr>
            <w:r w:rsidRPr="00221BB2">
              <w:rPr>
                <w:rFonts w:ascii="Tahoma" w:hAnsi="Tahoma" w:cs="Tahoma"/>
                <w:sz w:val="20"/>
                <w:szCs w:val="20"/>
              </w:rPr>
              <w:t>2</w:t>
            </w:r>
          </w:p>
        </w:tc>
      </w:tr>
      <w:tr w:rsidR="00221BB2" w:rsidRPr="00221BB2" w14:paraId="13983491" w14:textId="77777777" w:rsidTr="00ED3A29">
        <w:trPr>
          <w:trHeight w:val="70"/>
        </w:trPr>
        <w:tc>
          <w:tcPr>
            <w:tcW w:w="637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C53590" w14:textId="7878F125" w:rsidR="00ED3A29" w:rsidRPr="00221BB2" w:rsidRDefault="009E4CB0">
            <w:pPr>
              <w:jc w:val="both"/>
              <w:rPr>
                <w:rFonts w:ascii="Tahoma" w:hAnsi="Tahoma" w:cs="Tahoma"/>
                <w:sz w:val="20"/>
                <w:szCs w:val="20"/>
              </w:rPr>
            </w:pPr>
            <w:r w:rsidRPr="00221BB2">
              <w:rPr>
                <w:rFonts w:ascii="Tahoma" w:hAnsi="Tahoma" w:cs="Tahoma"/>
                <w:sz w:val="20"/>
                <w:szCs w:val="20"/>
              </w:rPr>
              <w:t>Napredni IP-telefoni – brezžični</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2A4B3F2" w14:textId="77777777" w:rsidR="00ED3A29" w:rsidRPr="00221BB2" w:rsidRDefault="00ED3A29">
            <w:pPr>
              <w:jc w:val="center"/>
              <w:rPr>
                <w:rFonts w:ascii="Tahoma" w:hAnsi="Tahoma" w:cs="Tahoma"/>
                <w:sz w:val="20"/>
                <w:szCs w:val="20"/>
              </w:rPr>
            </w:pPr>
            <w:r w:rsidRPr="00221BB2">
              <w:rPr>
                <w:rFonts w:ascii="Tahoma" w:hAnsi="Tahoma" w:cs="Tahoma"/>
                <w:sz w:val="20"/>
                <w:szCs w:val="20"/>
              </w:rPr>
              <w:t>2</w:t>
            </w:r>
          </w:p>
        </w:tc>
      </w:tr>
      <w:tr w:rsidR="00D77B6D" w:rsidRPr="00221BB2" w14:paraId="23D5D628" w14:textId="77777777" w:rsidTr="00ED3A29">
        <w:trPr>
          <w:trHeight w:val="7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125567F" w14:textId="77777777" w:rsidR="00ED3A29" w:rsidRPr="00221BB2" w:rsidRDefault="00ED3A29">
            <w:pPr>
              <w:jc w:val="both"/>
              <w:rPr>
                <w:rFonts w:ascii="Tahoma" w:hAnsi="Tahoma" w:cs="Tahoma"/>
                <w:sz w:val="20"/>
                <w:szCs w:val="20"/>
              </w:rPr>
            </w:pPr>
            <w:r w:rsidRPr="00221BB2">
              <w:rPr>
                <w:rFonts w:ascii="Tahoma" w:hAnsi="Tahoma" w:cs="Tahoma"/>
                <w:sz w:val="20"/>
                <w:szCs w:val="20"/>
              </w:rPr>
              <w:t>IP analogni vmesnik</w:t>
            </w:r>
          </w:p>
        </w:tc>
        <w:tc>
          <w:tcPr>
            <w:tcW w:w="18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0742C57" w14:textId="77777777" w:rsidR="00ED3A29" w:rsidRPr="00221BB2" w:rsidRDefault="00ED3A29">
            <w:pPr>
              <w:jc w:val="center"/>
              <w:rPr>
                <w:rFonts w:ascii="Tahoma" w:hAnsi="Tahoma" w:cs="Tahoma"/>
                <w:sz w:val="20"/>
                <w:szCs w:val="20"/>
              </w:rPr>
            </w:pPr>
            <w:r w:rsidRPr="00221BB2">
              <w:rPr>
                <w:rFonts w:ascii="Tahoma" w:hAnsi="Tahoma" w:cs="Tahoma"/>
                <w:sz w:val="20"/>
                <w:szCs w:val="20"/>
              </w:rPr>
              <w:t>1</w:t>
            </w:r>
          </w:p>
        </w:tc>
      </w:tr>
    </w:tbl>
    <w:p w14:paraId="2E603133" w14:textId="77777777" w:rsidR="00ED3A29" w:rsidRPr="00221BB2" w:rsidRDefault="00ED3A29" w:rsidP="00ED3A29">
      <w:pPr>
        <w:jc w:val="both"/>
        <w:rPr>
          <w:rFonts w:ascii="Tahoma" w:hAnsi="Tahoma" w:cs="Tahoma"/>
          <w:b/>
          <w:sz w:val="20"/>
          <w:szCs w:val="20"/>
        </w:rPr>
      </w:pPr>
    </w:p>
    <w:p w14:paraId="0082FECF" w14:textId="77777777" w:rsidR="00926C55" w:rsidRPr="00221BB2" w:rsidRDefault="00926C55" w:rsidP="00926C55">
      <w:pPr>
        <w:ind w:left="720"/>
        <w:jc w:val="both"/>
        <w:rPr>
          <w:rFonts w:ascii="Tahoma" w:hAnsi="Tahoma" w:cs="Tahoma"/>
          <w:b/>
          <w:sz w:val="20"/>
          <w:szCs w:val="20"/>
        </w:rPr>
      </w:pPr>
    </w:p>
    <w:p w14:paraId="01449627" w14:textId="77777777" w:rsidR="00BC2B10" w:rsidRPr="00221BB2" w:rsidRDefault="00BC2B10" w:rsidP="000E4671">
      <w:pPr>
        <w:numPr>
          <w:ilvl w:val="0"/>
          <w:numId w:val="20"/>
        </w:numPr>
        <w:jc w:val="both"/>
        <w:rPr>
          <w:rFonts w:ascii="Tahoma" w:hAnsi="Tahoma" w:cs="Tahoma"/>
          <w:b/>
          <w:sz w:val="20"/>
          <w:szCs w:val="20"/>
        </w:rPr>
      </w:pPr>
      <w:r w:rsidRPr="00221BB2">
        <w:rPr>
          <w:rFonts w:ascii="Tahoma" w:hAnsi="Tahoma" w:cs="Tahoma"/>
          <w:b/>
          <w:sz w:val="20"/>
          <w:szCs w:val="20"/>
        </w:rPr>
        <w:t xml:space="preserve">Javno podjetje Ljubljanska parkirišča in tržnice, d.o.o. </w:t>
      </w:r>
    </w:p>
    <w:p w14:paraId="3F40F7BC" w14:textId="77777777" w:rsidR="00BC2B10" w:rsidRPr="00221BB2" w:rsidRDefault="00BC2B10" w:rsidP="00BC2B10">
      <w:pPr>
        <w:jc w:val="both"/>
        <w:rPr>
          <w:rFonts w:ascii="Tahoma" w:hAnsi="Tahoma" w:cs="Tahoma"/>
          <w:b/>
          <w:sz w:val="20"/>
          <w:szCs w:val="20"/>
        </w:rPr>
      </w:pPr>
    </w:p>
    <w:p w14:paraId="3A6CCF86" w14:textId="77777777" w:rsidR="00BC2B10" w:rsidRPr="00221BB2" w:rsidRDefault="00BC2B10" w:rsidP="00BC2B10">
      <w:pPr>
        <w:numPr>
          <w:ilvl w:val="1"/>
          <w:numId w:val="8"/>
        </w:numPr>
        <w:ind w:left="1134" w:hanging="425"/>
        <w:jc w:val="both"/>
        <w:rPr>
          <w:rFonts w:ascii="Tahoma" w:hAnsi="Tahoma" w:cs="Tahoma"/>
          <w:sz w:val="20"/>
          <w:szCs w:val="20"/>
          <w:u w:val="single"/>
        </w:rPr>
      </w:pPr>
      <w:r w:rsidRPr="00221BB2">
        <w:rPr>
          <w:rFonts w:ascii="Tahoma" w:hAnsi="Tahoma" w:cs="Tahoma"/>
          <w:sz w:val="20"/>
          <w:szCs w:val="20"/>
          <w:u w:val="single"/>
        </w:rPr>
        <w:t>lokacija Kopitarjeva ulica 2, Ljubljana (uprava)</w:t>
      </w:r>
    </w:p>
    <w:p w14:paraId="7B622004" w14:textId="77777777" w:rsidR="00BC2B10" w:rsidRPr="00221BB2" w:rsidRDefault="00BC2B10" w:rsidP="00BC2B10">
      <w:pPr>
        <w:jc w:val="both"/>
        <w:rPr>
          <w:rFonts w:ascii="Tahoma" w:hAnsi="Tahoma" w:cs="Tahoma"/>
          <w:sz w:val="18"/>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03F646F6" w14:textId="77777777" w:rsidTr="00B5188A">
        <w:trPr>
          <w:trHeight w:val="300"/>
        </w:trPr>
        <w:tc>
          <w:tcPr>
            <w:tcW w:w="6379" w:type="dxa"/>
            <w:shd w:val="clear" w:color="auto" w:fill="D9D9D9" w:themeFill="background1" w:themeFillShade="D9"/>
            <w:noWrap/>
          </w:tcPr>
          <w:p w14:paraId="7E733F92"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265AC9A3"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 </w:t>
            </w:r>
          </w:p>
        </w:tc>
      </w:tr>
      <w:tr w:rsidR="00221BB2" w:rsidRPr="00221BB2" w14:paraId="4CAC5A16" w14:textId="77777777" w:rsidTr="00B5188A">
        <w:trPr>
          <w:trHeight w:val="70"/>
        </w:trPr>
        <w:tc>
          <w:tcPr>
            <w:tcW w:w="6379" w:type="dxa"/>
          </w:tcPr>
          <w:p w14:paraId="1A0D0F8E" w14:textId="3AE56EF5" w:rsidR="00BC2B10" w:rsidRPr="00221BB2" w:rsidRDefault="00A771BF" w:rsidP="00BC2B10">
            <w:pPr>
              <w:jc w:val="both"/>
              <w:rPr>
                <w:rFonts w:ascii="Tahoma" w:hAnsi="Tahoma" w:cs="Tahoma"/>
                <w:sz w:val="20"/>
                <w:szCs w:val="20"/>
              </w:rPr>
            </w:pPr>
            <w:r w:rsidRPr="00221BB2">
              <w:rPr>
                <w:rFonts w:ascii="Tahoma" w:hAnsi="Tahoma" w:cs="Tahoma"/>
                <w:sz w:val="20"/>
                <w:szCs w:val="20"/>
              </w:rPr>
              <w:t xml:space="preserve">Osnovni </w:t>
            </w:r>
            <w:r w:rsidR="00BC2B10" w:rsidRPr="00221BB2">
              <w:rPr>
                <w:rFonts w:ascii="Tahoma" w:hAnsi="Tahoma" w:cs="Tahoma"/>
                <w:sz w:val="20"/>
                <w:szCs w:val="20"/>
              </w:rPr>
              <w:t>IP-telefoni</w:t>
            </w:r>
          </w:p>
        </w:tc>
        <w:tc>
          <w:tcPr>
            <w:tcW w:w="1843" w:type="dxa"/>
          </w:tcPr>
          <w:p w14:paraId="021A794E" w14:textId="69904C3B" w:rsidR="00BC2B10" w:rsidRPr="00221BB2" w:rsidRDefault="00DA6E62" w:rsidP="00DA6E62">
            <w:pPr>
              <w:jc w:val="center"/>
              <w:rPr>
                <w:rFonts w:ascii="Tahoma" w:hAnsi="Tahoma" w:cs="Tahoma"/>
                <w:bCs/>
                <w:sz w:val="20"/>
                <w:szCs w:val="20"/>
              </w:rPr>
            </w:pPr>
            <w:r w:rsidRPr="00221BB2">
              <w:rPr>
                <w:rFonts w:ascii="Tahoma" w:hAnsi="Tahoma" w:cs="Tahoma"/>
                <w:bCs/>
                <w:sz w:val="20"/>
                <w:szCs w:val="20"/>
              </w:rPr>
              <w:t>20</w:t>
            </w:r>
          </w:p>
        </w:tc>
      </w:tr>
      <w:tr w:rsidR="00221BB2" w:rsidRPr="00221BB2" w14:paraId="61F0D001" w14:textId="77777777" w:rsidTr="00B5188A">
        <w:trPr>
          <w:trHeight w:val="70"/>
        </w:trPr>
        <w:tc>
          <w:tcPr>
            <w:tcW w:w="6379" w:type="dxa"/>
          </w:tcPr>
          <w:p w14:paraId="025F5CE6" w14:textId="3551300A" w:rsidR="00487D18" w:rsidRPr="00221BB2" w:rsidRDefault="00487D18" w:rsidP="00BC2B10">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1F7B8D84" w14:textId="18D8EAD7" w:rsidR="00487D18" w:rsidRPr="00221BB2" w:rsidRDefault="00DA6E62" w:rsidP="00BC2B10">
            <w:pPr>
              <w:jc w:val="center"/>
              <w:rPr>
                <w:rFonts w:ascii="Tahoma" w:hAnsi="Tahoma" w:cs="Tahoma"/>
                <w:bCs/>
                <w:sz w:val="20"/>
                <w:szCs w:val="20"/>
              </w:rPr>
            </w:pPr>
            <w:r w:rsidRPr="00221BB2">
              <w:rPr>
                <w:rFonts w:ascii="Tahoma" w:hAnsi="Tahoma" w:cs="Tahoma"/>
                <w:bCs/>
                <w:sz w:val="20"/>
                <w:szCs w:val="20"/>
              </w:rPr>
              <w:t>1</w:t>
            </w:r>
          </w:p>
        </w:tc>
      </w:tr>
      <w:tr w:rsidR="00221BB2" w:rsidRPr="00221BB2" w14:paraId="29E14369" w14:textId="77777777" w:rsidTr="00B5188A">
        <w:trPr>
          <w:trHeight w:val="70"/>
        </w:trPr>
        <w:tc>
          <w:tcPr>
            <w:tcW w:w="6379" w:type="dxa"/>
            <w:noWrap/>
          </w:tcPr>
          <w:p w14:paraId="0B08D30B" w14:textId="6E8E3C59" w:rsidR="00BC2B10" w:rsidRPr="00221BB2" w:rsidRDefault="00BC2B10" w:rsidP="00BC2B10">
            <w:pPr>
              <w:jc w:val="both"/>
              <w:rPr>
                <w:rFonts w:ascii="Tahoma" w:hAnsi="Tahoma" w:cs="Tahoma"/>
                <w:sz w:val="20"/>
                <w:szCs w:val="20"/>
              </w:rPr>
            </w:pPr>
            <w:r w:rsidRPr="00221BB2">
              <w:rPr>
                <w:rFonts w:ascii="Tahoma" w:hAnsi="Tahoma" w:cs="Tahoma"/>
                <w:sz w:val="20"/>
                <w:szCs w:val="20"/>
              </w:rPr>
              <w:t>Napredni IP-telefoni –tajniški</w:t>
            </w:r>
          </w:p>
        </w:tc>
        <w:tc>
          <w:tcPr>
            <w:tcW w:w="1843" w:type="dxa"/>
          </w:tcPr>
          <w:p w14:paraId="6C94F754" w14:textId="2457B195" w:rsidR="00BC2B10" w:rsidRPr="00221BB2" w:rsidRDefault="00487D18" w:rsidP="00BC2B10">
            <w:pPr>
              <w:jc w:val="center"/>
              <w:rPr>
                <w:rFonts w:ascii="Tahoma" w:hAnsi="Tahoma" w:cs="Tahoma"/>
                <w:bCs/>
                <w:sz w:val="20"/>
                <w:szCs w:val="20"/>
              </w:rPr>
            </w:pPr>
            <w:r w:rsidRPr="00221BB2">
              <w:rPr>
                <w:rFonts w:ascii="Tahoma" w:hAnsi="Tahoma" w:cs="Tahoma"/>
                <w:bCs/>
                <w:sz w:val="20"/>
                <w:szCs w:val="20"/>
              </w:rPr>
              <w:t>1</w:t>
            </w:r>
          </w:p>
        </w:tc>
      </w:tr>
      <w:tr w:rsidR="00221BB2" w:rsidRPr="00221BB2" w14:paraId="155625B7" w14:textId="77777777" w:rsidTr="00B5188A">
        <w:trPr>
          <w:trHeight w:val="149"/>
        </w:trPr>
        <w:tc>
          <w:tcPr>
            <w:tcW w:w="6379" w:type="dxa"/>
            <w:noWrap/>
          </w:tcPr>
          <w:p w14:paraId="5A285E70"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Avtomatski posredovalec in interaktivni odzivnik</w:t>
            </w:r>
          </w:p>
        </w:tc>
        <w:tc>
          <w:tcPr>
            <w:tcW w:w="1843" w:type="dxa"/>
          </w:tcPr>
          <w:p w14:paraId="59BBD138" w14:textId="139F1FCC" w:rsidR="00BC2B10" w:rsidRPr="00221BB2" w:rsidRDefault="00487D18" w:rsidP="00BC2B10">
            <w:pPr>
              <w:jc w:val="center"/>
              <w:rPr>
                <w:rFonts w:ascii="Tahoma" w:hAnsi="Tahoma" w:cs="Tahoma"/>
                <w:bCs/>
                <w:sz w:val="20"/>
                <w:szCs w:val="20"/>
              </w:rPr>
            </w:pPr>
            <w:r w:rsidRPr="00221BB2">
              <w:rPr>
                <w:rFonts w:ascii="Tahoma" w:hAnsi="Tahoma" w:cs="Tahoma"/>
                <w:bCs/>
                <w:sz w:val="20"/>
                <w:szCs w:val="20"/>
              </w:rPr>
              <w:t>1</w:t>
            </w:r>
          </w:p>
        </w:tc>
      </w:tr>
      <w:tr w:rsidR="00221BB2" w:rsidRPr="00221BB2" w14:paraId="0ED9644E" w14:textId="77777777" w:rsidTr="00B5188A">
        <w:trPr>
          <w:trHeight w:val="70"/>
        </w:trPr>
        <w:tc>
          <w:tcPr>
            <w:tcW w:w="6379" w:type="dxa"/>
            <w:noWrap/>
          </w:tcPr>
          <w:p w14:paraId="38900F22"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Analogna linija (brez vmesnika)</w:t>
            </w:r>
          </w:p>
        </w:tc>
        <w:tc>
          <w:tcPr>
            <w:tcW w:w="1843" w:type="dxa"/>
          </w:tcPr>
          <w:p w14:paraId="09A15F80" w14:textId="22DA32AA" w:rsidR="00BC2B10" w:rsidRPr="00221BB2" w:rsidRDefault="00487D18" w:rsidP="00BC2B10">
            <w:pPr>
              <w:jc w:val="center"/>
              <w:rPr>
                <w:rFonts w:ascii="Tahoma" w:hAnsi="Tahoma" w:cs="Tahoma"/>
                <w:bCs/>
                <w:sz w:val="20"/>
                <w:szCs w:val="20"/>
              </w:rPr>
            </w:pPr>
            <w:r w:rsidRPr="00221BB2">
              <w:rPr>
                <w:rFonts w:ascii="Tahoma" w:hAnsi="Tahoma" w:cs="Tahoma"/>
                <w:bCs/>
                <w:sz w:val="20"/>
                <w:szCs w:val="20"/>
              </w:rPr>
              <w:t>1</w:t>
            </w:r>
          </w:p>
        </w:tc>
      </w:tr>
      <w:tr w:rsidR="00BC2B10" w:rsidRPr="00221BB2" w14:paraId="4BAEB2A8" w14:textId="77777777" w:rsidTr="00B5188A">
        <w:trPr>
          <w:trHeight w:val="70"/>
        </w:trPr>
        <w:tc>
          <w:tcPr>
            <w:tcW w:w="6379" w:type="dxa"/>
            <w:noWrap/>
          </w:tcPr>
          <w:p w14:paraId="44E9BDA8"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Snemalnik</w:t>
            </w:r>
          </w:p>
        </w:tc>
        <w:tc>
          <w:tcPr>
            <w:tcW w:w="1843" w:type="dxa"/>
          </w:tcPr>
          <w:p w14:paraId="561DAE25" w14:textId="371C2C18" w:rsidR="00BC2B10" w:rsidRPr="00221BB2" w:rsidRDefault="00487D18" w:rsidP="00BC2B10">
            <w:pPr>
              <w:jc w:val="center"/>
              <w:rPr>
                <w:rFonts w:ascii="Tahoma" w:hAnsi="Tahoma" w:cs="Tahoma"/>
                <w:bCs/>
                <w:sz w:val="20"/>
                <w:szCs w:val="20"/>
              </w:rPr>
            </w:pPr>
            <w:r w:rsidRPr="00221BB2">
              <w:rPr>
                <w:rFonts w:ascii="Tahoma" w:hAnsi="Tahoma" w:cs="Tahoma"/>
                <w:bCs/>
                <w:sz w:val="20"/>
                <w:szCs w:val="20"/>
              </w:rPr>
              <w:t>1</w:t>
            </w:r>
          </w:p>
        </w:tc>
      </w:tr>
    </w:tbl>
    <w:p w14:paraId="0B61879C" w14:textId="77777777" w:rsidR="00BC2B10" w:rsidRPr="00221BB2" w:rsidRDefault="00BC2B10" w:rsidP="00BC2B10">
      <w:pPr>
        <w:jc w:val="both"/>
        <w:rPr>
          <w:rFonts w:ascii="Tahoma" w:hAnsi="Tahoma" w:cs="Tahoma"/>
          <w:sz w:val="20"/>
          <w:szCs w:val="20"/>
        </w:rPr>
      </w:pPr>
    </w:p>
    <w:p w14:paraId="0897DCF9" w14:textId="77777777" w:rsidR="00BC2B10" w:rsidRPr="00221BB2" w:rsidRDefault="00BC2B10" w:rsidP="00BC2B10">
      <w:pPr>
        <w:jc w:val="both"/>
        <w:rPr>
          <w:rFonts w:ascii="Tahoma" w:hAnsi="Tahoma" w:cs="Tahoma"/>
          <w:sz w:val="20"/>
          <w:szCs w:val="20"/>
        </w:rPr>
      </w:pPr>
    </w:p>
    <w:p w14:paraId="4504EA9D" w14:textId="77777777" w:rsidR="00BC2B10" w:rsidRPr="00221BB2" w:rsidRDefault="00BC2B10" w:rsidP="00BC2B10">
      <w:pPr>
        <w:numPr>
          <w:ilvl w:val="0"/>
          <w:numId w:val="8"/>
        </w:numPr>
        <w:ind w:left="1134" w:hanging="425"/>
        <w:jc w:val="both"/>
        <w:rPr>
          <w:rFonts w:ascii="Tahoma" w:hAnsi="Tahoma" w:cs="Tahoma"/>
          <w:sz w:val="20"/>
          <w:szCs w:val="20"/>
          <w:u w:val="single"/>
        </w:rPr>
      </w:pPr>
      <w:r w:rsidRPr="00221BB2">
        <w:rPr>
          <w:rFonts w:ascii="Tahoma" w:hAnsi="Tahoma" w:cs="Tahoma"/>
          <w:sz w:val="20"/>
          <w:szCs w:val="20"/>
          <w:u w:val="single"/>
        </w:rPr>
        <w:t xml:space="preserve">lokacija Cesta dveh cesarjev </w:t>
      </w:r>
      <w:proofErr w:type="spellStart"/>
      <w:r w:rsidRPr="00221BB2">
        <w:rPr>
          <w:rFonts w:ascii="Tahoma" w:hAnsi="Tahoma" w:cs="Tahoma"/>
          <w:sz w:val="20"/>
          <w:szCs w:val="20"/>
          <w:u w:val="single"/>
        </w:rPr>
        <w:t>b.št</w:t>
      </w:r>
      <w:proofErr w:type="spellEnd"/>
      <w:r w:rsidRPr="00221BB2">
        <w:rPr>
          <w:rFonts w:ascii="Tahoma" w:hAnsi="Tahoma" w:cs="Tahoma"/>
          <w:sz w:val="20"/>
          <w:szCs w:val="20"/>
          <w:u w:val="single"/>
        </w:rPr>
        <w:t>. (</w:t>
      </w:r>
      <w:proofErr w:type="spellStart"/>
      <w:r w:rsidRPr="00221BB2">
        <w:rPr>
          <w:rFonts w:ascii="Tahoma" w:hAnsi="Tahoma" w:cs="Tahoma"/>
          <w:sz w:val="20"/>
          <w:szCs w:val="20"/>
          <w:u w:val="single"/>
        </w:rPr>
        <w:t>Avtosejem</w:t>
      </w:r>
      <w:proofErr w:type="spellEnd"/>
      <w:r w:rsidRPr="00221BB2">
        <w:rPr>
          <w:rFonts w:ascii="Tahoma" w:hAnsi="Tahoma" w:cs="Tahoma"/>
          <w:sz w:val="20"/>
          <w:szCs w:val="20"/>
          <w:u w:val="single"/>
        </w:rPr>
        <w:t>), Ljubljana</w:t>
      </w:r>
    </w:p>
    <w:p w14:paraId="68A975AB" w14:textId="77777777" w:rsidR="00BC2B10" w:rsidRPr="00221BB2" w:rsidRDefault="00BC2B10" w:rsidP="00BC2B10">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7769DB22" w14:textId="77777777" w:rsidTr="00B5188A">
        <w:trPr>
          <w:trHeight w:val="300"/>
        </w:trPr>
        <w:tc>
          <w:tcPr>
            <w:tcW w:w="6379" w:type="dxa"/>
            <w:shd w:val="clear" w:color="auto" w:fill="D9D9D9" w:themeFill="background1" w:themeFillShade="D9"/>
            <w:noWrap/>
          </w:tcPr>
          <w:p w14:paraId="48142093"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4732801E"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45E8E585" w14:textId="77777777" w:rsidTr="00B5188A">
        <w:trPr>
          <w:trHeight w:val="70"/>
        </w:trPr>
        <w:tc>
          <w:tcPr>
            <w:tcW w:w="6379" w:type="dxa"/>
          </w:tcPr>
          <w:p w14:paraId="33089832" w14:textId="584EF972" w:rsidR="00DA6E62" w:rsidRPr="00221BB2" w:rsidRDefault="00DA6E62" w:rsidP="00DA6E62">
            <w:pPr>
              <w:jc w:val="both"/>
              <w:rPr>
                <w:rFonts w:ascii="Tahoma" w:hAnsi="Tahoma" w:cs="Tahoma"/>
                <w:sz w:val="20"/>
                <w:szCs w:val="20"/>
              </w:rPr>
            </w:pPr>
            <w:r w:rsidRPr="00221BB2">
              <w:rPr>
                <w:rFonts w:ascii="Tahoma" w:hAnsi="Tahoma" w:cs="Tahoma"/>
                <w:sz w:val="20"/>
                <w:szCs w:val="20"/>
              </w:rPr>
              <w:t>Osnovni IP-telefoni</w:t>
            </w:r>
          </w:p>
        </w:tc>
        <w:tc>
          <w:tcPr>
            <w:tcW w:w="1843" w:type="dxa"/>
          </w:tcPr>
          <w:p w14:paraId="6BC37EEB" w14:textId="0FE513E9" w:rsidR="00DA6E62" w:rsidRPr="00221BB2" w:rsidRDefault="00DA6E62" w:rsidP="00DA6E62">
            <w:pPr>
              <w:jc w:val="center"/>
              <w:rPr>
                <w:rFonts w:ascii="Tahoma" w:hAnsi="Tahoma" w:cs="Tahoma"/>
                <w:bCs/>
                <w:sz w:val="20"/>
                <w:szCs w:val="20"/>
              </w:rPr>
            </w:pPr>
            <w:r w:rsidRPr="00221BB2">
              <w:rPr>
                <w:rFonts w:ascii="Tahoma" w:hAnsi="Tahoma" w:cs="Tahoma"/>
                <w:bCs/>
                <w:sz w:val="20"/>
                <w:szCs w:val="20"/>
              </w:rPr>
              <w:t>7</w:t>
            </w:r>
          </w:p>
        </w:tc>
      </w:tr>
      <w:tr w:rsidR="00DA6E62" w:rsidRPr="00221BB2" w14:paraId="53A6AFA1" w14:textId="77777777" w:rsidTr="00B5188A">
        <w:trPr>
          <w:trHeight w:val="70"/>
        </w:trPr>
        <w:tc>
          <w:tcPr>
            <w:tcW w:w="6379" w:type="dxa"/>
          </w:tcPr>
          <w:p w14:paraId="42CA3F4D" w14:textId="179A3B58" w:rsidR="00DA6E62" w:rsidRPr="00221BB2" w:rsidRDefault="00DA6E62" w:rsidP="00DA6E62">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63EB4443" w14:textId="21765109" w:rsidR="00DA6E62" w:rsidRPr="00221BB2" w:rsidRDefault="00DA6E62" w:rsidP="00DA6E62">
            <w:pPr>
              <w:jc w:val="center"/>
              <w:rPr>
                <w:rFonts w:ascii="Tahoma" w:hAnsi="Tahoma" w:cs="Tahoma"/>
                <w:bCs/>
                <w:sz w:val="20"/>
                <w:szCs w:val="20"/>
              </w:rPr>
            </w:pPr>
            <w:r w:rsidRPr="00221BB2">
              <w:rPr>
                <w:rFonts w:ascii="Tahoma" w:hAnsi="Tahoma" w:cs="Tahoma"/>
                <w:bCs/>
                <w:sz w:val="20"/>
                <w:szCs w:val="20"/>
              </w:rPr>
              <w:t>2</w:t>
            </w:r>
          </w:p>
        </w:tc>
      </w:tr>
    </w:tbl>
    <w:p w14:paraId="6C5C0BAA" w14:textId="77777777" w:rsidR="00BC2B10" w:rsidRPr="00221BB2" w:rsidRDefault="00BC2B10" w:rsidP="00BC2B10">
      <w:pPr>
        <w:jc w:val="both"/>
        <w:rPr>
          <w:rFonts w:ascii="Tahoma" w:hAnsi="Tahoma" w:cs="Tahoma"/>
          <w:sz w:val="20"/>
          <w:szCs w:val="20"/>
        </w:rPr>
      </w:pPr>
    </w:p>
    <w:p w14:paraId="223873DE" w14:textId="77777777" w:rsidR="00BC2B10" w:rsidRPr="00221BB2" w:rsidRDefault="00926C55" w:rsidP="00BC2B10">
      <w:pPr>
        <w:numPr>
          <w:ilvl w:val="0"/>
          <w:numId w:val="8"/>
        </w:numPr>
        <w:ind w:left="1134"/>
        <w:jc w:val="both"/>
        <w:rPr>
          <w:rFonts w:ascii="Tahoma" w:hAnsi="Tahoma" w:cs="Tahoma"/>
          <w:sz w:val="20"/>
          <w:szCs w:val="20"/>
          <w:u w:val="single"/>
        </w:rPr>
      </w:pPr>
      <w:r w:rsidRPr="00221BB2">
        <w:rPr>
          <w:rFonts w:ascii="Tahoma" w:hAnsi="Tahoma" w:cs="Tahoma"/>
          <w:sz w:val="20"/>
          <w:szCs w:val="20"/>
          <w:u w:val="single"/>
        </w:rPr>
        <w:t>lokacija Celovška cesta 160,</w:t>
      </w:r>
      <w:r w:rsidR="00BC2B10" w:rsidRPr="00221BB2">
        <w:rPr>
          <w:rFonts w:ascii="Tahoma" w:hAnsi="Tahoma" w:cs="Tahoma"/>
          <w:sz w:val="20"/>
          <w:szCs w:val="20"/>
          <w:u w:val="single"/>
        </w:rPr>
        <w:t xml:space="preserve"> Ljubljana (nadzorni center)</w:t>
      </w:r>
    </w:p>
    <w:p w14:paraId="6AC1CFE8" w14:textId="77777777" w:rsidR="00BC2B10" w:rsidRPr="00221BB2" w:rsidRDefault="00BC2B10" w:rsidP="00BC2B10">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336D24A5" w14:textId="77777777" w:rsidTr="00B5188A">
        <w:trPr>
          <w:trHeight w:val="300"/>
        </w:trPr>
        <w:tc>
          <w:tcPr>
            <w:tcW w:w="6379" w:type="dxa"/>
            <w:shd w:val="clear" w:color="auto" w:fill="D9D9D9" w:themeFill="background1" w:themeFillShade="D9"/>
            <w:noWrap/>
          </w:tcPr>
          <w:p w14:paraId="2851E354"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688AE481"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01D0D51F" w14:textId="77777777" w:rsidTr="00B5188A">
        <w:trPr>
          <w:trHeight w:val="70"/>
        </w:trPr>
        <w:tc>
          <w:tcPr>
            <w:tcW w:w="6379" w:type="dxa"/>
          </w:tcPr>
          <w:p w14:paraId="7D23AA79"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5C4FF0AC" w14:textId="44DB5BC2" w:rsidR="00BC2B10" w:rsidRPr="00221BB2" w:rsidRDefault="0075688E" w:rsidP="00BC2B10">
            <w:pPr>
              <w:jc w:val="center"/>
              <w:rPr>
                <w:rFonts w:ascii="Tahoma" w:hAnsi="Tahoma" w:cs="Tahoma"/>
                <w:bCs/>
                <w:sz w:val="20"/>
                <w:szCs w:val="20"/>
              </w:rPr>
            </w:pPr>
            <w:r w:rsidRPr="00221BB2">
              <w:rPr>
                <w:rFonts w:ascii="Tahoma" w:hAnsi="Tahoma" w:cs="Tahoma"/>
                <w:bCs/>
                <w:sz w:val="20"/>
                <w:szCs w:val="20"/>
              </w:rPr>
              <w:t>13</w:t>
            </w:r>
          </w:p>
        </w:tc>
      </w:tr>
      <w:tr w:rsidR="00BC2B10" w:rsidRPr="00221BB2" w14:paraId="1B53C83B" w14:textId="77777777" w:rsidTr="00B5188A">
        <w:trPr>
          <w:trHeight w:val="70"/>
        </w:trPr>
        <w:tc>
          <w:tcPr>
            <w:tcW w:w="6379" w:type="dxa"/>
          </w:tcPr>
          <w:p w14:paraId="4728175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IP analogni vmesnik</w:t>
            </w:r>
          </w:p>
        </w:tc>
        <w:tc>
          <w:tcPr>
            <w:tcW w:w="1843" w:type="dxa"/>
          </w:tcPr>
          <w:p w14:paraId="68157C70" w14:textId="35AE5BF4" w:rsidR="00BC2B10" w:rsidRPr="00221BB2" w:rsidRDefault="00487D18" w:rsidP="00BC2B10">
            <w:pPr>
              <w:jc w:val="center"/>
              <w:rPr>
                <w:rFonts w:ascii="Tahoma" w:hAnsi="Tahoma" w:cs="Tahoma"/>
                <w:bCs/>
                <w:sz w:val="20"/>
                <w:szCs w:val="20"/>
              </w:rPr>
            </w:pPr>
            <w:r w:rsidRPr="00221BB2">
              <w:rPr>
                <w:rFonts w:ascii="Tahoma" w:hAnsi="Tahoma" w:cs="Tahoma"/>
                <w:bCs/>
                <w:sz w:val="20"/>
                <w:szCs w:val="20"/>
              </w:rPr>
              <w:t>1</w:t>
            </w:r>
          </w:p>
        </w:tc>
      </w:tr>
    </w:tbl>
    <w:p w14:paraId="7835365A" w14:textId="77777777" w:rsidR="00BC2B10" w:rsidRPr="00221BB2" w:rsidRDefault="00BC2B10" w:rsidP="00BC2B10">
      <w:pPr>
        <w:jc w:val="both"/>
        <w:rPr>
          <w:rFonts w:ascii="Tahoma" w:hAnsi="Tahoma" w:cs="Tahoma"/>
          <w:sz w:val="20"/>
          <w:szCs w:val="20"/>
        </w:rPr>
      </w:pPr>
    </w:p>
    <w:p w14:paraId="2C73205E" w14:textId="77777777" w:rsidR="00BC2B10" w:rsidRPr="00221BB2" w:rsidRDefault="00BC2B10" w:rsidP="00BC2B10">
      <w:pPr>
        <w:numPr>
          <w:ilvl w:val="0"/>
          <w:numId w:val="8"/>
        </w:numPr>
        <w:ind w:left="1134"/>
        <w:jc w:val="both"/>
        <w:rPr>
          <w:rFonts w:ascii="Tahoma" w:hAnsi="Tahoma" w:cs="Tahoma"/>
          <w:sz w:val="20"/>
          <w:szCs w:val="20"/>
          <w:u w:val="single"/>
        </w:rPr>
      </w:pPr>
      <w:r w:rsidRPr="00221BB2">
        <w:rPr>
          <w:rFonts w:ascii="Tahoma" w:hAnsi="Tahoma" w:cs="Tahoma"/>
          <w:sz w:val="20"/>
          <w:szCs w:val="20"/>
          <w:u w:val="single"/>
        </w:rPr>
        <w:t>lokacija Cesta v Prod 100</w:t>
      </w:r>
    </w:p>
    <w:p w14:paraId="57AD91C9" w14:textId="77777777" w:rsidR="00BC2B10" w:rsidRPr="00221BB2" w:rsidRDefault="00BC2B10" w:rsidP="00BC2B10">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7DBD3868" w14:textId="77777777" w:rsidTr="00B5188A">
        <w:trPr>
          <w:trHeight w:val="300"/>
        </w:trPr>
        <w:tc>
          <w:tcPr>
            <w:tcW w:w="6379" w:type="dxa"/>
            <w:shd w:val="clear" w:color="auto" w:fill="D9D9D9" w:themeFill="background1" w:themeFillShade="D9"/>
            <w:noWrap/>
          </w:tcPr>
          <w:p w14:paraId="38BEAB7B"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05C550E6"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BC2B10" w:rsidRPr="00221BB2" w14:paraId="35298B88" w14:textId="77777777" w:rsidTr="00B5188A">
        <w:trPr>
          <w:trHeight w:val="70"/>
        </w:trPr>
        <w:tc>
          <w:tcPr>
            <w:tcW w:w="6379" w:type="dxa"/>
          </w:tcPr>
          <w:p w14:paraId="5F29D81A" w14:textId="5E3A826D" w:rsidR="00BC2B10" w:rsidRPr="00221BB2" w:rsidRDefault="00640FAD" w:rsidP="00BC2B10">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6354540E" w14:textId="6CB489EF" w:rsidR="00BC2B10" w:rsidRPr="00221BB2" w:rsidRDefault="0075688E" w:rsidP="00BC2B10">
            <w:pPr>
              <w:jc w:val="center"/>
              <w:rPr>
                <w:rFonts w:ascii="Tahoma" w:hAnsi="Tahoma" w:cs="Tahoma"/>
                <w:bCs/>
                <w:sz w:val="20"/>
                <w:szCs w:val="20"/>
              </w:rPr>
            </w:pPr>
            <w:r w:rsidRPr="00221BB2">
              <w:rPr>
                <w:rFonts w:ascii="Tahoma" w:hAnsi="Tahoma" w:cs="Tahoma"/>
                <w:bCs/>
                <w:sz w:val="20"/>
                <w:szCs w:val="20"/>
              </w:rPr>
              <w:t>1</w:t>
            </w:r>
          </w:p>
        </w:tc>
      </w:tr>
    </w:tbl>
    <w:p w14:paraId="15DAB035" w14:textId="6F5EE082" w:rsidR="00BC2B10" w:rsidRPr="00221BB2" w:rsidRDefault="00BC2B10" w:rsidP="00BC2B10">
      <w:pPr>
        <w:jc w:val="both"/>
        <w:rPr>
          <w:rFonts w:ascii="Tahoma" w:hAnsi="Tahoma" w:cs="Tahoma"/>
          <w:sz w:val="20"/>
          <w:szCs w:val="20"/>
        </w:rPr>
      </w:pPr>
    </w:p>
    <w:p w14:paraId="1D596677" w14:textId="02220343" w:rsidR="0075688E" w:rsidRPr="00221BB2" w:rsidRDefault="0075688E" w:rsidP="0075688E">
      <w:pPr>
        <w:numPr>
          <w:ilvl w:val="0"/>
          <w:numId w:val="8"/>
        </w:numPr>
        <w:ind w:left="1134" w:hanging="425"/>
        <w:jc w:val="both"/>
        <w:rPr>
          <w:rFonts w:ascii="Tahoma" w:hAnsi="Tahoma" w:cs="Tahoma"/>
          <w:sz w:val="20"/>
          <w:szCs w:val="20"/>
          <w:u w:val="single"/>
        </w:rPr>
      </w:pPr>
      <w:r w:rsidRPr="00221BB2">
        <w:rPr>
          <w:rFonts w:ascii="Tahoma" w:hAnsi="Tahoma" w:cs="Tahoma"/>
          <w:sz w:val="20"/>
          <w:szCs w:val="20"/>
          <w:u w:val="single"/>
        </w:rPr>
        <w:t>lokacija Obvozna cesta 1, Ljubljana</w:t>
      </w:r>
    </w:p>
    <w:p w14:paraId="09BCB821" w14:textId="77777777" w:rsidR="0075688E" w:rsidRPr="00221BB2" w:rsidRDefault="0075688E" w:rsidP="0075688E">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4EBC4F92" w14:textId="77777777" w:rsidTr="00DA6E62">
        <w:trPr>
          <w:trHeight w:val="300"/>
        </w:trPr>
        <w:tc>
          <w:tcPr>
            <w:tcW w:w="6379" w:type="dxa"/>
            <w:shd w:val="clear" w:color="auto" w:fill="D9D9D9" w:themeFill="background1" w:themeFillShade="D9"/>
            <w:noWrap/>
          </w:tcPr>
          <w:p w14:paraId="27F075C0" w14:textId="77777777" w:rsidR="0075688E" w:rsidRPr="00221BB2" w:rsidRDefault="0075688E" w:rsidP="00DA6E62">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4EE1FD39" w14:textId="77777777" w:rsidR="0075688E" w:rsidRPr="00221BB2" w:rsidRDefault="0075688E" w:rsidP="00DA6E62">
            <w:pPr>
              <w:jc w:val="center"/>
              <w:rPr>
                <w:rFonts w:ascii="Tahoma" w:hAnsi="Tahoma" w:cs="Tahoma"/>
                <w:b/>
                <w:bCs/>
                <w:sz w:val="20"/>
                <w:szCs w:val="20"/>
              </w:rPr>
            </w:pPr>
            <w:r w:rsidRPr="00221BB2">
              <w:rPr>
                <w:rFonts w:ascii="Tahoma" w:hAnsi="Tahoma" w:cs="Tahoma"/>
                <w:b/>
                <w:bCs/>
                <w:sz w:val="20"/>
                <w:szCs w:val="20"/>
              </w:rPr>
              <w:t>Količina</w:t>
            </w:r>
          </w:p>
        </w:tc>
      </w:tr>
      <w:tr w:rsidR="0075688E" w:rsidRPr="00221BB2" w14:paraId="4FE094CF" w14:textId="77777777" w:rsidTr="00DA6E62">
        <w:trPr>
          <w:trHeight w:val="70"/>
        </w:trPr>
        <w:tc>
          <w:tcPr>
            <w:tcW w:w="6379" w:type="dxa"/>
          </w:tcPr>
          <w:p w14:paraId="2945620B" w14:textId="77777777" w:rsidR="0075688E" w:rsidRPr="00221BB2" w:rsidRDefault="0075688E" w:rsidP="00DA6E62">
            <w:pPr>
              <w:jc w:val="both"/>
              <w:rPr>
                <w:rFonts w:ascii="Tahoma" w:hAnsi="Tahoma" w:cs="Tahoma"/>
                <w:sz w:val="20"/>
                <w:szCs w:val="20"/>
              </w:rPr>
            </w:pPr>
            <w:r w:rsidRPr="00221BB2">
              <w:rPr>
                <w:rFonts w:ascii="Tahoma" w:hAnsi="Tahoma" w:cs="Tahoma"/>
                <w:sz w:val="20"/>
                <w:szCs w:val="20"/>
              </w:rPr>
              <w:lastRenderedPageBreak/>
              <w:t xml:space="preserve">Napredni IP-telefoni </w:t>
            </w:r>
          </w:p>
        </w:tc>
        <w:tc>
          <w:tcPr>
            <w:tcW w:w="1843" w:type="dxa"/>
          </w:tcPr>
          <w:p w14:paraId="65CEF6D7" w14:textId="06F1BF20" w:rsidR="0075688E" w:rsidRPr="00221BB2" w:rsidRDefault="0075688E" w:rsidP="00DA6E62">
            <w:pPr>
              <w:jc w:val="center"/>
              <w:rPr>
                <w:rFonts w:ascii="Tahoma" w:hAnsi="Tahoma" w:cs="Tahoma"/>
                <w:bCs/>
                <w:sz w:val="20"/>
                <w:szCs w:val="20"/>
              </w:rPr>
            </w:pPr>
            <w:r w:rsidRPr="00221BB2">
              <w:rPr>
                <w:rFonts w:ascii="Tahoma" w:hAnsi="Tahoma" w:cs="Tahoma"/>
                <w:bCs/>
                <w:sz w:val="20"/>
                <w:szCs w:val="20"/>
              </w:rPr>
              <w:t>2</w:t>
            </w:r>
          </w:p>
        </w:tc>
      </w:tr>
    </w:tbl>
    <w:p w14:paraId="25D7D1D7" w14:textId="77777777" w:rsidR="0075688E" w:rsidRPr="00221BB2" w:rsidRDefault="0075688E" w:rsidP="00BC2B10">
      <w:pPr>
        <w:jc w:val="both"/>
        <w:rPr>
          <w:rFonts w:ascii="Tahoma" w:hAnsi="Tahoma" w:cs="Tahoma"/>
          <w:sz w:val="20"/>
          <w:szCs w:val="20"/>
        </w:rPr>
      </w:pPr>
    </w:p>
    <w:p w14:paraId="01A6A5E4" w14:textId="77777777" w:rsidR="00BC2B10" w:rsidRPr="00221BB2" w:rsidRDefault="00BC2B10" w:rsidP="00BC2B10">
      <w:pPr>
        <w:jc w:val="both"/>
        <w:rPr>
          <w:rFonts w:ascii="Tahoma" w:hAnsi="Tahoma" w:cs="Tahoma"/>
          <w:sz w:val="20"/>
          <w:szCs w:val="20"/>
        </w:rPr>
      </w:pPr>
    </w:p>
    <w:p w14:paraId="7136DDFD" w14:textId="77777777" w:rsidR="00BC2B10" w:rsidRPr="00221BB2" w:rsidRDefault="00BC2B10" w:rsidP="000E4671">
      <w:pPr>
        <w:numPr>
          <w:ilvl w:val="0"/>
          <w:numId w:val="20"/>
        </w:numPr>
        <w:jc w:val="both"/>
        <w:rPr>
          <w:rFonts w:ascii="Tahoma" w:hAnsi="Tahoma" w:cs="Tahoma"/>
          <w:b/>
          <w:sz w:val="20"/>
          <w:szCs w:val="20"/>
        </w:rPr>
      </w:pPr>
      <w:r w:rsidRPr="00221BB2">
        <w:rPr>
          <w:rFonts w:ascii="Tahoma" w:hAnsi="Tahoma" w:cs="Tahoma"/>
          <w:b/>
          <w:sz w:val="20"/>
          <w:szCs w:val="20"/>
        </w:rPr>
        <w:t>ŽALE javno podjetje, d.o.o.</w:t>
      </w:r>
    </w:p>
    <w:p w14:paraId="60EF1BA9" w14:textId="77777777" w:rsidR="00BC2B10" w:rsidRPr="00221BB2" w:rsidRDefault="00BC2B10" w:rsidP="00BC2B10">
      <w:pPr>
        <w:ind w:left="720"/>
        <w:jc w:val="both"/>
        <w:rPr>
          <w:rFonts w:ascii="Tahoma" w:hAnsi="Tahoma" w:cs="Tahoma"/>
          <w:b/>
          <w:sz w:val="20"/>
          <w:szCs w:val="20"/>
        </w:rPr>
      </w:pPr>
    </w:p>
    <w:p w14:paraId="50050539" w14:textId="77777777" w:rsidR="00BC2B10" w:rsidRPr="00221BB2" w:rsidRDefault="00BC2B10" w:rsidP="00BC2B10">
      <w:pPr>
        <w:numPr>
          <w:ilvl w:val="1"/>
          <w:numId w:val="8"/>
        </w:numPr>
        <w:ind w:hanging="589"/>
        <w:jc w:val="both"/>
        <w:rPr>
          <w:rFonts w:ascii="Tahoma" w:hAnsi="Tahoma" w:cs="Tahoma"/>
          <w:sz w:val="20"/>
          <w:szCs w:val="20"/>
          <w:u w:val="single"/>
        </w:rPr>
      </w:pPr>
      <w:r w:rsidRPr="00221BB2">
        <w:rPr>
          <w:rFonts w:ascii="Tahoma" w:hAnsi="Tahoma" w:cs="Tahoma"/>
          <w:sz w:val="20"/>
          <w:szCs w:val="20"/>
          <w:u w:val="single"/>
        </w:rPr>
        <w:t>lokacija Med hmeljniki 2, Ljubljana</w:t>
      </w:r>
    </w:p>
    <w:p w14:paraId="6BA64BF3" w14:textId="77777777" w:rsidR="00BC2B10" w:rsidRPr="00221BB2" w:rsidRDefault="00BC2B10" w:rsidP="00BC2B10">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56CA33D5" w14:textId="77777777" w:rsidTr="00B5188A">
        <w:trPr>
          <w:trHeight w:val="300"/>
        </w:trPr>
        <w:tc>
          <w:tcPr>
            <w:tcW w:w="6379" w:type="dxa"/>
            <w:shd w:val="clear" w:color="auto" w:fill="D9D9D9" w:themeFill="background1" w:themeFillShade="D9"/>
            <w:noWrap/>
          </w:tcPr>
          <w:p w14:paraId="65BC86DC"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0C8EA12F"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64294878" w14:textId="77777777" w:rsidTr="00944E71">
        <w:trPr>
          <w:trHeight w:val="70"/>
        </w:trPr>
        <w:tc>
          <w:tcPr>
            <w:tcW w:w="6379" w:type="dxa"/>
          </w:tcPr>
          <w:p w14:paraId="26334F38" w14:textId="121BAB3D" w:rsidR="00640FAD" w:rsidRPr="00221BB2" w:rsidRDefault="00640FAD" w:rsidP="00640FAD">
            <w:pPr>
              <w:rPr>
                <w:rFonts w:ascii="Tahoma" w:hAnsi="Tahoma" w:cs="Tahoma"/>
                <w:sz w:val="20"/>
                <w:szCs w:val="20"/>
              </w:rPr>
            </w:pPr>
            <w:r w:rsidRPr="00221BB2">
              <w:rPr>
                <w:rFonts w:ascii="Tahoma" w:hAnsi="Tahoma" w:cs="Tahoma"/>
                <w:sz w:val="20"/>
                <w:szCs w:val="20"/>
              </w:rPr>
              <w:t>Osnovni IP-telefoni</w:t>
            </w:r>
          </w:p>
        </w:tc>
        <w:tc>
          <w:tcPr>
            <w:tcW w:w="1843" w:type="dxa"/>
            <w:vAlign w:val="center"/>
          </w:tcPr>
          <w:p w14:paraId="1972CCD8" w14:textId="355D5F44" w:rsidR="00640FAD" w:rsidRPr="00221BB2" w:rsidRDefault="000641ED" w:rsidP="00640FAD">
            <w:pPr>
              <w:jc w:val="center"/>
              <w:rPr>
                <w:rFonts w:ascii="Tahoma" w:hAnsi="Tahoma" w:cs="Tahoma"/>
                <w:bCs/>
                <w:sz w:val="20"/>
                <w:szCs w:val="20"/>
              </w:rPr>
            </w:pPr>
            <w:r w:rsidRPr="00221BB2">
              <w:rPr>
                <w:rFonts w:ascii="Tahoma" w:hAnsi="Tahoma" w:cs="Tahoma"/>
                <w:bCs/>
                <w:sz w:val="20"/>
                <w:szCs w:val="20"/>
              </w:rPr>
              <w:t>31</w:t>
            </w:r>
          </w:p>
        </w:tc>
      </w:tr>
      <w:tr w:rsidR="00221BB2" w:rsidRPr="00221BB2" w14:paraId="149EFDE0" w14:textId="77777777" w:rsidTr="00944E71">
        <w:trPr>
          <w:trHeight w:val="70"/>
        </w:trPr>
        <w:tc>
          <w:tcPr>
            <w:tcW w:w="6379" w:type="dxa"/>
          </w:tcPr>
          <w:p w14:paraId="72C16290" w14:textId="4A850DDD" w:rsidR="00640FAD" w:rsidRPr="00221BB2" w:rsidRDefault="00640FAD" w:rsidP="00640FAD">
            <w:pPr>
              <w:rPr>
                <w:rFonts w:ascii="Tahoma" w:hAnsi="Tahoma" w:cs="Tahoma"/>
                <w:sz w:val="20"/>
                <w:szCs w:val="20"/>
              </w:rPr>
            </w:pPr>
            <w:r w:rsidRPr="00221BB2">
              <w:rPr>
                <w:rFonts w:ascii="Tahoma" w:hAnsi="Tahoma" w:cs="Tahoma"/>
                <w:sz w:val="20"/>
                <w:szCs w:val="20"/>
              </w:rPr>
              <w:t>Napredni IP-telefoni</w:t>
            </w:r>
          </w:p>
        </w:tc>
        <w:tc>
          <w:tcPr>
            <w:tcW w:w="1843" w:type="dxa"/>
            <w:vAlign w:val="center"/>
          </w:tcPr>
          <w:p w14:paraId="7FEF2658" w14:textId="6F79A540" w:rsidR="00640FAD" w:rsidRPr="00221BB2" w:rsidRDefault="00640FAD" w:rsidP="00640FAD">
            <w:pPr>
              <w:jc w:val="center"/>
              <w:rPr>
                <w:rFonts w:ascii="Tahoma" w:hAnsi="Tahoma" w:cs="Tahoma"/>
                <w:bCs/>
                <w:sz w:val="20"/>
                <w:szCs w:val="20"/>
              </w:rPr>
            </w:pPr>
            <w:r w:rsidRPr="00221BB2">
              <w:rPr>
                <w:rFonts w:ascii="Tahoma" w:hAnsi="Tahoma" w:cs="Tahoma"/>
                <w:bCs/>
                <w:sz w:val="20"/>
                <w:szCs w:val="20"/>
              </w:rPr>
              <w:t>6</w:t>
            </w:r>
          </w:p>
        </w:tc>
      </w:tr>
      <w:tr w:rsidR="00221BB2" w:rsidRPr="00221BB2" w14:paraId="70583422" w14:textId="77777777" w:rsidTr="00B5188A">
        <w:trPr>
          <w:trHeight w:val="70"/>
        </w:trPr>
        <w:tc>
          <w:tcPr>
            <w:tcW w:w="6379" w:type="dxa"/>
            <w:noWrap/>
            <w:vAlign w:val="center"/>
          </w:tcPr>
          <w:p w14:paraId="4D2BBF09" w14:textId="77777777" w:rsidR="00BC2B10" w:rsidRPr="00221BB2" w:rsidRDefault="00BC2B10" w:rsidP="00BC2B10">
            <w:pPr>
              <w:rPr>
                <w:rFonts w:ascii="Tahoma" w:hAnsi="Tahoma" w:cs="Tahoma"/>
                <w:sz w:val="20"/>
                <w:szCs w:val="20"/>
              </w:rPr>
            </w:pPr>
            <w:r w:rsidRPr="00221BB2">
              <w:rPr>
                <w:rFonts w:ascii="Tahoma" w:hAnsi="Tahoma" w:cs="Tahoma"/>
                <w:sz w:val="20"/>
                <w:szCs w:val="20"/>
              </w:rPr>
              <w:t>IP analogni vmesnik</w:t>
            </w:r>
          </w:p>
        </w:tc>
        <w:tc>
          <w:tcPr>
            <w:tcW w:w="1843" w:type="dxa"/>
            <w:vAlign w:val="center"/>
          </w:tcPr>
          <w:p w14:paraId="224C9E0E" w14:textId="0C1BB9EE"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7</w:t>
            </w:r>
          </w:p>
        </w:tc>
      </w:tr>
      <w:tr w:rsidR="00221BB2" w:rsidRPr="00221BB2" w14:paraId="215C2C8C" w14:textId="77777777" w:rsidTr="00B5188A">
        <w:trPr>
          <w:trHeight w:val="70"/>
        </w:trPr>
        <w:tc>
          <w:tcPr>
            <w:tcW w:w="6379" w:type="dxa"/>
            <w:noWrap/>
            <w:vAlign w:val="center"/>
          </w:tcPr>
          <w:p w14:paraId="02D4ED46" w14:textId="77777777" w:rsidR="00BC2B10" w:rsidRPr="00221BB2" w:rsidRDefault="00BC2B10" w:rsidP="00BC2B10">
            <w:pPr>
              <w:rPr>
                <w:rFonts w:ascii="Tahoma" w:hAnsi="Tahoma" w:cs="Tahoma"/>
                <w:sz w:val="20"/>
                <w:szCs w:val="20"/>
              </w:rPr>
            </w:pPr>
            <w:r w:rsidRPr="00221BB2">
              <w:rPr>
                <w:rFonts w:ascii="Tahoma" w:hAnsi="Tahoma" w:cs="Tahoma"/>
                <w:sz w:val="20"/>
                <w:szCs w:val="20"/>
              </w:rPr>
              <w:t>Snemalnik</w:t>
            </w:r>
          </w:p>
        </w:tc>
        <w:tc>
          <w:tcPr>
            <w:tcW w:w="1843" w:type="dxa"/>
            <w:vAlign w:val="center"/>
          </w:tcPr>
          <w:p w14:paraId="3D9F3FB7" w14:textId="6A470ACD"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9</w:t>
            </w:r>
          </w:p>
        </w:tc>
      </w:tr>
      <w:tr w:rsidR="00221BB2" w:rsidRPr="00221BB2" w14:paraId="301A8F5B" w14:textId="77777777" w:rsidTr="00B5188A">
        <w:trPr>
          <w:trHeight w:val="70"/>
        </w:trPr>
        <w:tc>
          <w:tcPr>
            <w:tcW w:w="6379" w:type="dxa"/>
            <w:noWrap/>
            <w:vAlign w:val="center"/>
          </w:tcPr>
          <w:p w14:paraId="6825B1E7" w14:textId="236D7C00" w:rsidR="00BC2B10" w:rsidRPr="00221BB2" w:rsidRDefault="00BC2B10" w:rsidP="00BC2B10">
            <w:pPr>
              <w:rPr>
                <w:rFonts w:ascii="Tahoma" w:hAnsi="Tahoma" w:cs="Tahoma"/>
                <w:sz w:val="20"/>
                <w:szCs w:val="20"/>
              </w:rPr>
            </w:pPr>
            <w:r w:rsidRPr="00221BB2">
              <w:rPr>
                <w:rFonts w:ascii="Tahoma" w:hAnsi="Tahoma" w:cs="Tahoma"/>
                <w:sz w:val="20"/>
                <w:szCs w:val="20"/>
              </w:rPr>
              <w:t>Dodatno polje na naprednem IP-telefonu</w:t>
            </w:r>
          </w:p>
        </w:tc>
        <w:tc>
          <w:tcPr>
            <w:tcW w:w="1843" w:type="dxa"/>
            <w:vAlign w:val="center"/>
          </w:tcPr>
          <w:p w14:paraId="0926C9DB" w14:textId="0C16FB5A"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3</w:t>
            </w:r>
          </w:p>
        </w:tc>
      </w:tr>
      <w:tr w:rsidR="00221BB2" w:rsidRPr="00221BB2" w14:paraId="1E1E342D" w14:textId="77777777" w:rsidTr="00B5188A">
        <w:trPr>
          <w:trHeight w:val="266"/>
        </w:trPr>
        <w:tc>
          <w:tcPr>
            <w:tcW w:w="6379" w:type="dxa"/>
            <w:noWrap/>
            <w:vAlign w:val="center"/>
          </w:tcPr>
          <w:p w14:paraId="05FA63C3" w14:textId="77777777" w:rsidR="00BC2B10" w:rsidRPr="00221BB2" w:rsidRDefault="00BC2B10" w:rsidP="00BC2B10">
            <w:pPr>
              <w:rPr>
                <w:rFonts w:ascii="Tahoma" w:hAnsi="Tahoma" w:cs="Tahoma"/>
                <w:sz w:val="20"/>
                <w:szCs w:val="20"/>
              </w:rPr>
            </w:pPr>
            <w:r w:rsidRPr="00221BB2">
              <w:rPr>
                <w:rFonts w:ascii="Tahoma" w:hAnsi="Tahoma" w:cs="Tahoma"/>
                <w:sz w:val="20"/>
                <w:szCs w:val="20"/>
              </w:rPr>
              <w:t>Avtomatski posredovalec in interaktivni odzivnik</w:t>
            </w:r>
          </w:p>
        </w:tc>
        <w:tc>
          <w:tcPr>
            <w:tcW w:w="1843" w:type="dxa"/>
            <w:vAlign w:val="center"/>
          </w:tcPr>
          <w:p w14:paraId="71D1F12D" w14:textId="1849D6EB"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7</w:t>
            </w:r>
          </w:p>
        </w:tc>
      </w:tr>
      <w:tr w:rsidR="00221BB2" w:rsidRPr="00221BB2" w14:paraId="624687FB" w14:textId="77777777" w:rsidTr="00B5188A">
        <w:trPr>
          <w:trHeight w:val="70"/>
        </w:trPr>
        <w:tc>
          <w:tcPr>
            <w:tcW w:w="6379" w:type="dxa"/>
            <w:noWrap/>
            <w:vAlign w:val="center"/>
          </w:tcPr>
          <w:p w14:paraId="07C45A53" w14:textId="77777777" w:rsidR="00BC2B10" w:rsidRPr="00221BB2" w:rsidRDefault="00BC2B10" w:rsidP="00BC2B10">
            <w:pPr>
              <w:rPr>
                <w:rFonts w:ascii="Tahoma" w:hAnsi="Tahoma" w:cs="Tahoma"/>
                <w:sz w:val="20"/>
                <w:szCs w:val="20"/>
              </w:rPr>
            </w:pPr>
            <w:r w:rsidRPr="00221BB2">
              <w:rPr>
                <w:rFonts w:ascii="Tahoma" w:hAnsi="Tahoma" w:cs="Tahoma"/>
                <w:sz w:val="20"/>
                <w:szCs w:val="20"/>
              </w:rPr>
              <w:t>e-</w:t>
            </w:r>
            <w:proofErr w:type="spellStart"/>
            <w:r w:rsidRPr="00221BB2">
              <w:rPr>
                <w:rFonts w:ascii="Tahoma" w:hAnsi="Tahoma" w:cs="Tahoma"/>
                <w:sz w:val="20"/>
                <w:szCs w:val="20"/>
              </w:rPr>
              <w:t>Fax</w:t>
            </w:r>
            <w:proofErr w:type="spellEnd"/>
          </w:p>
        </w:tc>
        <w:tc>
          <w:tcPr>
            <w:tcW w:w="1843" w:type="dxa"/>
            <w:vAlign w:val="center"/>
          </w:tcPr>
          <w:p w14:paraId="12C9C991" w14:textId="4543A6D6"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2</w:t>
            </w:r>
          </w:p>
        </w:tc>
      </w:tr>
      <w:tr w:rsidR="000641ED" w:rsidRPr="00221BB2" w14:paraId="512057EE" w14:textId="77777777" w:rsidTr="00B5188A">
        <w:trPr>
          <w:trHeight w:val="70"/>
        </w:trPr>
        <w:tc>
          <w:tcPr>
            <w:tcW w:w="6379" w:type="dxa"/>
            <w:noWrap/>
            <w:vAlign w:val="center"/>
          </w:tcPr>
          <w:p w14:paraId="0C7CC826" w14:textId="20B620D0" w:rsidR="000641ED" w:rsidRPr="00221BB2" w:rsidRDefault="000641ED" w:rsidP="00BC2B10">
            <w:pPr>
              <w:rPr>
                <w:rFonts w:ascii="Tahoma" w:hAnsi="Tahoma" w:cs="Tahoma"/>
                <w:sz w:val="20"/>
                <w:szCs w:val="20"/>
              </w:rPr>
            </w:pPr>
            <w:r w:rsidRPr="00221BB2">
              <w:rPr>
                <w:rFonts w:ascii="Tahoma" w:hAnsi="Tahoma" w:cs="Tahoma"/>
                <w:sz w:val="20"/>
                <w:szCs w:val="20"/>
              </w:rPr>
              <w:t xml:space="preserve">Usmerjevalnik </w:t>
            </w:r>
            <w:proofErr w:type="spellStart"/>
            <w:r w:rsidRPr="00221BB2">
              <w:rPr>
                <w:rFonts w:ascii="Tahoma" w:hAnsi="Tahoma" w:cs="Tahoma"/>
                <w:sz w:val="20"/>
                <w:szCs w:val="20"/>
              </w:rPr>
              <w:t>Cisco</w:t>
            </w:r>
            <w:proofErr w:type="spellEnd"/>
            <w:r w:rsidRPr="00221BB2">
              <w:rPr>
                <w:rFonts w:ascii="Tahoma" w:hAnsi="Tahoma" w:cs="Tahoma"/>
                <w:sz w:val="20"/>
                <w:szCs w:val="20"/>
              </w:rPr>
              <w:t xml:space="preserve"> C819G - 4G - G - K9</w:t>
            </w:r>
          </w:p>
        </w:tc>
        <w:tc>
          <w:tcPr>
            <w:tcW w:w="1843" w:type="dxa"/>
            <w:vAlign w:val="center"/>
          </w:tcPr>
          <w:p w14:paraId="2A170B7C" w14:textId="7F8CAAB1" w:rsidR="000641ED" w:rsidRPr="00221BB2" w:rsidRDefault="000641ED" w:rsidP="00BC2B10">
            <w:pPr>
              <w:jc w:val="center"/>
              <w:rPr>
                <w:rFonts w:ascii="Tahoma" w:hAnsi="Tahoma" w:cs="Tahoma"/>
                <w:bCs/>
                <w:sz w:val="20"/>
                <w:szCs w:val="20"/>
              </w:rPr>
            </w:pPr>
            <w:r w:rsidRPr="00221BB2">
              <w:rPr>
                <w:rFonts w:ascii="Tahoma" w:hAnsi="Tahoma" w:cs="Tahoma"/>
                <w:bCs/>
                <w:sz w:val="20"/>
                <w:szCs w:val="20"/>
              </w:rPr>
              <w:t>2</w:t>
            </w:r>
          </w:p>
        </w:tc>
      </w:tr>
    </w:tbl>
    <w:p w14:paraId="46DB8CE3" w14:textId="77777777" w:rsidR="00BC2B10" w:rsidRPr="00221BB2" w:rsidRDefault="00BC2B10" w:rsidP="00BC2B10">
      <w:pPr>
        <w:ind w:left="720"/>
        <w:jc w:val="both"/>
        <w:rPr>
          <w:rFonts w:ascii="Tahoma" w:hAnsi="Tahoma" w:cs="Tahoma"/>
          <w:b/>
          <w:sz w:val="20"/>
          <w:szCs w:val="20"/>
        </w:rPr>
      </w:pPr>
    </w:p>
    <w:p w14:paraId="6FB8BF19" w14:textId="77777777" w:rsidR="00BC2B10" w:rsidRPr="00221BB2" w:rsidRDefault="00BC2B10" w:rsidP="00BC2B10">
      <w:pPr>
        <w:ind w:left="720"/>
        <w:jc w:val="both"/>
        <w:rPr>
          <w:rFonts w:ascii="Tahoma" w:hAnsi="Tahoma" w:cs="Tahoma"/>
          <w:b/>
          <w:sz w:val="20"/>
          <w:szCs w:val="20"/>
        </w:rPr>
      </w:pPr>
    </w:p>
    <w:p w14:paraId="1D880BBC" w14:textId="77777777" w:rsidR="00BC2B10" w:rsidRPr="00221BB2" w:rsidRDefault="00BC2B10" w:rsidP="000E4671">
      <w:pPr>
        <w:numPr>
          <w:ilvl w:val="0"/>
          <w:numId w:val="20"/>
        </w:numPr>
        <w:jc w:val="both"/>
        <w:rPr>
          <w:rFonts w:ascii="Tahoma" w:hAnsi="Tahoma" w:cs="Tahoma"/>
          <w:b/>
          <w:sz w:val="20"/>
          <w:szCs w:val="20"/>
        </w:rPr>
      </w:pPr>
      <w:r w:rsidRPr="00221BB2">
        <w:rPr>
          <w:rFonts w:ascii="Tahoma" w:hAnsi="Tahoma" w:cs="Tahoma"/>
          <w:b/>
          <w:sz w:val="20"/>
          <w:szCs w:val="20"/>
        </w:rPr>
        <w:t>Javno podjetje Ljubljanski potniški promet, d.o.o.</w:t>
      </w:r>
    </w:p>
    <w:p w14:paraId="0736E346" w14:textId="77777777" w:rsidR="00BC2B10" w:rsidRPr="00221BB2" w:rsidRDefault="00BC2B10" w:rsidP="00BC2B10">
      <w:pPr>
        <w:ind w:left="720"/>
        <w:jc w:val="both"/>
        <w:rPr>
          <w:rFonts w:ascii="Tahoma" w:hAnsi="Tahoma" w:cs="Tahoma"/>
          <w:b/>
          <w:sz w:val="20"/>
          <w:szCs w:val="20"/>
        </w:rPr>
      </w:pPr>
    </w:p>
    <w:p w14:paraId="5FB99BD7" w14:textId="77777777" w:rsidR="00BC2B10" w:rsidRPr="00221BB2" w:rsidRDefault="00BC2B10" w:rsidP="00BC2B10">
      <w:pPr>
        <w:numPr>
          <w:ilvl w:val="0"/>
          <w:numId w:val="8"/>
        </w:numPr>
        <w:ind w:left="1134" w:hanging="283"/>
        <w:jc w:val="both"/>
        <w:rPr>
          <w:rFonts w:ascii="Tahoma" w:hAnsi="Tahoma" w:cs="Tahoma"/>
          <w:sz w:val="20"/>
          <w:szCs w:val="20"/>
          <w:u w:val="single"/>
        </w:rPr>
      </w:pPr>
      <w:r w:rsidRPr="00221BB2">
        <w:rPr>
          <w:rFonts w:ascii="Tahoma" w:hAnsi="Tahoma" w:cs="Tahoma"/>
          <w:sz w:val="20"/>
          <w:szCs w:val="20"/>
          <w:u w:val="single"/>
        </w:rPr>
        <w:t>lokacija Celovška cesta 160, Ljubljana</w:t>
      </w:r>
    </w:p>
    <w:p w14:paraId="6E9C75C6" w14:textId="77777777" w:rsidR="00BC2B10" w:rsidRPr="00221BB2" w:rsidRDefault="00BC2B10" w:rsidP="00BC2B10">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7F4D48B1" w14:textId="77777777" w:rsidTr="00B5188A">
        <w:trPr>
          <w:trHeight w:val="300"/>
        </w:trPr>
        <w:tc>
          <w:tcPr>
            <w:tcW w:w="6379" w:type="dxa"/>
            <w:shd w:val="clear" w:color="auto" w:fill="D9D9D9" w:themeFill="background1" w:themeFillShade="D9"/>
            <w:noWrap/>
          </w:tcPr>
          <w:p w14:paraId="035F11A3"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7134527C"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42AF7E78" w14:textId="77777777" w:rsidTr="00B5188A">
        <w:trPr>
          <w:trHeight w:val="70"/>
        </w:trPr>
        <w:tc>
          <w:tcPr>
            <w:tcW w:w="6379" w:type="dxa"/>
          </w:tcPr>
          <w:p w14:paraId="52EAB2FF" w14:textId="76149029" w:rsidR="00621244" w:rsidRPr="00221BB2" w:rsidRDefault="00621244" w:rsidP="00621244">
            <w:pPr>
              <w:jc w:val="both"/>
              <w:rPr>
                <w:rFonts w:ascii="Tahoma" w:hAnsi="Tahoma" w:cs="Tahoma"/>
                <w:sz w:val="20"/>
                <w:szCs w:val="20"/>
              </w:rPr>
            </w:pPr>
            <w:r w:rsidRPr="00221BB2">
              <w:rPr>
                <w:rFonts w:ascii="Tahoma" w:hAnsi="Tahoma" w:cs="Tahoma"/>
                <w:sz w:val="20"/>
                <w:szCs w:val="20"/>
              </w:rPr>
              <w:t>Osnovni IP-telefoni</w:t>
            </w:r>
          </w:p>
        </w:tc>
        <w:tc>
          <w:tcPr>
            <w:tcW w:w="1843" w:type="dxa"/>
          </w:tcPr>
          <w:p w14:paraId="10E1D4DB" w14:textId="35A2CD07" w:rsidR="00621244" w:rsidRPr="00221BB2" w:rsidRDefault="00621244" w:rsidP="00621244">
            <w:pPr>
              <w:jc w:val="center"/>
              <w:rPr>
                <w:rFonts w:ascii="Tahoma" w:hAnsi="Tahoma" w:cs="Tahoma"/>
                <w:bCs/>
                <w:sz w:val="20"/>
                <w:szCs w:val="20"/>
              </w:rPr>
            </w:pPr>
            <w:r w:rsidRPr="00221BB2">
              <w:rPr>
                <w:rFonts w:ascii="Tahoma" w:hAnsi="Tahoma" w:cs="Tahoma"/>
                <w:bCs/>
                <w:sz w:val="20"/>
                <w:szCs w:val="20"/>
              </w:rPr>
              <w:t>101</w:t>
            </w:r>
          </w:p>
        </w:tc>
      </w:tr>
      <w:tr w:rsidR="00221BB2" w:rsidRPr="00221BB2" w14:paraId="54D9771E" w14:textId="77777777" w:rsidTr="00B5188A">
        <w:trPr>
          <w:trHeight w:val="70"/>
        </w:trPr>
        <w:tc>
          <w:tcPr>
            <w:tcW w:w="6379" w:type="dxa"/>
          </w:tcPr>
          <w:p w14:paraId="6B10592A" w14:textId="0A253837" w:rsidR="00621244" w:rsidRPr="00221BB2" w:rsidRDefault="00621244" w:rsidP="00621244">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6D39936C" w14:textId="42EB4EA7" w:rsidR="00621244" w:rsidRPr="00221BB2" w:rsidDel="00621244" w:rsidRDefault="00621244" w:rsidP="00621244">
            <w:pPr>
              <w:jc w:val="center"/>
              <w:rPr>
                <w:rFonts w:ascii="Tahoma" w:hAnsi="Tahoma" w:cs="Tahoma"/>
                <w:bCs/>
                <w:sz w:val="20"/>
                <w:szCs w:val="20"/>
              </w:rPr>
            </w:pPr>
            <w:r w:rsidRPr="00221BB2">
              <w:rPr>
                <w:rFonts w:ascii="Tahoma" w:hAnsi="Tahoma" w:cs="Tahoma"/>
                <w:bCs/>
                <w:sz w:val="20"/>
                <w:szCs w:val="20"/>
              </w:rPr>
              <w:t>5</w:t>
            </w:r>
          </w:p>
        </w:tc>
      </w:tr>
      <w:tr w:rsidR="00221BB2" w:rsidRPr="00221BB2" w14:paraId="4369C325" w14:textId="77777777" w:rsidTr="00B5188A">
        <w:trPr>
          <w:trHeight w:val="70"/>
        </w:trPr>
        <w:tc>
          <w:tcPr>
            <w:tcW w:w="6379" w:type="dxa"/>
          </w:tcPr>
          <w:p w14:paraId="07488A4C" w14:textId="733D1F28" w:rsidR="008B1D44" w:rsidRPr="00221BB2" w:rsidRDefault="008B1D44" w:rsidP="00621244">
            <w:pPr>
              <w:jc w:val="both"/>
              <w:rPr>
                <w:rFonts w:ascii="Tahoma" w:hAnsi="Tahoma" w:cs="Tahoma"/>
                <w:sz w:val="20"/>
                <w:szCs w:val="20"/>
              </w:rPr>
            </w:pPr>
            <w:r w:rsidRPr="00221BB2">
              <w:rPr>
                <w:rFonts w:ascii="Tahoma" w:hAnsi="Tahoma" w:cs="Tahoma"/>
                <w:sz w:val="20"/>
                <w:szCs w:val="20"/>
              </w:rPr>
              <w:t>Napredni IP-telefoni – brez žični</w:t>
            </w:r>
          </w:p>
        </w:tc>
        <w:tc>
          <w:tcPr>
            <w:tcW w:w="1843" w:type="dxa"/>
          </w:tcPr>
          <w:p w14:paraId="04EE4215" w14:textId="2E596A8B" w:rsidR="008B1D44" w:rsidRPr="00221BB2" w:rsidRDefault="008B1D44" w:rsidP="00621244">
            <w:pPr>
              <w:jc w:val="center"/>
              <w:rPr>
                <w:rFonts w:ascii="Tahoma" w:hAnsi="Tahoma" w:cs="Tahoma"/>
                <w:bCs/>
                <w:sz w:val="20"/>
                <w:szCs w:val="20"/>
              </w:rPr>
            </w:pPr>
            <w:r w:rsidRPr="00221BB2">
              <w:rPr>
                <w:rFonts w:ascii="Tahoma" w:hAnsi="Tahoma" w:cs="Tahoma"/>
                <w:bCs/>
                <w:sz w:val="20"/>
                <w:szCs w:val="20"/>
              </w:rPr>
              <w:t>10</w:t>
            </w:r>
          </w:p>
        </w:tc>
      </w:tr>
      <w:tr w:rsidR="00221BB2" w:rsidRPr="00221BB2" w14:paraId="341D0CE9" w14:textId="77777777" w:rsidTr="00B5188A">
        <w:trPr>
          <w:trHeight w:val="70"/>
        </w:trPr>
        <w:tc>
          <w:tcPr>
            <w:tcW w:w="6379" w:type="dxa"/>
          </w:tcPr>
          <w:p w14:paraId="4844D633" w14:textId="719D847B" w:rsidR="00621244" w:rsidRPr="00221BB2" w:rsidRDefault="008B1D44" w:rsidP="00621244">
            <w:pPr>
              <w:jc w:val="both"/>
              <w:rPr>
                <w:rFonts w:ascii="Tahoma" w:hAnsi="Tahoma" w:cs="Tahoma"/>
                <w:sz w:val="20"/>
                <w:szCs w:val="20"/>
              </w:rPr>
            </w:pPr>
            <w:r w:rsidRPr="00221BB2">
              <w:rPr>
                <w:rFonts w:ascii="Tahoma" w:hAnsi="Tahoma" w:cs="Tahoma"/>
                <w:sz w:val="20"/>
                <w:szCs w:val="20"/>
              </w:rPr>
              <w:t>Dodatno polje na naprednem IP-telefonu</w:t>
            </w:r>
          </w:p>
        </w:tc>
        <w:tc>
          <w:tcPr>
            <w:tcW w:w="1843" w:type="dxa"/>
          </w:tcPr>
          <w:p w14:paraId="13DA2DD5" w14:textId="3A97A308" w:rsidR="00621244" w:rsidRPr="00221BB2" w:rsidDel="00621244" w:rsidRDefault="008B1D44" w:rsidP="00621244">
            <w:pPr>
              <w:jc w:val="center"/>
              <w:rPr>
                <w:rFonts w:ascii="Tahoma" w:hAnsi="Tahoma" w:cs="Tahoma"/>
                <w:bCs/>
                <w:sz w:val="20"/>
                <w:szCs w:val="20"/>
              </w:rPr>
            </w:pPr>
            <w:r w:rsidRPr="00221BB2">
              <w:rPr>
                <w:rFonts w:ascii="Tahoma" w:hAnsi="Tahoma" w:cs="Tahoma"/>
                <w:bCs/>
                <w:sz w:val="20"/>
                <w:szCs w:val="20"/>
              </w:rPr>
              <w:t>3</w:t>
            </w:r>
          </w:p>
        </w:tc>
      </w:tr>
      <w:tr w:rsidR="00221BB2" w:rsidRPr="00221BB2" w14:paraId="540CC42F" w14:textId="77777777" w:rsidTr="00B5188A">
        <w:trPr>
          <w:trHeight w:val="70"/>
        </w:trPr>
        <w:tc>
          <w:tcPr>
            <w:tcW w:w="6379" w:type="dxa"/>
          </w:tcPr>
          <w:p w14:paraId="6193A22D"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IP analogni vmesnik</w:t>
            </w:r>
          </w:p>
        </w:tc>
        <w:tc>
          <w:tcPr>
            <w:tcW w:w="1843" w:type="dxa"/>
          </w:tcPr>
          <w:p w14:paraId="77C1775B" w14:textId="4D53ACE7" w:rsidR="00BC2B10" w:rsidRPr="00221BB2" w:rsidRDefault="0037331C" w:rsidP="00BC2B10">
            <w:pPr>
              <w:jc w:val="center"/>
              <w:rPr>
                <w:rFonts w:ascii="Tahoma" w:hAnsi="Tahoma" w:cs="Tahoma"/>
                <w:bCs/>
                <w:sz w:val="20"/>
                <w:szCs w:val="20"/>
              </w:rPr>
            </w:pPr>
            <w:r w:rsidRPr="00221BB2">
              <w:rPr>
                <w:rFonts w:ascii="Tahoma" w:hAnsi="Tahoma" w:cs="Tahoma"/>
                <w:bCs/>
                <w:sz w:val="20"/>
                <w:szCs w:val="20"/>
              </w:rPr>
              <w:t>1</w:t>
            </w:r>
          </w:p>
        </w:tc>
      </w:tr>
      <w:tr w:rsidR="00221BB2" w:rsidRPr="00221BB2" w14:paraId="14CC3366" w14:textId="77777777" w:rsidTr="00B5188A">
        <w:trPr>
          <w:trHeight w:val="70"/>
        </w:trPr>
        <w:tc>
          <w:tcPr>
            <w:tcW w:w="6379" w:type="dxa"/>
          </w:tcPr>
          <w:p w14:paraId="35AD889D" w14:textId="1076DBF7" w:rsidR="008B1D44" w:rsidRPr="00221BB2" w:rsidRDefault="008B1D44" w:rsidP="00BC2B10">
            <w:pPr>
              <w:jc w:val="both"/>
              <w:rPr>
                <w:rFonts w:ascii="Tahoma" w:hAnsi="Tahoma" w:cs="Tahoma"/>
                <w:sz w:val="20"/>
                <w:szCs w:val="20"/>
              </w:rPr>
            </w:pPr>
            <w:r w:rsidRPr="00221BB2">
              <w:rPr>
                <w:rFonts w:ascii="Tahoma" w:hAnsi="Tahoma" w:cs="Tahoma"/>
                <w:sz w:val="20"/>
                <w:szCs w:val="20"/>
              </w:rPr>
              <w:t>Avtomatski posredovalec in interaktivni odzivnik</w:t>
            </w:r>
          </w:p>
        </w:tc>
        <w:tc>
          <w:tcPr>
            <w:tcW w:w="1843" w:type="dxa"/>
          </w:tcPr>
          <w:p w14:paraId="5D5EB17F" w14:textId="6228C97E" w:rsidR="008B1D44" w:rsidRPr="00221BB2" w:rsidRDefault="008B1D44" w:rsidP="00BC2B10">
            <w:pPr>
              <w:jc w:val="center"/>
              <w:rPr>
                <w:rFonts w:ascii="Tahoma" w:hAnsi="Tahoma" w:cs="Tahoma"/>
                <w:bCs/>
                <w:sz w:val="20"/>
                <w:szCs w:val="20"/>
              </w:rPr>
            </w:pPr>
            <w:r w:rsidRPr="00221BB2">
              <w:rPr>
                <w:rFonts w:ascii="Tahoma" w:hAnsi="Tahoma" w:cs="Tahoma"/>
                <w:bCs/>
                <w:sz w:val="20"/>
                <w:szCs w:val="20"/>
              </w:rPr>
              <w:t>2</w:t>
            </w:r>
          </w:p>
        </w:tc>
      </w:tr>
      <w:tr w:rsidR="008B1D44" w:rsidRPr="00221BB2" w14:paraId="1396F1E7" w14:textId="77777777" w:rsidTr="00B5188A">
        <w:trPr>
          <w:trHeight w:val="70"/>
        </w:trPr>
        <w:tc>
          <w:tcPr>
            <w:tcW w:w="6379" w:type="dxa"/>
          </w:tcPr>
          <w:p w14:paraId="4DBB460A" w14:textId="04F9CD37" w:rsidR="008B1D44" w:rsidRPr="00221BB2" w:rsidRDefault="008B1D44" w:rsidP="00BC2B10">
            <w:pPr>
              <w:jc w:val="both"/>
              <w:rPr>
                <w:rFonts w:ascii="Tahoma" w:hAnsi="Tahoma" w:cs="Tahoma"/>
                <w:sz w:val="20"/>
                <w:szCs w:val="20"/>
              </w:rPr>
            </w:pPr>
            <w:r w:rsidRPr="00221BB2">
              <w:rPr>
                <w:rFonts w:ascii="Tahoma" w:hAnsi="Tahoma" w:cs="Tahoma"/>
                <w:sz w:val="20"/>
                <w:szCs w:val="20"/>
              </w:rPr>
              <w:t>e-</w:t>
            </w:r>
            <w:proofErr w:type="spellStart"/>
            <w:r w:rsidRPr="00221BB2">
              <w:rPr>
                <w:rFonts w:ascii="Tahoma" w:hAnsi="Tahoma" w:cs="Tahoma"/>
                <w:sz w:val="20"/>
                <w:szCs w:val="20"/>
              </w:rPr>
              <w:t>Fax</w:t>
            </w:r>
            <w:proofErr w:type="spellEnd"/>
          </w:p>
        </w:tc>
        <w:tc>
          <w:tcPr>
            <w:tcW w:w="1843" w:type="dxa"/>
          </w:tcPr>
          <w:p w14:paraId="247ABC4F" w14:textId="61A13DE6" w:rsidR="008B1D44" w:rsidRPr="00221BB2" w:rsidRDefault="008B1D44" w:rsidP="00BC2B10">
            <w:pPr>
              <w:jc w:val="center"/>
              <w:rPr>
                <w:rFonts w:ascii="Tahoma" w:hAnsi="Tahoma" w:cs="Tahoma"/>
                <w:bCs/>
                <w:sz w:val="20"/>
                <w:szCs w:val="20"/>
              </w:rPr>
            </w:pPr>
            <w:r w:rsidRPr="00221BB2">
              <w:rPr>
                <w:rFonts w:ascii="Tahoma" w:hAnsi="Tahoma" w:cs="Tahoma"/>
                <w:bCs/>
                <w:sz w:val="20"/>
                <w:szCs w:val="20"/>
              </w:rPr>
              <w:t>2</w:t>
            </w:r>
          </w:p>
        </w:tc>
      </w:tr>
    </w:tbl>
    <w:p w14:paraId="08CF2F19" w14:textId="199ECFF8" w:rsidR="00BC2B10" w:rsidRPr="00221BB2" w:rsidRDefault="00BC2B10" w:rsidP="00BC2B10">
      <w:pPr>
        <w:jc w:val="both"/>
        <w:rPr>
          <w:rFonts w:ascii="Tahoma" w:hAnsi="Tahoma" w:cs="Tahoma"/>
          <w:sz w:val="20"/>
          <w:szCs w:val="20"/>
        </w:rPr>
      </w:pPr>
    </w:p>
    <w:p w14:paraId="68017271" w14:textId="267CC109" w:rsidR="00640FAD" w:rsidRPr="00221BB2" w:rsidRDefault="00640FAD" w:rsidP="00BC2B10">
      <w:pPr>
        <w:jc w:val="both"/>
        <w:rPr>
          <w:rFonts w:ascii="Tahoma" w:hAnsi="Tahoma" w:cs="Tahoma"/>
          <w:sz w:val="20"/>
          <w:szCs w:val="20"/>
        </w:rPr>
      </w:pPr>
    </w:p>
    <w:p w14:paraId="512AC0EF" w14:textId="0F2BFA2A" w:rsidR="0081349E" w:rsidRPr="00221BB2" w:rsidRDefault="0081349E" w:rsidP="0081349E">
      <w:pPr>
        <w:numPr>
          <w:ilvl w:val="0"/>
          <w:numId w:val="8"/>
        </w:numPr>
        <w:ind w:left="1134" w:hanging="283"/>
        <w:jc w:val="both"/>
        <w:rPr>
          <w:rFonts w:ascii="Tahoma" w:hAnsi="Tahoma" w:cs="Tahoma"/>
          <w:sz w:val="20"/>
          <w:szCs w:val="20"/>
          <w:u w:val="single"/>
        </w:rPr>
      </w:pPr>
      <w:r w:rsidRPr="00221BB2">
        <w:rPr>
          <w:rFonts w:ascii="Tahoma" w:hAnsi="Tahoma" w:cs="Tahoma"/>
          <w:sz w:val="20"/>
          <w:szCs w:val="20"/>
          <w:u w:val="single"/>
        </w:rPr>
        <w:t>lokacija Slovenska cesta</w:t>
      </w:r>
      <w:r w:rsidR="00621244" w:rsidRPr="00221BB2">
        <w:rPr>
          <w:rFonts w:ascii="Tahoma" w:hAnsi="Tahoma" w:cs="Tahoma"/>
          <w:sz w:val="20"/>
          <w:szCs w:val="20"/>
          <w:u w:val="single"/>
        </w:rPr>
        <w:t xml:space="preserve"> 56</w:t>
      </w:r>
      <w:r w:rsidRPr="00221BB2">
        <w:rPr>
          <w:rFonts w:ascii="Tahoma" w:hAnsi="Tahoma" w:cs="Tahoma"/>
          <w:sz w:val="20"/>
          <w:szCs w:val="20"/>
          <w:u w:val="single"/>
        </w:rPr>
        <w:t xml:space="preserve"> , Ljubljana</w:t>
      </w:r>
    </w:p>
    <w:p w14:paraId="7038832A" w14:textId="77777777" w:rsidR="0081349E" w:rsidRPr="00221BB2" w:rsidRDefault="0081349E" w:rsidP="0081349E">
      <w:pPr>
        <w:jc w:val="both"/>
        <w:rPr>
          <w:rFonts w:ascii="Tahoma" w:hAnsi="Tahoma" w:cs="Tahoma"/>
          <w:sz w:val="20"/>
          <w:szCs w:val="20"/>
        </w:rPr>
      </w:pPr>
    </w:p>
    <w:tbl>
      <w:tblPr>
        <w:tblW w:w="8222"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gridCol w:w="1843"/>
      </w:tblGrid>
      <w:tr w:rsidR="00221BB2" w:rsidRPr="00221BB2" w14:paraId="33377319" w14:textId="77777777" w:rsidTr="00DA6E62">
        <w:trPr>
          <w:trHeight w:val="300"/>
        </w:trPr>
        <w:tc>
          <w:tcPr>
            <w:tcW w:w="6379" w:type="dxa"/>
            <w:shd w:val="clear" w:color="auto" w:fill="D9D9D9" w:themeFill="background1" w:themeFillShade="D9"/>
            <w:noWrap/>
          </w:tcPr>
          <w:p w14:paraId="430CC324" w14:textId="77777777" w:rsidR="0081349E" w:rsidRPr="00221BB2" w:rsidRDefault="0081349E" w:rsidP="00DA6E62">
            <w:pPr>
              <w:jc w:val="both"/>
              <w:rPr>
                <w:rFonts w:ascii="Tahoma" w:hAnsi="Tahoma" w:cs="Tahoma"/>
                <w:b/>
                <w:bCs/>
                <w:sz w:val="20"/>
                <w:szCs w:val="20"/>
              </w:rPr>
            </w:pPr>
            <w:r w:rsidRPr="00221BB2">
              <w:rPr>
                <w:rFonts w:ascii="Tahoma" w:hAnsi="Tahoma" w:cs="Tahoma"/>
                <w:b/>
                <w:bCs/>
                <w:sz w:val="20"/>
                <w:szCs w:val="20"/>
              </w:rPr>
              <w:t>TELEFONI IN DODATNA OPREMA</w:t>
            </w:r>
          </w:p>
        </w:tc>
        <w:tc>
          <w:tcPr>
            <w:tcW w:w="1843" w:type="dxa"/>
            <w:shd w:val="clear" w:color="auto" w:fill="D9D9D9" w:themeFill="background1" w:themeFillShade="D9"/>
            <w:noWrap/>
          </w:tcPr>
          <w:p w14:paraId="5BA710AC" w14:textId="77777777" w:rsidR="0081349E" w:rsidRPr="00221BB2" w:rsidRDefault="0081349E" w:rsidP="00DA6E62">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1873DCE0" w14:textId="77777777" w:rsidTr="00DA6E62">
        <w:trPr>
          <w:trHeight w:val="70"/>
        </w:trPr>
        <w:tc>
          <w:tcPr>
            <w:tcW w:w="6379" w:type="dxa"/>
          </w:tcPr>
          <w:p w14:paraId="71474D09" w14:textId="77777777" w:rsidR="0081349E" w:rsidRPr="00221BB2" w:rsidRDefault="0081349E" w:rsidP="00DA6E62">
            <w:pPr>
              <w:jc w:val="both"/>
              <w:rPr>
                <w:rFonts w:ascii="Tahoma" w:hAnsi="Tahoma" w:cs="Tahoma"/>
                <w:sz w:val="20"/>
                <w:szCs w:val="20"/>
              </w:rPr>
            </w:pPr>
            <w:r w:rsidRPr="00221BB2">
              <w:rPr>
                <w:rFonts w:ascii="Tahoma" w:hAnsi="Tahoma" w:cs="Tahoma"/>
                <w:sz w:val="20"/>
                <w:szCs w:val="20"/>
              </w:rPr>
              <w:t>Napredni IP-telefoni</w:t>
            </w:r>
          </w:p>
        </w:tc>
        <w:tc>
          <w:tcPr>
            <w:tcW w:w="1843" w:type="dxa"/>
          </w:tcPr>
          <w:p w14:paraId="576352FF" w14:textId="3FF98250" w:rsidR="0081349E" w:rsidRPr="00221BB2" w:rsidRDefault="00621244" w:rsidP="00DA6E62">
            <w:pPr>
              <w:jc w:val="center"/>
              <w:rPr>
                <w:rFonts w:ascii="Tahoma" w:hAnsi="Tahoma" w:cs="Tahoma"/>
                <w:bCs/>
                <w:sz w:val="20"/>
                <w:szCs w:val="20"/>
              </w:rPr>
            </w:pPr>
            <w:r w:rsidRPr="00221BB2">
              <w:rPr>
                <w:rFonts w:ascii="Tahoma" w:hAnsi="Tahoma" w:cs="Tahoma"/>
                <w:bCs/>
                <w:sz w:val="20"/>
                <w:szCs w:val="20"/>
              </w:rPr>
              <w:t>11</w:t>
            </w:r>
          </w:p>
        </w:tc>
      </w:tr>
      <w:tr w:rsidR="008B1D44" w:rsidRPr="00221BB2" w14:paraId="0737D67A" w14:textId="77777777" w:rsidTr="00DA6E62">
        <w:trPr>
          <w:trHeight w:val="70"/>
        </w:trPr>
        <w:tc>
          <w:tcPr>
            <w:tcW w:w="6379" w:type="dxa"/>
          </w:tcPr>
          <w:p w14:paraId="2FED47DB" w14:textId="52770D3C" w:rsidR="008B1D44" w:rsidRPr="00221BB2" w:rsidRDefault="008B1D44" w:rsidP="008B1D44">
            <w:pPr>
              <w:jc w:val="both"/>
              <w:rPr>
                <w:rFonts w:ascii="Tahoma" w:hAnsi="Tahoma" w:cs="Tahoma"/>
                <w:sz w:val="20"/>
                <w:szCs w:val="20"/>
              </w:rPr>
            </w:pPr>
            <w:r w:rsidRPr="00221BB2">
              <w:rPr>
                <w:rFonts w:ascii="Tahoma" w:hAnsi="Tahoma" w:cs="Tahoma"/>
                <w:sz w:val="20"/>
                <w:szCs w:val="20"/>
              </w:rPr>
              <w:t>Napredni IP-telefoni – brez žični</w:t>
            </w:r>
          </w:p>
        </w:tc>
        <w:tc>
          <w:tcPr>
            <w:tcW w:w="1843" w:type="dxa"/>
          </w:tcPr>
          <w:p w14:paraId="3CEA652A" w14:textId="300818E0" w:rsidR="008B1D44" w:rsidRPr="00221BB2" w:rsidRDefault="008B1D44" w:rsidP="008B1D44">
            <w:pPr>
              <w:jc w:val="center"/>
              <w:rPr>
                <w:rFonts w:ascii="Tahoma" w:hAnsi="Tahoma" w:cs="Tahoma"/>
                <w:bCs/>
                <w:sz w:val="20"/>
                <w:szCs w:val="20"/>
              </w:rPr>
            </w:pPr>
            <w:r w:rsidRPr="00221BB2">
              <w:rPr>
                <w:rFonts w:ascii="Tahoma" w:hAnsi="Tahoma" w:cs="Tahoma"/>
                <w:bCs/>
                <w:sz w:val="20"/>
                <w:szCs w:val="20"/>
              </w:rPr>
              <w:t>1</w:t>
            </w:r>
          </w:p>
        </w:tc>
      </w:tr>
    </w:tbl>
    <w:p w14:paraId="042BAE1C" w14:textId="77777777" w:rsidR="0081349E" w:rsidRPr="00221BB2" w:rsidRDefault="0081349E" w:rsidP="0081349E">
      <w:pPr>
        <w:jc w:val="both"/>
        <w:rPr>
          <w:rFonts w:ascii="Tahoma" w:hAnsi="Tahoma" w:cs="Tahoma"/>
          <w:sz w:val="20"/>
          <w:szCs w:val="20"/>
        </w:rPr>
      </w:pPr>
    </w:p>
    <w:p w14:paraId="621E937F" w14:textId="77777777" w:rsidR="00BC2B10" w:rsidRPr="00221BB2" w:rsidRDefault="00BC2B10" w:rsidP="00BC2B10">
      <w:pPr>
        <w:jc w:val="both"/>
        <w:rPr>
          <w:rFonts w:ascii="Tahoma" w:hAnsi="Tahoma" w:cs="Tahoma"/>
          <w:sz w:val="20"/>
          <w:szCs w:val="20"/>
        </w:rPr>
      </w:pPr>
    </w:p>
    <w:p w14:paraId="4A0D5770" w14:textId="77777777" w:rsidR="00BC2B10" w:rsidRPr="00221BB2" w:rsidRDefault="00BC2B10" w:rsidP="00BC2B10">
      <w:pPr>
        <w:ind w:left="1080"/>
        <w:jc w:val="both"/>
        <w:rPr>
          <w:rFonts w:ascii="Tahoma" w:hAnsi="Tahoma" w:cs="Tahoma"/>
          <w:sz w:val="20"/>
          <w:szCs w:val="20"/>
        </w:rPr>
      </w:pPr>
      <w:r w:rsidRPr="00221BB2">
        <w:rPr>
          <w:rFonts w:ascii="Tahoma" w:hAnsi="Tahoma" w:cs="Tahoma"/>
          <w:sz w:val="20"/>
          <w:szCs w:val="20"/>
        </w:rPr>
        <w:t>Seznam obstoječe</w:t>
      </w:r>
      <w:r w:rsidR="005576F3" w:rsidRPr="00221BB2">
        <w:rPr>
          <w:rFonts w:ascii="Tahoma" w:hAnsi="Tahoma" w:cs="Tahoma"/>
          <w:sz w:val="20"/>
          <w:szCs w:val="20"/>
        </w:rPr>
        <w:t xml:space="preserve"> lastne</w:t>
      </w:r>
      <w:r w:rsidRPr="00221BB2">
        <w:rPr>
          <w:rFonts w:ascii="Tahoma" w:hAnsi="Tahoma" w:cs="Tahoma"/>
          <w:sz w:val="20"/>
          <w:szCs w:val="20"/>
        </w:rPr>
        <w:t xml:space="preserve"> IP opreme</w:t>
      </w:r>
    </w:p>
    <w:p w14:paraId="7CE03787" w14:textId="77777777" w:rsidR="00BC2B10" w:rsidRPr="00221BB2" w:rsidRDefault="00BC2B10" w:rsidP="00BC2B10">
      <w:pPr>
        <w:jc w:val="both"/>
        <w:rPr>
          <w:rFonts w:ascii="Tahoma" w:hAnsi="Tahoma" w:cs="Tahoma"/>
          <w:b/>
          <w:sz w:val="20"/>
          <w:szCs w:val="20"/>
        </w:rPr>
      </w:pPr>
    </w:p>
    <w:p w14:paraId="40BF4010" w14:textId="77777777" w:rsidR="00BC2B10" w:rsidRPr="00221BB2" w:rsidRDefault="00BC2B10" w:rsidP="00BC2B10">
      <w:pPr>
        <w:numPr>
          <w:ilvl w:val="0"/>
          <w:numId w:val="8"/>
        </w:numPr>
        <w:ind w:left="1134" w:hanging="283"/>
        <w:jc w:val="both"/>
        <w:rPr>
          <w:rFonts w:ascii="Tahoma" w:hAnsi="Tahoma" w:cs="Tahoma"/>
          <w:b/>
          <w:sz w:val="20"/>
          <w:szCs w:val="20"/>
        </w:rPr>
      </w:pPr>
      <w:r w:rsidRPr="00221BB2">
        <w:rPr>
          <w:rFonts w:ascii="Tahoma" w:hAnsi="Tahoma" w:cs="Tahoma"/>
          <w:b/>
          <w:sz w:val="20"/>
          <w:szCs w:val="20"/>
        </w:rPr>
        <w:t xml:space="preserve">JAVNI HOLDING Ljubljana, d.o.o. </w:t>
      </w:r>
    </w:p>
    <w:p w14:paraId="04096FC5" w14:textId="77777777" w:rsidR="00BC2B10" w:rsidRPr="00221BB2" w:rsidRDefault="00BC2B10" w:rsidP="00BC2B10">
      <w:pPr>
        <w:jc w:val="both"/>
        <w:rPr>
          <w:rFonts w:ascii="Tahoma" w:hAnsi="Tahoma" w:cs="Tahoma"/>
          <w:b/>
          <w:sz w:val="20"/>
          <w:szCs w:val="20"/>
        </w:rPr>
      </w:pPr>
    </w:p>
    <w:tbl>
      <w:tblPr>
        <w:tblW w:w="833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1243"/>
      </w:tblGrid>
      <w:tr w:rsidR="00221BB2" w:rsidRPr="00221BB2" w14:paraId="31A23CAF" w14:textId="77777777" w:rsidTr="00B5188A">
        <w:trPr>
          <w:trHeight w:val="300"/>
        </w:trPr>
        <w:tc>
          <w:tcPr>
            <w:tcW w:w="3544" w:type="dxa"/>
            <w:shd w:val="clear" w:color="auto" w:fill="D9D9D9" w:themeFill="background1" w:themeFillShade="D9"/>
            <w:noWrap/>
          </w:tcPr>
          <w:p w14:paraId="791196C1"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TELEFONI IN DODATNA OPREMA</w:t>
            </w:r>
          </w:p>
        </w:tc>
        <w:tc>
          <w:tcPr>
            <w:tcW w:w="3544" w:type="dxa"/>
            <w:shd w:val="clear" w:color="auto" w:fill="D9D9D9" w:themeFill="background1" w:themeFillShade="D9"/>
            <w:noWrap/>
          </w:tcPr>
          <w:p w14:paraId="32D1612D" w14:textId="77777777" w:rsidR="00BC2B10" w:rsidRPr="00221BB2" w:rsidRDefault="00BC2B10" w:rsidP="00BC2B10">
            <w:pPr>
              <w:jc w:val="both"/>
              <w:rPr>
                <w:rFonts w:ascii="Tahoma" w:hAnsi="Tahoma" w:cs="Tahoma"/>
                <w:b/>
                <w:bCs/>
                <w:sz w:val="20"/>
                <w:szCs w:val="20"/>
              </w:rPr>
            </w:pPr>
            <w:r w:rsidRPr="00221BB2">
              <w:rPr>
                <w:rFonts w:ascii="Tahoma" w:hAnsi="Tahoma" w:cs="Tahoma"/>
                <w:b/>
                <w:bCs/>
                <w:sz w:val="20"/>
                <w:szCs w:val="20"/>
              </w:rPr>
              <w:t>TIP</w:t>
            </w:r>
          </w:p>
        </w:tc>
        <w:tc>
          <w:tcPr>
            <w:tcW w:w="1243" w:type="dxa"/>
            <w:shd w:val="clear" w:color="auto" w:fill="D9D9D9" w:themeFill="background1" w:themeFillShade="D9"/>
          </w:tcPr>
          <w:p w14:paraId="2589C6F4" w14:textId="77777777" w:rsidR="00BC2B10" w:rsidRPr="00221BB2" w:rsidRDefault="00BC2B10" w:rsidP="00BC2B10">
            <w:pPr>
              <w:jc w:val="center"/>
              <w:rPr>
                <w:rFonts w:ascii="Tahoma" w:hAnsi="Tahoma" w:cs="Tahoma"/>
                <w:b/>
                <w:bCs/>
                <w:sz w:val="20"/>
                <w:szCs w:val="20"/>
              </w:rPr>
            </w:pPr>
            <w:r w:rsidRPr="00221BB2">
              <w:rPr>
                <w:rFonts w:ascii="Tahoma" w:hAnsi="Tahoma" w:cs="Tahoma"/>
                <w:b/>
                <w:bCs/>
                <w:sz w:val="20"/>
                <w:szCs w:val="20"/>
              </w:rPr>
              <w:t>Količina</w:t>
            </w:r>
          </w:p>
        </w:tc>
      </w:tr>
      <w:tr w:rsidR="00221BB2" w:rsidRPr="00221BB2" w14:paraId="313FEA38" w14:textId="77777777" w:rsidTr="00B5188A">
        <w:trPr>
          <w:trHeight w:val="70"/>
        </w:trPr>
        <w:tc>
          <w:tcPr>
            <w:tcW w:w="3544" w:type="dxa"/>
          </w:tcPr>
          <w:p w14:paraId="37FEC85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Napredni IP-telefoni </w:t>
            </w:r>
          </w:p>
        </w:tc>
        <w:tc>
          <w:tcPr>
            <w:tcW w:w="3544" w:type="dxa"/>
          </w:tcPr>
          <w:p w14:paraId="44585F03" w14:textId="77777777" w:rsidR="00BC2B10" w:rsidRPr="00221BB2" w:rsidRDefault="00BC2B10" w:rsidP="00BC2B10">
            <w:pPr>
              <w:jc w:val="both"/>
              <w:rPr>
                <w:rFonts w:ascii="Tahoma" w:hAnsi="Tahoma" w:cs="Tahoma"/>
                <w:bCs/>
                <w:sz w:val="20"/>
                <w:szCs w:val="20"/>
              </w:rPr>
            </w:pPr>
            <w:proofErr w:type="spellStart"/>
            <w:r w:rsidRPr="00221BB2">
              <w:rPr>
                <w:rFonts w:ascii="Tahoma" w:hAnsi="Tahoma" w:cs="Tahoma"/>
                <w:bCs/>
                <w:sz w:val="20"/>
                <w:szCs w:val="20"/>
              </w:rPr>
              <w:t>Cisco</w:t>
            </w:r>
            <w:proofErr w:type="spellEnd"/>
            <w:r w:rsidRPr="00221BB2">
              <w:rPr>
                <w:rFonts w:ascii="Tahoma" w:hAnsi="Tahoma" w:cs="Tahoma"/>
                <w:bCs/>
                <w:sz w:val="20"/>
                <w:szCs w:val="20"/>
              </w:rPr>
              <w:t xml:space="preserve"> IP </w:t>
            </w:r>
            <w:proofErr w:type="spellStart"/>
            <w:r w:rsidRPr="00221BB2">
              <w:rPr>
                <w:rFonts w:ascii="Tahoma" w:hAnsi="Tahoma" w:cs="Tahoma"/>
                <w:bCs/>
                <w:sz w:val="20"/>
                <w:szCs w:val="20"/>
              </w:rPr>
              <w:t>Phone</w:t>
            </w:r>
            <w:proofErr w:type="spellEnd"/>
            <w:r w:rsidRPr="00221BB2">
              <w:rPr>
                <w:rFonts w:ascii="Tahoma" w:hAnsi="Tahoma" w:cs="Tahoma"/>
                <w:bCs/>
                <w:sz w:val="20"/>
                <w:szCs w:val="20"/>
              </w:rPr>
              <w:t xml:space="preserve"> 7931G</w:t>
            </w:r>
          </w:p>
        </w:tc>
        <w:tc>
          <w:tcPr>
            <w:tcW w:w="1243" w:type="dxa"/>
          </w:tcPr>
          <w:p w14:paraId="0D41D2C8" w14:textId="32400759"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34</w:t>
            </w:r>
          </w:p>
        </w:tc>
      </w:tr>
      <w:tr w:rsidR="00BC2B10" w:rsidRPr="00221BB2" w14:paraId="78F3EA86" w14:textId="77777777" w:rsidTr="00B5188A">
        <w:trPr>
          <w:trHeight w:val="70"/>
        </w:trPr>
        <w:tc>
          <w:tcPr>
            <w:tcW w:w="3544" w:type="dxa"/>
            <w:noWrap/>
          </w:tcPr>
          <w:p w14:paraId="7C093C95" w14:textId="269BC88F" w:rsidR="00BC2B10" w:rsidRPr="00221BB2" w:rsidRDefault="00BC2B10" w:rsidP="0081349E">
            <w:pPr>
              <w:jc w:val="both"/>
              <w:rPr>
                <w:rFonts w:ascii="Tahoma" w:hAnsi="Tahoma" w:cs="Tahoma"/>
                <w:sz w:val="20"/>
                <w:szCs w:val="20"/>
              </w:rPr>
            </w:pPr>
            <w:r w:rsidRPr="00221BB2">
              <w:rPr>
                <w:rFonts w:ascii="Tahoma" w:hAnsi="Tahoma" w:cs="Tahoma"/>
                <w:sz w:val="20"/>
                <w:szCs w:val="20"/>
              </w:rPr>
              <w:t xml:space="preserve">IP analogni </w:t>
            </w:r>
            <w:r w:rsidR="0081349E" w:rsidRPr="00221BB2">
              <w:rPr>
                <w:rFonts w:ascii="Tahoma" w:hAnsi="Tahoma" w:cs="Tahoma"/>
                <w:sz w:val="20"/>
                <w:szCs w:val="20"/>
              </w:rPr>
              <w:t>vmesnik</w:t>
            </w:r>
          </w:p>
        </w:tc>
        <w:tc>
          <w:tcPr>
            <w:tcW w:w="3544" w:type="dxa"/>
          </w:tcPr>
          <w:p w14:paraId="096622F5" w14:textId="77777777" w:rsidR="00BC2B10" w:rsidRPr="00221BB2" w:rsidRDefault="00BC2B10" w:rsidP="00BC2B10">
            <w:pPr>
              <w:jc w:val="both"/>
              <w:rPr>
                <w:rFonts w:ascii="Tahoma" w:hAnsi="Tahoma" w:cs="Tahoma"/>
                <w:bCs/>
                <w:sz w:val="20"/>
                <w:szCs w:val="20"/>
              </w:rPr>
            </w:pPr>
            <w:proofErr w:type="spellStart"/>
            <w:r w:rsidRPr="00221BB2">
              <w:rPr>
                <w:rFonts w:ascii="Tahoma" w:hAnsi="Tahoma" w:cs="Tahoma"/>
                <w:bCs/>
                <w:sz w:val="20"/>
                <w:szCs w:val="20"/>
              </w:rPr>
              <w:t>Fax</w:t>
            </w:r>
            <w:proofErr w:type="spellEnd"/>
            <w:r w:rsidRPr="00221BB2">
              <w:rPr>
                <w:rFonts w:ascii="Tahoma" w:hAnsi="Tahoma" w:cs="Tahoma"/>
                <w:bCs/>
                <w:sz w:val="20"/>
                <w:szCs w:val="20"/>
              </w:rPr>
              <w:t xml:space="preserve"> vmesnik </w:t>
            </w:r>
            <w:proofErr w:type="spellStart"/>
            <w:r w:rsidRPr="00221BB2">
              <w:rPr>
                <w:rFonts w:ascii="Tahoma" w:hAnsi="Tahoma" w:cs="Tahoma"/>
                <w:bCs/>
                <w:sz w:val="20"/>
                <w:szCs w:val="20"/>
              </w:rPr>
              <w:t>Cisco</w:t>
            </w:r>
            <w:proofErr w:type="spellEnd"/>
            <w:r w:rsidRPr="00221BB2">
              <w:rPr>
                <w:rFonts w:ascii="Tahoma" w:hAnsi="Tahoma" w:cs="Tahoma"/>
                <w:bCs/>
                <w:sz w:val="20"/>
                <w:szCs w:val="20"/>
              </w:rPr>
              <w:t xml:space="preserve"> ATA 186-12-A</w:t>
            </w:r>
          </w:p>
        </w:tc>
        <w:tc>
          <w:tcPr>
            <w:tcW w:w="1243" w:type="dxa"/>
          </w:tcPr>
          <w:p w14:paraId="2E57CA2D" w14:textId="458CA027" w:rsidR="00BC2B10" w:rsidRPr="00221BB2" w:rsidRDefault="00640FAD" w:rsidP="00BC2B10">
            <w:pPr>
              <w:jc w:val="center"/>
              <w:rPr>
                <w:rFonts w:ascii="Tahoma" w:hAnsi="Tahoma" w:cs="Tahoma"/>
                <w:bCs/>
                <w:sz w:val="20"/>
                <w:szCs w:val="20"/>
              </w:rPr>
            </w:pPr>
            <w:r w:rsidRPr="00221BB2">
              <w:rPr>
                <w:rFonts w:ascii="Tahoma" w:hAnsi="Tahoma" w:cs="Tahoma"/>
                <w:bCs/>
                <w:sz w:val="20"/>
                <w:szCs w:val="20"/>
              </w:rPr>
              <w:t>3</w:t>
            </w:r>
          </w:p>
        </w:tc>
      </w:tr>
    </w:tbl>
    <w:p w14:paraId="40791024" w14:textId="77777777" w:rsidR="00BC2B10" w:rsidRPr="00221BB2" w:rsidRDefault="00BC2B10" w:rsidP="00BC2B10">
      <w:pPr>
        <w:jc w:val="both"/>
        <w:rPr>
          <w:rFonts w:ascii="Tahoma" w:hAnsi="Tahoma" w:cs="Tahoma"/>
          <w:b/>
          <w:sz w:val="20"/>
          <w:szCs w:val="20"/>
        </w:rPr>
      </w:pPr>
    </w:p>
    <w:p w14:paraId="7F6CF97C" w14:textId="77777777" w:rsidR="00BC2B10" w:rsidRPr="00221BB2" w:rsidRDefault="00BC2B10" w:rsidP="00BC2B10">
      <w:pPr>
        <w:jc w:val="both"/>
        <w:rPr>
          <w:rFonts w:ascii="Tahoma" w:hAnsi="Tahoma" w:cs="Tahoma"/>
          <w:b/>
          <w:sz w:val="20"/>
          <w:szCs w:val="20"/>
        </w:rPr>
      </w:pPr>
    </w:p>
    <w:bookmarkEnd w:id="6"/>
    <w:p w14:paraId="12AC0409" w14:textId="77777777" w:rsidR="00BC2B10" w:rsidRPr="00221BB2" w:rsidRDefault="00BC2B10" w:rsidP="000E4671">
      <w:pPr>
        <w:numPr>
          <w:ilvl w:val="3"/>
          <w:numId w:val="49"/>
        </w:numPr>
        <w:jc w:val="both"/>
        <w:rPr>
          <w:rFonts w:ascii="Tahoma" w:hAnsi="Tahoma" w:cs="Tahoma"/>
          <w:sz w:val="20"/>
          <w:szCs w:val="20"/>
        </w:rPr>
      </w:pPr>
      <w:r w:rsidRPr="00221BB2">
        <w:rPr>
          <w:rFonts w:ascii="Tahoma" w:hAnsi="Tahoma" w:cs="Tahoma"/>
          <w:sz w:val="20"/>
          <w:szCs w:val="20"/>
        </w:rPr>
        <w:t>Tehnični opis IP opreme</w:t>
      </w:r>
    </w:p>
    <w:p w14:paraId="6C2375A7" w14:textId="77777777" w:rsidR="00BC2B10" w:rsidRPr="00221BB2" w:rsidRDefault="00BC2B10" w:rsidP="00BC2B10">
      <w:pPr>
        <w:jc w:val="both"/>
        <w:rPr>
          <w:rFonts w:ascii="Tahoma" w:hAnsi="Tahoma" w:cs="Tahoma"/>
          <w:b/>
          <w:sz w:val="20"/>
          <w:szCs w:val="20"/>
        </w:rPr>
      </w:pPr>
    </w:p>
    <w:p w14:paraId="27658433" w14:textId="77777777" w:rsidR="00BC2B10" w:rsidRPr="00221BB2" w:rsidRDefault="00BC2B1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IP CENTRALA ( v nadaljevanju: IPC)</w:t>
      </w:r>
    </w:p>
    <w:p w14:paraId="7C8D6E2B" w14:textId="5A96ED14"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 xml:space="preserve">Ponujena IPC mora biti dimenzionirana za priklop do </w:t>
      </w:r>
      <w:r w:rsidR="00252F26" w:rsidRPr="00221BB2">
        <w:rPr>
          <w:rFonts w:ascii="Tahoma" w:hAnsi="Tahoma" w:cs="Tahoma"/>
          <w:sz w:val="20"/>
          <w:szCs w:val="20"/>
        </w:rPr>
        <w:t xml:space="preserve">1500 </w:t>
      </w:r>
      <w:r w:rsidRPr="00221BB2">
        <w:rPr>
          <w:rFonts w:ascii="Tahoma" w:hAnsi="Tahoma" w:cs="Tahoma"/>
          <w:sz w:val="20"/>
          <w:szCs w:val="20"/>
        </w:rPr>
        <w:t xml:space="preserve">IP-telefonov, tako strojnih kot tudi programskih, brez potrebe po kasnejši nadgradnji strojne opreme. </w:t>
      </w:r>
    </w:p>
    <w:p w14:paraId="58C8591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zagotavljati redundanten priklop na lokalno IP-omrežje.</w:t>
      </w:r>
    </w:p>
    <w:p w14:paraId="190D94F4"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priklop lokalnih in oddaljenih (preko omrežja WAN, tunelov VPN) strojnih in programskih telefonov.</w:t>
      </w:r>
    </w:p>
    <w:p w14:paraId="39181BD3"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za integracijo s ponudniki storitev in govornimi prehodi podpirati protokola SIP in H.323.</w:t>
      </w:r>
    </w:p>
    <w:p w14:paraId="6CF0368E"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lastRenderedPageBreak/>
        <w:t>IPC mora s pomočjo govornega prehoda zagotavljati usmerjanje klicev v vsa telefonska omrežja, tako stacionarna, kot tudi mobilna.</w:t>
      </w:r>
    </w:p>
    <w:p w14:paraId="5669DBAC"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biti vzpostavljena v sistemu visoke razpoložljivosti (</w:t>
      </w:r>
      <w:proofErr w:type="spellStart"/>
      <w:r w:rsidRPr="00221BB2">
        <w:rPr>
          <w:rFonts w:ascii="Tahoma" w:hAnsi="Tahoma" w:cs="Tahoma"/>
          <w:sz w:val="20"/>
          <w:szCs w:val="20"/>
        </w:rPr>
        <w:t>high</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availability</w:t>
      </w:r>
      <w:proofErr w:type="spellEnd"/>
      <w:r w:rsidRPr="00221BB2">
        <w:rPr>
          <w:rFonts w:ascii="Tahoma" w:hAnsi="Tahoma" w:cs="Tahoma"/>
          <w:sz w:val="20"/>
          <w:szCs w:val="20"/>
        </w:rPr>
        <w:t>) na dveh ločenih lokacijah</w:t>
      </w:r>
    </w:p>
    <w:p w14:paraId="361D3984"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delovati neprekinjeno ob implementaciji novih IP-telefonov, morebitnem dodajanju novih IPC strežnikov v gručo, pa tudi ob dodajanju novih storitev IP-telefonije.</w:t>
      </w:r>
    </w:p>
    <w:p w14:paraId="1A34433D"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beležiti vse vzpostavljene klice, tako interne, kot tudi zunanje (kličoči, klicani, čas klica, dolžina klica).</w:t>
      </w:r>
    </w:p>
    <w:p w14:paraId="62043D2C"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podpirati videotelefonijo s protokoli SIP in H.323 ter kodirniki H.261, H.263 in H.264.</w:t>
      </w:r>
    </w:p>
    <w:p w14:paraId="57AB9BCC"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podpirati priklop telefonov različnih proizvajalcev preko protokola SIP.</w:t>
      </w:r>
    </w:p>
    <w:p w14:paraId="6D84C0A4"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uporabnikom omogočati za vsak telefon omejevanje klicanja na določene interne telefonske številke in zunanje številke (primer: dovoljeno klicanje samo na nacionalne telefonske številke, brez 090).</w:t>
      </w:r>
    </w:p>
    <w:p w14:paraId="18DF442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vsebovati orodja za diagnosticiranje in odpravljanje napak v delovanju.</w:t>
      </w:r>
    </w:p>
    <w:p w14:paraId="48452C82"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 xml:space="preserve">IPC mora omogočati </w:t>
      </w:r>
      <w:proofErr w:type="spellStart"/>
      <w:r w:rsidRPr="00221BB2">
        <w:rPr>
          <w:rFonts w:ascii="Tahoma" w:hAnsi="Tahoma" w:cs="Tahoma"/>
          <w:sz w:val="20"/>
          <w:szCs w:val="20"/>
        </w:rPr>
        <w:t>avtoregistracijo</w:t>
      </w:r>
      <w:proofErr w:type="spellEnd"/>
      <w:r w:rsidRPr="00221BB2">
        <w:rPr>
          <w:rFonts w:ascii="Tahoma" w:hAnsi="Tahoma" w:cs="Tahoma"/>
          <w:sz w:val="20"/>
          <w:szCs w:val="20"/>
        </w:rPr>
        <w:t xml:space="preserve"> novo priključenih telefonov z omejenimi možnostmi klicanja (ni zahtevano šifriranje povezav).</w:t>
      </w:r>
    </w:p>
    <w:p w14:paraId="20C9498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integracijo z IP-klicnim centrom.</w:t>
      </w:r>
    </w:p>
    <w:p w14:paraId="651577E8"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podpirati standardne vmesnike (CTI, TAPI, JTAPI) za integracijo s aplikacijami.</w:t>
      </w:r>
    </w:p>
    <w:p w14:paraId="03A5F945"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zvonjenje več telefonov hkrati (si delijo telefonsko številko), tako strojnih kot programskih in prevzem klica na enem od teh telefonov.</w:t>
      </w:r>
    </w:p>
    <w:p w14:paraId="11587475"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priklop na ponudnika govornih storitev preko protokola SIP brez dodatnih strojnih ali programskih gradnikov.</w:t>
      </w:r>
    </w:p>
    <w:p w14:paraId="09785C5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konferenčne zveze za vsaj 10 sočasnih klicev.</w:t>
      </w:r>
    </w:p>
    <w:p w14:paraId="697A1831"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priklop IP-analognih adapterjev (ATA) za podporo delovanju telefaks naprav.</w:t>
      </w:r>
    </w:p>
    <w:p w14:paraId="0BFEF34F"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različne tipe zvonjenja za notranje in zunanje klice.</w:t>
      </w:r>
    </w:p>
    <w:p w14:paraId="4EC8D991"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delo telefonistom s pomočjo namenske programske opreme:</w:t>
      </w:r>
    </w:p>
    <w:p w14:paraId="0A4F6E8A"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rešitev mora biti programska – delo z računalnikom neodvisno od  namiznega telefona;</w:t>
      </w:r>
    </w:p>
    <w:p w14:paraId="245055F6"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uporaba imenika uporabnikov za hitro prevezovanje klicev;</w:t>
      </w:r>
    </w:p>
    <w:p w14:paraId="38FE9031"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enakomerno razvrščanje v primeru več telefonistov;</w:t>
      </w:r>
    </w:p>
    <w:p w14:paraId="18EE68C4"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 xml:space="preserve">prikaz </w:t>
      </w:r>
      <w:proofErr w:type="spellStart"/>
      <w:r w:rsidRPr="00221BB2">
        <w:rPr>
          <w:rFonts w:ascii="Tahoma" w:hAnsi="Tahoma" w:cs="Tahoma"/>
          <w:sz w:val="20"/>
          <w:szCs w:val="20"/>
        </w:rPr>
        <w:t>klicoče</w:t>
      </w:r>
      <w:proofErr w:type="spellEnd"/>
      <w:r w:rsidRPr="00221BB2">
        <w:rPr>
          <w:rFonts w:ascii="Tahoma" w:hAnsi="Tahoma" w:cs="Tahoma"/>
          <w:sz w:val="20"/>
          <w:szCs w:val="20"/>
        </w:rPr>
        <w:t xml:space="preserve"> številke;</w:t>
      </w:r>
    </w:p>
    <w:p w14:paraId="0D35ED31"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prevezovanje klicev z miško.</w:t>
      </w:r>
    </w:p>
    <w:p w14:paraId="68D916F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funkcionalnosti za delo direktorjev/tajnic s pomočjo namenske programske opreme:</w:t>
      </w:r>
    </w:p>
    <w:p w14:paraId="6B51E07C"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direktor dosegljiv le preko tajniškega mesta;</w:t>
      </w:r>
    </w:p>
    <w:p w14:paraId="3F1DD315"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direktor lahko ročno sprejme klic, ki je namenjen tajnici;</w:t>
      </w:r>
    </w:p>
    <w:p w14:paraId="7637A4F7"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direktor lahko kliče sam;</w:t>
      </w:r>
    </w:p>
    <w:p w14:paraId="4FC09DDA"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tajnica lahko spremlja status enega ali več direktorskih telefonov.</w:t>
      </w:r>
    </w:p>
    <w:p w14:paraId="2B74936E"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ob ustreznih dovoljenjih omogočati:</w:t>
      </w:r>
    </w:p>
    <w:p w14:paraId="3248B7A2"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ročni sprejem klica drugega uporabnika,</w:t>
      </w:r>
    </w:p>
    <w:p w14:paraId="2AB97F12" w14:textId="77777777" w:rsidR="00BC2B10" w:rsidRPr="00221BB2" w:rsidRDefault="00BC2B10" w:rsidP="000E4671">
      <w:pPr>
        <w:numPr>
          <w:ilvl w:val="1"/>
          <w:numId w:val="9"/>
        </w:numPr>
        <w:jc w:val="both"/>
        <w:rPr>
          <w:rFonts w:ascii="Tahoma" w:hAnsi="Tahoma" w:cs="Tahoma"/>
          <w:sz w:val="20"/>
          <w:szCs w:val="20"/>
        </w:rPr>
      </w:pPr>
      <w:r w:rsidRPr="00221BB2">
        <w:rPr>
          <w:rFonts w:ascii="Tahoma" w:hAnsi="Tahoma" w:cs="Tahoma"/>
          <w:sz w:val="20"/>
          <w:szCs w:val="20"/>
        </w:rPr>
        <w:t>spremljanje statusa drugega telefona.</w:t>
      </w:r>
    </w:p>
    <w:p w14:paraId="294C9860"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preprečevanje dodatnih klicev med posameznima oddaljenima lokacijama v primeru presežene uporabe pasovne širine.</w:t>
      </w:r>
    </w:p>
    <w:p w14:paraId="7A7E759C"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uporabo brezžičnih IP-telefonov ali programskih odjemalcev na mobilnih napravah (mobilnih telefonih s funkcionalnostjo brezžičnega dostopa in možnostjo SIP odjemalca).</w:t>
      </w:r>
    </w:p>
    <w:p w14:paraId="6072E099"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podpirati protokol IPv6.</w:t>
      </w:r>
    </w:p>
    <w:p w14:paraId="321F4265"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IPC mora omogočati dnevno shranjevanje konfiguracije (</w:t>
      </w:r>
      <w:proofErr w:type="spellStart"/>
      <w:r w:rsidRPr="00221BB2">
        <w:rPr>
          <w:rFonts w:ascii="Tahoma" w:hAnsi="Tahoma" w:cs="Tahoma"/>
          <w:sz w:val="20"/>
          <w:szCs w:val="20"/>
        </w:rPr>
        <w:t>backup</w:t>
      </w:r>
      <w:proofErr w:type="spellEnd"/>
      <w:r w:rsidRPr="00221BB2">
        <w:rPr>
          <w:rFonts w:ascii="Tahoma" w:hAnsi="Tahoma" w:cs="Tahoma"/>
          <w:sz w:val="20"/>
          <w:szCs w:val="20"/>
        </w:rPr>
        <w:t>) na ločen podatkovni sistem.</w:t>
      </w:r>
    </w:p>
    <w:p w14:paraId="7442FD59" w14:textId="77777777" w:rsidR="00BC2B10" w:rsidRPr="00221BB2" w:rsidRDefault="00BC2B10" w:rsidP="000E4671">
      <w:pPr>
        <w:numPr>
          <w:ilvl w:val="0"/>
          <w:numId w:val="9"/>
        </w:numPr>
        <w:jc w:val="both"/>
        <w:rPr>
          <w:rFonts w:ascii="Tahoma" w:hAnsi="Tahoma" w:cs="Tahoma"/>
          <w:strike/>
          <w:sz w:val="20"/>
          <w:szCs w:val="20"/>
        </w:rPr>
      </w:pPr>
      <w:r w:rsidRPr="00221BB2">
        <w:rPr>
          <w:rFonts w:ascii="Tahoma" w:hAnsi="Tahoma" w:cs="Tahoma"/>
          <w:sz w:val="20"/>
          <w:szCs w:val="20"/>
        </w:rPr>
        <w:t xml:space="preserve">IPC mora omogočati </w:t>
      </w:r>
      <w:proofErr w:type="spellStart"/>
      <w:r w:rsidRPr="00221BB2">
        <w:rPr>
          <w:rFonts w:ascii="Tahoma" w:hAnsi="Tahoma" w:cs="Tahoma"/>
          <w:sz w:val="20"/>
          <w:szCs w:val="20"/>
        </w:rPr>
        <w:t>prednajavna</w:t>
      </w:r>
      <w:proofErr w:type="spellEnd"/>
      <w:r w:rsidRPr="00221BB2">
        <w:rPr>
          <w:rFonts w:ascii="Tahoma" w:hAnsi="Tahoma" w:cs="Tahoma"/>
          <w:sz w:val="20"/>
          <w:szCs w:val="20"/>
        </w:rPr>
        <w:t xml:space="preserve"> sporočila – snemanje klicev.</w:t>
      </w:r>
    </w:p>
    <w:p w14:paraId="48FE254F" w14:textId="77777777" w:rsidR="00BC2B10" w:rsidRPr="00221BB2" w:rsidRDefault="00BC2B10" w:rsidP="000E4671">
      <w:pPr>
        <w:numPr>
          <w:ilvl w:val="0"/>
          <w:numId w:val="9"/>
        </w:numPr>
        <w:rPr>
          <w:rFonts w:ascii="Tahoma" w:hAnsi="Tahoma" w:cs="Tahoma"/>
          <w:sz w:val="20"/>
        </w:rPr>
      </w:pPr>
      <w:r w:rsidRPr="00221BB2">
        <w:rPr>
          <w:rFonts w:ascii="Tahoma" w:hAnsi="Tahoma" w:cs="Tahoma"/>
          <w:sz w:val="20"/>
          <w:szCs w:val="20"/>
        </w:rPr>
        <w:t xml:space="preserve">Možnost predvajanja </w:t>
      </w:r>
      <w:proofErr w:type="spellStart"/>
      <w:r w:rsidRPr="00221BB2">
        <w:rPr>
          <w:rFonts w:ascii="Tahoma" w:hAnsi="Tahoma" w:cs="Tahoma"/>
          <w:sz w:val="20"/>
          <w:szCs w:val="20"/>
        </w:rPr>
        <w:t>prednajave</w:t>
      </w:r>
      <w:proofErr w:type="spellEnd"/>
      <w:r w:rsidRPr="00221BB2">
        <w:rPr>
          <w:rFonts w:ascii="Tahoma" w:hAnsi="Tahoma" w:cs="Tahoma"/>
          <w:sz w:val="20"/>
          <w:szCs w:val="20"/>
        </w:rPr>
        <w:t xml:space="preserve"> na vseh uporabnikih. </w:t>
      </w:r>
      <w:proofErr w:type="spellStart"/>
      <w:r w:rsidRPr="00221BB2">
        <w:rPr>
          <w:rFonts w:ascii="Tahoma" w:hAnsi="Tahoma" w:cs="Tahoma"/>
          <w:sz w:val="20"/>
        </w:rPr>
        <w:t>Prednajava</w:t>
      </w:r>
      <w:proofErr w:type="spellEnd"/>
      <w:r w:rsidRPr="00221BB2">
        <w:rPr>
          <w:rFonts w:ascii="Tahoma" w:hAnsi="Tahoma" w:cs="Tahoma"/>
          <w:sz w:val="20"/>
        </w:rPr>
        <w:t xml:space="preserve"> mora omogočati selektivno predvajanje glede na številko </w:t>
      </w:r>
      <w:proofErr w:type="spellStart"/>
      <w:r w:rsidRPr="00221BB2">
        <w:rPr>
          <w:rFonts w:ascii="Tahoma" w:hAnsi="Tahoma" w:cs="Tahoma"/>
          <w:sz w:val="20"/>
        </w:rPr>
        <w:t>klicočega</w:t>
      </w:r>
      <w:proofErr w:type="spellEnd"/>
      <w:r w:rsidRPr="00221BB2">
        <w:rPr>
          <w:rFonts w:ascii="Tahoma" w:hAnsi="Tahoma" w:cs="Tahoma"/>
          <w:sz w:val="20"/>
        </w:rPr>
        <w:t xml:space="preserve"> in/ali glede na delovni čas.</w:t>
      </w:r>
    </w:p>
    <w:p w14:paraId="58EA29C7" w14:textId="77777777" w:rsidR="00BC2B10" w:rsidRPr="00221BB2" w:rsidRDefault="00BC2B10" w:rsidP="000E4671">
      <w:pPr>
        <w:numPr>
          <w:ilvl w:val="0"/>
          <w:numId w:val="9"/>
        </w:numPr>
        <w:jc w:val="both"/>
        <w:rPr>
          <w:rFonts w:ascii="Tahoma" w:hAnsi="Tahoma" w:cs="Tahoma"/>
          <w:sz w:val="20"/>
          <w:szCs w:val="20"/>
        </w:rPr>
      </w:pPr>
      <w:r w:rsidRPr="00221BB2">
        <w:rPr>
          <w:rFonts w:ascii="Tahoma" w:hAnsi="Tahoma" w:cs="Tahoma"/>
          <w:sz w:val="20"/>
          <w:szCs w:val="20"/>
        </w:rPr>
        <w:t xml:space="preserve">Javno podjetje Energetika uporablja sistem kontaktnega centra SAP Business </w:t>
      </w:r>
      <w:proofErr w:type="spellStart"/>
      <w:r w:rsidRPr="00221BB2">
        <w:rPr>
          <w:rFonts w:ascii="Tahoma" w:hAnsi="Tahoma" w:cs="Tahoma"/>
          <w:sz w:val="20"/>
          <w:szCs w:val="20"/>
        </w:rPr>
        <w:t>Communications</w:t>
      </w:r>
      <w:proofErr w:type="spellEnd"/>
      <w:r w:rsidRPr="00221BB2">
        <w:rPr>
          <w:rFonts w:ascii="Tahoma" w:hAnsi="Tahoma" w:cs="Tahoma"/>
          <w:sz w:val="20"/>
          <w:szCs w:val="20"/>
        </w:rPr>
        <w:t xml:space="preserve">  Management (BCM). Ponujena rešitev podpira integracijo s SAP BCM, skladno s specifikacijami SAP BCM </w:t>
      </w:r>
    </w:p>
    <w:p w14:paraId="2A51AE95" w14:textId="133894D7" w:rsidR="00BC2B10" w:rsidRPr="00221BB2" w:rsidRDefault="00BC2B10" w:rsidP="000E4671">
      <w:pPr>
        <w:numPr>
          <w:ilvl w:val="0"/>
          <w:numId w:val="9"/>
        </w:numPr>
        <w:jc w:val="both"/>
        <w:rPr>
          <w:rFonts w:ascii="Arial" w:hAnsi="Arial" w:cs="Arial"/>
          <w:sz w:val="20"/>
          <w:szCs w:val="20"/>
        </w:rPr>
      </w:pPr>
      <w:r w:rsidRPr="00221BB2">
        <w:rPr>
          <w:rFonts w:ascii="Arial" w:hAnsi="Arial" w:cs="Arial"/>
          <w:sz w:val="20"/>
          <w:szCs w:val="20"/>
        </w:rPr>
        <w:t xml:space="preserve">Centrala in </w:t>
      </w:r>
      <w:r w:rsidR="00103F24" w:rsidRPr="00221BB2">
        <w:rPr>
          <w:rFonts w:ascii="Arial" w:hAnsi="Arial" w:cs="Arial"/>
          <w:sz w:val="20"/>
          <w:szCs w:val="20"/>
        </w:rPr>
        <w:t xml:space="preserve"> IP </w:t>
      </w:r>
      <w:r w:rsidRPr="00221BB2">
        <w:rPr>
          <w:rFonts w:ascii="Arial" w:hAnsi="Arial" w:cs="Arial"/>
          <w:sz w:val="20"/>
          <w:szCs w:val="20"/>
        </w:rPr>
        <w:t xml:space="preserve">telefonski aparati morajo biti istega proizvajalca, proizvajalec pa mora biti uvrščen v zgornji desni kvadrant Gartnerjeva poročila </w:t>
      </w:r>
      <w:r w:rsidR="009E4CB0" w:rsidRPr="00221BB2">
        <w:rPr>
          <w:rFonts w:ascii="Arial" w:hAnsi="Arial" w:cs="Arial"/>
          <w:sz w:val="20"/>
          <w:szCs w:val="20"/>
        </w:rPr>
        <w:t xml:space="preserve">2018 </w:t>
      </w:r>
      <w:r w:rsidRPr="00221BB2">
        <w:rPr>
          <w:rFonts w:ascii="Arial" w:hAnsi="Arial" w:cs="Arial"/>
          <w:sz w:val="20"/>
          <w:szCs w:val="20"/>
        </w:rPr>
        <w:t>za področje »</w:t>
      </w:r>
      <w:proofErr w:type="spellStart"/>
      <w:r w:rsidRPr="00221BB2">
        <w:rPr>
          <w:rFonts w:ascii="Arial" w:hAnsi="Arial" w:cs="Arial"/>
          <w:sz w:val="20"/>
          <w:szCs w:val="20"/>
        </w:rPr>
        <w:t>Unified</w:t>
      </w:r>
      <w:proofErr w:type="spellEnd"/>
      <w:r w:rsidRPr="00221BB2">
        <w:rPr>
          <w:rFonts w:ascii="Arial" w:hAnsi="Arial" w:cs="Arial"/>
          <w:sz w:val="20"/>
          <w:szCs w:val="20"/>
        </w:rPr>
        <w:t xml:space="preserve"> </w:t>
      </w:r>
      <w:proofErr w:type="spellStart"/>
      <w:r w:rsidRPr="00221BB2">
        <w:rPr>
          <w:rFonts w:ascii="Arial" w:hAnsi="Arial" w:cs="Arial"/>
          <w:sz w:val="20"/>
          <w:szCs w:val="20"/>
        </w:rPr>
        <w:t>Communications</w:t>
      </w:r>
      <w:proofErr w:type="spellEnd"/>
      <w:r w:rsidRPr="00221BB2">
        <w:rPr>
          <w:rFonts w:ascii="Arial" w:hAnsi="Arial" w:cs="Arial"/>
          <w:sz w:val="20"/>
          <w:szCs w:val="20"/>
        </w:rPr>
        <w:t>«.</w:t>
      </w:r>
    </w:p>
    <w:p w14:paraId="1AA34433" w14:textId="77777777" w:rsidR="00BC2B10" w:rsidRPr="00221BB2" w:rsidRDefault="00BC2B10" w:rsidP="00BC2B10">
      <w:pPr>
        <w:ind w:left="720"/>
        <w:jc w:val="both"/>
        <w:rPr>
          <w:rFonts w:ascii="Arial" w:hAnsi="Arial" w:cs="Arial"/>
          <w:sz w:val="20"/>
          <w:szCs w:val="20"/>
        </w:rPr>
      </w:pPr>
    </w:p>
    <w:p w14:paraId="047C299B" w14:textId="77777777" w:rsidR="00BC2B10" w:rsidRPr="00221BB2" w:rsidRDefault="00BC2B10" w:rsidP="00BC2B10">
      <w:pPr>
        <w:jc w:val="both"/>
        <w:rPr>
          <w:rFonts w:ascii="Tahoma" w:hAnsi="Tahoma" w:cs="Tahoma"/>
          <w:sz w:val="20"/>
          <w:szCs w:val="20"/>
        </w:rPr>
      </w:pPr>
    </w:p>
    <w:p w14:paraId="2A54C0F4" w14:textId="77777777" w:rsidR="00BC2B10" w:rsidRPr="00221BB2" w:rsidRDefault="00BC2B1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IP-TELEFONI (v nadaljevanju: IPT)</w:t>
      </w:r>
    </w:p>
    <w:p w14:paraId="107B1979"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morajo zagotavljati povezavo z IPC preko priključka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10/100/1000 Mb/s.</w:t>
      </w:r>
    </w:p>
    <w:p w14:paraId="5D8CFFB6"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se morajo napajati po standardu IEEE 802.3af na priključku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053AD145"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morajo podpirati priklop uporabniškega računalnika na vgrajeno stikalo preko priključka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10/100/1000 Mb/s.</w:t>
      </w:r>
    </w:p>
    <w:p w14:paraId="3C7B09FA"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lastRenderedPageBreak/>
        <w:t xml:space="preserve">IPT morajo podpirati  ločevanje govornega in podatkovnega prometa z </w:t>
      </w:r>
      <w:proofErr w:type="spellStart"/>
      <w:r w:rsidRPr="00221BB2">
        <w:rPr>
          <w:rFonts w:ascii="Tahoma" w:hAnsi="Tahoma" w:cs="Tahoma"/>
          <w:sz w:val="20"/>
          <w:szCs w:val="20"/>
        </w:rPr>
        <w:t>VLANi</w:t>
      </w:r>
      <w:proofErr w:type="spellEnd"/>
      <w:r w:rsidRPr="00221BB2">
        <w:rPr>
          <w:rFonts w:ascii="Tahoma" w:hAnsi="Tahoma" w:cs="Tahoma"/>
          <w:sz w:val="20"/>
          <w:szCs w:val="20"/>
        </w:rPr>
        <w:t>.</w:t>
      </w:r>
    </w:p>
    <w:p w14:paraId="573A815A"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morajo podpirati VLAN </w:t>
      </w:r>
      <w:proofErr w:type="spellStart"/>
      <w:r w:rsidRPr="00221BB2">
        <w:rPr>
          <w:rFonts w:ascii="Tahoma" w:hAnsi="Tahoma" w:cs="Tahoma"/>
          <w:sz w:val="20"/>
          <w:szCs w:val="20"/>
        </w:rPr>
        <w:t>trunking</w:t>
      </w:r>
      <w:proofErr w:type="spellEnd"/>
      <w:r w:rsidRPr="00221BB2">
        <w:rPr>
          <w:rFonts w:ascii="Tahoma" w:hAnsi="Tahoma" w:cs="Tahoma"/>
          <w:sz w:val="20"/>
          <w:szCs w:val="20"/>
        </w:rPr>
        <w:t xml:space="preserve"> po standardu 802.1q.</w:t>
      </w:r>
    </w:p>
    <w:p w14:paraId="7A81491C"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biti v celoti nadzorljivi in upravljani preko IPC.</w:t>
      </w:r>
    </w:p>
    <w:p w14:paraId="4CDEBB32"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V primeru potrebe po nadgradnji programske opreme na IPT se programska oprema telefonov samodejno nadgradi preko IPC</w:t>
      </w:r>
    </w:p>
    <w:p w14:paraId="17C0491B"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imeti slovenski uporabniški vmesnik, kakor tudi slovenske uporabniške strani za spreminjanje osebnih nastavitev.</w:t>
      </w:r>
    </w:p>
    <w:p w14:paraId="46C13F6A"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omogočati prikaz internega in osebnega elektronskega telefonskega imenika z izborom želene osebe po priimku, imenu ali telefonski številki.</w:t>
      </w:r>
    </w:p>
    <w:p w14:paraId="7EAA9E98"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omogočati uporabo osebnega elektronskega telefonskega imenika za vsakega uporabnika</w:t>
      </w:r>
    </w:p>
    <w:p w14:paraId="72932C4B"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imeti možnost prikaza na zaslon:</w:t>
      </w:r>
    </w:p>
    <w:p w14:paraId="13173BD9" w14:textId="01E433D3" w:rsidR="00BC2B10" w:rsidRPr="00221BB2" w:rsidRDefault="007B008F" w:rsidP="000E4671">
      <w:pPr>
        <w:numPr>
          <w:ilvl w:val="1"/>
          <w:numId w:val="10"/>
        </w:numPr>
        <w:jc w:val="both"/>
        <w:rPr>
          <w:rFonts w:ascii="Tahoma" w:hAnsi="Tahoma" w:cs="Tahoma"/>
          <w:sz w:val="20"/>
          <w:szCs w:val="20"/>
        </w:rPr>
      </w:pPr>
      <w:r w:rsidRPr="00221BB2">
        <w:rPr>
          <w:rFonts w:ascii="Tahoma" w:hAnsi="Tahoma" w:cs="Tahoma"/>
          <w:sz w:val="20"/>
          <w:szCs w:val="20"/>
        </w:rPr>
        <w:t>Osnovni</w:t>
      </w:r>
      <w:r w:rsidR="00BC2B10" w:rsidRPr="00221BB2">
        <w:rPr>
          <w:rFonts w:ascii="Tahoma" w:hAnsi="Tahoma" w:cs="Tahoma"/>
          <w:sz w:val="20"/>
          <w:szCs w:val="20"/>
        </w:rPr>
        <w:t>: vsaj 380 x 140 pik;</w:t>
      </w:r>
    </w:p>
    <w:p w14:paraId="7D5FBE62" w14:textId="08B39A35" w:rsidR="00BC2B10" w:rsidRPr="00221BB2" w:rsidRDefault="007B008F" w:rsidP="000E4671">
      <w:pPr>
        <w:numPr>
          <w:ilvl w:val="1"/>
          <w:numId w:val="10"/>
        </w:numPr>
        <w:jc w:val="both"/>
        <w:rPr>
          <w:rFonts w:ascii="Tahoma" w:hAnsi="Tahoma" w:cs="Tahoma"/>
          <w:sz w:val="20"/>
          <w:szCs w:val="20"/>
        </w:rPr>
      </w:pPr>
      <w:r w:rsidRPr="00221BB2">
        <w:rPr>
          <w:rFonts w:ascii="Tahoma" w:hAnsi="Tahoma" w:cs="Tahoma"/>
          <w:sz w:val="20"/>
          <w:szCs w:val="20"/>
        </w:rPr>
        <w:t>Napredni</w:t>
      </w:r>
      <w:r w:rsidR="00BC2B10" w:rsidRPr="00221BB2">
        <w:rPr>
          <w:rFonts w:ascii="Tahoma" w:hAnsi="Tahoma" w:cs="Tahoma"/>
          <w:sz w:val="20"/>
          <w:szCs w:val="20"/>
        </w:rPr>
        <w:t>: vsaj 800 x 480 pik; barvni zaslon</w:t>
      </w:r>
    </w:p>
    <w:p w14:paraId="5D17AB8A"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Funkcionalnosti telefonov:</w:t>
      </w:r>
    </w:p>
    <w:p w14:paraId="701CA35F"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Preusmerjanje klicev ob zasedeni liniji, predolgem zvonjenju;</w:t>
      </w:r>
    </w:p>
    <w:p w14:paraId="15B47657"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Prevzem klicev iz drugih telefonov;</w:t>
      </w:r>
    </w:p>
    <w:p w14:paraId="472CA0C7"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Izbor in prikaz uporabnikov in njihovih telefonskih številk;</w:t>
      </w:r>
    </w:p>
    <w:p w14:paraId="1620BC7A"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Vzpostavljanje govornih konferenčnih zvez;</w:t>
      </w:r>
    </w:p>
    <w:p w14:paraId="00EB410F"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 xml:space="preserve">Pregled zgrešenih klicev, klicanih in </w:t>
      </w:r>
      <w:proofErr w:type="spellStart"/>
      <w:r w:rsidRPr="00221BB2">
        <w:rPr>
          <w:rFonts w:ascii="Tahoma" w:hAnsi="Tahoma" w:cs="Tahoma"/>
          <w:sz w:val="20"/>
          <w:szCs w:val="20"/>
        </w:rPr>
        <w:t>klicočih</w:t>
      </w:r>
      <w:proofErr w:type="spellEnd"/>
      <w:r w:rsidRPr="00221BB2">
        <w:rPr>
          <w:rFonts w:ascii="Tahoma" w:hAnsi="Tahoma" w:cs="Tahoma"/>
          <w:sz w:val="20"/>
          <w:szCs w:val="20"/>
        </w:rPr>
        <w:t xml:space="preserve"> številk;</w:t>
      </w:r>
    </w:p>
    <w:p w14:paraId="5C2B7A6B"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Ponovno klicanje zadnje številke;</w:t>
      </w:r>
    </w:p>
    <w:p w14:paraId="0B044DE4" w14:textId="77777777" w:rsidR="00BC2B10" w:rsidRPr="00221BB2" w:rsidRDefault="00BC2B10" w:rsidP="000E4671">
      <w:pPr>
        <w:numPr>
          <w:ilvl w:val="1"/>
          <w:numId w:val="10"/>
        </w:numPr>
        <w:jc w:val="both"/>
        <w:rPr>
          <w:rFonts w:ascii="Tahoma" w:hAnsi="Tahoma" w:cs="Tahoma"/>
          <w:sz w:val="20"/>
          <w:szCs w:val="20"/>
        </w:rPr>
      </w:pPr>
      <w:r w:rsidRPr="00221BB2">
        <w:rPr>
          <w:rFonts w:ascii="Tahoma" w:hAnsi="Tahoma" w:cs="Tahoma"/>
          <w:sz w:val="20"/>
          <w:szCs w:val="20"/>
        </w:rPr>
        <w:t xml:space="preserve">Izbor dodatnih storitev, ki jih omogoča IPC (prikaz različnih javnih RSS informacij na zaslonu telefona, zagon dodatnih aplikacij: snemanje pogovora,…). </w:t>
      </w:r>
    </w:p>
    <w:p w14:paraId="3F2CDBCD"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podpirati šifriranje signalne seje in samega pogovora.</w:t>
      </w:r>
    </w:p>
    <w:p w14:paraId="36F91540"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podpirati kodiranje govora vsaj s kodirniki G.711-alaw, G.711-ulaw in G.729:</w:t>
      </w:r>
    </w:p>
    <w:p w14:paraId="0CB1008F"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napredni in zmogljivi IPT morajo omogočati uporabo naglavnih slušalk. </w:t>
      </w:r>
    </w:p>
    <w:p w14:paraId="7D6F2C49"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napredni in zmogljivi IPT morajo omogočati prostoročno telefoniranje (vgrajen zvočnik in mikrofon).</w:t>
      </w:r>
    </w:p>
    <w:p w14:paraId="2D02F185"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omogočati ohranitev lokalne telefonske številke in ostalih nastavitev pri selitvi na poljubno lokacijo organizacije brez posredovanja administratorja.</w:t>
      </w:r>
    </w:p>
    <w:p w14:paraId="64F83EAD"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 omogočati do IPC avtorizacijo z digitalnimi certifikati.</w:t>
      </w:r>
    </w:p>
    <w:p w14:paraId="22895801"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 omogočati nastavitev glasbe na čakanju ali ob prevezovanju za posamezne skupine uporabnikov.</w:t>
      </w:r>
    </w:p>
    <w:p w14:paraId="0A01DA16"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 omogočati nastavitve prejema enega ali dveh sočasnih klicev na eno telefonsko številko (za potrebe prevezovanja, klica na čakanju).</w:t>
      </w:r>
    </w:p>
    <w:p w14:paraId="0418288E" w14:textId="5997EDA0" w:rsidR="00BC2B10" w:rsidRPr="00221BB2" w:rsidRDefault="00DA2F63" w:rsidP="000E4671">
      <w:pPr>
        <w:numPr>
          <w:ilvl w:val="0"/>
          <w:numId w:val="10"/>
        </w:numPr>
        <w:jc w:val="both"/>
        <w:rPr>
          <w:rFonts w:ascii="Tahoma" w:hAnsi="Tahoma" w:cs="Tahoma"/>
          <w:sz w:val="20"/>
          <w:szCs w:val="20"/>
        </w:rPr>
      </w:pPr>
      <w:r w:rsidRPr="00221BB2">
        <w:rPr>
          <w:rFonts w:ascii="Tahoma" w:hAnsi="Tahoma" w:cs="Tahoma"/>
          <w:sz w:val="20"/>
          <w:szCs w:val="20"/>
        </w:rPr>
        <w:t xml:space="preserve">Tajniški </w:t>
      </w:r>
      <w:r w:rsidR="00BC2B10" w:rsidRPr="00221BB2">
        <w:rPr>
          <w:rFonts w:ascii="Tahoma" w:hAnsi="Tahoma" w:cs="Tahoma"/>
          <w:sz w:val="20"/>
          <w:szCs w:val="20"/>
        </w:rPr>
        <w:t xml:space="preserve">IPT morajo omogočati uporabo vsaj 20 </w:t>
      </w:r>
      <w:proofErr w:type="spellStart"/>
      <w:r w:rsidR="00BC2B10" w:rsidRPr="00221BB2">
        <w:rPr>
          <w:rFonts w:ascii="Tahoma" w:hAnsi="Tahoma" w:cs="Tahoma"/>
          <w:sz w:val="20"/>
          <w:szCs w:val="20"/>
        </w:rPr>
        <w:t>programljivih</w:t>
      </w:r>
      <w:proofErr w:type="spellEnd"/>
      <w:r w:rsidR="00BC2B10" w:rsidRPr="00221BB2">
        <w:rPr>
          <w:rFonts w:ascii="Tahoma" w:hAnsi="Tahoma" w:cs="Tahoma"/>
          <w:sz w:val="20"/>
          <w:szCs w:val="20"/>
        </w:rPr>
        <w:t xml:space="preserve"> funkcijskih tipk</w:t>
      </w:r>
      <w:r w:rsidR="00152439" w:rsidRPr="00221BB2">
        <w:rPr>
          <w:rFonts w:ascii="Tahoma" w:hAnsi="Tahoma" w:cs="Tahoma"/>
          <w:sz w:val="20"/>
          <w:szCs w:val="20"/>
        </w:rPr>
        <w:t xml:space="preserve"> (vklop dodatnega polja tipk na osnovni ali napredni IP telefon)</w:t>
      </w:r>
      <w:r w:rsidR="00BC2B10" w:rsidRPr="00221BB2">
        <w:rPr>
          <w:rFonts w:ascii="Tahoma" w:hAnsi="Tahoma" w:cs="Tahoma"/>
          <w:sz w:val="20"/>
          <w:szCs w:val="20"/>
        </w:rPr>
        <w:t>.</w:t>
      </w:r>
    </w:p>
    <w:p w14:paraId="2DD889A8"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mora podpirati možnost nastavitve prejema enega, dveh ali več (do 5) sočasnih klicev na eno telefonsko številko (za potrebe prevezovanja, klica na čakanju).   </w:t>
      </w:r>
    </w:p>
    <w:p w14:paraId="6725C31A"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podpirati glasbo na čakanju.</w:t>
      </w:r>
    </w:p>
    <w:p w14:paraId="2EBAAAD1" w14:textId="77777777"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 xml:space="preserve">IPT morajo podpirati DTMF signalizacijo (RFC-2833 in Out </w:t>
      </w:r>
      <w:proofErr w:type="spellStart"/>
      <w:r w:rsidRPr="00221BB2">
        <w:rPr>
          <w:rFonts w:ascii="Tahoma" w:hAnsi="Tahoma" w:cs="Tahoma"/>
          <w:sz w:val="20"/>
          <w:szCs w:val="20"/>
        </w:rPr>
        <w:t>of</w:t>
      </w:r>
      <w:proofErr w:type="spellEnd"/>
      <w:r w:rsidRPr="00221BB2">
        <w:rPr>
          <w:rFonts w:ascii="Tahoma" w:hAnsi="Tahoma" w:cs="Tahoma"/>
          <w:sz w:val="20"/>
          <w:szCs w:val="20"/>
        </w:rPr>
        <w:t xml:space="preserve"> Band).</w:t>
      </w:r>
    </w:p>
    <w:p w14:paraId="4A37DCC1" w14:textId="0012641A" w:rsidR="00BC2B10" w:rsidRPr="00221BB2" w:rsidRDefault="00BC2B10" w:rsidP="000E4671">
      <w:pPr>
        <w:numPr>
          <w:ilvl w:val="0"/>
          <w:numId w:val="10"/>
        </w:numPr>
        <w:jc w:val="both"/>
        <w:rPr>
          <w:rFonts w:ascii="Tahoma" w:hAnsi="Tahoma" w:cs="Tahoma"/>
          <w:sz w:val="20"/>
          <w:szCs w:val="20"/>
        </w:rPr>
      </w:pPr>
      <w:r w:rsidRPr="00221BB2">
        <w:rPr>
          <w:rFonts w:ascii="Tahoma" w:hAnsi="Tahoma" w:cs="Tahoma"/>
          <w:sz w:val="20"/>
          <w:szCs w:val="20"/>
        </w:rPr>
        <w:t>IPT morajo podpirati video klice v povezavi z računalnikom in video kamero (računalniki in kamere niso predmet razpisa).</w:t>
      </w:r>
    </w:p>
    <w:p w14:paraId="5C96E653" w14:textId="03459730" w:rsidR="00970116" w:rsidRPr="00221BB2" w:rsidRDefault="00970116" w:rsidP="003C61F5">
      <w:pPr>
        <w:jc w:val="both"/>
        <w:rPr>
          <w:rFonts w:ascii="Tahoma" w:hAnsi="Tahoma" w:cs="Tahoma"/>
          <w:sz w:val="20"/>
          <w:szCs w:val="20"/>
        </w:rPr>
      </w:pPr>
    </w:p>
    <w:p w14:paraId="5C1CC73B" w14:textId="77777777" w:rsidR="00BC2B10" w:rsidRPr="00221BB2" w:rsidRDefault="00BC2B10" w:rsidP="00BC2B10">
      <w:pPr>
        <w:jc w:val="both"/>
        <w:rPr>
          <w:rFonts w:ascii="Tahoma" w:hAnsi="Tahoma" w:cs="Tahoma"/>
          <w:b/>
          <w:sz w:val="20"/>
          <w:szCs w:val="20"/>
        </w:rPr>
      </w:pPr>
    </w:p>
    <w:p w14:paraId="6FE61D52" w14:textId="77777777" w:rsidR="00BC2B10" w:rsidRPr="00221BB2" w:rsidRDefault="00BC2B10" w:rsidP="00BC2B10">
      <w:pPr>
        <w:jc w:val="both"/>
        <w:rPr>
          <w:rFonts w:ascii="Tahoma" w:hAnsi="Tahoma" w:cs="Tahoma"/>
          <w:sz w:val="20"/>
          <w:szCs w:val="20"/>
        </w:rPr>
      </w:pPr>
    </w:p>
    <w:p w14:paraId="69FFD4F0" w14:textId="77777777" w:rsidR="00BC2B10" w:rsidRPr="00221BB2" w:rsidRDefault="00BC2B1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IP ANALOGNI PREHODI (v nadaljevanju: IPAP)</w:t>
      </w:r>
    </w:p>
    <w:p w14:paraId="1698E8A9"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 xml:space="preserve">IPAP mora omogočati priklop na omrežje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03225D56"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 xml:space="preserve">IPAP mora omogočati prenos telefaks signalizacije preko omrežja IP – T.38 </w:t>
      </w:r>
    </w:p>
    <w:p w14:paraId="586359B9"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IPAP mora biti polno upravljan s strani IPC.</w:t>
      </w:r>
    </w:p>
    <w:p w14:paraId="7675F1DC"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IPAP mora podpirati kodirnike G.711-alaw, G.711-ulaw in G.729.</w:t>
      </w:r>
    </w:p>
    <w:p w14:paraId="25CC8C18"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IPAP mora podpirati DTMF protokol po standardu RFC 2833.</w:t>
      </w:r>
    </w:p>
    <w:p w14:paraId="33274245" w14:textId="77777777" w:rsidR="00BC2B10"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IPAP mora vsebovati vsaj dva priključka za priklop analognih naprav.</w:t>
      </w:r>
    </w:p>
    <w:p w14:paraId="302B5AA1" w14:textId="18384B2C" w:rsidR="00152439" w:rsidRPr="00221BB2" w:rsidRDefault="00BC2B10" w:rsidP="000E4671">
      <w:pPr>
        <w:numPr>
          <w:ilvl w:val="0"/>
          <w:numId w:val="12"/>
        </w:numPr>
        <w:jc w:val="both"/>
        <w:rPr>
          <w:rFonts w:ascii="Tahoma" w:hAnsi="Tahoma" w:cs="Tahoma"/>
          <w:sz w:val="20"/>
          <w:szCs w:val="20"/>
        </w:rPr>
      </w:pPr>
      <w:r w:rsidRPr="00221BB2">
        <w:rPr>
          <w:rFonts w:ascii="Tahoma" w:hAnsi="Tahoma" w:cs="Tahoma"/>
          <w:sz w:val="20"/>
          <w:szCs w:val="20"/>
        </w:rPr>
        <w:t>IPAP mora omogočati lokalno postavitev poleg posameznih telefaks naprav.</w:t>
      </w:r>
    </w:p>
    <w:p w14:paraId="42A88B22" w14:textId="42BD4113" w:rsidR="009E4CB0" w:rsidRPr="00221BB2" w:rsidRDefault="009E4CB0" w:rsidP="003C61F5">
      <w:pPr>
        <w:jc w:val="both"/>
        <w:rPr>
          <w:rFonts w:ascii="Tahoma" w:hAnsi="Tahoma" w:cs="Tahoma"/>
          <w:sz w:val="20"/>
          <w:szCs w:val="20"/>
        </w:rPr>
      </w:pPr>
    </w:p>
    <w:p w14:paraId="7176439A" w14:textId="10F13A75" w:rsidR="009E4CB0" w:rsidRPr="00221BB2" w:rsidRDefault="009E4CB0" w:rsidP="003C61F5">
      <w:pPr>
        <w:jc w:val="both"/>
        <w:rPr>
          <w:rFonts w:ascii="Tahoma" w:hAnsi="Tahoma" w:cs="Tahoma"/>
          <w:sz w:val="20"/>
          <w:szCs w:val="20"/>
        </w:rPr>
      </w:pPr>
    </w:p>
    <w:p w14:paraId="13BCBF93" w14:textId="77777777" w:rsidR="009E4CB0" w:rsidRPr="00221BB2" w:rsidRDefault="009E4CB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 xml:space="preserve">Napredni IP telefon brez - žični (v nadaljevanju NIPP): </w:t>
      </w:r>
    </w:p>
    <w:p w14:paraId="4B0E1663"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imeti vsaj trivrstični zaslon (min 128×160 pik)</w:t>
      </w:r>
    </w:p>
    <w:p w14:paraId="767D9F57" w14:textId="7AD725F6"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 xml:space="preserve">NIPP mora zagotavljati minimalen čas stanja pripravljenosti </w:t>
      </w:r>
      <w:r w:rsidR="00103F24" w:rsidRPr="00221BB2">
        <w:rPr>
          <w:rFonts w:ascii="Tahoma" w:hAnsi="Tahoma" w:cs="Tahoma"/>
          <w:sz w:val="20"/>
          <w:szCs w:val="20"/>
        </w:rPr>
        <w:t xml:space="preserve">200 </w:t>
      </w:r>
      <w:r w:rsidRPr="00221BB2">
        <w:rPr>
          <w:rFonts w:ascii="Tahoma" w:hAnsi="Tahoma" w:cs="Tahoma"/>
          <w:sz w:val="20"/>
          <w:szCs w:val="20"/>
        </w:rPr>
        <w:t xml:space="preserve">ur, čas pogovora min 14 ur </w:t>
      </w:r>
    </w:p>
    <w:p w14:paraId="4C56C278"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 xml:space="preserve">NIPP mora omogočati povezljivost minimalno 4 slušalk (uporabnikov) na eno bazno enoto </w:t>
      </w:r>
    </w:p>
    <w:p w14:paraId="376F44CB"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imeti možnost vnosa osebnega imenika z vsaj 200 vnosi</w:t>
      </w:r>
    </w:p>
    <w:p w14:paraId="42AEF95C" w14:textId="2AD84E0C"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lastRenderedPageBreak/>
        <w:t xml:space="preserve">NIPP mora omogočati izpis zgodovine klicev 3x20 (odhodni, dohodni, zgrešeni) oz. skupaj minimalno </w:t>
      </w:r>
      <w:r w:rsidR="00103F24" w:rsidRPr="00221BB2">
        <w:rPr>
          <w:rFonts w:ascii="Tahoma" w:hAnsi="Tahoma" w:cs="Tahoma"/>
          <w:sz w:val="20"/>
          <w:szCs w:val="20"/>
        </w:rPr>
        <w:t xml:space="preserve">50 </w:t>
      </w:r>
      <w:r w:rsidRPr="00221BB2">
        <w:rPr>
          <w:rFonts w:ascii="Tahoma" w:hAnsi="Tahoma" w:cs="Tahoma"/>
          <w:sz w:val="20"/>
          <w:szCs w:val="20"/>
        </w:rPr>
        <w:t>zapisov</w:t>
      </w:r>
    </w:p>
    <w:p w14:paraId="4DA1218D"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biti nadzorljivi in upravljani preko IPC.</w:t>
      </w:r>
    </w:p>
    <w:p w14:paraId="399103FA"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imeti slovenski uporabniški vmesnik, kakor tudi slovenske uporabniške strani za spreminjanje osebnih nastavitev.</w:t>
      </w:r>
    </w:p>
    <w:p w14:paraId="0B525AED"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omogočati prikaz internega in osebnega elektronskega telefonskega imenika z izborom želene osebe po priimku, imenu ali telefonski številki.</w:t>
      </w:r>
    </w:p>
    <w:p w14:paraId="7176E60D"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podpirati kodiranje govora vsaj s kodirniki G.711-alaw, G.711-ulaw in G.729:</w:t>
      </w:r>
    </w:p>
    <w:p w14:paraId="79646426"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 omogočati prostoročno telefoniranje (vgrajen zvočnik in mikrofon).</w:t>
      </w:r>
    </w:p>
    <w:p w14:paraId="1B630782" w14:textId="77777777" w:rsidR="009E4CB0" w:rsidRPr="00221BB2" w:rsidRDefault="009E4CB0" w:rsidP="000E4671">
      <w:pPr>
        <w:numPr>
          <w:ilvl w:val="0"/>
          <w:numId w:val="12"/>
        </w:numPr>
        <w:jc w:val="both"/>
        <w:rPr>
          <w:rFonts w:ascii="Tahoma" w:hAnsi="Tahoma" w:cs="Tahoma"/>
          <w:sz w:val="20"/>
          <w:szCs w:val="20"/>
        </w:rPr>
      </w:pPr>
      <w:r w:rsidRPr="00221BB2">
        <w:rPr>
          <w:rFonts w:ascii="Tahoma" w:hAnsi="Tahoma" w:cs="Tahoma"/>
          <w:sz w:val="20"/>
          <w:szCs w:val="20"/>
        </w:rPr>
        <w:t>NIPP morajo omogočati ohranitev lokalne telefonske številke in ostalih nastavitev pri selitvi na poljubno lokacijo organizacije brez posredovanja administratorja.</w:t>
      </w:r>
    </w:p>
    <w:p w14:paraId="4123C9E3" w14:textId="77777777" w:rsidR="009E4CB0" w:rsidRPr="00221BB2" w:rsidRDefault="009E4CB0" w:rsidP="009E4CB0">
      <w:pPr>
        <w:jc w:val="both"/>
        <w:rPr>
          <w:rFonts w:ascii="Tahoma" w:hAnsi="Tahoma" w:cs="Tahoma"/>
          <w:sz w:val="20"/>
          <w:szCs w:val="20"/>
        </w:rPr>
      </w:pPr>
    </w:p>
    <w:p w14:paraId="1504E422" w14:textId="77777777" w:rsidR="009E4CB0" w:rsidRPr="00221BB2" w:rsidRDefault="009E4CB0" w:rsidP="009E4CB0">
      <w:pPr>
        <w:jc w:val="both"/>
        <w:rPr>
          <w:rFonts w:ascii="Tahoma" w:hAnsi="Tahoma" w:cs="Tahoma"/>
          <w:sz w:val="20"/>
          <w:szCs w:val="20"/>
        </w:rPr>
      </w:pPr>
    </w:p>
    <w:p w14:paraId="77B09795" w14:textId="77777777" w:rsidR="009E4CB0" w:rsidRPr="00221BB2" w:rsidRDefault="009E4CB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Administracija IPC in IPT</w:t>
      </w:r>
    </w:p>
    <w:p w14:paraId="4CB427EA" w14:textId="77777777" w:rsidR="009E4CB0" w:rsidRPr="00221BB2" w:rsidRDefault="009E4CB0" w:rsidP="000E4671">
      <w:pPr>
        <w:numPr>
          <w:ilvl w:val="0"/>
          <w:numId w:val="11"/>
        </w:numPr>
        <w:jc w:val="both"/>
        <w:rPr>
          <w:rFonts w:ascii="Tahoma" w:hAnsi="Tahoma" w:cs="Tahoma"/>
          <w:sz w:val="20"/>
          <w:szCs w:val="20"/>
        </w:rPr>
      </w:pPr>
      <w:r w:rsidRPr="00221BB2">
        <w:rPr>
          <w:rFonts w:ascii="Tahoma" w:hAnsi="Tahoma" w:cs="Tahoma"/>
          <w:sz w:val="20"/>
          <w:szCs w:val="20"/>
        </w:rPr>
        <w:t>Nadzor in upravljanje IPC, IPT, IPAP in NIPP morata biti zasnovano centralno.</w:t>
      </w:r>
    </w:p>
    <w:p w14:paraId="366C0E5B" w14:textId="77777777" w:rsidR="009E4CB0" w:rsidRPr="00221BB2" w:rsidRDefault="009E4CB0" w:rsidP="000E4671">
      <w:pPr>
        <w:numPr>
          <w:ilvl w:val="0"/>
          <w:numId w:val="11"/>
        </w:numPr>
        <w:jc w:val="both"/>
        <w:rPr>
          <w:rFonts w:ascii="Tahoma" w:hAnsi="Tahoma" w:cs="Tahoma"/>
          <w:sz w:val="20"/>
          <w:szCs w:val="20"/>
        </w:rPr>
      </w:pPr>
      <w:r w:rsidRPr="00221BB2">
        <w:rPr>
          <w:rFonts w:ascii="Tahoma" w:hAnsi="Tahoma" w:cs="Tahoma"/>
          <w:sz w:val="20"/>
          <w:szCs w:val="20"/>
        </w:rPr>
        <w:t>Administracija IPC mora biti mogoča lokalno ali preko oddaljenega dostopa s pomočjo internetnih brskalnikov.</w:t>
      </w:r>
    </w:p>
    <w:p w14:paraId="6A6F846F" w14:textId="77777777" w:rsidR="009E4CB0" w:rsidRPr="00221BB2" w:rsidRDefault="009E4CB0" w:rsidP="000E4671">
      <w:pPr>
        <w:numPr>
          <w:ilvl w:val="0"/>
          <w:numId w:val="11"/>
        </w:numPr>
        <w:jc w:val="both"/>
        <w:rPr>
          <w:rFonts w:ascii="Tahoma" w:hAnsi="Tahoma" w:cs="Tahoma"/>
          <w:sz w:val="20"/>
          <w:szCs w:val="20"/>
        </w:rPr>
      </w:pPr>
      <w:r w:rsidRPr="00221BB2">
        <w:rPr>
          <w:rFonts w:ascii="Tahoma" w:hAnsi="Tahoma" w:cs="Tahoma"/>
          <w:sz w:val="20"/>
          <w:szCs w:val="20"/>
        </w:rPr>
        <w:t>IPC mora podpirati šifriranje seje upravljanja (med IPC in oddaljeno nadzorno napravo).</w:t>
      </w:r>
    </w:p>
    <w:p w14:paraId="3B09396A" w14:textId="45625D94" w:rsidR="009E4CB0" w:rsidRPr="00221BB2" w:rsidRDefault="009E4CB0" w:rsidP="003C61F5">
      <w:pPr>
        <w:jc w:val="both"/>
        <w:rPr>
          <w:rFonts w:ascii="Tahoma" w:hAnsi="Tahoma" w:cs="Tahoma"/>
          <w:sz w:val="20"/>
          <w:szCs w:val="20"/>
        </w:rPr>
      </w:pPr>
    </w:p>
    <w:p w14:paraId="4745F815" w14:textId="77777777" w:rsidR="00BC2B10" w:rsidRPr="00221BB2" w:rsidRDefault="00BC2B10" w:rsidP="00BC2B10">
      <w:pPr>
        <w:jc w:val="both"/>
        <w:rPr>
          <w:rFonts w:ascii="Tahoma" w:hAnsi="Tahoma" w:cs="Tahoma"/>
          <w:b/>
          <w:sz w:val="20"/>
          <w:szCs w:val="20"/>
        </w:rPr>
      </w:pPr>
    </w:p>
    <w:p w14:paraId="624B1B23" w14:textId="77777777" w:rsidR="00BC2B10" w:rsidRPr="00221BB2" w:rsidRDefault="00BC2B10" w:rsidP="000E4671">
      <w:pPr>
        <w:numPr>
          <w:ilvl w:val="0"/>
          <w:numId w:val="51"/>
        </w:numPr>
        <w:spacing w:after="60"/>
        <w:jc w:val="both"/>
        <w:rPr>
          <w:rFonts w:ascii="Tahoma" w:hAnsi="Tahoma" w:cs="Tahoma"/>
          <w:b/>
          <w:sz w:val="20"/>
          <w:szCs w:val="20"/>
        </w:rPr>
      </w:pPr>
      <w:r w:rsidRPr="00221BB2">
        <w:rPr>
          <w:rFonts w:ascii="Tahoma" w:hAnsi="Tahoma" w:cs="Tahoma"/>
          <w:b/>
          <w:sz w:val="20"/>
          <w:szCs w:val="20"/>
        </w:rPr>
        <w:t>IP GOVORNI PREHODI (v nadaljevanju: IPGP)</w:t>
      </w:r>
    </w:p>
    <w:p w14:paraId="765D01ED"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sočasen prenos podatkov, govora in slike med dvema ločenima IP-omrežjema (segmentoma).</w:t>
      </w:r>
    </w:p>
    <w:p w14:paraId="691FD6BC"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 xml:space="preserve">IPGP mora omogočati dvojni priklop v lokalno omrežje (Gigabit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in en priklop v javno omrežje (Gigabit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057DCB08"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priklop najmanj dveh SIP povezav  vsak s kapaciteto do najmanj 60 sočasnih zvez</w:t>
      </w:r>
    </w:p>
    <w:p w14:paraId="45E2B87D"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 xml:space="preserve">IPGP mora zagotavljati pretvorbo lokalnih </w:t>
      </w:r>
      <w:proofErr w:type="spellStart"/>
      <w:r w:rsidRPr="00221BB2">
        <w:rPr>
          <w:rFonts w:ascii="Tahoma" w:hAnsi="Tahoma" w:cs="Tahoma"/>
          <w:sz w:val="20"/>
          <w:szCs w:val="20"/>
        </w:rPr>
        <w:t>IPjev</w:t>
      </w:r>
      <w:proofErr w:type="spellEnd"/>
      <w:r w:rsidRPr="00221BB2">
        <w:rPr>
          <w:rFonts w:ascii="Tahoma" w:hAnsi="Tahoma" w:cs="Tahoma"/>
          <w:sz w:val="20"/>
          <w:szCs w:val="20"/>
        </w:rPr>
        <w:t xml:space="preserve"> IP-telefonov v en sam IP-naslov, ki se prenaša v javno telefonsko omrežje (</w:t>
      </w:r>
      <w:proofErr w:type="spellStart"/>
      <w:r w:rsidRPr="00221BB2">
        <w:rPr>
          <w:rFonts w:ascii="Tahoma" w:hAnsi="Tahoma" w:cs="Tahoma"/>
          <w:sz w:val="20"/>
          <w:szCs w:val="20"/>
        </w:rPr>
        <w:t>proxy</w:t>
      </w:r>
      <w:proofErr w:type="spellEnd"/>
      <w:r w:rsidRPr="00221BB2">
        <w:rPr>
          <w:rFonts w:ascii="Tahoma" w:hAnsi="Tahoma" w:cs="Tahoma"/>
          <w:sz w:val="20"/>
          <w:szCs w:val="20"/>
        </w:rPr>
        <w:t>) - velja za  vzpostavitev klica kot tudi sam pogovor.</w:t>
      </w:r>
    </w:p>
    <w:p w14:paraId="25CC714C"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Integracija IPGP z IPC mora biti mogoča preko protokolov SIP in H.323.</w:t>
      </w:r>
    </w:p>
    <w:p w14:paraId="2F233AF1"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sledeča povezovanja (pretvorbe) dveh govornih sej:</w:t>
      </w:r>
    </w:p>
    <w:p w14:paraId="7598EA37"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H.323 v H.323;</w:t>
      </w:r>
    </w:p>
    <w:p w14:paraId="065E48CE"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H.323 v SIP in obratno;</w:t>
      </w:r>
    </w:p>
    <w:p w14:paraId="6A1BAE05"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SIP v SIP.</w:t>
      </w:r>
    </w:p>
    <w:p w14:paraId="42EFF5F2"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prenos govora v formatih G.711-alaw, G.711-ulaw, G.729 in G.722.</w:t>
      </w:r>
    </w:p>
    <w:p w14:paraId="0ABB0F9F"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prenos videa v formatih H.261, H.263 in H.264.</w:t>
      </w:r>
    </w:p>
    <w:p w14:paraId="4552FDE9"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zagotavljati varen (šifriran) prenos govora preko protokola SRTP (</w:t>
      </w:r>
      <w:proofErr w:type="spellStart"/>
      <w:r w:rsidRPr="00221BB2">
        <w:rPr>
          <w:rFonts w:ascii="Tahoma" w:hAnsi="Tahoma" w:cs="Tahoma"/>
          <w:sz w:val="20"/>
          <w:szCs w:val="20"/>
        </w:rPr>
        <w:t>Secure</w:t>
      </w:r>
      <w:proofErr w:type="spellEnd"/>
      <w:r w:rsidRPr="00221BB2">
        <w:rPr>
          <w:rFonts w:ascii="Tahoma" w:hAnsi="Tahoma" w:cs="Tahoma"/>
          <w:sz w:val="20"/>
          <w:szCs w:val="20"/>
        </w:rPr>
        <w:t xml:space="preserve"> RTP).</w:t>
      </w:r>
    </w:p>
    <w:p w14:paraId="1BE3A17F"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Posamezen IPGP mora zagotavljati sočasno vzpostavitev vsaj 25 govornih kanalov.</w:t>
      </w:r>
    </w:p>
    <w:p w14:paraId="06B7546A"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 xml:space="preserve">IPGP mora podpirati T.38 </w:t>
      </w:r>
      <w:proofErr w:type="spellStart"/>
      <w:r w:rsidRPr="00221BB2">
        <w:rPr>
          <w:rFonts w:ascii="Tahoma" w:hAnsi="Tahoma" w:cs="Tahoma"/>
          <w:sz w:val="20"/>
          <w:szCs w:val="20"/>
        </w:rPr>
        <w:t>Fax</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Relay</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Fax</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Passthrough</w:t>
      </w:r>
      <w:proofErr w:type="spellEnd"/>
      <w:r w:rsidRPr="00221BB2">
        <w:rPr>
          <w:rFonts w:ascii="Tahoma" w:hAnsi="Tahoma" w:cs="Tahoma"/>
          <w:sz w:val="20"/>
          <w:szCs w:val="20"/>
        </w:rPr>
        <w:t xml:space="preserve"> protokol.</w:t>
      </w:r>
    </w:p>
    <w:p w14:paraId="422E20BA"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podpirati sledeče DTMF protokole:</w:t>
      </w:r>
    </w:p>
    <w:p w14:paraId="7EAA5E93"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RFC 2833;</w:t>
      </w:r>
    </w:p>
    <w:p w14:paraId="68FB39E4"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 xml:space="preserve">H.245 </w:t>
      </w:r>
      <w:proofErr w:type="spellStart"/>
      <w:r w:rsidRPr="00221BB2">
        <w:rPr>
          <w:rFonts w:ascii="Tahoma" w:hAnsi="Tahoma" w:cs="Tahoma"/>
          <w:sz w:val="20"/>
          <w:szCs w:val="20"/>
        </w:rPr>
        <w:t>Alphanumeric</w:t>
      </w:r>
      <w:proofErr w:type="spellEnd"/>
      <w:r w:rsidRPr="00221BB2">
        <w:rPr>
          <w:rFonts w:ascii="Tahoma" w:hAnsi="Tahoma" w:cs="Tahoma"/>
          <w:sz w:val="20"/>
          <w:szCs w:val="20"/>
        </w:rPr>
        <w:t>;</w:t>
      </w:r>
    </w:p>
    <w:p w14:paraId="08E8CFD9" w14:textId="77777777" w:rsidR="00BC2B10" w:rsidRPr="00221BB2" w:rsidRDefault="00BC2B10" w:rsidP="000E4671">
      <w:pPr>
        <w:numPr>
          <w:ilvl w:val="1"/>
          <w:numId w:val="13"/>
        </w:numPr>
        <w:jc w:val="both"/>
        <w:rPr>
          <w:rFonts w:ascii="Tahoma" w:hAnsi="Tahoma" w:cs="Tahoma"/>
          <w:sz w:val="20"/>
          <w:szCs w:val="20"/>
        </w:rPr>
      </w:pPr>
      <w:r w:rsidRPr="00221BB2">
        <w:rPr>
          <w:rFonts w:ascii="Tahoma" w:hAnsi="Tahoma" w:cs="Tahoma"/>
          <w:sz w:val="20"/>
          <w:szCs w:val="20"/>
        </w:rPr>
        <w:t>Out-</w:t>
      </w:r>
      <w:proofErr w:type="spellStart"/>
      <w:r w:rsidRPr="00221BB2">
        <w:rPr>
          <w:rFonts w:ascii="Tahoma" w:hAnsi="Tahoma" w:cs="Tahoma"/>
          <w:sz w:val="20"/>
          <w:szCs w:val="20"/>
        </w:rPr>
        <w:t>of</w:t>
      </w:r>
      <w:proofErr w:type="spellEnd"/>
      <w:r w:rsidRPr="00221BB2">
        <w:rPr>
          <w:rFonts w:ascii="Tahoma" w:hAnsi="Tahoma" w:cs="Tahoma"/>
          <w:sz w:val="20"/>
          <w:szCs w:val="20"/>
        </w:rPr>
        <w:t>-band.</w:t>
      </w:r>
    </w:p>
    <w:p w14:paraId="667A8083"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pretvorbo (</w:t>
      </w:r>
      <w:proofErr w:type="spellStart"/>
      <w:r w:rsidRPr="00221BB2">
        <w:rPr>
          <w:rFonts w:ascii="Tahoma" w:hAnsi="Tahoma" w:cs="Tahoma"/>
          <w:sz w:val="20"/>
          <w:szCs w:val="20"/>
        </w:rPr>
        <w:t>Transcoding</w:t>
      </w:r>
      <w:proofErr w:type="spellEnd"/>
      <w:r w:rsidRPr="00221BB2">
        <w:rPr>
          <w:rFonts w:ascii="Tahoma" w:hAnsi="Tahoma" w:cs="Tahoma"/>
          <w:sz w:val="20"/>
          <w:szCs w:val="20"/>
        </w:rPr>
        <w:t>) med kodirniki G.722, G.711-alaw, G.711-ulaw in G.729 v realnem času. IPGP mora vsebovati dovolj procesorjev za sočasno pretvorbo 40 govornih povezav tipa G.711 – G.729</w:t>
      </w:r>
    </w:p>
    <w:p w14:paraId="04A102C7"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IPGP mora omogočati pretvorbo med metodami DTMF RFC2833 in in-band DTMF.</w:t>
      </w:r>
    </w:p>
    <w:p w14:paraId="2FF42FF6"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 xml:space="preserve">IPGP mora za overjanje, avtorizacijo in beleženje administratorskih ter govornih sej podpirati protokol RADIUS. </w:t>
      </w:r>
    </w:p>
    <w:p w14:paraId="45E0B587" w14:textId="77777777" w:rsidR="00BC2B10" w:rsidRPr="00221BB2" w:rsidRDefault="00BC2B10" w:rsidP="000E4671">
      <w:pPr>
        <w:numPr>
          <w:ilvl w:val="0"/>
          <w:numId w:val="13"/>
        </w:numPr>
        <w:jc w:val="both"/>
        <w:rPr>
          <w:rFonts w:ascii="Tahoma" w:hAnsi="Tahoma" w:cs="Tahoma"/>
          <w:sz w:val="20"/>
          <w:szCs w:val="20"/>
        </w:rPr>
      </w:pPr>
      <w:r w:rsidRPr="00221BB2">
        <w:rPr>
          <w:rFonts w:ascii="Tahoma" w:hAnsi="Tahoma" w:cs="Tahoma"/>
          <w:sz w:val="20"/>
          <w:szCs w:val="20"/>
        </w:rPr>
        <w:t xml:space="preserve">IPGP mora vsebovati vsaj 512 MB dinamičnega pomnilnika in vsaj 256 MB </w:t>
      </w:r>
      <w:proofErr w:type="spellStart"/>
      <w:r w:rsidRPr="00221BB2">
        <w:rPr>
          <w:rFonts w:ascii="Tahoma" w:hAnsi="Tahoma" w:cs="Tahoma"/>
          <w:sz w:val="20"/>
          <w:szCs w:val="20"/>
        </w:rPr>
        <w:t>Flash</w:t>
      </w:r>
      <w:proofErr w:type="spellEnd"/>
      <w:r w:rsidRPr="00221BB2">
        <w:rPr>
          <w:rFonts w:ascii="Tahoma" w:hAnsi="Tahoma" w:cs="Tahoma"/>
          <w:sz w:val="20"/>
          <w:szCs w:val="20"/>
        </w:rPr>
        <w:t xml:space="preserve"> pomnilnika.</w:t>
      </w:r>
    </w:p>
    <w:p w14:paraId="58A0C89E" w14:textId="7672B2B2" w:rsidR="00BC2B10" w:rsidRPr="00221BB2" w:rsidRDefault="00BC2B10" w:rsidP="00BC2B10">
      <w:pPr>
        <w:jc w:val="both"/>
        <w:rPr>
          <w:rFonts w:ascii="Tahoma" w:hAnsi="Tahoma" w:cs="Tahoma"/>
          <w:sz w:val="20"/>
          <w:szCs w:val="20"/>
        </w:rPr>
      </w:pPr>
    </w:p>
    <w:p w14:paraId="293E5658" w14:textId="10F48789" w:rsidR="0070689D" w:rsidRPr="00221BB2" w:rsidRDefault="0070689D" w:rsidP="00BC2B10">
      <w:pPr>
        <w:jc w:val="both"/>
        <w:rPr>
          <w:rFonts w:ascii="Tahoma" w:hAnsi="Tahoma" w:cs="Tahoma"/>
          <w:sz w:val="20"/>
          <w:szCs w:val="20"/>
        </w:rPr>
      </w:pPr>
    </w:p>
    <w:p w14:paraId="684AE170" w14:textId="77777777" w:rsidR="0070689D" w:rsidRPr="00221BB2" w:rsidRDefault="0070689D" w:rsidP="0070689D">
      <w:pPr>
        <w:rPr>
          <w:rFonts w:ascii="Tahoma" w:hAnsi="Tahoma" w:cs="Tahoma"/>
          <w:b/>
          <w:sz w:val="20"/>
          <w:szCs w:val="22"/>
        </w:rPr>
      </w:pPr>
      <w:r w:rsidRPr="00221BB2">
        <w:rPr>
          <w:rFonts w:ascii="Tahoma" w:hAnsi="Tahoma" w:cs="Tahoma"/>
          <w:b/>
          <w:sz w:val="20"/>
          <w:szCs w:val="22"/>
        </w:rPr>
        <w:t>IP PRIKLJUČEK ZA PRENOS ALARMNIH SPOROČIL</w:t>
      </w:r>
    </w:p>
    <w:p w14:paraId="1BB77209" w14:textId="3804C200" w:rsidR="0070689D" w:rsidRPr="00221BB2" w:rsidRDefault="00F101CB" w:rsidP="0070689D">
      <w:pPr>
        <w:rPr>
          <w:rFonts w:ascii="Tahoma" w:hAnsi="Tahoma" w:cs="Tahoma"/>
          <w:sz w:val="20"/>
          <w:szCs w:val="22"/>
        </w:rPr>
      </w:pPr>
      <w:r w:rsidRPr="00221BB2">
        <w:rPr>
          <w:rFonts w:ascii="Tahoma" w:hAnsi="Tahoma" w:cs="Tahoma"/>
          <w:sz w:val="20"/>
          <w:szCs w:val="22"/>
        </w:rPr>
        <w:t xml:space="preserve">Naročnik ima </w:t>
      </w:r>
      <w:r w:rsidR="0070689D" w:rsidRPr="00221BB2">
        <w:rPr>
          <w:rFonts w:ascii="Tahoma" w:hAnsi="Tahoma" w:cs="Tahoma"/>
          <w:sz w:val="20"/>
          <w:szCs w:val="22"/>
        </w:rPr>
        <w:t xml:space="preserve">vzpostavljeno tudi priključke za prenos alarmnih sporočil »IP </w:t>
      </w:r>
      <w:proofErr w:type="spellStart"/>
      <w:r w:rsidR="0070689D" w:rsidRPr="00221BB2">
        <w:rPr>
          <w:rFonts w:ascii="Tahoma" w:hAnsi="Tahoma" w:cs="Tahoma"/>
          <w:sz w:val="20"/>
          <w:szCs w:val="22"/>
        </w:rPr>
        <w:t>Infranet</w:t>
      </w:r>
      <w:proofErr w:type="spellEnd"/>
      <w:r w:rsidR="0070689D" w:rsidRPr="00221BB2">
        <w:rPr>
          <w:rFonts w:ascii="Tahoma" w:hAnsi="Tahoma" w:cs="Tahoma"/>
          <w:sz w:val="20"/>
          <w:szCs w:val="22"/>
        </w:rPr>
        <w:t xml:space="preserve">«. Ocenjeno končno število priključkov za prenos alarmnih sporočil </w:t>
      </w:r>
      <w:r w:rsidRPr="00221BB2">
        <w:rPr>
          <w:rFonts w:ascii="Tahoma" w:hAnsi="Tahoma" w:cs="Tahoma"/>
          <w:sz w:val="20"/>
          <w:szCs w:val="22"/>
        </w:rPr>
        <w:t>je 10 priključkov</w:t>
      </w:r>
      <w:r w:rsidR="0070689D" w:rsidRPr="00221BB2">
        <w:rPr>
          <w:rFonts w:ascii="Tahoma" w:hAnsi="Tahoma" w:cs="Tahoma"/>
          <w:sz w:val="20"/>
          <w:szCs w:val="22"/>
        </w:rPr>
        <w:t xml:space="preserve"> na različnih lokacijah.</w:t>
      </w:r>
    </w:p>
    <w:p w14:paraId="679E8FC5" w14:textId="77777777" w:rsidR="0070689D" w:rsidRPr="00221BB2" w:rsidRDefault="0070689D" w:rsidP="0070689D">
      <w:pPr>
        <w:rPr>
          <w:rFonts w:ascii="Tahoma" w:hAnsi="Tahoma" w:cs="Tahoma"/>
          <w:sz w:val="20"/>
          <w:szCs w:val="22"/>
        </w:rPr>
      </w:pPr>
    </w:p>
    <w:p w14:paraId="48FE63DD" w14:textId="77777777" w:rsidR="0070689D" w:rsidRPr="00221BB2" w:rsidRDefault="0070689D" w:rsidP="0070689D">
      <w:pPr>
        <w:rPr>
          <w:rFonts w:ascii="Tahoma" w:hAnsi="Tahoma" w:cs="Tahoma"/>
          <w:sz w:val="20"/>
          <w:szCs w:val="22"/>
        </w:rPr>
      </w:pPr>
      <w:r w:rsidRPr="00221BB2">
        <w:rPr>
          <w:rFonts w:ascii="Tahoma" w:hAnsi="Tahoma" w:cs="Tahoma"/>
          <w:sz w:val="20"/>
          <w:szCs w:val="22"/>
        </w:rPr>
        <w:t xml:space="preserve">Za ustrezno zagotovitev prenosa alarmnih sporočil je potrebno zagotoviti ustrezen priključek -  zahtevana varnostna stopnja Grade 4 in sicer: </w:t>
      </w:r>
    </w:p>
    <w:p w14:paraId="6249F352" w14:textId="77777777" w:rsidR="0070689D" w:rsidRPr="00221BB2" w:rsidRDefault="0070689D" w:rsidP="0070689D">
      <w:pPr>
        <w:rPr>
          <w:rFonts w:ascii="Tahoma" w:hAnsi="Tahoma" w:cs="Tahoma"/>
          <w:sz w:val="20"/>
          <w:szCs w:val="22"/>
        </w:rPr>
      </w:pPr>
      <w:r w:rsidRPr="00221BB2">
        <w:rPr>
          <w:rFonts w:ascii="Tahoma" w:hAnsi="Tahoma" w:cs="Tahoma"/>
          <w:sz w:val="20"/>
          <w:szCs w:val="22"/>
        </w:rPr>
        <w:t>•</w:t>
      </w:r>
      <w:r w:rsidRPr="00221BB2">
        <w:rPr>
          <w:rFonts w:ascii="Tahoma" w:hAnsi="Tahoma" w:cs="Tahoma"/>
          <w:sz w:val="20"/>
          <w:szCs w:val="22"/>
        </w:rPr>
        <w:tab/>
        <w:t>Sistem mora imeti nadzorovan prenos alarmov po dveh prenosnih poteh;</w:t>
      </w:r>
    </w:p>
    <w:p w14:paraId="4A08690E" w14:textId="77777777" w:rsidR="0070689D" w:rsidRPr="00221BB2" w:rsidRDefault="0070689D" w:rsidP="0070689D">
      <w:pPr>
        <w:rPr>
          <w:rFonts w:ascii="Tahoma" w:hAnsi="Tahoma" w:cs="Tahoma"/>
          <w:sz w:val="20"/>
          <w:szCs w:val="22"/>
        </w:rPr>
      </w:pPr>
      <w:r w:rsidRPr="00221BB2">
        <w:rPr>
          <w:rFonts w:ascii="Tahoma" w:hAnsi="Tahoma" w:cs="Tahoma"/>
          <w:sz w:val="20"/>
          <w:szCs w:val="22"/>
        </w:rPr>
        <w:lastRenderedPageBreak/>
        <w:t>•</w:t>
      </w:r>
      <w:r w:rsidRPr="00221BB2">
        <w:rPr>
          <w:rFonts w:ascii="Tahoma" w:hAnsi="Tahoma" w:cs="Tahoma"/>
          <w:sz w:val="20"/>
          <w:szCs w:val="22"/>
        </w:rPr>
        <w:tab/>
        <w:t>Sistem mora delovati na zanesljivi, podvojeni strežniški arhitekturi;</w:t>
      </w:r>
    </w:p>
    <w:p w14:paraId="3FB316E0" w14:textId="77777777" w:rsidR="0070689D" w:rsidRPr="00221BB2" w:rsidRDefault="0070689D" w:rsidP="0070689D">
      <w:pPr>
        <w:rPr>
          <w:rFonts w:ascii="Tahoma" w:hAnsi="Tahoma" w:cs="Tahoma"/>
          <w:sz w:val="20"/>
          <w:szCs w:val="22"/>
        </w:rPr>
      </w:pPr>
      <w:r w:rsidRPr="00221BB2">
        <w:rPr>
          <w:rFonts w:ascii="Tahoma" w:hAnsi="Tahoma" w:cs="Tahoma"/>
          <w:sz w:val="20"/>
          <w:szCs w:val="22"/>
        </w:rPr>
        <w:t>•</w:t>
      </w:r>
      <w:r w:rsidRPr="00221BB2">
        <w:rPr>
          <w:rFonts w:ascii="Tahoma" w:hAnsi="Tahoma" w:cs="Tahoma"/>
          <w:sz w:val="20"/>
          <w:szCs w:val="22"/>
        </w:rPr>
        <w:tab/>
        <w:t xml:space="preserve">Sistem mora imeti možnost hkratnega prenosa alarmnih sporočil na več varnostno-nadzornih </w:t>
      </w:r>
    </w:p>
    <w:p w14:paraId="54817294" w14:textId="77777777" w:rsidR="0070689D" w:rsidRPr="00221BB2" w:rsidRDefault="0070689D" w:rsidP="0070689D">
      <w:pPr>
        <w:rPr>
          <w:rFonts w:ascii="Tahoma" w:hAnsi="Tahoma" w:cs="Tahoma"/>
          <w:sz w:val="20"/>
          <w:szCs w:val="22"/>
        </w:rPr>
      </w:pPr>
      <w:r w:rsidRPr="00221BB2">
        <w:rPr>
          <w:rFonts w:ascii="Tahoma" w:hAnsi="Tahoma" w:cs="Tahoma"/>
          <w:sz w:val="20"/>
          <w:szCs w:val="22"/>
        </w:rPr>
        <w:t xml:space="preserve">               centrov;</w:t>
      </w:r>
    </w:p>
    <w:p w14:paraId="0515847E" w14:textId="77777777" w:rsidR="0070689D" w:rsidRPr="00221BB2" w:rsidRDefault="0070689D" w:rsidP="0070689D">
      <w:pPr>
        <w:rPr>
          <w:rFonts w:ascii="Tahoma" w:hAnsi="Tahoma" w:cs="Tahoma"/>
          <w:sz w:val="20"/>
          <w:szCs w:val="22"/>
        </w:rPr>
      </w:pPr>
      <w:r w:rsidRPr="00221BB2">
        <w:rPr>
          <w:rFonts w:ascii="Tahoma" w:hAnsi="Tahoma" w:cs="Tahoma"/>
          <w:sz w:val="20"/>
          <w:szCs w:val="22"/>
        </w:rPr>
        <w:t>•</w:t>
      </w:r>
      <w:r w:rsidRPr="00221BB2">
        <w:rPr>
          <w:rFonts w:ascii="Tahoma" w:hAnsi="Tahoma" w:cs="Tahoma"/>
          <w:sz w:val="20"/>
          <w:szCs w:val="22"/>
        </w:rPr>
        <w:tab/>
        <w:t xml:space="preserve">Prenos podatkov mora biti nadzorovan in podatkovno zaščiten (uporaba </w:t>
      </w:r>
      <w:proofErr w:type="spellStart"/>
      <w:r w:rsidRPr="00221BB2">
        <w:rPr>
          <w:rFonts w:ascii="Tahoma" w:hAnsi="Tahoma" w:cs="Tahoma"/>
          <w:sz w:val="20"/>
          <w:szCs w:val="22"/>
        </w:rPr>
        <w:t>enkripcijskih</w:t>
      </w:r>
      <w:proofErr w:type="spellEnd"/>
      <w:r w:rsidRPr="00221BB2">
        <w:rPr>
          <w:rFonts w:ascii="Tahoma" w:hAnsi="Tahoma" w:cs="Tahoma"/>
          <w:sz w:val="20"/>
          <w:szCs w:val="22"/>
        </w:rPr>
        <w:t xml:space="preserve"> </w:t>
      </w:r>
    </w:p>
    <w:p w14:paraId="25887864" w14:textId="77777777" w:rsidR="0070689D" w:rsidRPr="00221BB2" w:rsidRDefault="0070689D" w:rsidP="0070689D">
      <w:pPr>
        <w:rPr>
          <w:rFonts w:ascii="Tahoma" w:hAnsi="Tahoma" w:cs="Tahoma"/>
          <w:sz w:val="20"/>
          <w:szCs w:val="22"/>
        </w:rPr>
      </w:pPr>
      <w:r w:rsidRPr="00221BB2">
        <w:rPr>
          <w:rFonts w:ascii="Tahoma" w:hAnsi="Tahoma" w:cs="Tahoma"/>
          <w:sz w:val="20"/>
          <w:szCs w:val="22"/>
        </w:rPr>
        <w:t xml:space="preserve">               ključev);</w:t>
      </w:r>
    </w:p>
    <w:p w14:paraId="7F7F6B04" w14:textId="77777777" w:rsidR="0070689D" w:rsidRPr="00221BB2" w:rsidRDefault="0070689D" w:rsidP="0070689D">
      <w:pPr>
        <w:rPr>
          <w:rFonts w:ascii="Tahoma" w:hAnsi="Tahoma" w:cs="Tahoma"/>
          <w:sz w:val="20"/>
          <w:szCs w:val="22"/>
        </w:rPr>
      </w:pPr>
      <w:r w:rsidRPr="00221BB2">
        <w:rPr>
          <w:rFonts w:ascii="Tahoma" w:hAnsi="Tahoma" w:cs="Tahoma"/>
          <w:sz w:val="20"/>
          <w:szCs w:val="22"/>
        </w:rPr>
        <w:t>•</w:t>
      </w:r>
      <w:r w:rsidRPr="00221BB2">
        <w:rPr>
          <w:rFonts w:ascii="Tahoma" w:hAnsi="Tahoma" w:cs="Tahoma"/>
          <w:sz w:val="20"/>
          <w:szCs w:val="22"/>
        </w:rPr>
        <w:tab/>
        <w:t>Sistem mora omogočati prenos klasičnih alarmnih stanj in formata »</w:t>
      </w:r>
      <w:proofErr w:type="spellStart"/>
      <w:r w:rsidRPr="00221BB2">
        <w:rPr>
          <w:rFonts w:ascii="Tahoma" w:hAnsi="Tahoma" w:cs="Tahoma"/>
          <w:sz w:val="20"/>
          <w:szCs w:val="22"/>
        </w:rPr>
        <w:t>contact</w:t>
      </w:r>
      <w:proofErr w:type="spellEnd"/>
      <w:r w:rsidRPr="00221BB2">
        <w:rPr>
          <w:rFonts w:ascii="Tahoma" w:hAnsi="Tahoma" w:cs="Tahoma"/>
          <w:sz w:val="20"/>
          <w:szCs w:val="22"/>
        </w:rPr>
        <w:t xml:space="preserve"> ID«;</w:t>
      </w:r>
    </w:p>
    <w:p w14:paraId="56397EB9" w14:textId="77777777" w:rsidR="0070689D" w:rsidRPr="00221BB2" w:rsidRDefault="0070689D" w:rsidP="0070689D">
      <w:pPr>
        <w:rPr>
          <w:rFonts w:ascii="Tahoma" w:hAnsi="Tahoma" w:cs="Tahoma"/>
          <w:sz w:val="20"/>
          <w:szCs w:val="22"/>
        </w:rPr>
      </w:pPr>
      <w:r w:rsidRPr="00221BB2">
        <w:rPr>
          <w:rFonts w:ascii="Tahoma" w:hAnsi="Tahoma" w:cs="Tahoma"/>
          <w:sz w:val="20"/>
          <w:szCs w:val="22"/>
        </w:rPr>
        <w:t>•</w:t>
      </w:r>
      <w:r w:rsidRPr="00221BB2">
        <w:rPr>
          <w:rFonts w:ascii="Tahoma" w:hAnsi="Tahoma" w:cs="Tahoma"/>
          <w:sz w:val="20"/>
          <w:szCs w:val="22"/>
        </w:rPr>
        <w:tab/>
        <w:t xml:space="preserve">Sistem mora imeti možnost vpogleda stanja statusa priključka. </w:t>
      </w:r>
    </w:p>
    <w:p w14:paraId="7F23A559" w14:textId="77777777" w:rsidR="0070689D" w:rsidRPr="00221BB2" w:rsidRDefault="0070689D" w:rsidP="00BC2B10">
      <w:pPr>
        <w:jc w:val="both"/>
        <w:rPr>
          <w:rFonts w:ascii="Tahoma" w:hAnsi="Tahoma" w:cs="Tahoma"/>
          <w:sz w:val="20"/>
          <w:szCs w:val="20"/>
        </w:rPr>
      </w:pPr>
    </w:p>
    <w:p w14:paraId="2B3D47AA" w14:textId="77777777" w:rsidR="00BC2B10" w:rsidRPr="00221BB2" w:rsidRDefault="00BC2B10" w:rsidP="00BC2B10">
      <w:pPr>
        <w:jc w:val="both"/>
        <w:rPr>
          <w:rFonts w:ascii="Tahoma" w:hAnsi="Tahoma" w:cs="Tahoma"/>
          <w:sz w:val="20"/>
          <w:szCs w:val="20"/>
        </w:rPr>
      </w:pPr>
    </w:p>
    <w:p w14:paraId="68F31EAB" w14:textId="77777777" w:rsidR="00BC2B10" w:rsidRPr="00221BB2" w:rsidRDefault="00BC2B10" w:rsidP="000E4671">
      <w:pPr>
        <w:numPr>
          <w:ilvl w:val="0"/>
          <w:numId w:val="51"/>
        </w:numPr>
        <w:spacing w:after="240"/>
        <w:jc w:val="both"/>
        <w:rPr>
          <w:rFonts w:ascii="Tahoma" w:hAnsi="Tahoma" w:cs="Tahoma"/>
          <w:b/>
          <w:sz w:val="20"/>
          <w:szCs w:val="20"/>
        </w:rPr>
      </w:pPr>
      <w:r w:rsidRPr="00221BB2">
        <w:rPr>
          <w:rFonts w:ascii="Tahoma" w:hAnsi="Tahoma" w:cs="Tahoma"/>
          <w:b/>
          <w:sz w:val="20"/>
          <w:szCs w:val="20"/>
        </w:rPr>
        <w:t>MREŽNA STIKALA</w:t>
      </w:r>
    </w:p>
    <w:p w14:paraId="51EC8520" w14:textId="77777777" w:rsidR="00BC2B10" w:rsidRPr="00221BB2" w:rsidRDefault="00BC2B10" w:rsidP="00BC2B10">
      <w:pPr>
        <w:spacing w:before="240"/>
        <w:jc w:val="both"/>
        <w:rPr>
          <w:rFonts w:ascii="Tahoma" w:hAnsi="Tahoma" w:cs="Tahoma"/>
          <w:sz w:val="20"/>
          <w:szCs w:val="20"/>
        </w:rPr>
      </w:pPr>
      <w:r w:rsidRPr="00221BB2">
        <w:rPr>
          <w:rFonts w:ascii="Tahoma" w:hAnsi="Tahoma" w:cs="Tahoma"/>
          <w:sz w:val="20"/>
          <w:szCs w:val="20"/>
        </w:rPr>
        <w:t xml:space="preserve">Ponudnik ponudi ustrezna stikala s podporo VLAN, katera bodo uporabljena tudi za vzpostavitev telefonije. Stikala morajo biti omogočati povezavo v sklad z obstoječimi stikali (proizvajalec </w:t>
      </w:r>
      <w:proofErr w:type="spellStart"/>
      <w:r w:rsidRPr="00221BB2">
        <w:rPr>
          <w:rFonts w:ascii="Tahoma" w:hAnsi="Tahoma" w:cs="Tahoma"/>
          <w:sz w:val="20"/>
          <w:szCs w:val="20"/>
        </w:rPr>
        <w:t>Cisco</w:t>
      </w:r>
      <w:proofErr w:type="spellEnd"/>
      <w:r w:rsidRPr="00221BB2">
        <w:rPr>
          <w:rFonts w:ascii="Tahoma" w:hAnsi="Tahoma" w:cs="Tahoma"/>
          <w:sz w:val="20"/>
          <w:szCs w:val="20"/>
        </w:rPr>
        <w:t>) postavljenimi v omrežju naročnika.</w:t>
      </w:r>
    </w:p>
    <w:p w14:paraId="79BBF1E4" w14:textId="77777777" w:rsidR="00BC2B10" w:rsidRPr="00221BB2" w:rsidRDefault="00BC2B10" w:rsidP="00BC2B10">
      <w:pPr>
        <w:jc w:val="both"/>
        <w:rPr>
          <w:rFonts w:ascii="Tahoma" w:hAnsi="Tahoma" w:cs="Tahoma"/>
          <w:sz w:val="20"/>
          <w:szCs w:val="20"/>
        </w:rPr>
      </w:pPr>
    </w:p>
    <w:p w14:paraId="3A3BACCB" w14:textId="77777777" w:rsidR="00BC2B10" w:rsidRPr="00221BB2" w:rsidRDefault="00BC2B10" w:rsidP="00BC2B10">
      <w:pPr>
        <w:jc w:val="both"/>
        <w:rPr>
          <w:rFonts w:ascii="Tahoma" w:hAnsi="Tahoma" w:cs="Tahoma"/>
          <w:b/>
          <w:sz w:val="20"/>
          <w:szCs w:val="20"/>
        </w:rPr>
      </w:pPr>
      <w:r w:rsidRPr="00221BB2">
        <w:rPr>
          <w:rFonts w:ascii="Tahoma" w:hAnsi="Tahoma" w:cs="Tahoma"/>
          <w:b/>
          <w:sz w:val="20"/>
          <w:szCs w:val="20"/>
        </w:rPr>
        <w:t xml:space="preserve">Skladovno stikalo 24 port </w:t>
      </w:r>
      <w:proofErr w:type="spellStart"/>
      <w:r w:rsidRPr="00221BB2">
        <w:rPr>
          <w:rFonts w:ascii="Tahoma" w:hAnsi="Tahoma" w:cs="Tahoma"/>
          <w:b/>
          <w:sz w:val="20"/>
          <w:szCs w:val="20"/>
        </w:rPr>
        <w:t>PoE</w:t>
      </w:r>
      <w:proofErr w:type="spellEnd"/>
      <w:r w:rsidRPr="00221BB2">
        <w:rPr>
          <w:rFonts w:ascii="Tahoma" w:hAnsi="Tahoma" w:cs="Tahoma"/>
          <w:b/>
          <w:sz w:val="20"/>
          <w:szCs w:val="20"/>
        </w:rPr>
        <w:t xml:space="preserve"> 1 </w:t>
      </w:r>
      <w:proofErr w:type="spellStart"/>
      <w:r w:rsidRPr="00221BB2">
        <w:rPr>
          <w:rFonts w:ascii="Tahoma" w:hAnsi="Tahoma" w:cs="Tahoma"/>
          <w:b/>
          <w:sz w:val="20"/>
          <w:szCs w:val="20"/>
        </w:rPr>
        <w:t>Gbps</w:t>
      </w:r>
      <w:proofErr w:type="spellEnd"/>
      <w:r w:rsidRPr="00221BB2">
        <w:rPr>
          <w:rFonts w:ascii="Tahoma" w:hAnsi="Tahoma" w:cs="Tahoma"/>
          <w:b/>
          <w:sz w:val="20"/>
          <w:szCs w:val="20"/>
        </w:rPr>
        <w:t xml:space="preserve"> </w:t>
      </w:r>
      <w:proofErr w:type="spellStart"/>
      <w:r w:rsidRPr="00221BB2">
        <w:rPr>
          <w:rFonts w:ascii="Tahoma" w:hAnsi="Tahoma" w:cs="Tahoma"/>
          <w:b/>
          <w:sz w:val="20"/>
          <w:szCs w:val="20"/>
        </w:rPr>
        <w:t>uplink</w:t>
      </w:r>
      <w:proofErr w:type="spellEnd"/>
    </w:p>
    <w:p w14:paraId="1E60B00E" w14:textId="77777777" w:rsidR="00BC2B10" w:rsidRPr="00221BB2" w:rsidRDefault="00BC2B10" w:rsidP="00BC2B10">
      <w:pPr>
        <w:jc w:val="both"/>
        <w:rPr>
          <w:rFonts w:ascii="Tahoma" w:hAnsi="Tahoma" w:cs="Tahoma"/>
          <w:sz w:val="20"/>
          <w:szCs w:val="20"/>
        </w:rPr>
      </w:pPr>
    </w:p>
    <w:p w14:paraId="7E4EC76C"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Tip stikala:</w:t>
      </w:r>
    </w:p>
    <w:p w14:paraId="2F457F3C"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skladovno stikalo</w:t>
      </w:r>
    </w:p>
    <w:p w14:paraId="182EE429"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24 vrat 10/100/1000 Base-T, RJ-45, podpora za avtomatično in ročno nastavljanje hitrosti in načina dupleks</w:t>
      </w:r>
    </w:p>
    <w:p w14:paraId="59F3B7AF"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4 reže za module tipa SFP (</w:t>
      </w:r>
      <w:proofErr w:type="spellStart"/>
      <w:r w:rsidRPr="00221BB2">
        <w:rPr>
          <w:rFonts w:ascii="Tahoma" w:hAnsi="Tahoma" w:cs="Tahoma"/>
          <w:sz w:val="20"/>
          <w:szCs w:val="20"/>
        </w:rPr>
        <w:t>Small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Factor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Pluggable</w:t>
      </w:r>
      <w:proofErr w:type="spellEnd"/>
      <w:r w:rsidRPr="00221BB2">
        <w:rPr>
          <w:rFonts w:ascii="Tahoma" w:hAnsi="Tahoma" w:cs="Tahoma"/>
          <w:sz w:val="20"/>
          <w:szCs w:val="20"/>
        </w:rPr>
        <w:t>)</w:t>
      </w:r>
    </w:p>
    <w:p w14:paraId="75DA96A7"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podprti optični </w:t>
      </w:r>
      <w:proofErr w:type="spellStart"/>
      <w:r w:rsidRPr="00221BB2">
        <w:rPr>
          <w:rFonts w:ascii="Tahoma" w:hAnsi="Tahoma" w:cs="Tahoma"/>
          <w:sz w:val="20"/>
          <w:szCs w:val="20"/>
        </w:rPr>
        <w:t>modulI</w:t>
      </w:r>
      <w:proofErr w:type="spellEnd"/>
      <w:r w:rsidRPr="00221BB2">
        <w:rPr>
          <w:rFonts w:ascii="Tahoma" w:hAnsi="Tahoma" w:cs="Tahoma"/>
          <w:sz w:val="20"/>
          <w:szCs w:val="20"/>
        </w:rPr>
        <w:t xml:space="preserve"> (SFP) morajo omogočati podporo za enorodovna in večrodovna vlakna (SX, LH)</w:t>
      </w:r>
    </w:p>
    <w:p w14:paraId="5DD27BF4"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možnost združevanja več stikal v eno skladovno enoto z enotno konfiguracijo in 1 naslovom IP za upravljanje</w:t>
      </w:r>
    </w:p>
    <w:p w14:paraId="6EEA2012"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stikalo mora omogočati povezovanje v sklad vsaj osem enakih tipov stikal, ki se med seboj lahko razlikujejo po številu vmesnikov za priklop končnih naprav</w:t>
      </w:r>
    </w:p>
    <w:p w14:paraId="26DD49FA"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stikalo mora omogočati dodajanje v sklad z obstoječimi stikali serije </w:t>
      </w:r>
      <w:proofErr w:type="spellStart"/>
      <w:r w:rsidRPr="00221BB2">
        <w:rPr>
          <w:rFonts w:ascii="Tahoma" w:hAnsi="Tahoma" w:cs="Tahoma"/>
          <w:sz w:val="20"/>
          <w:szCs w:val="20"/>
        </w:rPr>
        <w:t>Cisco</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Catalyst</w:t>
      </w:r>
      <w:proofErr w:type="spellEnd"/>
      <w:r w:rsidRPr="00221BB2">
        <w:rPr>
          <w:rFonts w:ascii="Tahoma" w:hAnsi="Tahoma" w:cs="Tahoma"/>
          <w:sz w:val="20"/>
          <w:szCs w:val="20"/>
        </w:rPr>
        <w:t xml:space="preserve"> 2960X</w:t>
      </w:r>
    </w:p>
    <w:p w14:paraId="126BC3FB"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primerno za vgradnjo v standardno 19'' omaro </w:t>
      </w:r>
    </w:p>
    <w:p w14:paraId="4B4A2496"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maksimalna višina stikala je 1 RU</w:t>
      </w:r>
    </w:p>
    <w:p w14:paraId="766A755E"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Napajanje:</w:t>
      </w:r>
    </w:p>
    <w:p w14:paraId="6D25800C"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vsaj en vgrajen napajalnik za omrežno napetost 240 VAC (50 do 60Hz)</w:t>
      </w:r>
    </w:p>
    <w:p w14:paraId="52AE3196"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možnost priklopa redundantnega napajanja</w:t>
      </w:r>
    </w:p>
    <w:p w14:paraId="7FB1309D"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možnost napajanja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na vseh vmesnikih UTP</w:t>
      </w:r>
    </w:p>
    <w:p w14:paraId="4BA2F12B"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podpora standardu </w:t>
      </w:r>
      <w:proofErr w:type="spellStart"/>
      <w:r w:rsidRPr="00221BB2">
        <w:rPr>
          <w:rFonts w:ascii="Tahoma" w:hAnsi="Tahoma" w:cs="Tahoma"/>
          <w:sz w:val="20"/>
          <w:szCs w:val="20"/>
        </w:rPr>
        <w:t>PoE</w:t>
      </w:r>
      <w:proofErr w:type="spellEnd"/>
      <w:r w:rsidRPr="00221BB2">
        <w:rPr>
          <w:rFonts w:ascii="Tahoma" w:hAnsi="Tahoma" w:cs="Tahoma"/>
          <w:sz w:val="20"/>
          <w:szCs w:val="20"/>
        </w:rPr>
        <w:t>+ (IEEE 802.3at)</w:t>
      </w:r>
    </w:p>
    <w:p w14:paraId="450ADB75"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zagotavlja vsaj 370W za namene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PoE</w:t>
      </w:r>
      <w:proofErr w:type="spellEnd"/>
      <w:r w:rsidRPr="00221BB2">
        <w:rPr>
          <w:rFonts w:ascii="Tahoma" w:hAnsi="Tahoma" w:cs="Tahoma"/>
          <w:sz w:val="20"/>
          <w:szCs w:val="20"/>
        </w:rPr>
        <w:t>+</w:t>
      </w:r>
    </w:p>
    <w:p w14:paraId="4C91F35E"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Zmogljivost:</w:t>
      </w:r>
    </w:p>
    <w:p w14:paraId="16322B27"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prepustnost med stikali v skladu vsaj 80 </w:t>
      </w:r>
      <w:proofErr w:type="spellStart"/>
      <w:r w:rsidRPr="00221BB2">
        <w:rPr>
          <w:rFonts w:ascii="Tahoma" w:hAnsi="Tahoma" w:cs="Tahoma"/>
          <w:sz w:val="20"/>
          <w:szCs w:val="20"/>
        </w:rPr>
        <w:t>Gb</w:t>
      </w:r>
      <w:proofErr w:type="spellEnd"/>
      <w:r w:rsidRPr="00221BB2">
        <w:rPr>
          <w:rFonts w:ascii="Tahoma" w:hAnsi="Tahoma" w:cs="Tahoma"/>
          <w:sz w:val="20"/>
          <w:szCs w:val="20"/>
        </w:rPr>
        <w:t xml:space="preserve">/s </w:t>
      </w:r>
    </w:p>
    <w:p w14:paraId="1DAE2E05"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prepustnost stikala po številu paketov vsaj 70 </w:t>
      </w:r>
      <w:proofErr w:type="spellStart"/>
      <w:r w:rsidRPr="00221BB2">
        <w:rPr>
          <w:rFonts w:ascii="Tahoma" w:hAnsi="Tahoma" w:cs="Tahoma"/>
          <w:sz w:val="20"/>
          <w:szCs w:val="20"/>
        </w:rPr>
        <w:t>Mpkt</w:t>
      </w:r>
      <w:proofErr w:type="spellEnd"/>
      <w:r w:rsidRPr="00221BB2">
        <w:rPr>
          <w:rFonts w:ascii="Tahoma" w:hAnsi="Tahoma" w:cs="Tahoma"/>
          <w:sz w:val="20"/>
          <w:szCs w:val="20"/>
        </w:rPr>
        <w:t>/s</w:t>
      </w:r>
    </w:p>
    <w:p w14:paraId="3E2827CB"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podpora paketom (MTU) dolžine do 9000 zlogov (tim. </w:t>
      </w:r>
      <w:proofErr w:type="spellStart"/>
      <w:r w:rsidRPr="00221BB2">
        <w:rPr>
          <w:rFonts w:ascii="Tahoma" w:hAnsi="Tahoma" w:cs="Tahoma"/>
          <w:sz w:val="20"/>
          <w:szCs w:val="20"/>
        </w:rPr>
        <w:t>jumbo</w:t>
      </w:r>
      <w:proofErr w:type="spellEnd"/>
      <w:r w:rsidRPr="00221BB2">
        <w:rPr>
          <w:rFonts w:ascii="Tahoma" w:hAnsi="Tahoma" w:cs="Tahoma"/>
          <w:sz w:val="20"/>
          <w:szCs w:val="20"/>
        </w:rPr>
        <w:t xml:space="preserve"> paketi)</w:t>
      </w:r>
    </w:p>
    <w:p w14:paraId="258B7682"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podpora vsaj 16000 naslovov MAC </w:t>
      </w:r>
    </w:p>
    <w:p w14:paraId="724E11F2"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podpora vsaj 1000 istočasnih grup protokola IGMP</w:t>
      </w:r>
    </w:p>
    <w:p w14:paraId="38135E0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 xml:space="preserve">Podpora IEEE </w:t>
      </w:r>
      <w:proofErr w:type="spellStart"/>
      <w:r w:rsidRPr="00221BB2">
        <w:rPr>
          <w:rFonts w:ascii="Tahoma" w:hAnsi="Tahoma" w:cs="Tahoma"/>
          <w:sz w:val="20"/>
          <w:szCs w:val="20"/>
          <w:u w:val="single"/>
        </w:rPr>
        <w:t>Ethernet</w:t>
      </w:r>
      <w:proofErr w:type="spellEnd"/>
      <w:r w:rsidRPr="00221BB2">
        <w:rPr>
          <w:rFonts w:ascii="Tahoma" w:hAnsi="Tahoma" w:cs="Tahoma"/>
          <w:sz w:val="20"/>
          <w:szCs w:val="20"/>
          <w:u w:val="single"/>
        </w:rPr>
        <w:t xml:space="preserve"> standardov:</w:t>
      </w:r>
    </w:p>
    <w:p w14:paraId="5A0A5E8C"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802.3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802.3ab (Gigabit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5ADA094F"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802.3x (</w:t>
      </w:r>
      <w:proofErr w:type="spellStart"/>
      <w:r w:rsidRPr="00221BB2">
        <w:rPr>
          <w:rFonts w:ascii="Tahoma" w:hAnsi="Tahoma" w:cs="Tahoma"/>
          <w:sz w:val="20"/>
          <w:szCs w:val="20"/>
        </w:rPr>
        <w:t>Flow</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79A3FD7A"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802.3ad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23403319"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802.1D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802.1w (</w:t>
      </w:r>
      <w:proofErr w:type="spellStart"/>
      <w:r w:rsidRPr="00221BB2">
        <w:rPr>
          <w:rFonts w:ascii="Tahoma" w:hAnsi="Tahoma" w:cs="Tahoma"/>
          <w:sz w:val="20"/>
          <w:szCs w:val="20"/>
        </w:rPr>
        <w:t>Rapid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802.1s (Multiple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w:t>
      </w:r>
    </w:p>
    <w:p w14:paraId="70F510A2"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802.1p (</w:t>
      </w:r>
      <w:proofErr w:type="spellStart"/>
      <w:r w:rsidRPr="00221BB2">
        <w:rPr>
          <w:rFonts w:ascii="Tahoma" w:hAnsi="Tahoma" w:cs="Tahoma"/>
          <w:sz w:val="20"/>
          <w:szCs w:val="20"/>
        </w:rPr>
        <w:t>Priority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Tagging</w:t>
      </w:r>
      <w:proofErr w:type="spellEnd"/>
      <w:r w:rsidRPr="00221BB2">
        <w:rPr>
          <w:rFonts w:ascii="Tahoma" w:hAnsi="Tahoma" w:cs="Tahoma"/>
          <w:sz w:val="20"/>
          <w:szCs w:val="20"/>
        </w:rPr>
        <w:t>)</w:t>
      </w:r>
    </w:p>
    <w:p w14:paraId="048C0CCB"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802.1Q (VLAN)</w:t>
      </w:r>
    </w:p>
    <w:p w14:paraId="0BD377A1"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802.1X </w:t>
      </w:r>
      <w:proofErr w:type="spellStart"/>
      <w:r w:rsidRPr="00221BB2">
        <w:rPr>
          <w:rFonts w:ascii="Tahoma" w:hAnsi="Tahoma" w:cs="Tahoma"/>
          <w:sz w:val="20"/>
          <w:szCs w:val="20"/>
        </w:rPr>
        <w:t>avtentikacija</w:t>
      </w:r>
      <w:proofErr w:type="spellEnd"/>
      <w:r w:rsidRPr="00221BB2">
        <w:rPr>
          <w:rFonts w:ascii="Tahoma" w:hAnsi="Tahoma" w:cs="Tahoma"/>
          <w:sz w:val="20"/>
          <w:szCs w:val="20"/>
        </w:rPr>
        <w:t xml:space="preserve"> uporabnikov</w:t>
      </w:r>
    </w:p>
    <w:p w14:paraId="4AA11196"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802.3az (</w:t>
      </w:r>
      <w:proofErr w:type="spellStart"/>
      <w:r w:rsidRPr="00221BB2">
        <w:rPr>
          <w:rFonts w:ascii="Tahoma" w:hAnsi="Tahoma" w:cs="Tahoma"/>
          <w:sz w:val="20"/>
          <w:szCs w:val="20"/>
        </w:rPr>
        <w:t>Energy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Efficient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202C86E1"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Razširljivost in  razpoložljivost:</w:t>
      </w:r>
    </w:p>
    <w:p w14:paraId="673F21FB"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vsa stikala v skladu imajo kopijo konfiguracije</w:t>
      </w:r>
    </w:p>
    <w:p w14:paraId="7C077585"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zmožnost izločanja zank in zagotavljanje redundance na OSI L2: podpora za STP, Multiple STP in RSTP (Multiple/</w:t>
      </w:r>
      <w:proofErr w:type="spellStart"/>
      <w:r w:rsidRPr="00221BB2">
        <w:rPr>
          <w:rFonts w:ascii="Tahoma" w:hAnsi="Tahoma" w:cs="Tahoma"/>
          <w:sz w:val="20"/>
          <w:szCs w:val="20"/>
        </w:rPr>
        <w:t>Rapid</w:t>
      </w:r>
      <w:proofErr w:type="spellEnd"/>
      <w:r w:rsidRPr="00221BB2">
        <w:rPr>
          <w:rFonts w:ascii="Tahoma" w:hAnsi="Tahoma" w:cs="Tahoma"/>
          <w:sz w:val="20"/>
          <w:szCs w:val="20"/>
        </w:rPr>
        <w:t>/</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45345944"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podpora združevanju </w:t>
      </w:r>
      <w:proofErr w:type="spellStart"/>
      <w:r w:rsidRPr="00221BB2">
        <w:rPr>
          <w:rFonts w:ascii="Tahoma" w:hAnsi="Tahoma" w:cs="Tahoma"/>
          <w:sz w:val="20"/>
          <w:szCs w:val="20"/>
        </w:rPr>
        <w:t>GigaEthernet</w:t>
      </w:r>
      <w:proofErr w:type="spellEnd"/>
      <w:r w:rsidRPr="00221BB2">
        <w:rPr>
          <w:rFonts w:ascii="Tahoma" w:hAnsi="Tahoma" w:cs="Tahoma"/>
          <w:sz w:val="20"/>
          <w:szCs w:val="20"/>
        </w:rPr>
        <w:t xml:space="preserve"> povezav v grupo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do 8 povezav v grupi, najmanj osem grup</w:t>
      </w:r>
    </w:p>
    <w:p w14:paraId="0451598D"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podpora združevanju v grupo preko več stikal v skladu</w:t>
      </w:r>
    </w:p>
    <w:p w14:paraId="3FE53384"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zaščita vrat pred </w:t>
      </w:r>
      <w:proofErr w:type="spellStart"/>
      <w:r w:rsidRPr="00221BB2">
        <w:rPr>
          <w:rFonts w:ascii="Tahoma" w:hAnsi="Tahoma" w:cs="Tahoma"/>
          <w:sz w:val="20"/>
          <w:szCs w:val="20"/>
        </w:rPr>
        <w:t>broadcast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unicast</w:t>
      </w:r>
      <w:proofErr w:type="spellEnd"/>
      <w:r w:rsidRPr="00221BB2">
        <w:rPr>
          <w:rFonts w:ascii="Tahoma" w:hAnsi="Tahoma" w:cs="Tahoma"/>
          <w:sz w:val="20"/>
          <w:szCs w:val="20"/>
        </w:rPr>
        <w:t xml:space="preserve"> preobremenitvijo (</w:t>
      </w:r>
      <w:proofErr w:type="spellStart"/>
      <w:r w:rsidRPr="00221BB2">
        <w:rPr>
          <w:rFonts w:ascii="Tahoma" w:hAnsi="Tahoma" w:cs="Tahoma"/>
          <w:sz w:val="20"/>
          <w:szCs w:val="20"/>
        </w:rPr>
        <w:t>storm</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56F618C2" w14:textId="77777777" w:rsidR="00BC2B10" w:rsidRPr="00221BB2" w:rsidRDefault="00BC2B10" w:rsidP="000E4671">
      <w:pPr>
        <w:numPr>
          <w:ilvl w:val="0"/>
          <w:numId w:val="22"/>
        </w:numPr>
        <w:jc w:val="both"/>
        <w:rPr>
          <w:rFonts w:ascii="Tahoma" w:hAnsi="Tahoma" w:cs="Tahoma"/>
          <w:sz w:val="20"/>
          <w:szCs w:val="20"/>
        </w:rPr>
      </w:pPr>
      <w:r w:rsidRPr="00221BB2">
        <w:rPr>
          <w:rFonts w:ascii="Tahoma" w:hAnsi="Tahoma" w:cs="Tahoma"/>
          <w:sz w:val="20"/>
          <w:szCs w:val="20"/>
        </w:rPr>
        <w:t xml:space="preserve">odpoved ene komponente v skladu ne sme povzročiti odpovedi celotnega sklada </w:t>
      </w:r>
    </w:p>
    <w:p w14:paraId="3A20A118"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IP usmerjanje:</w:t>
      </w:r>
    </w:p>
    <w:p w14:paraId="10D0EEA9"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lastRenderedPageBreak/>
        <w:t>možnost uporabe enega ali več VLAN-ov oz. logičnih vmesnikov za usmerjanje prometa IPv4 in IPv6 v stojni opremi,</w:t>
      </w:r>
    </w:p>
    <w:p w14:paraId="3A60942C"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protokolu IGMP v1, v2 in v3</w:t>
      </w:r>
    </w:p>
    <w:p w14:paraId="26214077"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IGMP </w:t>
      </w:r>
      <w:proofErr w:type="spellStart"/>
      <w:r w:rsidRPr="00221BB2">
        <w:rPr>
          <w:rFonts w:ascii="Tahoma" w:hAnsi="Tahoma" w:cs="Tahoma"/>
          <w:sz w:val="20"/>
          <w:szCs w:val="20"/>
        </w:rPr>
        <w:t>snooping</w:t>
      </w:r>
      <w:proofErr w:type="spellEnd"/>
    </w:p>
    <w:p w14:paraId="64B2DEF5"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prenosu prometa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po ločenem </w:t>
      </w:r>
      <w:proofErr w:type="spellStart"/>
      <w:r w:rsidRPr="00221BB2">
        <w:rPr>
          <w:rFonts w:ascii="Tahoma" w:hAnsi="Tahoma" w:cs="Tahoma"/>
          <w:sz w:val="20"/>
          <w:szCs w:val="20"/>
        </w:rPr>
        <w:t>VLANu</w:t>
      </w:r>
      <w:proofErr w:type="spellEnd"/>
      <w:r w:rsidRPr="00221BB2">
        <w:rPr>
          <w:rFonts w:ascii="Tahoma" w:hAnsi="Tahoma" w:cs="Tahoma"/>
          <w:sz w:val="20"/>
          <w:szCs w:val="20"/>
        </w:rPr>
        <w:t>, kot je odjemalec (MVR)</w:t>
      </w:r>
    </w:p>
    <w:p w14:paraId="3D205304"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Podpora VLAN:</w:t>
      </w:r>
    </w:p>
    <w:p w14:paraId="1C1D9D84"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najmanj 1000 VLAN-ov, </w:t>
      </w:r>
    </w:p>
    <w:p w14:paraId="37309B5C"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možnost avtomatskega razpošiljanja nastavljenih VLAN-ov do sosednjih vozlišč,</w:t>
      </w:r>
    </w:p>
    <w:p w14:paraId="5EC4DA0F"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varnosti:</w:t>
      </w:r>
    </w:p>
    <w:p w14:paraId="40EE4FC9"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varnost na nivoju vrat z overjanjem uporabnikov po standardu IEEE 802.1x protokolu ter dinamičnim dodeljevanjem VLAN-ov,</w:t>
      </w:r>
    </w:p>
    <w:p w14:paraId="11779FCC"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za uporabniški (poseben) VLAN, če se odjemalec ne uspe overiti, </w:t>
      </w:r>
    </w:p>
    <w:p w14:paraId="353A1D6B"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ACL na vmesnik glede na uporabnika, ki se overja preko 802.1x, </w:t>
      </w:r>
    </w:p>
    <w:p w14:paraId="11875037"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varnostnim filtrom, ki se časovno avtomatsko spreminjajo,</w:t>
      </w:r>
    </w:p>
    <w:p w14:paraId="0F1D0641"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za varnostne filtre za promet IP med navideznimi omrežji,</w:t>
      </w:r>
    </w:p>
    <w:p w14:paraId="6785AEE6"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varnostni filtri morajo podpirati možnosti odločanja glede na fizični ali logični vmesnik ter naslove nivoja 2 do 4 (MAC, IPV4 in IPV6, TCP/UDP),</w:t>
      </w:r>
    </w:p>
    <w:p w14:paraId="0E938BBE"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SSH in SNMPv3 protokolov za administracijo,</w:t>
      </w:r>
    </w:p>
    <w:p w14:paraId="4D64B7DD"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za overjanje preko protokola TACACS+ in/ali RADIUS, </w:t>
      </w:r>
    </w:p>
    <w:p w14:paraId="2BEE69D6"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prepuščanju prometa samo določenih naslovov MAC na posameznem vmesniku,</w:t>
      </w:r>
    </w:p>
    <w:p w14:paraId="745EF455"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podpora obveščanju o spremembah naslovov MAC na posameznem vmesniku, </w:t>
      </w:r>
    </w:p>
    <w:p w14:paraId="79D0468E"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možnost preverjanja izvora paketov ARP in preprečevanja pošiljanja paketov z napačno vsebino relacije IP-MAC (ARP </w:t>
      </w:r>
      <w:proofErr w:type="spellStart"/>
      <w:r w:rsidRPr="00221BB2">
        <w:rPr>
          <w:rFonts w:ascii="Tahoma" w:hAnsi="Tahoma" w:cs="Tahoma"/>
          <w:sz w:val="20"/>
          <w:szCs w:val="20"/>
        </w:rPr>
        <w:t>inspection</w:t>
      </w:r>
      <w:proofErr w:type="spellEnd"/>
      <w:r w:rsidRPr="00221BB2">
        <w:rPr>
          <w:rFonts w:ascii="Tahoma" w:hAnsi="Tahoma" w:cs="Tahoma"/>
          <w:sz w:val="20"/>
          <w:szCs w:val="20"/>
        </w:rPr>
        <w:t>),</w:t>
      </w:r>
    </w:p>
    <w:p w14:paraId="462FA228"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Bridge </w:t>
      </w:r>
      <w:proofErr w:type="spellStart"/>
      <w:r w:rsidRPr="00221BB2">
        <w:rPr>
          <w:rFonts w:ascii="Tahoma" w:hAnsi="Tahoma" w:cs="Tahoma"/>
          <w:sz w:val="20"/>
          <w:szCs w:val="20"/>
        </w:rPr>
        <w:t>Protocol</w:t>
      </w:r>
      <w:proofErr w:type="spellEnd"/>
      <w:r w:rsidRPr="00221BB2">
        <w:rPr>
          <w:rFonts w:ascii="Tahoma" w:hAnsi="Tahoma" w:cs="Tahoma"/>
          <w:sz w:val="20"/>
          <w:szCs w:val="20"/>
        </w:rPr>
        <w:t xml:space="preserve"> Data </w:t>
      </w:r>
      <w:proofErr w:type="spellStart"/>
      <w:r w:rsidRPr="00221BB2">
        <w:rPr>
          <w:rFonts w:ascii="Tahoma" w:hAnsi="Tahoma" w:cs="Tahoma"/>
          <w:sz w:val="20"/>
          <w:szCs w:val="20"/>
        </w:rPr>
        <w:t>Unit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(preprečitev sprejemanja BPDU paketov preko določenih vmesnikov)</w:t>
      </w:r>
    </w:p>
    <w:p w14:paraId="2C6CBA04"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omogočeno filtriranje paketov BPDU ter preprečevanje priklopa stikal z manjšimi prioritetami BPDU kot jih ima korensko stikalo,</w:t>
      </w:r>
    </w:p>
    <w:p w14:paraId="6228EAFE"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možnost odmetavanja prometa DHCP iz nezaupnih priključkov (DHCP </w:t>
      </w:r>
      <w:proofErr w:type="spellStart"/>
      <w:r w:rsidRPr="00221BB2">
        <w:rPr>
          <w:rFonts w:ascii="Tahoma" w:hAnsi="Tahoma" w:cs="Tahoma"/>
          <w:sz w:val="20"/>
          <w:szCs w:val="20"/>
        </w:rPr>
        <w:t>snooping</w:t>
      </w:r>
      <w:proofErr w:type="spellEnd"/>
      <w:r w:rsidRPr="00221BB2">
        <w:rPr>
          <w:rFonts w:ascii="Tahoma" w:hAnsi="Tahoma" w:cs="Tahoma"/>
          <w:sz w:val="20"/>
          <w:szCs w:val="20"/>
        </w:rPr>
        <w:t>),</w:t>
      </w:r>
    </w:p>
    <w:p w14:paraId="56CBED4F"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avtomatsko onemogočanje fizičnih priključkov ob zaznavanju prekomernih napak (npr. </w:t>
      </w:r>
      <w:proofErr w:type="spellStart"/>
      <w:r w:rsidRPr="00221BB2">
        <w:rPr>
          <w:rFonts w:ascii="Tahoma" w:hAnsi="Tahoma" w:cs="Tahoma"/>
          <w:sz w:val="20"/>
          <w:szCs w:val="20"/>
        </w:rPr>
        <w:t>Errdisable</w:t>
      </w:r>
      <w:proofErr w:type="spellEnd"/>
      <w:r w:rsidRPr="00221BB2">
        <w:rPr>
          <w:rFonts w:ascii="Tahoma" w:hAnsi="Tahoma" w:cs="Tahoma"/>
          <w:sz w:val="20"/>
          <w:szCs w:val="20"/>
        </w:rPr>
        <w:t xml:space="preserve">, IP ARP </w:t>
      </w:r>
      <w:proofErr w:type="spellStart"/>
      <w:r w:rsidRPr="00221BB2">
        <w:rPr>
          <w:rFonts w:ascii="Tahoma" w:hAnsi="Tahoma" w:cs="Tahoma"/>
          <w:sz w:val="20"/>
          <w:szCs w:val="20"/>
        </w:rPr>
        <w:t>inspection</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security</w:t>
      </w:r>
      <w:proofErr w:type="spellEnd"/>
      <w:r w:rsidRPr="00221BB2">
        <w:rPr>
          <w:rFonts w:ascii="Tahoma" w:hAnsi="Tahoma" w:cs="Tahoma"/>
          <w:sz w:val="20"/>
          <w:szCs w:val="20"/>
        </w:rPr>
        <w:t xml:space="preserve">, BPDU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root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Error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Disable</w:t>
      </w:r>
      <w:proofErr w:type="spellEnd"/>
      <w:r w:rsidRPr="00221BB2">
        <w:rPr>
          <w:rFonts w:ascii="Tahoma" w:hAnsi="Tahoma" w:cs="Tahoma"/>
          <w:sz w:val="20"/>
          <w:szCs w:val="20"/>
        </w:rPr>
        <w:t xml:space="preserve">), </w:t>
      </w:r>
    </w:p>
    <w:p w14:paraId="685BE423"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možnost zakasnjenega avtomatskega aktiviranja priključkov, ki so bili onemogočeni zaradi prekomernih napak, </w:t>
      </w:r>
    </w:p>
    <w:p w14:paraId="284BF6E5"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Upravljanje in administracija:</w:t>
      </w:r>
    </w:p>
    <w:p w14:paraId="054B836A"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za upravljanje in konfiguracijo preko CLI, SSH in WEB vmesnika,</w:t>
      </w:r>
    </w:p>
    <w:p w14:paraId="3CFD3347"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možnost upravljanja preko naslova IPv6</w:t>
      </w:r>
    </w:p>
    <w:p w14:paraId="58A5065B"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 xml:space="preserve">možnost upravljanja preko ločenega fizičnega vmesnika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w:t>
      </w:r>
    </w:p>
    <w:p w14:paraId="4DF1A98C"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TFTP za nadgradnjo programske opreme ter prenos konfiguracij,</w:t>
      </w:r>
    </w:p>
    <w:p w14:paraId="4B024D8E"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podpora protokolu NTP ali SNTP za časovno sinhronizacijo,</w:t>
      </w:r>
    </w:p>
    <w:p w14:paraId="3266176E" w14:textId="77777777" w:rsidR="00BC2B10" w:rsidRPr="00221BB2" w:rsidRDefault="00BC2B10" w:rsidP="000E4671">
      <w:pPr>
        <w:numPr>
          <w:ilvl w:val="0"/>
          <w:numId w:val="42"/>
        </w:numPr>
        <w:jc w:val="both"/>
        <w:rPr>
          <w:rFonts w:ascii="Tahoma" w:hAnsi="Tahoma" w:cs="Tahoma"/>
          <w:sz w:val="20"/>
          <w:szCs w:val="20"/>
        </w:rPr>
      </w:pPr>
      <w:r w:rsidRPr="00221BB2">
        <w:rPr>
          <w:rFonts w:ascii="Tahoma" w:hAnsi="Tahoma" w:cs="Tahoma"/>
          <w:sz w:val="20"/>
          <w:szCs w:val="20"/>
        </w:rPr>
        <w:t>možnost odkrivanja sosednjih naprav (</w:t>
      </w:r>
      <w:proofErr w:type="spellStart"/>
      <w:r w:rsidRPr="00221BB2">
        <w:rPr>
          <w:rFonts w:ascii="Tahoma" w:hAnsi="Tahoma" w:cs="Tahoma"/>
          <w:sz w:val="20"/>
          <w:szCs w:val="20"/>
        </w:rPr>
        <w:t>neighbor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learning</w:t>
      </w:r>
      <w:proofErr w:type="spellEnd"/>
      <w:r w:rsidRPr="00221BB2">
        <w:rPr>
          <w:rFonts w:ascii="Tahoma" w:hAnsi="Tahoma" w:cs="Tahoma"/>
          <w:sz w:val="20"/>
          <w:szCs w:val="20"/>
        </w:rPr>
        <w:t>),</w:t>
      </w:r>
    </w:p>
    <w:p w14:paraId="119D9E72"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o</w:t>
      </w:r>
      <w:r w:rsidRPr="00221BB2">
        <w:rPr>
          <w:rFonts w:ascii="Tahoma" w:hAnsi="Tahoma" w:cs="Tahoma"/>
          <w:sz w:val="20"/>
          <w:szCs w:val="20"/>
        </w:rPr>
        <w:tab/>
        <w:t>podpora protokolom SNMPv1, v2c in v3 ter podpora najmanj 4 skupin RMON, (alarm, dogodek, zgodovina in statistika vmesnikov),</w:t>
      </w:r>
    </w:p>
    <w:p w14:paraId="66D439D4"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prenosa sporočil stikala do strežnika sporočil </w:t>
      </w:r>
      <w:proofErr w:type="spellStart"/>
      <w:r w:rsidRPr="00221BB2">
        <w:rPr>
          <w:rFonts w:ascii="Tahoma" w:hAnsi="Tahoma" w:cs="Tahoma"/>
          <w:sz w:val="20"/>
          <w:szCs w:val="20"/>
        </w:rPr>
        <w:t>Syslog</w:t>
      </w:r>
      <w:proofErr w:type="spellEnd"/>
      <w:r w:rsidRPr="00221BB2">
        <w:rPr>
          <w:rFonts w:ascii="Tahoma" w:hAnsi="Tahoma" w:cs="Tahoma"/>
          <w:sz w:val="20"/>
          <w:szCs w:val="20"/>
        </w:rPr>
        <w:t>,</w:t>
      </w:r>
    </w:p>
    <w:p w14:paraId="76BB5F9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izhod za priklop analizatorja prometa (</w:t>
      </w:r>
      <w:proofErr w:type="spellStart"/>
      <w:r w:rsidRPr="00221BB2">
        <w:rPr>
          <w:rFonts w:ascii="Tahoma" w:hAnsi="Tahoma" w:cs="Tahoma"/>
          <w:sz w:val="20"/>
          <w:szCs w:val="20"/>
        </w:rPr>
        <w:t>mirror</w:t>
      </w:r>
      <w:proofErr w:type="spellEnd"/>
      <w:r w:rsidRPr="00221BB2">
        <w:rPr>
          <w:rFonts w:ascii="Tahoma" w:hAnsi="Tahoma" w:cs="Tahoma"/>
          <w:sz w:val="20"/>
          <w:szCs w:val="20"/>
        </w:rPr>
        <w:t xml:space="preserve"> port),</w:t>
      </w:r>
    </w:p>
    <w:p w14:paraId="0D5015E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poseben VLAN, ki ga lahko zaključimo na vmesniku drugega stikala (</w:t>
      </w:r>
      <w:proofErr w:type="spellStart"/>
      <w:r w:rsidRPr="00221BB2">
        <w:rPr>
          <w:rFonts w:ascii="Tahoma" w:hAnsi="Tahoma" w:cs="Tahoma"/>
          <w:sz w:val="20"/>
          <w:szCs w:val="20"/>
        </w:rPr>
        <w:t>Remote</w:t>
      </w:r>
      <w:proofErr w:type="spellEnd"/>
      <w:r w:rsidRPr="00221BB2">
        <w:rPr>
          <w:rFonts w:ascii="Tahoma" w:hAnsi="Tahoma" w:cs="Tahoma"/>
          <w:sz w:val="20"/>
          <w:szCs w:val="20"/>
        </w:rPr>
        <w:t>-SPAN/</w:t>
      </w:r>
      <w:proofErr w:type="spellStart"/>
      <w:r w:rsidRPr="00221BB2">
        <w:rPr>
          <w:rFonts w:ascii="Tahoma" w:hAnsi="Tahoma" w:cs="Tahoma"/>
          <w:sz w:val="20"/>
          <w:szCs w:val="20"/>
        </w:rPr>
        <w:t>mirroring</w:t>
      </w:r>
      <w:proofErr w:type="spellEnd"/>
      <w:r w:rsidRPr="00221BB2">
        <w:rPr>
          <w:rFonts w:ascii="Tahoma" w:hAnsi="Tahoma" w:cs="Tahoma"/>
          <w:sz w:val="20"/>
          <w:szCs w:val="20"/>
        </w:rPr>
        <w:t xml:space="preserve">),  </w:t>
      </w:r>
    </w:p>
    <w:p w14:paraId="546603BB"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analiziranja dolžine posameznega para v bakreni povezavi z metodo TDR (Time </w:t>
      </w:r>
      <w:proofErr w:type="spellStart"/>
      <w:r w:rsidRPr="00221BB2">
        <w:rPr>
          <w:rFonts w:ascii="Tahoma" w:hAnsi="Tahoma" w:cs="Tahoma"/>
          <w:sz w:val="20"/>
          <w:szCs w:val="20"/>
        </w:rPr>
        <w:t>Domain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Reflect</w:t>
      </w:r>
      <w:proofErr w:type="spellEnd"/>
      <w:r w:rsidRPr="00221BB2">
        <w:rPr>
          <w:rFonts w:ascii="Tahoma" w:hAnsi="Tahoma" w:cs="Tahoma"/>
          <w:sz w:val="20"/>
          <w:szCs w:val="20"/>
        </w:rPr>
        <w:t>),</w:t>
      </w:r>
    </w:p>
    <w:p w14:paraId="68AA069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shranjevanju in nalaganju konfiguracije stikala v format ASCII</w:t>
      </w:r>
    </w:p>
    <w:p w14:paraId="5DCB6050"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kakovosti storitev (</w:t>
      </w:r>
      <w:proofErr w:type="spellStart"/>
      <w:r w:rsidRPr="00221BB2">
        <w:rPr>
          <w:rFonts w:ascii="Tahoma" w:hAnsi="Tahoma" w:cs="Tahoma"/>
          <w:sz w:val="20"/>
          <w:szCs w:val="20"/>
          <w:u w:val="single"/>
        </w:rPr>
        <w:t>QoS</w:t>
      </w:r>
      <w:proofErr w:type="spellEnd"/>
      <w:r w:rsidRPr="00221BB2">
        <w:rPr>
          <w:rFonts w:ascii="Tahoma" w:hAnsi="Tahoma" w:cs="Tahoma"/>
          <w:sz w:val="20"/>
          <w:szCs w:val="20"/>
          <w:u w:val="single"/>
        </w:rPr>
        <w:t>):</w:t>
      </w:r>
    </w:p>
    <w:p w14:paraId="5E3AC343"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vsaj 8 izhodne vrste (</w:t>
      </w:r>
      <w:proofErr w:type="spellStart"/>
      <w:r w:rsidRPr="00221BB2">
        <w:rPr>
          <w:rFonts w:ascii="Tahoma" w:hAnsi="Tahoma" w:cs="Tahoma"/>
          <w:sz w:val="20"/>
          <w:szCs w:val="20"/>
        </w:rPr>
        <w:t>queues</w:t>
      </w:r>
      <w:proofErr w:type="spellEnd"/>
      <w:r w:rsidRPr="00221BB2">
        <w:rPr>
          <w:rFonts w:ascii="Tahoma" w:hAnsi="Tahoma" w:cs="Tahoma"/>
          <w:sz w:val="20"/>
          <w:szCs w:val="20"/>
        </w:rPr>
        <w:t>) na vsakem vmesniku,</w:t>
      </w:r>
    </w:p>
    <w:p w14:paraId="0F61D841"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definiranja vsaj ene prioritetne vrste,</w:t>
      </w:r>
    </w:p>
    <w:p w14:paraId="37B1F33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kontrola algoritma za strežbo izhodnih vrst (</w:t>
      </w:r>
      <w:proofErr w:type="spellStart"/>
      <w:r w:rsidRPr="00221BB2">
        <w:rPr>
          <w:rFonts w:ascii="Tahoma" w:hAnsi="Tahoma" w:cs="Tahoma"/>
          <w:sz w:val="20"/>
          <w:szCs w:val="20"/>
        </w:rPr>
        <w:t>scheduling</w:t>
      </w:r>
      <w:proofErr w:type="spellEnd"/>
      <w:r w:rsidRPr="00221BB2">
        <w:rPr>
          <w:rFonts w:ascii="Tahoma" w:hAnsi="Tahoma" w:cs="Tahoma"/>
          <w:sz w:val="20"/>
          <w:szCs w:val="20"/>
        </w:rPr>
        <w:t>) po principu SRR (</w:t>
      </w:r>
      <w:proofErr w:type="spellStart"/>
      <w:r w:rsidRPr="00221BB2">
        <w:rPr>
          <w:rFonts w:ascii="Tahoma" w:hAnsi="Tahoma" w:cs="Tahoma"/>
          <w:sz w:val="20"/>
          <w:szCs w:val="20"/>
        </w:rPr>
        <w:t>shaped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round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robin</w:t>
      </w:r>
      <w:proofErr w:type="spellEnd"/>
      <w:r w:rsidRPr="00221BB2">
        <w:rPr>
          <w:rFonts w:ascii="Tahoma" w:hAnsi="Tahoma" w:cs="Tahoma"/>
          <w:sz w:val="20"/>
          <w:szCs w:val="20"/>
        </w:rPr>
        <w:t>),</w:t>
      </w:r>
    </w:p>
    <w:p w14:paraId="40CBF792"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razvrščanje paketov (</w:t>
      </w:r>
      <w:proofErr w:type="spellStart"/>
      <w:r w:rsidRPr="00221BB2">
        <w:rPr>
          <w:rFonts w:ascii="Tahoma" w:hAnsi="Tahoma" w:cs="Tahoma"/>
          <w:sz w:val="20"/>
          <w:szCs w:val="20"/>
        </w:rPr>
        <w:t>classifying</w:t>
      </w:r>
      <w:proofErr w:type="spellEnd"/>
      <w:r w:rsidRPr="00221BB2">
        <w:rPr>
          <w:rFonts w:ascii="Tahoma" w:hAnsi="Tahoma" w:cs="Tahoma"/>
          <w:sz w:val="20"/>
          <w:szCs w:val="20"/>
        </w:rPr>
        <w:t>),</w:t>
      </w:r>
    </w:p>
    <w:p w14:paraId="6BE5622B" w14:textId="77777777" w:rsidR="00BC2B10" w:rsidRPr="00221BB2" w:rsidRDefault="00BC2B10" w:rsidP="000E4671">
      <w:pPr>
        <w:numPr>
          <w:ilvl w:val="0"/>
          <w:numId w:val="43"/>
        </w:numPr>
        <w:jc w:val="both"/>
        <w:rPr>
          <w:rFonts w:ascii="Tahoma" w:hAnsi="Tahoma" w:cs="Tahoma"/>
          <w:sz w:val="20"/>
          <w:szCs w:val="20"/>
        </w:rPr>
      </w:pPr>
      <w:proofErr w:type="spellStart"/>
      <w:r w:rsidRPr="00221BB2">
        <w:rPr>
          <w:rFonts w:ascii="Tahoma" w:hAnsi="Tahoma" w:cs="Tahoma"/>
          <w:sz w:val="20"/>
          <w:szCs w:val="20"/>
        </w:rPr>
        <w:t>traffic</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(omejevanje prometa na določeno število </w:t>
      </w:r>
      <w:proofErr w:type="spellStart"/>
      <w:r w:rsidRPr="00221BB2">
        <w:rPr>
          <w:rFonts w:ascii="Tahoma" w:hAnsi="Tahoma" w:cs="Tahoma"/>
          <w:sz w:val="20"/>
          <w:szCs w:val="20"/>
        </w:rPr>
        <w:t>kbit</w:t>
      </w:r>
      <w:proofErr w:type="spellEnd"/>
      <w:r w:rsidRPr="00221BB2">
        <w:rPr>
          <w:rFonts w:ascii="Tahoma" w:hAnsi="Tahoma" w:cs="Tahoma"/>
          <w:sz w:val="20"/>
          <w:szCs w:val="20"/>
        </w:rPr>
        <w:t>/s) za posamezen fizični vmesnik,</w:t>
      </w:r>
    </w:p>
    <w:p w14:paraId="59F40C6C"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označevanje oz. barvanje paketov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 nastavljanje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bitov), </w:t>
      </w:r>
    </w:p>
    <w:p w14:paraId="028D6E5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vsi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mehanizmi (</w:t>
      </w:r>
      <w:proofErr w:type="spellStart"/>
      <w:r w:rsidRPr="00221BB2">
        <w:rPr>
          <w:rFonts w:ascii="Tahoma" w:hAnsi="Tahoma" w:cs="Tahoma"/>
          <w:sz w:val="20"/>
          <w:szCs w:val="20"/>
        </w:rPr>
        <w:t>scheduling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classifying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so </w:t>
      </w:r>
      <w:proofErr w:type="spellStart"/>
      <w:r w:rsidRPr="00221BB2">
        <w:rPr>
          <w:rFonts w:ascii="Tahoma" w:hAnsi="Tahoma" w:cs="Tahoma"/>
          <w:sz w:val="20"/>
          <w:szCs w:val="20"/>
        </w:rPr>
        <w:t>wire-rate</w:t>
      </w:r>
      <w:proofErr w:type="spellEnd"/>
      <w:r w:rsidRPr="00221BB2">
        <w:rPr>
          <w:rFonts w:ascii="Tahoma" w:hAnsi="Tahoma" w:cs="Tahoma"/>
          <w:sz w:val="20"/>
          <w:szCs w:val="20"/>
        </w:rPr>
        <w:t xml:space="preserve"> -  njihova uporaba ne vpliva na prepustnost in delovanje ostalih funkcij stikala/sklada</w:t>
      </w:r>
    </w:p>
    <w:p w14:paraId="06CFCB8B"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 </w:t>
      </w:r>
    </w:p>
    <w:p w14:paraId="6CC03A3C" w14:textId="6BE3E26C" w:rsidR="00BC2B10" w:rsidRPr="00221BB2" w:rsidRDefault="00BC2B10" w:rsidP="00BC2B10">
      <w:pPr>
        <w:jc w:val="both"/>
        <w:rPr>
          <w:rFonts w:ascii="Tahoma" w:hAnsi="Tahoma" w:cs="Tahoma"/>
          <w:sz w:val="20"/>
          <w:szCs w:val="20"/>
        </w:rPr>
      </w:pPr>
    </w:p>
    <w:p w14:paraId="207232D0" w14:textId="77777777" w:rsidR="00F5440C" w:rsidRPr="00221BB2" w:rsidRDefault="00F5440C" w:rsidP="00BC2B10">
      <w:pPr>
        <w:jc w:val="both"/>
        <w:rPr>
          <w:rFonts w:ascii="Tahoma" w:hAnsi="Tahoma" w:cs="Tahoma"/>
          <w:sz w:val="20"/>
          <w:szCs w:val="20"/>
        </w:rPr>
      </w:pPr>
    </w:p>
    <w:p w14:paraId="2586FD1C" w14:textId="77777777" w:rsidR="00BC2B10" w:rsidRPr="00221BB2" w:rsidRDefault="00BC2B10" w:rsidP="00BC2B10">
      <w:pPr>
        <w:jc w:val="both"/>
        <w:rPr>
          <w:rFonts w:ascii="Tahoma" w:hAnsi="Tahoma" w:cs="Tahoma"/>
          <w:b/>
          <w:sz w:val="20"/>
          <w:szCs w:val="20"/>
        </w:rPr>
      </w:pPr>
      <w:r w:rsidRPr="00221BB2">
        <w:rPr>
          <w:rFonts w:ascii="Tahoma" w:hAnsi="Tahoma" w:cs="Tahoma"/>
          <w:b/>
          <w:sz w:val="20"/>
          <w:szCs w:val="20"/>
        </w:rPr>
        <w:lastRenderedPageBreak/>
        <w:t xml:space="preserve">Skladovno stikalo 24 port </w:t>
      </w:r>
      <w:proofErr w:type="spellStart"/>
      <w:r w:rsidRPr="00221BB2">
        <w:rPr>
          <w:rFonts w:ascii="Tahoma" w:hAnsi="Tahoma" w:cs="Tahoma"/>
          <w:b/>
          <w:sz w:val="20"/>
          <w:szCs w:val="20"/>
        </w:rPr>
        <w:t>PoE</w:t>
      </w:r>
      <w:proofErr w:type="spellEnd"/>
      <w:r w:rsidRPr="00221BB2">
        <w:rPr>
          <w:rFonts w:ascii="Tahoma" w:hAnsi="Tahoma" w:cs="Tahoma"/>
          <w:b/>
          <w:sz w:val="20"/>
          <w:szCs w:val="20"/>
        </w:rPr>
        <w:t xml:space="preserve"> 10 </w:t>
      </w:r>
      <w:proofErr w:type="spellStart"/>
      <w:r w:rsidRPr="00221BB2">
        <w:rPr>
          <w:rFonts w:ascii="Tahoma" w:hAnsi="Tahoma" w:cs="Tahoma"/>
          <w:b/>
          <w:sz w:val="20"/>
          <w:szCs w:val="20"/>
        </w:rPr>
        <w:t>Gbps</w:t>
      </w:r>
      <w:proofErr w:type="spellEnd"/>
      <w:r w:rsidRPr="00221BB2">
        <w:rPr>
          <w:rFonts w:ascii="Tahoma" w:hAnsi="Tahoma" w:cs="Tahoma"/>
          <w:b/>
          <w:sz w:val="20"/>
          <w:szCs w:val="20"/>
        </w:rPr>
        <w:t xml:space="preserve"> </w:t>
      </w:r>
      <w:proofErr w:type="spellStart"/>
      <w:r w:rsidRPr="00221BB2">
        <w:rPr>
          <w:rFonts w:ascii="Tahoma" w:hAnsi="Tahoma" w:cs="Tahoma"/>
          <w:b/>
          <w:sz w:val="20"/>
          <w:szCs w:val="20"/>
        </w:rPr>
        <w:t>uplink</w:t>
      </w:r>
      <w:proofErr w:type="spellEnd"/>
    </w:p>
    <w:p w14:paraId="46A8E653" w14:textId="77777777" w:rsidR="00BC2B10" w:rsidRPr="00221BB2" w:rsidRDefault="00BC2B10" w:rsidP="00BC2B10">
      <w:pPr>
        <w:jc w:val="both"/>
        <w:rPr>
          <w:rFonts w:ascii="Tahoma" w:hAnsi="Tahoma" w:cs="Tahoma"/>
          <w:sz w:val="20"/>
          <w:szCs w:val="20"/>
        </w:rPr>
      </w:pPr>
    </w:p>
    <w:p w14:paraId="5898DF1C"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Tip stikala:</w:t>
      </w:r>
    </w:p>
    <w:p w14:paraId="7BB410A8"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skladovno stikalo</w:t>
      </w:r>
    </w:p>
    <w:p w14:paraId="45EFF4EB"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24 vrat 10/100/1000 Base-T, RJ-45, podpora za avtomatično in ročno nastavljanje hitrosti in načina dupleks</w:t>
      </w:r>
    </w:p>
    <w:p w14:paraId="2193A6D3"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2 reži za module tipa SFP+ (10 </w:t>
      </w:r>
      <w:proofErr w:type="spellStart"/>
      <w:r w:rsidRPr="00221BB2">
        <w:rPr>
          <w:rFonts w:ascii="Tahoma" w:hAnsi="Tahoma" w:cs="Tahoma"/>
          <w:sz w:val="20"/>
          <w:szCs w:val="20"/>
        </w:rPr>
        <w:t>Gbps</w:t>
      </w:r>
      <w:proofErr w:type="spellEnd"/>
      <w:r w:rsidRPr="00221BB2">
        <w:rPr>
          <w:rFonts w:ascii="Tahoma" w:hAnsi="Tahoma" w:cs="Tahoma"/>
          <w:sz w:val="20"/>
          <w:szCs w:val="20"/>
        </w:rPr>
        <w:t>)</w:t>
      </w:r>
    </w:p>
    <w:p w14:paraId="3873C31F"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podprti optični </w:t>
      </w:r>
      <w:proofErr w:type="spellStart"/>
      <w:r w:rsidRPr="00221BB2">
        <w:rPr>
          <w:rFonts w:ascii="Tahoma" w:hAnsi="Tahoma" w:cs="Tahoma"/>
          <w:sz w:val="20"/>
          <w:szCs w:val="20"/>
        </w:rPr>
        <w:t>modulI</w:t>
      </w:r>
      <w:proofErr w:type="spellEnd"/>
      <w:r w:rsidRPr="00221BB2">
        <w:rPr>
          <w:rFonts w:ascii="Tahoma" w:hAnsi="Tahoma" w:cs="Tahoma"/>
          <w:sz w:val="20"/>
          <w:szCs w:val="20"/>
        </w:rPr>
        <w:t xml:space="preserve"> (SFP) morajo omogočati podporo za enorodovna in večrodovna vlakna (SX, LH)</w:t>
      </w:r>
    </w:p>
    <w:p w14:paraId="4C114744"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združevanja več stikal v eno skladovno enoto z enotno konfiguracijo in 1 naslovom IP za upravljanje</w:t>
      </w:r>
    </w:p>
    <w:p w14:paraId="4DE7CEB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stikalo mora omogočati povezovanje v sklad vsaj osem enakih tipov stikal, ki se med seboj lahko razlikujejo po številu vmesnikov za priklop končnih naprav</w:t>
      </w:r>
    </w:p>
    <w:p w14:paraId="50F272F0"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stikalo mora omogočati dodajanje v sklad z obstoječimi stikali serije </w:t>
      </w:r>
      <w:proofErr w:type="spellStart"/>
      <w:r w:rsidRPr="00221BB2">
        <w:rPr>
          <w:rFonts w:ascii="Tahoma" w:hAnsi="Tahoma" w:cs="Tahoma"/>
          <w:sz w:val="20"/>
          <w:szCs w:val="20"/>
        </w:rPr>
        <w:t>Cisco</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Catalyst</w:t>
      </w:r>
      <w:proofErr w:type="spellEnd"/>
      <w:r w:rsidRPr="00221BB2">
        <w:rPr>
          <w:rFonts w:ascii="Tahoma" w:hAnsi="Tahoma" w:cs="Tahoma"/>
          <w:sz w:val="20"/>
          <w:szCs w:val="20"/>
        </w:rPr>
        <w:t xml:space="preserve"> 2960X</w:t>
      </w:r>
    </w:p>
    <w:p w14:paraId="003031F7"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primerno za vgradnjo v standardno 19'' omaro </w:t>
      </w:r>
    </w:p>
    <w:p w14:paraId="53F97CDD"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maksimalna višina stikala je 1 RU</w:t>
      </w:r>
    </w:p>
    <w:p w14:paraId="2538039A"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Napajanje:</w:t>
      </w:r>
    </w:p>
    <w:p w14:paraId="70EF009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vsaj en vgrajen napajalnik za omrežno napetost 240 VAC (50 do 60Hz)</w:t>
      </w:r>
    </w:p>
    <w:p w14:paraId="1BF66BF0"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priklopa redundantnega napajanja</w:t>
      </w:r>
    </w:p>
    <w:p w14:paraId="579789F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napajanja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na vseh vmesnikih UTP</w:t>
      </w:r>
    </w:p>
    <w:p w14:paraId="6B948FE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standardu </w:t>
      </w:r>
      <w:proofErr w:type="spellStart"/>
      <w:r w:rsidRPr="00221BB2">
        <w:rPr>
          <w:rFonts w:ascii="Tahoma" w:hAnsi="Tahoma" w:cs="Tahoma"/>
          <w:sz w:val="20"/>
          <w:szCs w:val="20"/>
        </w:rPr>
        <w:t>PoE</w:t>
      </w:r>
      <w:proofErr w:type="spellEnd"/>
      <w:r w:rsidRPr="00221BB2">
        <w:rPr>
          <w:rFonts w:ascii="Tahoma" w:hAnsi="Tahoma" w:cs="Tahoma"/>
          <w:sz w:val="20"/>
          <w:szCs w:val="20"/>
        </w:rPr>
        <w:t>+ (IEEE 802.3at)</w:t>
      </w:r>
    </w:p>
    <w:p w14:paraId="3D61CCEA"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Zagotavlja vsaj 370W za namene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PoE</w:t>
      </w:r>
      <w:proofErr w:type="spellEnd"/>
      <w:r w:rsidRPr="00221BB2">
        <w:rPr>
          <w:rFonts w:ascii="Tahoma" w:hAnsi="Tahoma" w:cs="Tahoma"/>
          <w:sz w:val="20"/>
          <w:szCs w:val="20"/>
        </w:rPr>
        <w:t>+</w:t>
      </w:r>
    </w:p>
    <w:p w14:paraId="6BFEFCCE"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Zmogljivost:</w:t>
      </w:r>
    </w:p>
    <w:p w14:paraId="303555D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prepustnost med stikali v skladu vsaj 80 </w:t>
      </w:r>
      <w:proofErr w:type="spellStart"/>
      <w:r w:rsidRPr="00221BB2">
        <w:rPr>
          <w:rFonts w:ascii="Tahoma" w:hAnsi="Tahoma" w:cs="Tahoma"/>
          <w:sz w:val="20"/>
          <w:szCs w:val="20"/>
        </w:rPr>
        <w:t>Gb</w:t>
      </w:r>
      <w:proofErr w:type="spellEnd"/>
      <w:r w:rsidRPr="00221BB2">
        <w:rPr>
          <w:rFonts w:ascii="Tahoma" w:hAnsi="Tahoma" w:cs="Tahoma"/>
          <w:sz w:val="20"/>
          <w:szCs w:val="20"/>
        </w:rPr>
        <w:t xml:space="preserve">/s </w:t>
      </w:r>
    </w:p>
    <w:p w14:paraId="092AB4E8"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prepustnost stikala po številu paketov vsaj 90 </w:t>
      </w:r>
      <w:proofErr w:type="spellStart"/>
      <w:r w:rsidRPr="00221BB2">
        <w:rPr>
          <w:rFonts w:ascii="Tahoma" w:hAnsi="Tahoma" w:cs="Tahoma"/>
          <w:sz w:val="20"/>
          <w:szCs w:val="20"/>
        </w:rPr>
        <w:t>Mpkt</w:t>
      </w:r>
      <w:proofErr w:type="spellEnd"/>
      <w:r w:rsidRPr="00221BB2">
        <w:rPr>
          <w:rFonts w:ascii="Tahoma" w:hAnsi="Tahoma" w:cs="Tahoma"/>
          <w:sz w:val="20"/>
          <w:szCs w:val="20"/>
        </w:rPr>
        <w:t>/s</w:t>
      </w:r>
    </w:p>
    <w:p w14:paraId="466AEAAB"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paketom (MTU) dolžine do 9000 zlogov (tim. </w:t>
      </w:r>
      <w:proofErr w:type="spellStart"/>
      <w:r w:rsidRPr="00221BB2">
        <w:rPr>
          <w:rFonts w:ascii="Tahoma" w:hAnsi="Tahoma" w:cs="Tahoma"/>
          <w:sz w:val="20"/>
          <w:szCs w:val="20"/>
        </w:rPr>
        <w:t>jumbo</w:t>
      </w:r>
      <w:proofErr w:type="spellEnd"/>
      <w:r w:rsidRPr="00221BB2">
        <w:rPr>
          <w:rFonts w:ascii="Tahoma" w:hAnsi="Tahoma" w:cs="Tahoma"/>
          <w:sz w:val="20"/>
          <w:szCs w:val="20"/>
        </w:rPr>
        <w:t xml:space="preserve"> paketi)</w:t>
      </w:r>
    </w:p>
    <w:p w14:paraId="0EB9796A"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vsaj 16000 naslovov MAC </w:t>
      </w:r>
    </w:p>
    <w:p w14:paraId="7C73A26F"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vsaj 1000 istočasnih grup protokola IGMP</w:t>
      </w:r>
    </w:p>
    <w:p w14:paraId="7B2B6EBD"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 xml:space="preserve">Podpora IEEE </w:t>
      </w:r>
      <w:proofErr w:type="spellStart"/>
      <w:r w:rsidRPr="00221BB2">
        <w:rPr>
          <w:rFonts w:ascii="Tahoma" w:hAnsi="Tahoma" w:cs="Tahoma"/>
          <w:sz w:val="20"/>
          <w:szCs w:val="20"/>
          <w:u w:val="single"/>
        </w:rPr>
        <w:t>Ethernet</w:t>
      </w:r>
      <w:proofErr w:type="spellEnd"/>
      <w:r w:rsidRPr="00221BB2">
        <w:rPr>
          <w:rFonts w:ascii="Tahoma" w:hAnsi="Tahoma" w:cs="Tahoma"/>
          <w:sz w:val="20"/>
          <w:szCs w:val="20"/>
          <w:u w:val="single"/>
        </w:rPr>
        <w:t xml:space="preserve"> standardov:</w:t>
      </w:r>
    </w:p>
    <w:p w14:paraId="4C44309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802.3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802.3ab (Gigabit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6F08C1E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802.3x (</w:t>
      </w:r>
      <w:proofErr w:type="spellStart"/>
      <w:r w:rsidRPr="00221BB2">
        <w:rPr>
          <w:rFonts w:ascii="Tahoma" w:hAnsi="Tahoma" w:cs="Tahoma"/>
          <w:sz w:val="20"/>
          <w:szCs w:val="20"/>
        </w:rPr>
        <w:t>Flow</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3E04C6B1"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802.3ad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58473842"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802.1D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802.1w (</w:t>
      </w:r>
      <w:proofErr w:type="spellStart"/>
      <w:r w:rsidRPr="00221BB2">
        <w:rPr>
          <w:rFonts w:ascii="Tahoma" w:hAnsi="Tahoma" w:cs="Tahoma"/>
          <w:sz w:val="20"/>
          <w:szCs w:val="20"/>
        </w:rPr>
        <w:t>Rapid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802.1s (Multiple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w:t>
      </w:r>
    </w:p>
    <w:p w14:paraId="3F463283"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802.1p (</w:t>
      </w:r>
      <w:proofErr w:type="spellStart"/>
      <w:r w:rsidRPr="00221BB2">
        <w:rPr>
          <w:rFonts w:ascii="Tahoma" w:hAnsi="Tahoma" w:cs="Tahoma"/>
          <w:sz w:val="20"/>
          <w:szCs w:val="20"/>
        </w:rPr>
        <w:t>Priority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Tagging</w:t>
      </w:r>
      <w:proofErr w:type="spellEnd"/>
      <w:r w:rsidRPr="00221BB2">
        <w:rPr>
          <w:rFonts w:ascii="Tahoma" w:hAnsi="Tahoma" w:cs="Tahoma"/>
          <w:sz w:val="20"/>
          <w:szCs w:val="20"/>
        </w:rPr>
        <w:t>)</w:t>
      </w:r>
    </w:p>
    <w:p w14:paraId="030CB312"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802.1Q (VLAN)</w:t>
      </w:r>
    </w:p>
    <w:p w14:paraId="193E671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802.1X </w:t>
      </w:r>
      <w:proofErr w:type="spellStart"/>
      <w:r w:rsidRPr="00221BB2">
        <w:rPr>
          <w:rFonts w:ascii="Tahoma" w:hAnsi="Tahoma" w:cs="Tahoma"/>
          <w:sz w:val="20"/>
          <w:szCs w:val="20"/>
        </w:rPr>
        <w:t>avtentikacija</w:t>
      </w:r>
      <w:proofErr w:type="spellEnd"/>
      <w:r w:rsidRPr="00221BB2">
        <w:rPr>
          <w:rFonts w:ascii="Tahoma" w:hAnsi="Tahoma" w:cs="Tahoma"/>
          <w:sz w:val="20"/>
          <w:szCs w:val="20"/>
        </w:rPr>
        <w:t xml:space="preserve"> uporabnikov</w:t>
      </w:r>
    </w:p>
    <w:p w14:paraId="0A05EE5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802.3az (</w:t>
      </w:r>
      <w:proofErr w:type="spellStart"/>
      <w:r w:rsidRPr="00221BB2">
        <w:rPr>
          <w:rFonts w:ascii="Tahoma" w:hAnsi="Tahoma" w:cs="Tahoma"/>
          <w:sz w:val="20"/>
          <w:szCs w:val="20"/>
        </w:rPr>
        <w:t>Energy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Efficient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209582A8"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Razširljivost in  razpoložljivost:</w:t>
      </w:r>
    </w:p>
    <w:p w14:paraId="22C234F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vsa stikala v skladu imajo kopijo konfiguracije</w:t>
      </w:r>
    </w:p>
    <w:p w14:paraId="0F767140"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zmožnost izločanja zank in zagotavljanje redundance na OSI L2: podpora za STP, Multiple STP in RSTP (Multiple/</w:t>
      </w:r>
      <w:proofErr w:type="spellStart"/>
      <w:r w:rsidRPr="00221BB2">
        <w:rPr>
          <w:rFonts w:ascii="Tahoma" w:hAnsi="Tahoma" w:cs="Tahoma"/>
          <w:sz w:val="20"/>
          <w:szCs w:val="20"/>
        </w:rPr>
        <w:t>Rapid</w:t>
      </w:r>
      <w:proofErr w:type="spellEnd"/>
      <w:r w:rsidRPr="00221BB2">
        <w:rPr>
          <w:rFonts w:ascii="Tahoma" w:hAnsi="Tahoma" w:cs="Tahoma"/>
          <w:sz w:val="20"/>
          <w:szCs w:val="20"/>
        </w:rPr>
        <w:t>/</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4DE35A5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združevanju </w:t>
      </w:r>
      <w:proofErr w:type="spellStart"/>
      <w:r w:rsidRPr="00221BB2">
        <w:rPr>
          <w:rFonts w:ascii="Tahoma" w:hAnsi="Tahoma" w:cs="Tahoma"/>
          <w:sz w:val="20"/>
          <w:szCs w:val="20"/>
        </w:rPr>
        <w:t>GigaEthernet</w:t>
      </w:r>
      <w:proofErr w:type="spellEnd"/>
      <w:r w:rsidRPr="00221BB2">
        <w:rPr>
          <w:rFonts w:ascii="Tahoma" w:hAnsi="Tahoma" w:cs="Tahoma"/>
          <w:sz w:val="20"/>
          <w:szCs w:val="20"/>
        </w:rPr>
        <w:t xml:space="preserve"> povezav v grupo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do 8 povezav v grupi, najmanj osem grup</w:t>
      </w:r>
    </w:p>
    <w:p w14:paraId="260DE7B8"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združevanju v grupo preko več stikal v skladu</w:t>
      </w:r>
    </w:p>
    <w:p w14:paraId="7E7F3A1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zaščita vrat pred </w:t>
      </w:r>
      <w:proofErr w:type="spellStart"/>
      <w:r w:rsidRPr="00221BB2">
        <w:rPr>
          <w:rFonts w:ascii="Tahoma" w:hAnsi="Tahoma" w:cs="Tahoma"/>
          <w:sz w:val="20"/>
          <w:szCs w:val="20"/>
        </w:rPr>
        <w:t>broadcast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unicast</w:t>
      </w:r>
      <w:proofErr w:type="spellEnd"/>
      <w:r w:rsidRPr="00221BB2">
        <w:rPr>
          <w:rFonts w:ascii="Tahoma" w:hAnsi="Tahoma" w:cs="Tahoma"/>
          <w:sz w:val="20"/>
          <w:szCs w:val="20"/>
        </w:rPr>
        <w:t xml:space="preserve"> preobremenitvijo (</w:t>
      </w:r>
      <w:proofErr w:type="spellStart"/>
      <w:r w:rsidRPr="00221BB2">
        <w:rPr>
          <w:rFonts w:ascii="Tahoma" w:hAnsi="Tahoma" w:cs="Tahoma"/>
          <w:sz w:val="20"/>
          <w:szCs w:val="20"/>
        </w:rPr>
        <w:t>storm</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71E43954"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odpoved ene komponente v skladu ne sme povzročiti odpovedi celotnega sklada </w:t>
      </w:r>
    </w:p>
    <w:p w14:paraId="5B78358A"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IP usmerjanje:</w:t>
      </w:r>
    </w:p>
    <w:p w14:paraId="2DAAC9DF"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uporabe enega ali več VLAN-ov oz. logičnih vmesnikov za usmerjanje prometa IPv4 in IPv6 v stojni opremi,</w:t>
      </w:r>
    </w:p>
    <w:p w14:paraId="0C0F489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protokolu IGMP v1, v2 in v3</w:t>
      </w:r>
    </w:p>
    <w:p w14:paraId="41602411"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IGMP </w:t>
      </w:r>
      <w:proofErr w:type="spellStart"/>
      <w:r w:rsidRPr="00221BB2">
        <w:rPr>
          <w:rFonts w:ascii="Tahoma" w:hAnsi="Tahoma" w:cs="Tahoma"/>
          <w:sz w:val="20"/>
          <w:szCs w:val="20"/>
        </w:rPr>
        <w:t>snooping</w:t>
      </w:r>
      <w:proofErr w:type="spellEnd"/>
    </w:p>
    <w:p w14:paraId="205472E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prenosu prometa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po ločenem </w:t>
      </w:r>
      <w:proofErr w:type="spellStart"/>
      <w:r w:rsidRPr="00221BB2">
        <w:rPr>
          <w:rFonts w:ascii="Tahoma" w:hAnsi="Tahoma" w:cs="Tahoma"/>
          <w:sz w:val="20"/>
          <w:szCs w:val="20"/>
        </w:rPr>
        <w:t>VLANu</w:t>
      </w:r>
      <w:proofErr w:type="spellEnd"/>
      <w:r w:rsidRPr="00221BB2">
        <w:rPr>
          <w:rFonts w:ascii="Tahoma" w:hAnsi="Tahoma" w:cs="Tahoma"/>
          <w:sz w:val="20"/>
          <w:szCs w:val="20"/>
        </w:rPr>
        <w:t>, kot je odjemalec (MVR)</w:t>
      </w:r>
    </w:p>
    <w:p w14:paraId="62C8A969"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Podpora VLAN:</w:t>
      </w:r>
    </w:p>
    <w:p w14:paraId="47180267"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najmanj 1000 VLAN-ov, </w:t>
      </w:r>
    </w:p>
    <w:p w14:paraId="7F20FA6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avtomatskega razpošiljanja nastavljenih VLAN-ov do sosednjih vozlišč,</w:t>
      </w:r>
    </w:p>
    <w:p w14:paraId="2F339BE9"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varnosti:</w:t>
      </w:r>
    </w:p>
    <w:p w14:paraId="69F10698"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varnost na nivoju vrat z overjanjem uporabnikov po standardu IEEE 802.1x protokolu ter dinamičnim dodeljevanjem VLAN-ov,</w:t>
      </w:r>
    </w:p>
    <w:p w14:paraId="5E96E3F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za uporabniški (poseben) VLAN, če se odjemalec ne uspe overiti, </w:t>
      </w:r>
    </w:p>
    <w:p w14:paraId="5DB4400A"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ACL na vmesnik glede na uporabnika, ki se overja preko 802.1x, </w:t>
      </w:r>
    </w:p>
    <w:p w14:paraId="67099A25"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varnostnim filtrom, ki se časovno avtomatsko spreminjajo,</w:t>
      </w:r>
    </w:p>
    <w:p w14:paraId="766B677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za varnostne filtre za promet IP med navideznimi omrežji,</w:t>
      </w:r>
    </w:p>
    <w:p w14:paraId="116D1AE6"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lastRenderedPageBreak/>
        <w:t>varnostni filtri morajo podpirati možnosti odločanja glede na fizični ali logični vmesnik ter naslove nivoja 2 do 4 (MAC, IPV4 in IPV6, TCP/UDP),</w:t>
      </w:r>
    </w:p>
    <w:p w14:paraId="21AD94F1"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SSH in SNMPv3 protokolov za administracijo,</w:t>
      </w:r>
    </w:p>
    <w:p w14:paraId="1B379B8C"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za overjanje preko protokola TACACS+ in/ali RADIUS, </w:t>
      </w:r>
    </w:p>
    <w:p w14:paraId="3F5713F7"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prepuščanju prometa samo določenih naslovov MAC na posameznem vmesniku,</w:t>
      </w:r>
    </w:p>
    <w:p w14:paraId="0AA5B6DC"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podpora obveščanju o spremembah naslovov MAC na posameznem vmesniku, </w:t>
      </w:r>
    </w:p>
    <w:p w14:paraId="1264DE61"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preverjanja izvora paketov ARP in preprečevanja pošiljanja paketov z napačno vsebino relacije IP-MAC (ARP </w:t>
      </w:r>
      <w:proofErr w:type="spellStart"/>
      <w:r w:rsidRPr="00221BB2">
        <w:rPr>
          <w:rFonts w:ascii="Tahoma" w:hAnsi="Tahoma" w:cs="Tahoma"/>
          <w:sz w:val="20"/>
          <w:szCs w:val="20"/>
        </w:rPr>
        <w:t>inspection</w:t>
      </w:r>
      <w:proofErr w:type="spellEnd"/>
      <w:r w:rsidRPr="00221BB2">
        <w:rPr>
          <w:rFonts w:ascii="Tahoma" w:hAnsi="Tahoma" w:cs="Tahoma"/>
          <w:sz w:val="20"/>
          <w:szCs w:val="20"/>
        </w:rPr>
        <w:t>),</w:t>
      </w:r>
    </w:p>
    <w:p w14:paraId="42B3FB84"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Bridge </w:t>
      </w:r>
      <w:proofErr w:type="spellStart"/>
      <w:r w:rsidRPr="00221BB2">
        <w:rPr>
          <w:rFonts w:ascii="Tahoma" w:hAnsi="Tahoma" w:cs="Tahoma"/>
          <w:sz w:val="20"/>
          <w:szCs w:val="20"/>
        </w:rPr>
        <w:t>Protocol</w:t>
      </w:r>
      <w:proofErr w:type="spellEnd"/>
      <w:r w:rsidRPr="00221BB2">
        <w:rPr>
          <w:rFonts w:ascii="Tahoma" w:hAnsi="Tahoma" w:cs="Tahoma"/>
          <w:sz w:val="20"/>
          <w:szCs w:val="20"/>
        </w:rPr>
        <w:t xml:space="preserve"> Data </w:t>
      </w:r>
      <w:proofErr w:type="spellStart"/>
      <w:r w:rsidRPr="00221BB2">
        <w:rPr>
          <w:rFonts w:ascii="Tahoma" w:hAnsi="Tahoma" w:cs="Tahoma"/>
          <w:sz w:val="20"/>
          <w:szCs w:val="20"/>
        </w:rPr>
        <w:t>Unit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(preprečitev sprejemanja BPDU paketov preko določenih vmesnikov)</w:t>
      </w:r>
    </w:p>
    <w:p w14:paraId="0DC4CD5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omogočeno filtriranje paketov BPDU ter preprečevanje priklopa stikal z manjšimi prioritetami BPDU kot jih ima korensko stikalo,</w:t>
      </w:r>
    </w:p>
    <w:p w14:paraId="5206935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odmetavanja prometa DHCP iz nezaupnih priključkov (DHCP </w:t>
      </w:r>
      <w:proofErr w:type="spellStart"/>
      <w:r w:rsidRPr="00221BB2">
        <w:rPr>
          <w:rFonts w:ascii="Tahoma" w:hAnsi="Tahoma" w:cs="Tahoma"/>
          <w:sz w:val="20"/>
          <w:szCs w:val="20"/>
        </w:rPr>
        <w:t>snooping</w:t>
      </w:r>
      <w:proofErr w:type="spellEnd"/>
      <w:r w:rsidRPr="00221BB2">
        <w:rPr>
          <w:rFonts w:ascii="Tahoma" w:hAnsi="Tahoma" w:cs="Tahoma"/>
          <w:sz w:val="20"/>
          <w:szCs w:val="20"/>
        </w:rPr>
        <w:t>),</w:t>
      </w:r>
    </w:p>
    <w:p w14:paraId="6150544A"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avtomatsko onemogočanje fizičnih priključkov ob zaznavanju prekomernih napak (npr. </w:t>
      </w:r>
      <w:proofErr w:type="spellStart"/>
      <w:r w:rsidRPr="00221BB2">
        <w:rPr>
          <w:rFonts w:ascii="Tahoma" w:hAnsi="Tahoma" w:cs="Tahoma"/>
          <w:sz w:val="20"/>
          <w:szCs w:val="20"/>
        </w:rPr>
        <w:t>Errdisable</w:t>
      </w:r>
      <w:proofErr w:type="spellEnd"/>
      <w:r w:rsidRPr="00221BB2">
        <w:rPr>
          <w:rFonts w:ascii="Tahoma" w:hAnsi="Tahoma" w:cs="Tahoma"/>
          <w:sz w:val="20"/>
          <w:szCs w:val="20"/>
        </w:rPr>
        <w:t xml:space="preserve">, IP ARP </w:t>
      </w:r>
      <w:proofErr w:type="spellStart"/>
      <w:r w:rsidRPr="00221BB2">
        <w:rPr>
          <w:rFonts w:ascii="Tahoma" w:hAnsi="Tahoma" w:cs="Tahoma"/>
          <w:sz w:val="20"/>
          <w:szCs w:val="20"/>
        </w:rPr>
        <w:t>inspection</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security</w:t>
      </w:r>
      <w:proofErr w:type="spellEnd"/>
      <w:r w:rsidRPr="00221BB2">
        <w:rPr>
          <w:rFonts w:ascii="Tahoma" w:hAnsi="Tahoma" w:cs="Tahoma"/>
          <w:sz w:val="20"/>
          <w:szCs w:val="20"/>
        </w:rPr>
        <w:t xml:space="preserve">, BPDU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root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Error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Disable</w:t>
      </w:r>
      <w:proofErr w:type="spellEnd"/>
      <w:r w:rsidRPr="00221BB2">
        <w:rPr>
          <w:rFonts w:ascii="Tahoma" w:hAnsi="Tahoma" w:cs="Tahoma"/>
          <w:sz w:val="20"/>
          <w:szCs w:val="20"/>
        </w:rPr>
        <w:t xml:space="preserve">), </w:t>
      </w:r>
    </w:p>
    <w:p w14:paraId="61BE7E3C"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zakasnjenega avtomatskega aktiviranja priključkov, ki so bili onemogočeni zaradi prekomernih napak, </w:t>
      </w:r>
    </w:p>
    <w:p w14:paraId="63FDBE74"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Upravljanje in administracija:</w:t>
      </w:r>
    </w:p>
    <w:p w14:paraId="18804F3F"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za upravljanje in konfiguracijo preko CLI, SSH in WEB vmesnika,</w:t>
      </w:r>
    </w:p>
    <w:p w14:paraId="0D6CD4F8"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upravljanja preko naslova IPv6</w:t>
      </w:r>
    </w:p>
    <w:p w14:paraId="2332E099"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 xml:space="preserve">možnost upravljanja preko ločenega fizičnega vmesnika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w:t>
      </w:r>
    </w:p>
    <w:p w14:paraId="71DF1164"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TFTP za nadgradnjo programske opreme ter prenos konfiguracij,</w:t>
      </w:r>
    </w:p>
    <w:p w14:paraId="15AB11EE"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podpora protokolu NTP ali SNTP za časovno sinhronizacijo,</w:t>
      </w:r>
    </w:p>
    <w:p w14:paraId="5EDBA0D0" w14:textId="77777777" w:rsidR="00BC2B10" w:rsidRPr="00221BB2" w:rsidRDefault="00BC2B10" w:rsidP="000E4671">
      <w:pPr>
        <w:numPr>
          <w:ilvl w:val="0"/>
          <w:numId w:val="43"/>
        </w:numPr>
        <w:jc w:val="both"/>
        <w:rPr>
          <w:rFonts w:ascii="Tahoma" w:hAnsi="Tahoma" w:cs="Tahoma"/>
          <w:sz w:val="20"/>
          <w:szCs w:val="20"/>
        </w:rPr>
      </w:pPr>
      <w:r w:rsidRPr="00221BB2">
        <w:rPr>
          <w:rFonts w:ascii="Tahoma" w:hAnsi="Tahoma" w:cs="Tahoma"/>
          <w:sz w:val="20"/>
          <w:szCs w:val="20"/>
        </w:rPr>
        <w:t>možnost odkrivanja sosednjih naprav (</w:t>
      </w:r>
      <w:proofErr w:type="spellStart"/>
      <w:r w:rsidRPr="00221BB2">
        <w:rPr>
          <w:rFonts w:ascii="Tahoma" w:hAnsi="Tahoma" w:cs="Tahoma"/>
          <w:sz w:val="20"/>
          <w:szCs w:val="20"/>
        </w:rPr>
        <w:t>neighbor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learning</w:t>
      </w:r>
      <w:proofErr w:type="spellEnd"/>
      <w:r w:rsidRPr="00221BB2">
        <w:rPr>
          <w:rFonts w:ascii="Tahoma" w:hAnsi="Tahoma" w:cs="Tahoma"/>
          <w:sz w:val="20"/>
          <w:szCs w:val="20"/>
        </w:rPr>
        <w:t>),</w:t>
      </w:r>
    </w:p>
    <w:p w14:paraId="2AB54519"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o</w:t>
      </w:r>
      <w:r w:rsidRPr="00221BB2">
        <w:rPr>
          <w:rFonts w:ascii="Tahoma" w:hAnsi="Tahoma" w:cs="Tahoma"/>
          <w:sz w:val="20"/>
          <w:szCs w:val="20"/>
        </w:rPr>
        <w:tab/>
        <w:t>podpora protokolom SNMPv1, v2c in v3 ter podpora najmanj 4 skupin RMON, (alarm, dogodek, zgodovina in statistika vmesnikov),</w:t>
      </w:r>
    </w:p>
    <w:p w14:paraId="07289B64"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prenosa sporočil stikala do strežnika sporočil </w:t>
      </w:r>
      <w:proofErr w:type="spellStart"/>
      <w:r w:rsidRPr="00221BB2">
        <w:rPr>
          <w:rFonts w:ascii="Tahoma" w:hAnsi="Tahoma" w:cs="Tahoma"/>
          <w:sz w:val="20"/>
          <w:szCs w:val="20"/>
        </w:rPr>
        <w:t>Syslog</w:t>
      </w:r>
      <w:proofErr w:type="spellEnd"/>
      <w:r w:rsidRPr="00221BB2">
        <w:rPr>
          <w:rFonts w:ascii="Tahoma" w:hAnsi="Tahoma" w:cs="Tahoma"/>
          <w:sz w:val="20"/>
          <w:szCs w:val="20"/>
        </w:rPr>
        <w:t>,</w:t>
      </w:r>
    </w:p>
    <w:p w14:paraId="3BDDED7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izhod za priklop analizatorja prometa (</w:t>
      </w:r>
      <w:proofErr w:type="spellStart"/>
      <w:r w:rsidRPr="00221BB2">
        <w:rPr>
          <w:rFonts w:ascii="Tahoma" w:hAnsi="Tahoma" w:cs="Tahoma"/>
          <w:sz w:val="20"/>
          <w:szCs w:val="20"/>
        </w:rPr>
        <w:t>mirror</w:t>
      </w:r>
      <w:proofErr w:type="spellEnd"/>
      <w:r w:rsidRPr="00221BB2">
        <w:rPr>
          <w:rFonts w:ascii="Tahoma" w:hAnsi="Tahoma" w:cs="Tahoma"/>
          <w:sz w:val="20"/>
          <w:szCs w:val="20"/>
        </w:rPr>
        <w:t xml:space="preserve"> port),</w:t>
      </w:r>
    </w:p>
    <w:p w14:paraId="4BECF462"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poseben VLAN, ki ga lahko zaključimo na vmesniku drugega stikala (</w:t>
      </w:r>
      <w:proofErr w:type="spellStart"/>
      <w:r w:rsidRPr="00221BB2">
        <w:rPr>
          <w:rFonts w:ascii="Tahoma" w:hAnsi="Tahoma" w:cs="Tahoma"/>
          <w:sz w:val="20"/>
          <w:szCs w:val="20"/>
        </w:rPr>
        <w:t>Remote</w:t>
      </w:r>
      <w:proofErr w:type="spellEnd"/>
      <w:r w:rsidRPr="00221BB2">
        <w:rPr>
          <w:rFonts w:ascii="Tahoma" w:hAnsi="Tahoma" w:cs="Tahoma"/>
          <w:sz w:val="20"/>
          <w:szCs w:val="20"/>
        </w:rPr>
        <w:t>-SPAN/</w:t>
      </w:r>
      <w:proofErr w:type="spellStart"/>
      <w:r w:rsidRPr="00221BB2">
        <w:rPr>
          <w:rFonts w:ascii="Tahoma" w:hAnsi="Tahoma" w:cs="Tahoma"/>
          <w:sz w:val="20"/>
          <w:szCs w:val="20"/>
        </w:rPr>
        <w:t>mirroring</w:t>
      </w:r>
      <w:proofErr w:type="spellEnd"/>
      <w:r w:rsidRPr="00221BB2">
        <w:rPr>
          <w:rFonts w:ascii="Tahoma" w:hAnsi="Tahoma" w:cs="Tahoma"/>
          <w:sz w:val="20"/>
          <w:szCs w:val="20"/>
        </w:rPr>
        <w:t xml:space="preserve">),  </w:t>
      </w:r>
    </w:p>
    <w:p w14:paraId="5C6825D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analiziranja dolžine posameznega para v bakreni povezavi z metodo TDR (Time </w:t>
      </w:r>
      <w:proofErr w:type="spellStart"/>
      <w:r w:rsidRPr="00221BB2">
        <w:rPr>
          <w:rFonts w:ascii="Tahoma" w:hAnsi="Tahoma" w:cs="Tahoma"/>
          <w:sz w:val="20"/>
          <w:szCs w:val="20"/>
        </w:rPr>
        <w:t>Domain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Reflect</w:t>
      </w:r>
      <w:proofErr w:type="spellEnd"/>
      <w:r w:rsidRPr="00221BB2">
        <w:rPr>
          <w:rFonts w:ascii="Tahoma" w:hAnsi="Tahoma" w:cs="Tahoma"/>
          <w:sz w:val="20"/>
          <w:szCs w:val="20"/>
        </w:rPr>
        <w:t>),</w:t>
      </w:r>
    </w:p>
    <w:p w14:paraId="2281C6C9"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shranjevanju in nalaganju konfiguracije stikala v format ASCII</w:t>
      </w:r>
    </w:p>
    <w:p w14:paraId="67B3E0A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kakovosti storitev (</w:t>
      </w:r>
      <w:proofErr w:type="spellStart"/>
      <w:r w:rsidRPr="00221BB2">
        <w:rPr>
          <w:rFonts w:ascii="Tahoma" w:hAnsi="Tahoma" w:cs="Tahoma"/>
          <w:sz w:val="20"/>
          <w:szCs w:val="20"/>
          <w:u w:val="single"/>
        </w:rPr>
        <w:t>QoS</w:t>
      </w:r>
      <w:proofErr w:type="spellEnd"/>
      <w:r w:rsidRPr="00221BB2">
        <w:rPr>
          <w:rFonts w:ascii="Tahoma" w:hAnsi="Tahoma" w:cs="Tahoma"/>
          <w:sz w:val="20"/>
          <w:szCs w:val="20"/>
          <w:u w:val="single"/>
        </w:rPr>
        <w:t>):</w:t>
      </w:r>
    </w:p>
    <w:p w14:paraId="7ABDC253"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vsaj 8 izhodne vrste (</w:t>
      </w:r>
      <w:proofErr w:type="spellStart"/>
      <w:r w:rsidRPr="00221BB2">
        <w:rPr>
          <w:rFonts w:ascii="Tahoma" w:hAnsi="Tahoma" w:cs="Tahoma"/>
          <w:sz w:val="20"/>
          <w:szCs w:val="20"/>
        </w:rPr>
        <w:t>queues</w:t>
      </w:r>
      <w:proofErr w:type="spellEnd"/>
      <w:r w:rsidRPr="00221BB2">
        <w:rPr>
          <w:rFonts w:ascii="Tahoma" w:hAnsi="Tahoma" w:cs="Tahoma"/>
          <w:sz w:val="20"/>
          <w:szCs w:val="20"/>
        </w:rPr>
        <w:t>) na vsakem vmesniku,</w:t>
      </w:r>
    </w:p>
    <w:p w14:paraId="5CD4E6A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definiranja vsaj ene prioritetne vrste,</w:t>
      </w:r>
    </w:p>
    <w:p w14:paraId="6EA29D3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kontrola algoritma za strežbo izhodnih vrst (</w:t>
      </w:r>
      <w:proofErr w:type="spellStart"/>
      <w:r w:rsidRPr="00221BB2">
        <w:rPr>
          <w:rFonts w:ascii="Tahoma" w:hAnsi="Tahoma" w:cs="Tahoma"/>
          <w:sz w:val="20"/>
          <w:szCs w:val="20"/>
        </w:rPr>
        <w:t>scheduling</w:t>
      </w:r>
      <w:proofErr w:type="spellEnd"/>
      <w:r w:rsidRPr="00221BB2">
        <w:rPr>
          <w:rFonts w:ascii="Tahoma" w:hAnsi="Tahoma" w:cs="Tahoma"/>
          <w:sz w:val="20"/>
          <w:szCs w:val="20"/>
        </w:rPr>
        <w:t>) po principu SRR (</w:t>
      </w:r>
      <w:proofErr w:type="spellStart"/>
      <w:r w:rsidRPr="00221BB2">
        <w:rPr>
          <w:rFonts w:ascii="Tahoma" w:hAnsi="Tahoma" w:cs="Tahoma"/>
          <w:sz w:val="20"/>
          <w:szCs w:val="20"/>
        </w:rPr>
        <w:t>shaped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round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robin</w:t>
      </w:r>
      <w:proofErr w:type="spellEnd"/>
      <w:r w:rsidRPr="00221BB2">
        <w:rPr>
          <w:rFonts w:ascii="Tahoma" w:hAnsi="Tahoma" w:cs="Tahoma"/>
          <w:sz w:val="20"/>
          <w:szCs w:val="20"/>
        </w:rPr>
        <w:t>),</w:t>
      </w:r>
    </w:p>
    <w:p w14:paraId="6F76386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razvrščanje paketov (</w:t>
      </w:r>
      <w:proofErr w:type="spellStart"/>
      <w:r w:rsidRPr="00221BB2">
        <w:rPr>
          <w:rFonts w:ascii="Tahoma" w:hAnsi="Tahoma" w:cs="Tahoma"/>
          <w:sz w:val="20"/>
          <w:szCs w:val="20"/>
        </w:rPr>
        <w:t>classifying</w:t>
      </w:r>
      <w:proofErr w:type="spellEnd"/>
      <w:r w:rsidRPr="00221BB2">
        <w:rPr>
          <w:rFonts w:ascii="Tahoma" w:hAnsi="Tahoma" w:cs="Tahoma"/>
          <w:sz w:val="20"/>
          <w:szCs w:val="20"/>
        </w:rPr>
        <w:t>),</w:t>
      </w:r>
    </w:p>
    <w:p w14:paraId="255F6160" w14:textId="77777777" w:rsidR="00BC2B10" w:rsidRPr="00221BB2" w:rsidRDefault="00BC2B10" w:rsidP="000E4671">
      <w:pPr>
        <w:numPr>
          <w:ilvl w:val="0"/>
          <w:numId w:val="44"/>
        </w:numPr>
        <w:jc w:val="both"/>
        <w:rPr>
          <w:rFonts w:ascii="Tahoma" w:hAnsi="Tahoma" w:cs="Tahoma"/>
          <w:sz w:val="20"/>
          <w:szCs w:val="20"/>
        </w:rPr>
      </w:pPr>
      <w:proofErr w:type="spellStart"/>
      <w:r w:rsidRPr="00221BB2">
        <w:rPr>
          <w:rFonts w:ascii="Tahoma" w:hAnsi="Tahoma" w:cs="Tahoma"/>
          <w:sz w:val="20"/>
          <w:szCs w:val="20"/>
        </w:rPr>
        <w:t>traffic</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(omejevanje prometa na določeno število </w:t>
      </w:r>
      <w:proofErr w:type="spellStart"/>
      <w:r w:rsidRPr="00221BB2">
        <w:rPr>
          <w:rFonts w:ascii="Tahoma" w:hAnsi="Tahoma" w:cs="Tahoma"/>
          <w:sz w:val="20"/>
          <w:szCs w:val="20"/>
        </w:rPr>
        <w:t>kbit</w:t>
      </w:r>
      <w:proofErr w:type="spellEnd"/>
      <w:r w:rsidRPr="00221BB2">
        <w:rPr>
          <w:rFonts w:ascii="Tahoma" w:hAnsi="Tahoma" w:cs="Tahoma"/>
          <w:sz w:val="20"/>
          <w:szCs w:val="20"/>
        </w:rPr>
        <w:t>/s) za posamezen fizični vmesnik,</w:t>
      </w:r>
    </w:p>
    <w:p w14:paraId="57276721"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označevanje oz. barvanje paketov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 nastavljanje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bitov), </w:t>
      </w:r>
    </w:p>
    <w:p w14:paraId="1DAC533A"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vsi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mehanizmi (</w:t>
      </w:r>
      <w:proofErr w:type="spellStart"/>
      <w:r w:rsidRPr="00221BB2">
        <w:rPr>
          <w:rFonts w:ascii="Tahoma" w:hAnsi="Tahoma" w:cs="Tahoma"/>
          <w:sz w:val="20"/>
          <w:szCs w:val="20"/>
        </w:rPr>
        <w:t>scheduling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classifying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so </w:t>
      </w:r>
      <w:proofErr w:type="spellStart"/>
      <w:r w:rsidRPr="00221BB2">
        <w:rPr>
          <w:rFonts w:ascii="Tahoma" w:hAnsi="Tahoma" w:cs="Tahoma"/>
          <w:sz w:val="20"/>
          <w:szCs w:val="20"/>
        </w:rPr>
        <w:t>wire-rate</w:t>
      </w:r>
      <w:proofErr w:type="spellEnd"/>
      <w:r w:rsidRPr="00221BB2">
        <w:rPr>
          <w:rFonts w:ascii="Tahoma" w:hAnsi="Tahoma" w:cs="Tahoma"/>
          <w:sz w:val="20"/>
          <w:szCs w:val="20"/>
        </w:rPr>
        <w:t xml:space="preserve"> -  njihova uporaba ne vpliva na prepustnost in delovanje ostalih funkcij stikala/sklada</w:t>
      </w:r>
    </w:p>
    <w:p w14:paraId="7701A3AC" w14:textId="77777777" w:rsidR="00BC2B10" w:rsidRPr="00221BB2" w:rsidRDefault="00BC2B10" w:rsidP="00BC2B10">
      <w:pPr>
        <w:jc w:val="both"/>
        <w:rPr>
          <w:rFonts w:ascii="Tahoma" w:hAnsi="Tahoma" w:cs="Tahoma"/>
          <w:sz w:val="20"/>
          <w:szCs w:val="20"/>
        </w:rPr>
      </w:pPr>
    </w:p>
    <w:p w14:paraId="14F0E1E4" w14:textId="77777777" w:rsidR="00BC2B10" w:rsidRPr="00221BB2" w:rsidRDefault="00BC2B10" w:rsidP="00BC2B10">
      <w:pPr>
        <w:jc w:val="both"/>
        <w:rPr>
          <w:rFonts w:ascii="Tahoma" w:hAnsi="Tahoma" w:cs="Tahoma"/>
          <w:b/>
          <w:sz w:val="20"/>
          <w:szCs w:val="20"/>
        </w:rPr>
      </w:pPr>
      <w:r w:rsidRPr="00221BB2">
        <w:rPr>
          <w:rFonts w:ascii="Tahoma" w:hAnsi="Tahoma" w:cs="Tahoma"/>
          <w:b/>
          <w:sz w:val="20"/>
          <w:szCs w:val="20"/>
        </w:rPr>
        <w:t xml:space="preserve">Skladovno stikalo 48 port </w:t>
      </w:r>
      <w:proofErr w:type="spellStart"/>
      <w:r w:rsidRPr="00221BB2">
        <w:rPr>
          <w:rFonts w:ascii="Tahoma" w:hAnsi="Tahoma" w:cs="Tahoma"/>
          <w:b/>
          <w:sz w:val="20"/>
          <w:szCs w:val="20"/>
        </w:rPr>
        <w:t>PoE</w:t>
      </w:r>
      <w:proofErr w:type="spellEnd"/>
      <w:r w:rsidRPr="00221BB2">
        <w:rPr>
          <w:rFonts w:ascii="Tahoma" w:hAnsi="Tahoma" w:cs="Tahoma"/>
          <w:b/>
          <w:sz w:val="20"/>
          <w:szCs w:val="20"/>
        </w:rPr>
        <w:t xml:space="preserve"> 1 </w:t>
      </w:r>
      <w:proofErr w:type="spellStart"/>
      <w:r w:rsidRPr="00221BB2">
        <w:rPr>
          <w:rFonts w:ascii="Tahoma" w:hAnsi="Tahoma" w:cs="Tahoma"/>
          <w:b/>
          <w:sz w:val="20"/>
          <w:szCs w:val="20"/>
        </w:rPr>
        <w:t>Gbps</w:t>
      </w:r>
      <w:proofErr w:type="spellEnd"/>
      <w:r w:rsidRPr="00221BB2">
        <w:rPr>
          <w:rFonts w:ascii="Tahoma" w:hAnsi="Tahoma" w:cs="Tahoma"/>
          <w:b/>
          <w:sz w:val="20"/>
          <w:szCs w:val="20"/>
        </w:rPr>
        <w:t xml:space="preserve"> </w:t>
      </w:r>
      <w:proofErr w:type="spellStart"/>
      <w:r w:rsidRPr="00221BB2">
        <w:rPr>
          <w:rFonts w:ascii="Tahoma" w:hAnsi="Tahoma" w:cs="Tahoma"/>
          <w:b/>
          <w:sz w:val="20"/>
          <w:szCs w:val="20"/>
        </w:rPr>
        <w:t>uplink</w:t>
      </w:r>
      <w:proofErr w:type="spellEnd"/>
    </w:p>
    <w:p w14:paraId="7816AA96" w14:textId="77777777" w:rsidR="00BC2B10" w:rsidRPr="00221BB2" w:rsidRDefault="00BC2B10" w:rsidP="00BC2B10">
      <w:pPr>
        <w:jc w:val="both"/>
        <w:rPr>
          <w:rFonts w:ascii="Tahoma" w:hAnsi="Tahoma" w:cs="Tahoma"/>
          <w:sz w:val="20"/>
          <w:szCs w:val="20"/>
        </w:rPr>
      </w:pPr>
    </w:p>
    <w:p w14:paraId="189B36A1"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Tip stikala:</w:t>
      </w:r>
    </w:p>
    <w:p w14:paraId="158B74F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skladovno stikalo</w:t>
      </w:r>
    </w:p>
    <w:p w14:paraId="2212DD3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48 vrat 10/100/1000 Base-T, RJ-45, podpora za avtomatično in ročno nastavljanje hitrosti in načina dupleks</w:t>
      </w:r>
    </w:p>
    <w:p w14:paraId="48BDEE6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4 reže za module tipa SFP (</w:t>
      </w:r>
      <w:proofErr w:type="spellStart"/>
      <w:r w:rsidRPr="00221BB2">
        <w:rPr>
          <w:rFonts w:ascii="Tahoma" w:hAnsi="Tahoma" w:cs="Tahoma"/>
          <w:sz w:val="20"/>
          <w:szCs w:val="20"/>
        </w:rPr>
        <w:t>Small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Factor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Pluggable</w:t>
      </w:r>
      <w:proofErr w:type="spellEnd"/>
      <w:r w:rsidRPr="00221BB2">
        <w:rPr>
          <w:rFonts w:ascii="Tahoma" w:hAnsi="Tahoma" w:cs="Tahoma"/>
          <w:sz w:val="20"/>
          <w:szCs w:val="20"/>
        </w:rPr>
        <w:t>)</w:t>
      </w:r>
    </w:p>
    <w:p w14:paraId="3970F589"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podprti optični </w:t>
      </w:r>
      <w:proofErr w:type="spellStart"/>
      <w:r w:rsidRPr="00221BB2">
        <w:rPr>
          <w:rFonts w:ascii="Tahoma" w:hAnsi="Tahoma" w:cs="Tahoma"/>
          <w:sz w:val="20"/>
          <w:szCs w:val="20"/>
        </w:rPr>
        <w:t>modulI</w:t>
      </w:r>
      <w:proofErr w:type="spellEnd"/>
      <w:r w:rsidRPr="00221BB2">
        <w:rPr>
          <w:rFonts w:ascii="Tahoma" w:hAnsi="Tahoma" w:cs="Tahoma"/>
          <w:sz w:val="20"/>
          <w:szCs w:val="20"/>
        </w:rPr>
        <w:t xml:space="preserve"> (SFP) morajo omogočati podporo za enorodovna in večrodovna vlakna (SX, LH)</w:t>
      </w:r>
    </w:p>
    <w:p w14:paraId="3D88611C"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združevanja več stikal v eno skladovno enoto z enotno konfiguracijo in 1 naslovom IP za upravljanje</w:t>
      </w:r>
    </w:p>
    <w:p w14:paraId="34024EEE"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stikalo mora omogočati povezovanje v sklad vsaj osem enakih tipov stikal, ki se med seboj lahko razlikujejo po številu vmesnikov za priklop končnih naprav</w:t>
      </w:r>
    </w:p>
    <w:p w14:paraId="579ADF8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stikalo mora omogočati dodajanje v sklad z obstoječimi stikali serije </w:t>
      </w:r>
      <w:proofErr w:type="spellStart"/>
      <w:r w:rsidRPr="00221BB2">
        <w:rPr>
          <w:rFonts w:ascii="Tahoma" w:hAnsi="Tahoma" w:cs="Tahoma"/>
          <w:sz w:val="20"/>
          <w:szCs w:val="20"/>
        </w:rPr>
        <w:t>Cisco</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Catalyst</w:t>
      </w:r>
      <w:proofErr w:type="spellEnd"/>
      <w:r w:rsidRPr="00221BB2">
        <w:rPr>
          <w:rFonts w:ascii="Tahoma" w:hAnsi="Tahoma" w:cs="Tahoma"/>
          <w:sz w:val="20"/>
          <w:szCs w:val="20"/>
        </w:rPr>
        <w:t xml:space="preserve"> 2960X</w:t>
      </w:r>
    </w:p>
    <w:p w14:paraId="6B7EC49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primerno za vgradnjo v standardno 19'' omaro </w:t>
      </w:r>
    </w:p>
    <w:p w14:paraId="7948C0AD"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maksimalna višina stikala je 1 RU</w:t>
      </w:r>
    </w:p>
    <w:p w14:paraId="7714955F"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Napajanje:</w:t>
      </w:r>
    </w:p>
    <w:p w14:paraId="6BB34656"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vsaj en vgrajen napajalnik za omrežno napetost 240 VAC (50 do 60Hz)</w:t>
      </w:r>
    </w:p>
    <w:p w14:paraId="579E2F93"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priklopa redundantnega napajanja</w:t>
      </w:r>
    </w:p>
    <w:p w14:paraId="6A940E9D"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napajanja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na vseh vmesnikih UTP</w:t>
      </w:r>
    </w:p>
    <w:p w14:paraId="4D0192AC"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lastRenderedPageBreak/>
        <w:t xml:space="preserve">podpora standardu </w:t>
      </w:r>
      <w:proofErr w:type="spellStart"/>
      <w:r w:rsidRPr="00221BB2">
        <w:rPr>
          <w:rFonts w:ascii="Tahoma" w:hAnsi="Tahoma" w:cs="Tahoma"/>
          <w:sz w:val="20"/>
          <w:szCs w:val="20"/>
        </w:rPr>
        <w:t>PoE</w:t>
      </w:r>
      <w:proofErr w:type="spellEnd"/>
      <w:r w:rsidRPr="00221BB2">
        <w:rPr>
          <w:rFonts w:ascii="Tahoma" w:hAnsi="Tahoma" w:cs="Tahoma"/>
          <w:sz w:val="20"/>
          <w:szCs w:val="20"/>
        </w:rPr>
        <w:t>+ (IEEE 802.3at)</w:t>
      </w:r>
    </w:p>
    <w:p w14:paraId="5064B111"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Zagotavlja vsaj 740W za namene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PoE</w:t>
      </w:r>
      <w:proofErr w:type="spellEnd"/>
      <w:r w:rsidRPr="00221BB2">
        <w:rPr>
          <w:rFonts w:ascii="Tahoma" w:hAnsi="Tahoma" w:cs="Tahoma"/>
          <w:sz w:val="20"/>
          <w:szCs w:val="20"/>
        </w:rPr>
        <w:t>+</w:t>
      </w:r>
    </w:p>
    <w:p w14:paraId="41E9B82F"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Zmogljivost:</w:t>
      </w:r>
    </w:p>
    <w:p w14:paraId="3E4BC934"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prepustnost med stikali v skladu vsaj 80 </w:t>
      </w:r>
      <w:proofErr w:type="spellStart"/>
      <w:r w:rsidRPr="00221BB2">
        <w:rPr>
          <w:rFonts w:ascii="Tahoma" w:hAnsi="Tahoma" w:cs="Tahoma"/>
          <w:sz w:val="20"/>
          <w:szCs w:val="20"/>
        </w:rPr>
        <w:t>Gb</w:t>
      </w:r>
      <w:proofErr w:type="spellEnd"/>
      <w:r w:rsidRPr="00221BB2">
        <w:rPr>
          <w:rFonts w:ascii="Tahoma" w:hAnsi="Tahoma" w:cs="Tahoma"/>
          <w:sz w:val="20"/>
          <w:szCs w:val="20"/>
        </w:rPr>
        <w:t xml:space="preserve">/s </w:t>
      </w:r>
    </w:p>
    <w:p w14:paraId="7C729978"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prepustnost stikala po številu paketov vsaj 100 </w:t>
      </w:r>
      <w:proofErr w:type="spellStart"/>
      <w:r w:rsidRPr="00221BB2">
        <w:rPr>
          <w:rFonts w:ascii="Tahoma" w:hAnsi="Tahoma" w:cs="Tahoma"/>
          <w:sz w:val="20"/>
          <w:szCs w:val="20"/>
        </w:rPr>
        <w:t>Mpkt</w:t>
      </w:r>
      <w:proofErr w:type="spellEnd"/>
      <w:r w:rsidRPr="00221BB2">
        <w:rPr>
          <w:rFonts w:ascii="Tahoma" w:hAnsi="Tahoma" w:cs="Tahoma"/>
          <w:sz w:val="20"/>
          <w:szCs w:val="20"/>
        </w:rPr>
        <w:t>/s</w:t>
      </w:r>
    </w:p>
    <w:p w14:paraId="537678A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paketom (MTU) dolžine do 9000 zlogov (tim. </w:t>
      </w:r>
      <w:proofErr w:type="spellStart"/>
      <w:r w:rsidRPr="00221BB2">
        <w:rPr>
          <w:rFonts w:ascii="Tahoma" w:hAnsi="Tahoma" w:cs="Tahoma"/>
          <w:sz w:val="20"/>
          <w:szCs w:val="20"/>
        </w:rPr>
        <w:t>jumbo</w:t>
      </w:r>
      <w:proofErr w:type="spellEnd"/>
      <w:r w:rsidRPr="00221BB2">
        <w:rPr>
          <w:rFonts w:ascii="Tahoma" w:hAnsi="Tahoma" w:cs="Tahoma"/>
          <w:sz w:val="20"/>
          <w:szCs w:val="20"/>
        </w:rPr>
        <w:t xml:space="preserve"> paketi)</w:t>
      </w:r>
    </w:p>
    <w:p w14:paraId="03001D81"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vsaj 16000 naslovov MAC </w:t>
      </w:r>
    </w:p>
    <w:p w14:paraId="36788820"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vsaj 1000 istočasnih grup protokola IGMP</w:t>
      </w:r>
    </w:p>
    <w:p w14:paraId="490AF830"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 xml:space="preserve">Podpora IEEE </w:t>
      </w:r>
      <w:proofErr w:type="spellStart"/>
      <w:r w:rsidRPr="00221BB2">
        <w:rPr>
          <w:rFonts w:ascii="Tahoma" w:hAnsi="Tahoma" w:cs="Tahoma"/>
          <w:sz w:val="20"/>
          <w:szCs w:val="20"/>
          <w:u w:val="single"/>
        </w:rPr>
        <w:t>Ethernet</w:t>
      </w:r>
      <w:proofErr w:type="spellEnd"/>
      <w:r w:rsidRPr="00221BB2">
        <w:rPr>
          <w:rFonts w:ascii="Tahoma" w:hAnsi="Tahoma" w:cs="Tahoma"/>
          <w:sz w:val="20"/>
          <w:szCs w:val="20"/>
          <w:u w:val="single"/>
        </w:rPr>
        <w:t xml:space="preserve"> standardov:</w:t>
      </w:r>
    </w:p>
    <w:p w14:paraId="44E01BA2"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802.3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802.3ab (Gigabit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6490F9A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802.3x (</w:t>
      </w:r>
      <w:proofErr w:type="spellStart"/>
      <w:r w:rsidRPr="00221BB2">
        <w:rPr>
          <w:rFonts w:ascii="Tahoma" w:hAnsi="Tahoma" w:cs="Tahoma"/>
          <w:sz w:val="20"/>
          <w:szCs w:val="20"/>
        </w:rPr>
        <w:t>Flow</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28C679C6"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802.3ad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613A6F4E"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802.1D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802.1w (</w:t>
      </w:r>
      <w:proofErr w:type="spellStart"/>
      <w:r w:rsidRPr="00221BB2">
        <w:rPr>
          <w:rFonts w:ascii="Tahoma" w:hAnsi="Tahoma" w:cs="Tahoma"/>
          <w:sz w:val="20"/>
          <w:szCs w:val="20"/>
        </w:rPr>
        <w:t>Rapid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802.1s (Multiple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w:t>
      </w:r>
    </w:p>
    <w:p w14:paraId="19CCDD0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802.1p (</w:t>
      </w:r>
      <w:proofErr w:type="spellStart"/>
      <w:r w:rsidRPr="00221BB2">
        <w:rPr>
          <w:rFonts w:ascii="Tahoma" w:hAnsi="Tahoma" w:cs="Tahoma"/>
          <w:sz w:val="20"/>
          <w:szCs w:val="20"/>
        </w:rPr>
        <w:t>Priority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Tagging</w:t>
      </w:r>
      <w:proofErr w:type="spellEnd"/>
      <w:r w:rsidRPr="00221BB2">
        <w:rPr>
          <w:rFonts w:ascii="Tahoma" w:hAnsi="Tahoma" w:cs="Tahoma"/>
          <w:sz w:val="20"/>
          <w:szCs w:val="20"/>
        </w:rPr>
        <w:t>)</w:t>
      </w:r>
    </w:p>
    <w:p w14:paraId="6348194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802.1Q (VLAN)</w:t>
      </w:r>
    </w:p>
    <w:p w14:paraId="5FFE9A6C"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802.1X </w:t>
      </w:r>
      <w:proofErr w:type="spellStart"/>
      <w:r w:rsidRPr="00221BB2">
        <w:rPr>
          <w:rFonts w:ascii="Tahoma" w:hAnsi="Tahoma" w:cs="Tahoma"/>
          <w:sz w:val="20"/>
          <w:szCs w:val="20"/>
        </w:rPr>
        <w:t>avtentikacija</w:t>
      </w:r>
      <w:proofErr w:type="spellEnd"/>
      <w:r w:rsidRPr="00221BB2">
        <w:rPr>
          <w:rFonts w:ascii="Tahoma" w:hAnsi="Tahoma" w:cs="Tahoma"/>
          <w:sz w:val="20"/>
          <w:szCs w:val="20"/>
        </w:rPr>
        <w:t xml:space="preserve"> uporabnikov</w:t>
      </w:r>
    </w:p>
    <w:p w14:paraId="45771513"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802.3az (</w:t>
      </w:r>
      <w:proofErr w:type="spellStart"/>
      <w:r w:rsidRPr="00221BB2">
        <w:rPr>
          <w:rFonts w:ascii="Tahoma" w:hAnsi="Tahoma" w:cs="Tahoma"/>
          <w:sz w:val="20"/>
          <w:szCs w:val="20"/>
        </w:rPr>
        <w:t>Energy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Efficient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04704CB4"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Razširljivost in  razpoložljivost:</w:t>
      </w:r>
    </w:p>
    <w:p w14:paraId="633B3DDA"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vsa stikala v skladu imajo kopijo konfiguracije</w:t>
      </w:r>
    </w:p>
    <w:p w14:paraId="72C0B154"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zmožnost izločanja zank in zagotavljanje redundance na OSI L2: podpora za STP, Multiple STP in RSTP (Multiple/</w:t>
      </w:r>
      <w:proofErr w:type="spellStart"/>
      <w:r w:rsidRPr="00221BB2">
        <w:rPr>
          <w:rFonts w:ascii="Tahoma" w:hAnsi="Tahoma" w:cs="Tahoma"/>
          <w:sz w:val="20"/>
          <w:szCs w:val="20"/>
        </w:rPr>
        <w:t>Rapid</w:t>
      </w:r>
      <w:proofErr w:type="spellEnd"/>
      <w:r w:rsidRPr="00221BB2">
        <w:rPr>
          <w:rFonts w:ascii="Tahoma" w:hAnsi="Tahoma" w:cs="Tahoma"/>
          <w:sz w:val="20"/>
          <w:szCs w:val="20"/>
        </w:rPr>
        <w:t>/</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655FDB40"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združevanju </w:t>
      </w:r>
      <w:proofErr w:type="spellStart"/>
      <w:r w:rsidRPr="00221BB2">
        <w:rPr>
          <w:rFonts w:ascii="Tahoma" w:hAnsi="Tahoma" w:cs="Tahoma"/>
          <w:sz w:val="20"/>
          <w:szCs w:val="20"/>
        </w:rPr>
        <w:t>GigaEthernet</w:t>
      </w:r>
      <w:proofErr w:type="spellEnd"/>
      <w:r w:rsidRPr="00221BB2">
        <w:rPr>
          <w:rFonts w:ascii="Tahoma" w:hAnsi="Tahoma" w:cs="Tahoma"/>
          <w:sz w:val="20"/>
          <w:szCs w:val="20"/>
        </w:rPr>
        <w:t xml:space="preserve"> povezav v grupo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do 8 povezav v grupi, najmanj osem grup</w:t>
      </w:r>
    </w:p>
    <w:p w14:paraId="296B0A48"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združevanju v grupo preko več stikal v skladu</w:t>
      </w:r>
    </w:p>
    <w:p w14:paraId="0A763271"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zaščita vrat pred </w:t>
      </w:r>
      <w:proofErr w:type="spellStart"/>
      <w:r w:rsidRPr="00221BB2">
        <w:rPr>
          <w:rFonts w:ascii="Tahoma" w:hAnsi="Tahoma" w:cs="Tahoma"/>
          <w:sz w:val="20"/>
          <w:szCs w:val="20"/>
        </w:rPr>
        <w:t>broadcast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unicast</w:t>
      </w:r>
      <w:proofErr w:type="spellEnd"/>
      <w:r w:rsidRPr="00221BB2">
        <w:rPr>
          <w:rFonts w:ascii="Tahoma" w:hAnsi="Tahoma" w:cs="Tahoma"/>
          <w:sz w:val="20"/>
          <w:szCs w:val="20"/>
        </w:rPr>
        <w:t xml:space="preserve"> preobremenitvijo (</w:t>
      </w:r>
      <w:proofErr w:type="spellStart"/>
      <w:r w:rsidRPr="00221BB2">
        <w:rPr>
          <w:rFonts w:ascii="Tahoma" w:hAnsi="Tahoma" w:cs="Tahoma"/>
          <w:sz w:val="20"/>
          <w:szCs w:val="20"/>
        </w:rPr>
        <w:t>storm</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7379DB0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odpoved ene komponente v skladu ne sme povzročiti odpovedi celotnega sklada </w:t>
      </w:r>
    </w:p>
    <w:p w14:paraId="24D5CFA1"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IP usmerjanje:</w:t>
      </w:r>
    </w:p>
    <w:p w14:paraId="398B0CA9"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uporabe enega ali več VLAN-ov oz. logičnih vmesnikov za usmerjanje prometa IPv4 in IPv6 v stojni opremi,</w:t>
      </w:r>
    </w:p>
    <w:p w14:paraId="26717993"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protokolu IGMP v1, v2 in v3</w:t>
      </w:r>
    </w:p>
    <w:p w14:paraId="6A51CF7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IGMP </w:t>
      </w:r>
      <w:proofErr w:type="spellStart"/>
      <w:r w:rsidRPr="00221BB2">
        <w:rPr>
          <w:rFonts w:ascii="Tahoma" w:hAnsi="Tahoma" w:cs="Tahoma"/>
          <w:sz w:val="20"/>
          <w:szCs w:val="20"/>
        </w:rPr>
        <w:t>snooping</w:t>
      </w:r>
      <w:proofErr w:type="spellEnd"/>
    </w:p>
    <w:p w14:paraId="5F9225D5"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prenosu prometa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po ločenem </w:t>
      </w:r>
      <w:proofErr w:type="spellStart"/>
      <w:r w:rsidRPr="00221BB2">
        <w:rPr>
          <w:rFonts w:ascii="Tahoma" w:hAnsi="Tahoma" w:cs="Tahoma"/>
          <w:sz w:val="20"/>
          <w:szCs w:val="20"/>
        </w:rPr>
        <w:t>VLANu</w:t>
      </w:r>
      <w:proofErr w:type="spellEnd"/>
      <w:r w:rsidRPr="00221BB2">
        <w:rPr>
          <w:rFonts w:ascii="Tahoma" w:hAnsi="Tahoma" w:cs="Tahoma"/>
          <w:sz w:val="20"/>
          <w:szCs w:val="20"/>
        </w:rPr>
        <w:t>, kot je odjemalec (MVR)</w:t>
      </w:r>
    </w:p>
    <w:p w14:paraId="04C24F66"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Podpora VLAN:</w:t>
      </w:r>
    </w:p>
    <w:p w14:paraId="2D6CA890"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najmanj 1000 VLAN-ov, </w:t>
      </w:r>
    </w:p>
    <w:p w14:paraId="3C8B721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avtomatskega razpošiljanja nastavljenih VLAN-ov do sosednjih vozlišč,</w:t>
      </w:r>
    </w:p>
    <w:p w14:paraId="4CA54ED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varnosti:</w:t>
      </w:r>
    </w:p>
    <w:p w14:paraId="7CCDC665"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varnost na nivoju vrat z overjanjem uporabnikov po standardu IEEE 802.1x protokolu ter dinamičnim dodeljevanjem VLAN-ov,</w:t>
      </w:r>
    </w:p>
    <w:p w14:paraId="7D411769"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za uporabniški (poseben) VLAN, če se odjemalec ne uspe overiti, </w:t>
      </w:r>
    </w:p>
    <w:p w14:paraId="452C07C3"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ACL na vmesnik glede na uporabnika, ki se overja preko 802.1x, </w:t>
      </w:r>
    </w:p>
    <w:p w14:paraId="45329DFB"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varnostnim filtrom, ki se časovno avtomatsko spreminjajo,</w:t>
      </w:r>
    </w:p>
    <w:p w14:paraId="41E36D5E"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za varnostne filtre za promet IP med navideznimi omrežji,</w:t>
      </w:r>
    </w:p>
    <w:p w14:paraId="4CE7780E"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varnostni filtri morajo podpirati možnosti odločanja glede na fizični ali logični vmesnik ter naslove nivoja 2 do 4 (MAC, IPV4 in IPV6, TCP/UDP),</w:t>
      </w:r>
    </w:p>
    <w:p w14:paraId="66F580C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SSH in SNMPv3 protokolov za administracijo,</w:t>
      </w:r>
    </w:p>
    <w:p w14:paraId="735B693A"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za overjanje preko protokola TACACS+ in/ali RADIUS, </w:t>
      </w:r>
    </w:p>
    <w:p w14:paraId="14E0C2B8"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prepuščanju prometa samo določenih naslovov MAC na posameznem vmesniku,</w:t>
      </w:r>
    </w:p>
    <w:p w14:paraId="0D9ACF02"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podpora obveščanju o spremembah naslovov MAC na posameznem vmesniku, </w:t>
      </w:r>
    </w:p>
    <w:p w14:paraId="0704421E"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preverjanja izvora paketov ARP in preprečevanja pošiljanja paketov z napačno vsebino relacije IP-MAC (ARP </w:t>
      </w:r>
      <w:proofErr w:type="spellStart"/>
      <w:r w:rsidRPr="00221BB2">
        <w:rPr>
          <w:rFonts w:ascii="Tahoma" w:hAnsi="Tahoma" w:cs="Tahoma"/>
          <w:sz w:val="20"/>
          <w:szCs w:val="20"/>
        </w:rPr>
        <w:t>inspection</w:t>
      </w:r>
      <w:proofErr w:type="spellEnd"/>
      <w:r w:rsidRPr="00221BB2">
        <w:rPr>
          <w:rFonts w:ascii="Tahoma" w:hAnsi="Tahoma" w:cs="Tahoma"/>
          <w:sz w:val="20"/>
          <w:szCs w:val="20"/>
        </w:rPr>
        <w:t>),</w:t>
      </w:r>
    </w:p>
    <w:p w14:paraId="496929D4"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Bridge </w:t>
      </w:r>
      <w:proofErr w:type="spellStart"/>
      <w:r w:rsidRPr="00221BB2">
        <w:rPr>
          <w:rFonts w:ascii="Tahoma" w:hAnsi="Tahoma" w:cs="Tahoma"/>
          <w:sz w:val="20"/>
          <w:szCs w:val="20"/>
        </w:rPr>
        <w:t>Protocol</w:t>
      </w:r>
      <w:proofErr w:type="spellEnd"/>
      <w:r w:rsidRPr="00221BB2">
        <w:rPr>
          <w:rFonts w:ascii="Tahoma" w:hAnsi="Tahoma" w:cs="Tahoma"/>
          <w:sz w:val="20"/>
          <w:szCs w:val="20"/>
        </w:rPr>
        <w:t xml:space="preserve"> Data </w:t>
      </w:r>
      <w:proofErr w:type="spellStart"/>
      <w:r w:rsidRPr="00221BB2">
        <w:rPr>
          <w:rFonts w:ascii="Tahoma" w:hAnsi="Tahoma" w:cs="Tahoma"/>
          <w:sz w:val="20"/>
          <w:szCs w:val="20"/>
        </w:rPr>
        <w:t>Unit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(preprečitev sprejemanja BPDU paketov preko določenih vmesnikov)</w:t>
      </w:r>
    </w:p>
    <w:p w14:paraId="627674F1"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omogočeno filtriranje paketov BPDU ter preprečevanje priklopa stikal z manjšimi prioritetami BPDU kot jih ima korensko stikalo,</w:t>
      </w:r>
    </w:p>
    <w:p w14:paraId="757133F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odmetavanja prometa DHCP iz nezaupnih priključkov (DHCP </w:t>
      </w:r>
      <w:proofErr w:type="spellStart"/>
      <w:r w:rsidRPr="00221BB2">
        <w:rPr>
          <w:rFonts w:ascii="Tahoma" w:hAnsi="Tahoma" w:cs="Tahoma"/>
          <w:sz w:val="20"/>
          <w:szCs w:val="20"/>
        </w:rPr>
        <w:t>snooping</w:t>
      </w:r>
      <w:proofErr w:type="spellEnd"/>
      <w:r w:rsidRPr="00221BB2">
        <w:rPr>
          <w:rFonts w:ascii="Tahoma" w:hAnsi="Tahoma" w:cs="Tahoma"/>
          <w:sz w:val="20"/>
          <w:szCs w:val="20"/>
        </w:rPr>
        <w:t>),</w:t>
      </w:r>
    </w:p>
    <w:p w14:paraId="12E37296"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avtomatsko onemogočanje fizičnih priključkov ob zaznavanju prekomernih napak (npr. </w:t>
      </w:r>
      <w:proofErr w:type="spellStart"/>
      <w:r w:rsidRPr="00221BB2">
        <w:rPr>
          <w:rFonts w:ascii="Tahoma" w:hAnsi="Tahoma" w:cs="Tahoma"/>
          <w:sz w:val="20"/>
          <w:szCs w:val="20"/>
        </w:rPr>
        <w:t>Errdisable</w:t>
      </w:r>
      <w:proofErr w:type="spellEnd"/>
      <w:r w:rsidRPr="00221BB2">
        <w:rPr>
          <w:rFonts w:ascii="Tahoma" w:hAnsi="Tahoma" w:cs="Tahoma"/>
          <w:sz w:val="20"/>
          <w:szCs w:val="20"/>
        </w:rPr>
        <w:t xml:space="preserve">, IP ARP </w:t>
      </w:r>
      <w:proofErr w:type="spellStart"/>
      <w:r w:rsidRPr="00221BB2">
        <w:rPr>
          <w:rFonts w:ascii="Tahoma" w:hAnsi="Tahoma" w:cs="Tahoma"/>
          <w:sz w:val="20"/>
          <w:szCs w:val="20"/>
        </w:rPr>
        <w:t>inspection</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security</w:t>
      </w:r>
      <w:proofErr w:type="spellEnd"/>
      <w:r w:rsidRPr="00221BB2">
        <w:rPr>
          <w:rFonts w:ascii="Tahoma" w:hAnsi="Tahoma" w:cs="Tahoma"/>
          <w:sz w:val="20"/>
          <w:szCs w:val="20"/>
        </w:rPr>
        <w:t xml:space="preserve">, BPDU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root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Error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Disable</w:t>
      </w:r>
      <w:proofErr w:type="spellEnd"/>
      <w:r w:rsidRPr="00221BB2">
        <w:rPr>
          <w:rFonts w:ascii="Tahoma" w:hAnsi="Tahoma" w:cs="Tahoma"/>
          <w:sz w:val="20"/>
          <w:szCs w:val="20"/>
        </w:rPr>
        <w:t xml:space="preserve">), </w:t>
      </w:r>
    </w:p>
    <w:p w14:paraId="3AAF8EAD"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zakasnjenega avtomatskega aktiviranja priključkov, ki so bili onemogočeni zaradi prekomernih napak, </w:t>
      </w:r>
    </w:p>
    <w:p w14:paraId="7C0166CC"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Upravljanje in administracija:</w:t>
      </w:r>
    </w:p>
    <w:p w14:paraId="5CD1AC26"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lastRenderedPageBreak/>
        <w:t>podpora za upravljanje in konfiguracijo preko CLI, SSH in WEB vmesnika,</w:t>
      </w:r>
    </w:p>
    <w:p w14:paraId="72C61A5F"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upravljanja preko naslova IPv6</w:t>
      </w:r>
    </w:p>
    <w:p w14:paraId="34EEB648"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 xml:space="preserve">možnost upravljanja preko ločenega fizičnega vmesnika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w:t>
      </w:r>
    </w:p>
    <w:p w14:paraId="44D3C717"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TFTP za nadgradnjo programske opreme ter prenos konfiguracij,</w:t>
      </w:r>
    </w:p>
    <w:p w14:paraId="0B899C85"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podpora protokolu NTP ali SNTP za časovno sinhronizacijo,</w:t>
      </w:r>
    </w:p>
    <w:p w14:paraId="394641A8" w14:textId="77777777" w:rsidR="00BC2B10" w:rsidRPr="00221BB2" w:rsidRDefault="00BC2B10" w:rsidP="000E4671">
      <w:pPr>
        <w:numPr>
          <w:ilvl w:val="0"/>
          <w:numId w:val="44"/>
        </w:numPr>
        <w:jc w:val="both"/>
        <w:rPr>
          <w:rFonts w:ascii="Tahoma" w:hAnsi="Tahoma" w:cs="Tahoma"/>
          <w:sz w:val="20"/>
          <w:szCs w:val="20"/>
        </w:rPr>
      </w:pPr>
      <w:r w:rsidRPr="00221BB2">
        <w:rPr>
          <w:rFonts w:ascii="Tahoma" w:hAnsi="Tahoma" w:cs="Tahoma"/>
          <w:sz w:val="20"/>
          <w:szCs w:val="20"/>
        </w:rPr>
        <w:t>možnost odkrivanja sosednjih naprav (</w:t>
      </w:r>
      <w:proofErr w:type="spellStart"/>
      <w:r w:rsidRPr="00221BB2">
        <w:rPr>
          <w:rFonts w:ascii="Tahoma" w:hAnsi="Tahoma" w:cs="Tahoma"/>
          <w:sz w:val="20"/>
          <w:szCs w:val="20"/>
        </w:rPr>
        <w:t>neighbor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learning</w:t>
      </w:r>
      <w:proofErr w:type="spellEnd"/>
      <w:r w:rsidRPr="00221BB2">
        <w:rPr>
          <w:rFonts w:ascii="Tahoma" w:hAnsi="Tahoma" w:cs="Tahoma"/>
          <w:sz w:val="20"/>
          <w:szCs w:val="20"/>
        </w:rPr>
        <w:t>),</w:t>
      </w:r>
    </w:p>
    <w:p w14:paraId="57518B5E"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o</w:t>
      </w:r>
      <w:r w:rsidRPr="00221BB2">
        <w:rPr>
          <w:rFonts w:ascii="Tahoma" w:hAnsi="Tahoma" w:cs="Tahoma"/>
          <w:sz w:val="20"/>
          <w:szCs w:val="20"/>
        </w:rPr>
        <w:tab/>
        <w:t>podpora protokolom SNMPv1, v2c in v3 ter podpora najmanj 4 skupin RMON, (alarm, dogodek, zgodovina in statistika vmesnikov),</w:t>
      </w:r>
    </w:p>
    <w:p w14:paraId="6E5C7DF8"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 xml:space="preserve">podpora prenosa sporočil stikala do strežnika sporočil </w:t>
      </w:r>
      <w:proofErr w:type="spellStart"/>
      <w:r w:rsidRPr="00221BB2">
        <w:rPr>
          <w:rFonts w:ascii="Tahoma" w:hAnsi="Tahoma" w:cs="Tahoma"/>
          <w:sz w:val="20"/>
          <w:szCs w:val="20"/>
        </w:rPr>
        <w:t>Syslog</w:t>
      </w:r>
      <w:proofErr w:type="spellEnd"/>
      <w:r w:rsidRPr="00221BB2">
        <w:rPr>
          <w:rFonts w:ascii="Tahoma" w:hAnsi="Tahoma" w:cs="Tahoma"/>
          <w:sz w:val="20"/>
          <w:szCs w:val="20"/>
        </w:rPr>
        <w:t>,</w:t>
      </w:r>
    </w:p>
    <w:p w14:paraId="6D5997B7"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izhod za priklop analizatorja prometa (</w:t>
      </w:r>
      <w:proofErr w:type="spellStart"/>
      <w:r w:rsidRPr="00221BB2">
        <w:rPr>
          <w:rFonts w:ascii="Tahoma" w:hAnsi="Tahoma" w:cs="Tahoma"/>
          <w:sz w:val="20"/>
          <w:szCs w:val="20"/>
        </w:rPr>
        <w:t>mirror</w:t>
      </w:r>
      <w:proofErr w:type="spellEnd"/>
      <w:r w:rsidRPr="00221BB2">
        <w:rPr>
          <w:rFonts w:ascii="Tahoma" w:hAnsi="Tahoma" w:cs="Tahoma"/>
          <w:sz w:val="20"/>
          <w:szCs w:val="20"/>
        </w:rPr>
        <w:t xml:space="preserve"> port),</w:t>
      </w:r>
    </w:p>
    <w:p w14:paraId="211E34CE"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poseben VLAN, ki ga lahko zaključimo na vmesniku drugega stikala (</w:t>
      </w:r>
      <w:proofErr w:type="spellStart"/>
      <w:r w:rsidRPr="00221BB2">
        <w:rPr>
          <w:rFonts w:ascii="Tahoma" w:hAnsi="Tahoma" w:cs="Tahoma"/>
          <w:sz w:val="20"/>
          <w:szCs w:val="20"/>
        </w:rPr>
        <w:t>Remote</w:t>
      </w:r>
      <w:proofErr w:type="spellEnd"/>
      <w:r w:rsidRPr="00221BB2">
        <w:rPr>
          <w:rFonts w:ascii="Tahoma" w:hAnsi="Tahoma" w:cs="Tahoma"/>
          <w:sz w:val="20"/>
          <w:szCs w:val="20"/>
        </w:rPr>
        <w:t>-SPAN/</w:t>
      </w:r>
      <w:proofErr w:type="spellStart"/>
      <w:r w:rsidRPr="00221BB2">
        <w:rPr>
          <w:rFonts w:ascii="Tahoma" w:hAnsi="Tahoma" w:cs="Tahoma"/>
          <w:sz w:val="20"/>
          <w:szCs w:val="20"/>
        </w:rPr>
        <w:t>mirroring</w:t>
      </w:r>
      <w:proofErr w:type="spellEnd"/>
      <w:r w:rsidRPr="00221BB2">
        <w:rPr>
          <w:rFonts w:ascii="Tahoma" w:hAnsi="Tahoma" w:cs="Tahoma"/>
          <w:sz w:val="20"/>
          <w:szCs w:val="20"/>
        </w:rPr>
        <w:t xml:space="preserve">),  </w:t>
      </w:r>
    </w:p>
    <w:p w14:paraId="1EDC76EA"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 xml:space="preserve">možnost analiziranja dolžine posameznega para v bakreni povezavi z metodo TDR (Time </w:t>
      </w:r>
      <w:proofErr w:type="spellStart"/>
      <w:r w:rsidRPr="00221BB2">
        <w:rPr>
          <w:rFonts w:ascii="Tahoma" w:hAnsi="Tahoma" w:cs="Tahoma"/>
          <w:sz w:val="20"/>
          <w:szCs w:val="20"/>
        </w:rPr>
        <w:t>Domain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Reflect</w:t>
      </w:r>
      <w:proofErr w:type="spellEnd"/>
      <w:r w:rsidRPr="00221BB2">
        <w:rPr>
          <w:rFonts w:ascii="Tahoma" w:hAnsi="Tahoma" w:cs="Tahoma"/>
          <w:sz w:val="20"/>
          <w:szCs w:val="20"/>
        </w:rPr>
        <w:t>),</w:t>
      </w:r>
    </w:p>
    <w:p w14:paraId="0ACAABB4"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podpora shranjevanju in nalaganju konfiguracije stikala v format ASCII</w:t>
      </w:r>
    </w:p>
    <w:p w14:paraId="1C29D0D0"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kakovosti storitev (</w:t>
      </w:r>
      <w:proofErr w:type="spellStart"/>
      <w:r w:rsidRPr="00221BB2">
        <w:rPr>
          <w:rFonts w:ascii="Tahoma" w:hAnsi="Tahoma" w:cs="Tahoma"/>
          <w:sz w:val="20"/>
          <w:szCs w:val="20"/>
          <w:u w:val="single"/>
        </w:rPr>
        <w:t>QoS</w:t>
      </w:r>
      <w:proofErr w:type="spellEnd"/>
      <w:r w:rsidRPr="00221BB2">
        <w:rPr>
          <w:rFonts w:ascii="Tahoma" w:hAnsi="Tahoma" w:cs="Tahoma"/>
          <w:sz w:val="20"/>
          <w:szCs w:val="20"/>
          <w:u w:val="single"/>
        </w:rPr>
        <w:t>):</w:t>
      </w:r>
    </w:p>
    <w:p w14:paraId="0B3C8CCA"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vsaj 8 izhodne vrste (</w:t>
      </w:r>
      <w:proofErr w:type="spellStart"/>
      <w:r w:rsidRPr="00221BB2">
        <w:rPr>
          <w:rFonts w:ascii="Tahoma" w:hAnsi="Tahoma" w:cs="Tahoma"/>
          <w:sz w:val="20"/>
          <w:szCs w:val="20"/>
        </w:rPr>
        <w:t>queues</w:t>
      </w:r>
      <w:proofErr w:type="spellEnd"/>
      <w:r w:rsidRPr="00221BB2">
        <w:rPr>
          <w:rFonts w:ascii="Tahoma" w:hAnsi="Tahoma" w:cs="Tahoma"/>
          <w:sz w:val="20"/>
          <w:szCs w:val="20"/>
        </w:rPr>
        <w:t>) na vsakem vmesniku,</w:t>
      </w:r>
    </w:p>
    <w:p w14:paraId="2CF1D0F7"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možnost definiranja vsaj ene prioritetne vrste,</w:t>
      </w:r>
    </w:p>
    <w:p w14:paraId="53EA5451"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kontrola algoritma za strežbo izhodnih vrst (</w:t>
      </w:r>
      <w:proofErr w:type="spellStart"/>
      <w:r w:rsidRPr="00221BB2">
        <w:rPr>
          <w:rFonts w:ascii="Tahoma" w:hAnsi="Tahoma" w:cs="Tahoma"/>
          <w:sz w:val="20"/>
          <w:szCs w:val="20"/>
        </w:rPr>
        <w:t>scheduling</w:t>
      </w:r>
      <w:proofErr w:type="spellEnd"/>
      <w:r w:rsidRPr="00221BB2">
        <w:rPr>
          <w:rFonts w:ascii="Tahoma" w:hAnsi="Tahoma" w:cs="Tahoma"/>
          <w:sz w:val="20"/>
          <w:szCs w:val="20"/>
        </w:rPr>
        <w:t>) po principu SRR (</w:t>
      </w:r>
      <w:proofErr w:type="spellStart"/>
      <w:r w:rsidRPr="00221BB2">
        <w:rPr>
          <w:rFonts w:ascii="Tahoma" w:hAnsi="Tahoma" w:cs="Tahoma"/>
          <w:sz w:val="20"/>
          <w:szCs w:val="20"/>
        </w:rPr>
        <w:t>shaped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round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robin</w:t>
      </w:r>
      <w:proofErr w:type="spellEnd"/>
      <w:r w:rsidRPr="00221BB2">
        <w:rPr>
          <w:rFonts w:ascii="Tahoma" w:hAnsi="Tahoma" w:cs="Tahoma"/>
          <w:sz w:val="20"/>
          <w:szCs w:val="20"/>
        </w:rPr>
        <w:t>),</w:t>
      </w:r>
    </w:p>
    <w:p w14:paraId="5FB1974B"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razvrščanje paketov (</w:t>
      </w:r>
      <w:proofErr w:type="spellStart"/>
      <w:r w:rsidRPr="00221BB2">
        <w:rPr>
          <w:rFonts w:ascii="Tahoma" w:hAnsi="Tahoma" w:cs="Tahoma"/>
          <w:sz w:val="20"/>
          <w:szCs w:val="20"/>
        </w:rPr>
        <w:t>classifying</w:t>
      </w:r>
      <w:proofErr w:type="spellEnd"/>
      <w:r w:rsidRPr="00221BB2">
        <w:rPr>
          <w:rFonts w:ascii="Tahoma" w:hAnsi="Tahoma" w:cs="Tahoma"/>
          <w:sz w:val="20"/>
          <w:szCs w:val="20"/>
        </w:rPr>
        <w:t>),</w:t>
      </w:r>
    </w:p>
    <w:p w14:paraId="3B05F95B" w14:textId="77777777" w:rsidR="00BC2B10" w:rsidRPr="00221BB2" w:rsidRDefault="00BC2B10" w:rsidP="000E4671">
      <w:pPr>
        <w:numPr>
          <w:ilvl w:val="0"/>
          <w:numId w:val="45"/>
        </w:numPr>
        <w:jc w:val="both"/>
        <w:rPr>
          <w:rFonts w:ascii="Tahoma" w:hAnsi="Tahoma" w:cs="Tahoma"/>
          <w:sz w:val="20"/>
          <w:szCs w:val="20"/>
        </w:rPr>
      </w:pPr>
      <w:proofErr w:type="spellStart"/>
      <w:r w:rsidRPr="00221BB2">
        <w:rPr>
          <w:rFonts w:ascii="Tahoma" w:hAnsi="Tahoma" w:cs="Tahoma"/>
          <w:sz w:val="20"/>
          <w:szCs w:val="20"/>
        </w:rPr>
        <w:t>traffic</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(omejevanje prometa na določeno število </w:t>
      </w:r>
      <w:proofErr w:type="spellStart"/>
      <w:r w:rsidRPr="00221BB2">
        <w:rPr>
          <w:rFonts w:ascii="Tahoma" w:hAnsi="Tahoma" w:cs="Tahoma"/>
          <w:sz w:val="20"/>
          <w:szCs w:val="20"/>
        </w:rPr>
        <w:t>kbit</w:t>
      </w:r>
      <w:proofErr w:type="spellEnd"/>
      <w:r w:rsidRPr="00221BB2">
        <w:rPr>
          <w:rFonts w:ascii="Tahoma" w:hAnsi="Tahoma" w:cs="Tahoma"/>
          <w:sz w:val="20"/>
          <w:szCs w:val="20"/>
        </w:rPr>
        <w:t>/s) za posamezen fizični vmesnik,</w:t>
      </w:r>
    </w:p>
    <w:p w14:paraId="6F3BDB1E" w14:textId="77777777" w:rsidR="00BC2B10" w:rsidRPr="00221BB2" w:rsidRDefault="00BC2B10" w:rsidP="000E4671">
      <w:pPr>
        <w:numPr>
          <w:ilvl w:val="0"/>
          <w:numId w:val="45"/>
        </w:numPr>
        <w:jc w:val="both"/>
        <w:rPr>
          <w:rFonts w:ascii="Tahoma" w:hAnsi="Tahoma" w:cs="Tahoma"/>
          <w:sz w:val="20"/>
          <w:szCs w:val="20"/>
        </w:rPr>
      </w:pPr>
      <w:r w:rsidRPr="00221BB2">
        <w:rPr>
          <w:rFonts w:ascii="Tahoma" w:hAnsi="Tahoma" w:cs="Tahoma"/>
          <w:sz w:val="20"/>
          <w:szCs w:val="20"/>
        </w:rPr>
        <w:t>označevanje oz. barvanje paketov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 nastavljanje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bitov), </w:t>
      </w:r>
    </w:p>
    <w:p w14:paraId="6651FD8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vsi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mehanizmi (</w:t>
      </w:r>
      <w:proofErr w:type="spellStart"/>
      <w:r w:rsidRPr="00221BB2">
        <w:rPr>
          <w:rFonts w:ascii="Tahoma" w:hAnsi="Tahoma" w:cs="Tahoma"/>
          <w:sz w:val="20"/>
          <w:szCs w:val="20"/>
        </w:rPr>
        <w:t>scheduling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classifying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so </w:t>
      </w:r>
      <w:proofErr w:type="spellStart"/>
      <w:r w:rsidRPr="00221BB2">
        <w:rPr>
          <w:rFonts w:ascii="Tahoma" w:hAnsi="Tahoma" w:cs="Tahoma"/>
          <w:sz w:val="20"/>
          <w:szCs w:val="20"/>
        </w:rPr>
        <w:t>wire-rate</w:t>
      </w:r>
      <w:proofErr w:type="spellEnd"/>
      <w:r w:rsidRPr="00221BB2">
        <w:rPr>
          <w:rFonts w:ascii="Tahoma" w:hAnsi="Tahoma" w:cs="Tahoma"/>
          <w:sz w:val="20"/>
          <w:szCs w:val="20"/>
        </w:rPr>
        <w:t xml:space="preserve"> -  njihova uporaba ne vpliva na prepustnost in delovanje ostalih funkcij stikala/sklada</w:t>
      </w:r>
    </w:p>
    <w:p w14:paraId="727889D8" w14:textId="77777777" w:rsidR="00BC2B10" w:rsidRPr="00221BB2" w:rsidRDefault="00BC2B10" w:rsidP="00BC2B10">
      <w:pPr>
        <w:jc w:val="both"/>
        <w:rPr>
          <w:rFonts w:ascii="Tahoma" w:hAnsi="Tahoma" w:cs="Tahoma"/>
          <w:sz w:val="20"/>
          <w:szCs w:val="20"/>
        </w:rPr>
      </w:pPr>
    </w:p>
    <w:p w14:paraId="154D2732" w14:textId="77777777" w:rsidR="00BC2B10" w:rsidRPr="00221BB2" w:rsidRDefault="00BC2B10" w:rsidP="00BC2B10">
      <w:pPr>
        <w:jc w:val="both"/>
        <w:rPr>
          <w:rFonts w:ascii="Tahoma" w:hAnsi="Tahoma" w:cs="Tahoma"/>
          <w:b/>
          <w:sz w:val="20"/>
          <w:szCs w:val="20"/>
        </w:rPr>
      </w:pPr>
      <w:r w:rsidRPr="00221BB2">
        <w:rPr>
          <w:rFonts w:ascii="Tahoma" w:hAnsi="Tahoma" w:cs="Tahoma"/>
          <w:b/>
          <w:sz w:val="20"/>
          <w:szCs w:val="20"/>
        </w:rPr>
        <w:t xml:space="preserve">Skladovno stikalo 48 port </w:t>
      </w:r>
      <w:proofErr w:type="spellStart"/>
      <w:r w:rsidRPr="00221BB2">
        <w:rPr>
          <w:rFonts w:ascii="Tahoma" w:hAnsi="Tahoma" w:cs="Tahoma"/>
          <w:b/>
          <w:sz w:val="20"/>
          <w:szCs w:val="20"/>
        </w:rPr>
        <w:t>PoE</w:t>
      </w:r>
      <w:proofErr w:type="spellEnd"/>
      <w:r w:rsidRPr="00221BB2">
        <w:rPr>
          <w:rFonts w:ascii="Tahoma" w:hAnsi="Tahoma" w:cs="Tahoma"/>
          <w:b/>
          <w:sz w:val="20"/>
          <w:szCs w:val="20"/>
        </w:rPr>
        <w:t xml:space="preserve"> 10 </w:t>
      </w:r>
      <w:proofErr w:type="spellStart"/>
      <w:r w:rsidRPr="00221BB2">
        <w:rPr>
          <w:rFonts w:ascii="Tahoma" w:hAnsi="Tahoma" w:cs="Tahoma"/>
          <w:b/>
          <w:sz w:val="20"/>
          <w:szCs w:val="20"/>
        </w:rPr>
        <w:t>Gbps</w:t>
      </w:r>
      <w:proofErr w:type="spellEnd"/>
      <w:r w:rsidRPr="00221BB2">
        <w:rPr>
          <w:rFonts w:ascii="Tahoma" w:hAnsi="Tahoma" w:cs="Tahoma"/>
          <w:b/>
          <w:sz w:val="20"/>
          <w:szCs w:val="20"/>
        </w:rPr>
        <w:t xml:space="preserve"> </w:t>
      </w:r>
      <w:proofErr w:type="spellStart"/>
      <w:r w:rsidRPr="00221BB2">
        <w:rPr>
          <w:rFonts w:ascii="Tahoma" w:hAnsi="Tahoma" w:cs="Tahoma"/>
          <w:b/>
          <w:sz w:val="20"/>
          <w:szCs w:val="20"/>
        </w:rPr>
        <w:t>uplink</w:t>
      </w:r>
      <w:proofErr w:type="spellEnd"/>
    </w:p>
    <w:p w14:paraId="4BE5693A" w14:textId="77777777" w:rsidR="00BC2B10" w:rsidRPr="00221BB2" w:rsidRDefault="00BC2B10" w:rsidP="00BC2B10">
      <w:pPr>
        <w:jc w:val="both"/>
        <w:rPr>
          <w:rFonts w:ascii="Tahoma" w:hAnsi="Tahoma" w:cs="Tahoma"/>
          <w:sz w:val="20"/>
          <w:szCs w:val="20"/>
        </w:rPr>
      </w:pPr>
    </w:p>
    <w:p w14:paraId="3B02BB86"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Tip stikala:</w:t>
      </w:r>
    </w:p>
    <w:p w14:paraId="72E0DB4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skladovno stikalo</w:t>
      </w:r>
    </w:p>
    <w:p w14:paraId="3748CCDE"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48 vrat 10/100/1000 Base-T, RJ-45, podpora za avtomatično in ročno nastavljanje hitrosti in načina dupleks</w:t>
      </w:r>
    </w:p>
    <w:p w14:paraId="7EE84294"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2 reži za module tipa SFP+ (10 </w:t>
      </w:r>
      <w:proofErr w:type="spellStart"/>
      <w:r w:rsidRPr="00221BB2">
        <w:rPr>
          <w:rFonts w:ascii="Tahoma" w:hAnsi="Tahoma" w:cs="Tahoma"/>
          <w:sz w:val="20"/>
          <w:szCs w:val="20"/>
        </w:rPr>
        <w:t>Gbps</w:t>
      </w:r>
      <w:proofErr w:type="spellEnd"/>
      <w:r w:rsidRPr="00221BB2">
        <w:rPr>
          <w:rFonts w:ascii="Tahoma" w:hAnsi="Tahoma" w:cs="Tahoma"/>
          <w:sz w:val="20"/>
          <w:szCs w:val="20"/>
        </w:rPr>
        <w:t>)</w:t>
      </w:r>
    </w:p>
    <w:p w14:paraId="2F4F111E"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podprti optični </w:t>
      </w:r>
      <w:proofErr w:type="spellStart"/>
      <w:r w:rsidRPr="00221BB2">
        <w:rPr>
          <w:rFonts w:ascii="Tahoma" w:hAnsi="Tahoma" w:cs="Tahoma"/>
          <w:sz w:val="20"/>
          <w:szCs w:val="20"/>
        </w:rPr>
        <w:t>modulI</w:t>
      </w:r>
      <w:proofErr w:type="spellEnd"/>
      <w:r w:rsidRPr="00221BB2">
        <w:rPr>
          <w:rFonts w:ascii="Tahoma" w:hAnsi="Tahoma" w:cs="Tahoma"/>
          <w:sz w:val="20"/>
          <w:szCs w:val="20"/>
        </w:rPr>
        <w:t xml:space="preserve"> (SFP) morajo omogočati podporo za enorodovna in večrodovna vlakna (SX, LH)</w:t>
      </w:r>
    </w:p>
    <w:p w14:paraId="07506E5D"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združevanja več stikal v eno skladovno enoto z enotno konfiguracijo in 1 naslovom IP za upravljanje</w:t>
      </w:r>
    </w:p>
    <w:p w14:paraId="33A69DAF"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stikalo mora omogočati povezovanje v sklad vsaj osem enakih tipov stikal, ki se med seboj lahko razlikujejo po številu vmesnikov za priklop končnih naprav</w:t>
      </w:r>
    </w:p>
    <w:p w14:paraId="19FC0962"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stikalo mora omogočati dodajanje v sklad z obstoječimi stikali serije </w:t>
      </w:r>
      <w:proofErr w:type="spellStart"/>
      <w:r w:rsidRPr="00221BB2">
        <w:rPr>
          <w:rFonts w:ascii="Tahoma" w:hAnsi="Tahoma" w:cs="Tahoma"/>
          <w:sz w:val="20"/>
          <w:szCs w:val="20"/>
        </w:rPr>
        <w:t>Cisco</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Catalyst</w:t>
      </w:r>
      <w:proofErr w:type="spellEnd"/>
      <w:r w:rsidRPr="00221BB2">
        <w:rPr>
          <w:rFonts w:ascii="Tahoma" w:hAnsi="Tahoma" w:cs="Tahoma"/>
          <w:sz w:val="20"/>
          <w:szCs w:val="20"/>
        </w:rPr>
        <w:t xml:space="preserve"> 2960X</w:t>
      </w:r>
    </w:p>
    <w:p w14:paraId="7500C107"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primerno za vgradnjo v standardno 19'' omaro </w:t>
      </w:r>
    </w:p>
    <w:p w14:paraId="38FA0DDF"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maksimalna višina stikala je 1 RU</w:t>
      </w:r>
    </w:p>
    <w:p w14:paraId="6BF3063E"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Napajanje:</w:t>
      </w:r>
    </w:p>
    <w:p w14:paraId="65435761"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vsaj en vgrajen napajalnik za omrežno napetost 240 VAC (50 do 60Hz)</w:t>
      </w:r>
    </w:p>
    <w:p w14:paraId="637C22F1"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priklopa redundantnega napajanja</w:t>
      </w:r>
    </w:p>
    <w:p w14:paraId="2C555750"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možnost napajanja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na vseh vmesnikih UTP</w:t>
      </w:r>
    </w:p>
    <w:p w14:paraId="610350C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standardu </w:t>
      </w:r>
      <w:proofErr w:type="spellStart"/>
      <w:r w:rsidRPr="00221BB2">
        <w:rPr>
          <w:rFonts w:ascii="Tahoma" w:hAnsi="Tahoma" w:cs="Tahoma"/>
          <w:sz w:val="20"/>
          <w:szCs w:val="20"/>
        </w:rPr>
        <w:t>PoE</w:t>
      </w:r>
      <w:proofErr w:type="spellEnd"/>
      <w:r w:rsidRPr="00221BB2">
        <w:rPr>
          <w:rFonts w:ascii="Tahoma" w:hAnsi="Tahoma" w:cs="Tahoma"/>
          <w:sz w:val="20"/>
          <w:szCs w:val="20"/>
        </w:rPr>
        <w:t>+ (IEEE 802.3at)</w:t>
      </w:r>
    </w:p>
    <w:p w14:paraId="573EF5C0"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Zagotavlja vsaj 740W za namene </w:t>
      </w:r>
      <w:proofErr w:type="spellStart"/>
      <w:r w:rsidRPr="00221BB2">
        <w:rPr>
          <w:rFonts w:ascii="Tahoma" w:hAnsi="Tahoma" w:cs="Tahoma"/>
          <w:sz w:val="20"/>
          <w:szCs w:val="20"/>
        </w:rPr>
        <w:t>PoE</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PoE</w:t>
      </w:r>
      <w:proofErr w:type="spellEnd"/>
      <w:r w:rsidRPr="00221BB2">
        <w:rPr>
          <w:rFonts w:ascii="Tahoma" w:hAnsi="Tahoma" w:cs="Tahoma"/>
          <w:sz w:val="20"/>
          <w:szCs w:val="20"/>
        </w:rPr>
        <w:t>+</w:t>
      </w:r>
    </w:p>
    <w:p w14:paraId="2566B29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Zmogljivost:</w:t>
      </w:r>
    </w:p>
    <w:p w14:paraId="6FDD737D"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prepustnost med stikali v skladu vsaj 80 </w:t>
      </w:r>
      <w:proofErr w:type="spellStart"/>
      <w:r w:rsidRPr="00221BB2">
        <w:rPr>
          <w:rFonts w:ascii="Tahoma" w:hAnsi="Tahoma" w:cs="Tahoma"/>
          <w:sz w:val="20"/>
          <w:szCs w:val="20"/>
        </w:rPr>
        <w:t>Gb</w:t>
      </w:r>
      <w:proofErr w:type="spellEnd"/>
      <w:r w:rsidRPr="00221BB2">
        <w:rPr>
          <w:rFonts w:ascii="Tahoma" w:hAnsi="Tahoma" w:cs="Tahoma"/>
          <w:sz w:val="20"/>
          <w:szCs w:val="20"/>
        </w:rPr>
        <w:t xml:space="preserve">/s </w:t>
      </w:r>
    </w:p>
    <w:p w14:paraId="1DA46432"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prepustnost stikala po številu paketov vsaj 100 </w:t>
      </w:r>
      <w:proofErr w:type="spellStart"/>
      <w:r w:rsidRPr="00221BB2">
        <w:rPr>
          <w:rFonts w:ascii="Tahoma" w:hAnsi="Tahoma" w:cs="Tahoma"/>
          <w:sz w:val="20"/>
          <w:szCs w:val="20"/>
        </w:rPr>
        <w:t>Mpkt</w:t>
      </w:r>
      <w:proofErr w:type="spellEnd"/>
      <w:r w:rsidRPr="00221BB2">
        <w:rPr>
          <w:rFonts w:ascii="Tahoma" w:hAnsi="Tahoma" w:cs="Tahoma"/>
          <w:sz w:val="20"/>
          <w:szCs w:val="20"/>
        </w:rPr>
        <w:t>/s</w:t>
      </w:r>
    </w:p>
    <w:p w14:paraId="46A4874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paketom (MTU) dolžine do 9000 zlogov (tim. </w:t>
      </w:r>
      <w:proofErr w:type="spellStart"/>
      <w:r w:rsidRPr="00221BB2">
        <w:rPr>
          <w:rFonts w:ascii="Tahoma" w:hAnsi="Tahoma" w:cs="Tahoma"/>
          <w:sz w:val="20"/>
          <w:szCs w:val="20"/>
        </w:rPr>
        <w:t>jumbo</w:t>
      </w:r>
      <w:proofErr w:type="spellEnd"/>
      <w:r w:rsidRPr="00221BB2">
        <w:rPr>
          <w:rFonts w:ascii="Tahoma" w:hAnsi="Tahoma" w:cs="Tahoma"/>
          <w:sz w:val="20"/>
          <w:szCs w:val="20"/>
        </w:rPr>
        <w:t xml:space="preserve"> paketi)</w:t>
      </w:r>
    </w:p>
    <w:p w14:paraId="30E6F36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vsaj 16000 naslovov MAC </w:t>
      </w:r>
    </w:p>
    <w:p w14:paraId="2714A83C"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vsaj 1000 istočasnih grup protokola IGMP</w:t>
      </w:r>
    </w:p>
    <w:p w14:paraId="5E86DC4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 xml:space="preserve">Podpora IEEE </w:t>
      </w:r>
      <w:proofErr w:type="spellStart"/>
      <w:r w:rsidRPr="00221BB2">
        <w:rPr>
          <w:rFonts w:ascii="Tahoma" w:hAnsi="Tahoma" w:cs="Tahoma"/>
          <w:sz w:val="20"/>
          <w:szCs w:val="20"/>
          <w:u w:val="single"/>
        </w:rPr>
        <w:t>Ethernet</w:t>
      </w:r>
      <w:proofErr w:type="spellEnd"/>
      <w:r w:rsidRPr="00221BB2">
        <w:rPr>
          <w:rFonts w:ascii="Tahoma" w:hAnsi="Tahoma" w:cs="Tahoma"/>
          <w:sz w:val="20"/>
          <w:szCs w:val="20"/>
          <w:u w:val="single"/>
        </w:rPr>
        <w:t xml:space="preserve"> standardov:</w:t>
      </w:r>
    </w:p>
    <w:p w14:paraId="76BCE7B4"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802.3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802.3ab (Gigabit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4811DDC6"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802.3x (</w:t>
      </w:r>
      <w:proofErr w:type="spellStart"/>
      <w:r w:rsidRPr="00221BB2">
        <w:rPr>
          <w:rFonts w:ascii="Tahoma" w:hAnsi="Tahoma" w:cs="Tahoma"/>
          <w:sz w:val="20"/>
          <w:szCs w:val="20"/>
        </w:rPr>
        <w:t>Flow</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7075D8A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802.3ad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74059C2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802.1D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802.1w (</w:t>
      </w:r>
      <w:proofErr w:type="spellStart"/>
      <w:r w:rsidRPr="00221BB2">
        <w:rPr>
          <w:rFonts w:ascii="Tahoma" w:hAnsi="Tahoma" w:cs="Tahoma"/>
          <w:sz w:val="20"/>
          <w:szCs w:val="20"/>
        </w:rPr>
        <w:t>Rapid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802.1s (Multiple </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w:t>
      </w:r>
    </w:p>
    <w:p w14:paraId="1644F04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802.1p (</w:t>
      </w:r>
      <w:proofErr w:type="spellStart"/>
      <w:r w:rsidRPr="00221BB2">
        <w:rPr>
          <w:rFonts w:ascii="Tahoma" w:hAnsi="Tahoma" w:cs="Tahoma"/>
          <w:sz w:val="20"/>
          <w:szCs w:val="20"/>
        </w:rPr>
        <w:t>Priority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Tagging</w:t>
      </w:r>
      <w:proofErr w:type="spellEnd"/>
      <w:r w:rsidRPr="00221BB2">
        <w:rPr>
          <w:rFonts w:ascii="Tahoma" w:hAnsi="Tahoma" w:cs="Tahoma"/>
          <w:sz w:val="20"/>
          <w:szCs w:val="20"/>
        </w:rPr>
        <w:t>)</w:t>
      </w:r>
    </w:p>
    <w:p w14:paraId="6DC24807"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802.1Q (VLAN)</w:t>
      </w:r>
    </w:p>
    <w:p w14:paraId="515220E3"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802.1X </w:t>
      </w:r>
      <w:proofErr w:type="spellStart"/>
      <w:r w:rsidRPr="00221BB2">
        <w:rPr>
          <w:rFonts w:ascii="Tahoma" w:hAnsi="Tahoma" w:cs="Tahoma"/>
          <w:sz w:val="20"/>
          <w:szCs w:val="20"/>
        </w:rPr>
        <w:t>avtentikacija</w:t>
      </w:r>
      <w:proofErr w:type="spellEnd"/>
      <w:r w:rsidRPr="00221BB2">
        <w:rPr>
          <w:rFonts w:ascii="Tahoma" w:hAnsi="Tahoma" w:cs="Tahoma"/>
          <w:sz w:val="20"/>
          <w:szCs w:val="20"/>
        </w:rPr>
        <w:t xml:space="preserve"> uporabnikov</w:t>
      </w:r>
    </w:p>
    <w:p w14:paraId="56C4977B"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802.3az (</w:t>
      </w:r>
      <w:proofErr w:type="spellStart"/>
      <w:r w:rsidRPr="00221BB2">
        <w:rPr>
          <w:rFonts w:ascii="Tahoma" w:hAnsi="Tahoma" w:cs="Tahoma"/>
          <w:sz w:val="20"/>
          <w:szCs w:val="20"/>
        </w:rPr>
        <w:t>Energy</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Efficient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Ethernet</w:t>
      </w:r>
      <w:proofErr w:type="spellEnd"/>
      <w:r w:rsidRPr="00221BB2">
        <w:rPr>
          <w:rFonts w:ascii="Tahoma" w:hAnsi="Tahoma" w:cs="Tahoma"/>
          <w:sz w:val="20"/>
          <w:szCs w:val="20"/>
        </w:rPr>
        <w:t>)</w:t>
      </w:r>
    </w:p>
    <w:p w14:paraId="4EF41C8E"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lastRenderedPageBreak/>
        <w:t>Razširljivost in  razpoložljivost:</w:t>
      </w:r>
    </w:p>
    <w:p w14:paraId="05F84962"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vsa stikala v skladu imajo kopijo konfiguracije</w:t>
      </w:r>
    </w:p>
    <w:p w14:paraId="2123E741"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zmožnost izločanja zank in zagotavljanje redundance na OSI L2: podpora za STP, Multiple STP in RSTP (Multiple/</w:t>
      </w:r>
      <w:proofErr w:type="spellStart"/>
      <w:r w:rsidRPr="00221BB2">
        <w:rPr>
          <w:rFonts w:ascii="Tahoma" w:hAnsi="Tahoma" w:cs="Tahoma"/>
          <w:sz w:val="20"/>
          <w:szCs w:val="20"/>
        </w:rPr>
        <w:t>Rapid</w:t>
      </w:r>
      <w:proofErr w:type="spellEnd"/>
      <w:r w:rsidRPr="00221BB2">
        <w:rPr>
          <w:rFonts w:ascii="Tahoma" w:hAnsi="Tahoma" w:cs="Tahoma"/>
          <w:sz w:val="20"/>
          <w:szCs w:val="20"/>
        </w:rPr>
        <w:t>/</w:t>
      </w:r>
      <w:proofErr w:type="spellStart"/>
      <w:r w:rsidRPr="00221BB2">
        <w:rPr>
          <w:rFonts w:ascii="Tahoma" w:hAnsi="Tahoma" w:cs="Tahoma"/>
          <w:sz w:val="20"/>
          <w:szCs w:val="20"/>
        </w:rPr>
        <w:t>Spanning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Tree</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Protocol</w:t>
      </w:r>
      <w:proofErr w:type="spellEnd"/>
      <w:r w:rsidRPr="00221BB2">
        <w:rPr>
          <w:rFonts w:ascii="Tahoma" w:hAnsi="Tahoma" w:cs="Tahoma"/>
          <w:sz w:val="20"/>
          <w:szCs w:val="20"/>
        </w:rPr>
        <w:t>)</w:t>
      </w:r>
    </w:p>
    <w:p w14:paraId="796B7A5B"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združevanju </w:t>
      </w:r>
      <w:proofErr w:type="spellStart"/>
      <w:r w:rsidRPr="00221BB2">
        <w:rPr>
          <w:rFonts w:ascii="Tahoma" w:hAnsi="Tahoma" w:cs="Tahoma"/>
          <w:sz w:val="20"/>
          <w:szCs w:val="20"/>
        </w:rPr>
        <w:t>GigaEthernet</w:t>
      </w:r>
      <w:proofErr w:type="spellEnd"/>
      <w:r w:rsidRPr="00221BB2">
        <w:rPr>
          <w:rFonts w:ascii="Tahoma" w:hAnsi="Tahoma" w:cs="Tahoma"/>
          <w:sz w:val="20"/>
          <w:szCs w:val="20"/>
        </w:rPr>
        <w:t xml:space="preserve"> povezav v grupo (Link </w:t>
      </w:r>
      <w:proofErr w:type="spellStart"/>
      <w:r w:rsidRPr="00221BB2">
        <w:rPr>
          <w:rFonts w:ascii="Tahoma" w:hAnsi="Tahoma" w:cs="Tahoma"/>
          <w:sz w:val="20"/>
          <w:szCs w:val="20"/>
        </w:rPr>
        <w:t>aggregation</w:t>
      </w:r>
      <w:proofErr w:type="spellEnd"/>
      <w:r w:rsidRPr="00221BB2">
        <w:rPr>
          <w:rFonts w:ascii="Tahoma" w:hAnsi="Tahoma" w:cs="Tahoma"/>
          <w:sz w:val="20"/>
          <w:szCs w:val="20"/>
        </w:rPr>
        <w:t>), do 8 povezav v grupi, najmanj osem grup</w:t>
      </w:r>
    </w:p>
    <w:p w14:paraId="2B41FBC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združevanju v grupo preko več stikal v skladu</w:t>
      </w:r>
    </w:p>
    <w:p w14:paraId="1D64F1E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zaščita vrat pred </w:t>
      </w:r>
      <w:proofErr w:type="spellStart"/>
      <w:r w:rsidRPr="00221BB2">
        <w:rPr>
          <w:rFonts w:ascii="Tahoma" w:hAnsi="Tahoma" w:cs="Tahoma"/>
          <w:sz w:val="20"/>
          <w:szCs w:val="20"/>
        </w:rPr>
        <w:t>broadcast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unicast</w:t>
      </w:r>
      <w:proofErr w:type="spellEnd"/>
      <w:r w:rsidRPr="00221BB2">
        <w:rPr>
          <w:rFonts w:ascii="Tahoma" w:hAnsi="Tahoma" w:cs="Tahoma"/>
          <w:sz w:val="20"/>
          <w:szCs w:val="20"/>
        </w:rPr>
        <w:t xml:space="preserve"> preobremenitvijo (</w:t>
      </w:r>
      <w:proofErr w:type="spellStart"/>
      <w:r w:rsidRPr="00221BB2">
        <w:rPr>
          <w:rFonts w:ascii="Tahoma" w:hAnsi="Tahoma" w:cs="Tahoma"/>
          <w:sz w:val="20"/>
          <w:szCs w:val="20"/>
        </w:rPr>
        <w:t>storm</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44A151B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odpoved ene komponente v skladu ne sme povzročiti odpovedi celotnega sklada </w:t>
      </w:r>
    </w:p>
    <w:p w14:paraId="7BC87354"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IP usmerjanje:</w:t>
      </w:r>
    </w:p>
    <w:p w14:paraId="53FD50E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uporabe enega ali več VLAN-ov oz. logičnih vmesnikov za usmerjanje prometa IPv4 in IPv6 v stojni opremi,</w:t>
      </w:r>
    </w:p>
    <w:p w14:paraId="3815A3A2"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protokolu IGMP v1, v2 in v3</w:t>
      </w:r>
    </w:p>
    <w:p w14:paraId="31333F0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IGMP </w:t>
      </w:r>
      <w:proofErr w:type="spellStart"/>
      <w:r w:rsidRPr="00221BB2">
        <w:rPr>
          <w:rFonts w:ascii="Tahoma" w:hAnsi="Tahoma" w:cs="Tahoma"/>
          <w:sz w:val="20"/>
          <w:szCs w:val="20"/>
        </w:rPr>
        <w:t>snooping</w:t>
      </w:r>
      <w:proofErr w:type="spellEnd"/>
    </w:p>
    <w:p w14:paraId="16063D86"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prenosu prometa </w:t>
      </w:r>
      <w:proofErr w:type="spellStart"/>
      <w:r w:rsidRPr="00221BB2">
        <w:rPr>
          <w:rFonts w:ascii="Tahoma" w:hAnsi="Tahoma" w:cs="Tahoma"/>
          <w:sz w:val="20"/>
          <w:szCs w:val="20"/>
        </w:rPr>
        <w:t>multicast</w:t>
      </w:r>
      <w:proofErr w:type="spellEnd"/>
      <w:r w:rsidRPr="00221BB2">
        <w:rPr>
          <w:rFonts w:ascii="Tahoma" w:hAnsi="Tahoma" w:cs="Tahoma"/>
          <w:sz w:val="20"/>
          <w:szCs w:val="20"/>
        </w:rPr>
        <w:t xml:space="preserve"> po ločenem </w:t>
      </w:r>
      <w:proofErr w:type="spellStart"/>
      <w:r w:rsidRPr="00221BB2">
        <w:rPr>
          <w:rFonts w:ascii="Tahoma" w:hAnsi="Tahoma" w:cs="Tahoma"/>
          <w:sz w:val="20"/>
          <w:szCs w:val="20"/>
        </w:rPr>
        <w:t>VLANu</w:t>
      </w:r>
      <w:proofErr w:type="spellEnd"/>
      <w:r w:rsidRPr="00221BB2">
        <w:rPr>
          <w:rFonts w:ascii="Tahoma" w:hAnsi="Tahoma" w:cs="Tahoma"/>
          <w:sz w:val="20"/>
          <w:szCs w:val="20"/>
        </w:rPr>
        <w:t>, kot je odjemalec (MVR)</w:t>
      </w:r>
    </w:p>
    <w:p w14:paraId="0872FDD2"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Podpora VLAN:</w:t>
      </w:r>
    </w:p>
    <w:p w14:paraId="3E802759"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najmanj 1000 VLAN-ov, </w:t>
      </w:r>
    </w:p>
    <w:p w14:paraId="557254CD"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avtomatskega razpošiljanja nastavljenih VLAN-ov do sosednjih vozlišč,</w:t>
      </w:r>
    </w:p>
    <w:p w14:paraId="1E2C23A7"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varnosti:</w:t>
      </w:r>
    </w:p>
    <w:p w14:paraId="1E6075B7"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varnost na nivoju vrat z overjanjem uporabnikov po standardu IEEE 802.1x protokolu ter dinamičnim dodeljevanjem VLAN-ov,</w:t>
      </w:r>
    </w:p>
    <w:p w14:paraId="7590C239"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za uporabniški (poseben) VLAN, če se odjemalec ne uspe overiti, </w:t>
      </w:r>
    </w:p>
    <w:p w14:paraId="4D77EF41"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ACL na vmesnik glede na uporabnika, ki se overja preko 802.1x, </w:t>
      </w:r>
    </w:p>
    <w:p w14:paraId="0D2275D8"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varnostnim filtrom, ki se časovno avtomatsko spreminjajo,</w:t>
      </w:r>
    </w:p>
    <w:p w14:paraId="7E0FA227"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za varnostne filtre za promet IP med navideznimi omrežji,</w:t>
      </w:r>
    </w:p>
    <w:p w14:paraId="38CCA55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varnostni filtri morajo podpirati možnosti odločanja glede na fizični ali logični vmesnik ter naslove nivoja 2 do 4 (MAC, IPV4 in IPV6, TCP/UDP),</w:t>
      </w:r>
    </w:p>
    <w:p w14:paraId="1DEF8EC3"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SSH in SNMPv3 protokolov za administracijo,</w:t>
      </w:r>
    </w:p>
    <w:p w14:paraId="0A44A35D"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za overjanje preko protokola TACACS+ in/ali RADIUS, </w:t>
      </w:r>
    </w:p>
    <w:p w14:paraId="063BD612"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prepuščanju prometa samo določenih naslovov MAC na posameznem vmesniku,</w:t>
      </w:r>
    </w:p>
    <w:p w14:paraId="40901541"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podpora obveščanju o spremembah naslovov MAC na posameznem vmesniku, </w:t>
      </w:r>
    </w:p>
    <w:p w14:paraId="728C3899"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možnost preverjanja izvora paketov ARP in preprečevanja pošiljanja paketov z napačno vsebino relacije IP-MAC (ARP </w:t>
      </w:r>
      <w:proofErr w:type="spellStart"/>
      <w:r w:rsidRPr="00221BB2">
        <w:rPr>
          <w:rFonts w:ascii="Tahoma" w:hAnsi="Tahoma" w:cs="Tahoma"/>
          <w:sz w:val="20"/>
          <w:szCs w:val="20"/>
        </w:rPr>
        <w:t>inspection</w:t>
      </w:r>
      <w:proofErr w:type="spellEnd"/>
      <w:r w:rsidRPr="00221BB2">
        <w:rPr>
          <w:rFonts w:ascii="Tahoma" w:hAnsi="Tahoma" w:cs="Tahoma"/>
          <w:sz w:val="20"/>
          <w:szCs w:val="20"/>
        </w:rPr>
        <w:t>),</w:t>
      </w:r>
    </w:p>
    <w:p w14:paraId="08644B8F"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Bridge </w:t>
      </w:r>
      <w:proofErr w:type="spellStart"/>
      <w:r w:rsidRPr="00221BB2">
        <w:rPr>
          <w:rFonts w:ascii="Tahoma" w:hAnsi="Tahoma" w:cs="Tahoma"/>
          <w:sz w:val="20"/>
          <w:szCs w:val="20"/>
        </w:rPr>
        <w:t>Protocol</w:t>
      </w:r>
      <w:proofErr w:type="spellEnd"/>
      <w:r w:rsidRPr="00221BB2">
        <w:rPr>
          <w:rFonts w:ascii="Tahoma" w:hAnsi="Tahoma" w:cs="Tahoma"/>
          <w:sz w:val="20"/>
          <w:szCs w:val="20"/>
        </w:rPr>
        <w:t xml:space="preserve"> Data </w:t>
      </w:r>
      <w:proofErr w:type="spellStart"/>
      <w:r w:rsidRPr="00221BB2">
        <w:rPr>
          <w:rFonts w:ascii="Tahoma" w:hAnsi="Tahoma" w:cs="Tahoma"/>
          <w:sz w:val="20"/>
          <w:szCs w:val="20"/>
        </w:rPr>
        <w:t>Unit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(preprečitev sprejemanja BPDU paketov preko določenih vmesnikov)</w:t>
      </w:r>
    </w:p>
    <w:p w14:paraId="0AB357BD"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omogočeno filtriranje paketov BPDU ter preprečevanje priklopa stikal z manjšimi prioritetami BPDU kot jih ima korensko stikalo,</w:t>
      </w:r>
    </w:p>
    <w:p w14:paraId="1D399646"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možnost odmetavanja prometa DHCP iz nezaupnih priključkov (DHCP </w:t>
      </w:r>
      <w:proofErr w:type="spellStart"/>
      <w:r w:rsidRPr="00221BB2">
        <w:rPr>
          <w:rFonts w:ascii="Tahoma" w:hAnsi="Tahoma" w:cs="Tahoma"/>
          <w:sz w:val="20"/>
          <w:szCs w:val="20"/>
        </w:rPr>
        <w:t>snooping</w:t>
      </w:r>
      <w:proofErr w:type="spellEnd"/>
      <w:r w:rsidRPr="00221BB2">
        <w:rPr>
          <w:rFonts w:ascii="Tahoma" w:hAnsi="Tahoma" w:cs="Tahoma"/>
          <w:sz w:val="20"/>
          <w:szCs w:val="20"/>
        </w:rPr>
        <w:t>),</w:t>
      </w:r>
    </w:p>
    <w:p w14:paraId="4546C024"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avtomatsko onemogočanje fizičnih priključkov ob zaznavanju prekomernih napak (npr. </w:t>
      </w:r>
      <w:proofErr w:type="spellStart"/>
      <w:r w:rsidRPr="00221BB2">
        <w:rPr>
          <w:rFonts w:ascii="Tahoma" w:hAnsi="Tahoma" w:cs="Tahoma"/>
          <w:sz w:val="20"/>
          <w:szCs w:val="20"/>
        </w:rPr>
        <w:t>Errdisable</w:t>
      </w:r>
      <w:proofErr w:type="spellEnd"/>
      <w:r w:rsidRPr="00221BB2">
        <w:rPr>
          <w:rFonts w:ascii="Tahoma" w:hAnsi="Tahoma" w:cs="Tahoma"/>
          <w:sz w:val="20"/>
          <w:szCs w:val="20"/>
        </w:rPr>
        <w:t xml:space="preserve">, IP ARP </w:t>
      </w:r>
      <w:proofErr w:type="spellStart"/>
      <w:r w:rsidRPr="00221BB2">
        <w:rPr>
          <w:rFonts w:ascii="Tahoma" w:hAnsi="Tahoma" w:cs="Tahoma"/>
          <w:sz w:val="20"/>
          <w:szCs w:val="20"/>
        </w:rPr>
        <w:t>inspection</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security</w:t>
      </w:r>
      <w:proofErr w:type="spellEnd"/>
      <w:r w:rsidRPr="00221BB2">
        <w:rPr>
          <w:rFonts w:ascii="Tahoma" w:hAnsi="Tahoma" w:cs="Tahoma"/>
          <w:sz w:val="20"/>
          <w:szCs w:val="20"/>
        </w:rPr>
        <w:t xml:space="preserve">, BPDU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root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guard</w:t>
      </w:r>
      <w:proofErr w:type="spellEnd"/>
      <w:r w:rsidRPr="00221BB2">
        <w:rPr>
          <w:rFonts w:ascii="Tahoma" w:hAnsi="Tahoma" w:cs="Tahoma"/>
          <w:sz w:val="20"/>
          <w:szCs w:val="20"/>
        </w:rPr>
        <w:t xml:space="preserve">, Port </w:t>
      </w:r>
      <w:proofErr w:type="spellStart"/>
      <w:r w:rsidRPr="00221BB2">
        <w:rPr>
          <w:rFonts w:ascii="Tahoma" w:hAnsi="Tahoma" w:cs="Tahoma"/>
          <w:sz w:val="20"/>
          <w:szCs w:val="20"/>
        </w:rPr>
        <w:t>Error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Disable</w:t>
      </w:r>
      <w:proofErr w:type="spellEnd"/>
      <w:r w:rsidRPr="00221BB2">
        <w:rPr>
          <w:rFonts w:ascii="Tahoma" w:hAnsi="Tahoma" w:cs="Tahoma"/>
          <w:sz w:val="20"/>
          <w:szCs w:val="20"/>
        </w:rPr>
        <w:t xml:space="preserve">), </w:t>
      </w:r>
    </w:p>
    <w:p w14:paraId="4645EE3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možnost zakasnjenega avtomatskega aktiviranja priključkov, ki so bili onemogočeni zaradi prekomernih napak, </w:t>
      </w:r>
    </w:p>
    <w:p w14:paraId="03D04BE3"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Upravljanje in administracija:</w:t>
      </w:r>
    </w:p>
    <w:p w14:paraId="68FBF4C4"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za upravljanje in konfiguracijo preko CLI, SSH in WEB vmesnika,</w:t>
      </w:r>
    </w:p>
    <w:p w14:paraId="24E9F0FA"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upravljanja preko naslova IPv6</w:t>
      </w:r>
    </w:p>
    <w:p w14:paraId="3DCE5E45"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 xml:space="preserve">možnost upravljanja preko ločenega fizičnega vmesnika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w:t>
      </w:r>
    </w:p>
    <w:p w14:paraId="3103406E"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TFTP za nadgradnjo programske opreme ter prenos konfiguracij,</w:t>
      </w:r>
    </w:p>
    <w:p w14:paraId="64CB7AC0"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podpora protokolu NTP ali SNTP za časovno sinhronizacijo,</w:t>
      </w:r>
    </w:p>
    <w:p w14:paraId="6D30F9D4" w14:textId="77777777" w:rsidR="00BC2B10" w:rsidRPr="00221BB2" w:rsidRDefault="00BC2B10" w:rsidP="000E4671">
      <w:pPr>
        <w:numPr>
          <w:ilvl w:val="0"/>
          <w:numId w:val="46"/>
        </w:numPr>
        <w:jc w:val="both"/>
        <w:rPr>
          <w:rFonts w:ascii="Tahoma" w:hAnsi="Tahoma" w:cs="Tahoma"/>
          <w:sz w:val="20"/>
          <w:szCs w:val="20"/>
        </w:rPr>
      </w:pPr>
      <w:r w:rsidRPr="00221BB2">
        <w:rPr>
          <w:rFonts w:ascii="Tahoma" w:hAnsi="Tahoma" w:cs="Tahoma"/>
          <w:sz w:val="20"/>
          <w:szCs w:val="20"/>
        </w:rPr>
        <w:t>možnost odkrivanja sosednjih naprav (</w:t>
      </w:r>
      <w:proofErr w:type="spellStart"/>
      <w:r w:rsidRPr="00221BB2">
        <w:rPr>
          <w:rFonts w:ascii="Tahoma" w:hAnsi="Tahoma" w:cs="Tahoma"/>
          <w:sz w:val="20"/>
          <w:szCs w:val="20"/>
        </w:rPr>
        <w:t>neighbor</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learning</w:t>
      </w:r>
      <w:proofErr w:type="spellEnd"/>
      <w:r w:rsidRPr="00221BB2">
        <w:rPr>
          <w:rFonts w:ascii="Tahoma" w:hAnsi="Tahoma" w:cs="Tahoma"/>
          <w:sz w:val="20"/>
          <w:szCs w:val="20"/>
        </w:rPr>
        <w:t>),</w:t>
      </w:r>
    </w:p>
    <w:p w14:paraId="0AED314E"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o</w:t>
      </w:r>
      <w:r w:rsidRPr="00221BB2">
        <w:rPr>
          <w:rFonts w:ascii="Tahoma" w:hAnsi="Tahoma" w:cs="Tahoma"/>
          <w:sz w:val="20"/>
          <w:szCs w:val="20"/>
        </w:rPr>
        <w:tab/>
        <w:t>podpora protokolom SNMPv1, v2c in v3 ter podpora najmanj 4 skupin RMON, (alarm, dogodek, zgodovina in statistika vmesnikov),</w:t>
      </w:r>
    </w:p>
    <w:p w14:paraId="48893768"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 xml:space="preserve">podpora prenosa sporočil stikala do strežnika sporočil </w:t>
      </w:r>
      <w:proofErr w:type="spellStart"/>
      <w:r w:rsidRPr="00221BB2">
        <w:rPr>
          <w:rFonts w:ascii="Tahoma" w:hAnsi="Tahoma" w:cs="Tahoma"/>
          <w:sz w:val="20"/>
          <w:szCs w:val="20"/>
        </w:rPr>
        <w:t>Syslog</w:t>
      </w:r>
      <w:proofErr w:type="spellEnd"/>
      <w:r w:rsidRPr="00221BB2">
        <w:rPr>
          <w:rFonts w:ascii="Tahoma" w:hAnsi="Tahoma" w:cs="Tahoma"/>
          <w:sz w:val="20"/>
          <w:szCs w:val="20"/>
        </w:rPr>
        <w:t>,</w:t>
      </w:r>
    </w:p>
    <w:p w14:paraId="531F61DA"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izhod za priklop analizatorja prometa (</w:t>
      </w:r>
      <w:proofErr w:type="spellStart"/>
      <w:r w:rsidRPr="00221BB2">
        <w:rPr>
          <w:rFonts w:ascii="Tahoma" w:hAnsi="Tahoma" w:cs="Tahoma"/>
          <w:sz w:val="20"/>
          <w:szCs w:val="20"/>
        </w:rPr>
        <w:t>mirror</w:t>
      </w:r>
      <w:proofErr w:type="spellEnd"/>
      <w:r w:rsidRPr="00221BB2">
        <w:rPr>
          <w:rFonts w:ascii="Tahoma" w:hAnsi="Tahoma" w:cs="Tahoma"/>
          <w:sz w:val="20"/>
          <w:szCs w:val="20"/>
        </w:rPr>
        <w:t xml:space="preserve"> port),</w:t>
      </w:r>
    </w:p>
    <w:p w14:paraId="75F9D690"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možnost preslikave prometa enega ali več vmesnikov oziroma navideznega omrežja na poseben VLAN, ki ga lahko zaključimo na vmesniku drugega stikala (</w:t>
      </w:r>
      <w:proofErr w:type="spellStart"/>
      <w:r w:rsidRPr="00221BB2">
        <w:rPr>
          <w:rFonts w:ascii="Tahoma" w:hAnsi="Tahoma" w:cs="Tahoma"/>
          <w:sz w:val="20"/>
          <w:szCs w:val="20"/>
        </w:rPr>
        <w:t>Remote</w:t>
      </w:r>
      <w:proofErr w:type="spellEnd"/>
      <w:r w:rsidRPr="00221BB2">
        <w:rPr>
          <w:rFonts w:ascii="Tahoma" w:hAnsi="Tahoma" w:cs="Tahoma"/>
          <w:sz w:val="20"/>
          <w:szCs w:val="20"/>
        </w:rPr>
        <w:t>-SPAN/</w:t>
      </w:r>
      <w:proofErr w:type="spellStart"/>
      <w:r w:rsidRPr="00221BB2">
        <w:rPr>
          <w:rFonts w:ascii="Tahoma" w:hAnsi="Tahoma" w:cs="Tahoma"/>
          <w:sz w:val="20"/>
          <w:szCs w:val="20"/>
        </w:rPr>
        <w:t>mirroring</w:t>
      </w:r>
      <w:proofErr w:type="spellEnd"/>
      <w:r w:rsidRPr="00221BB2">
        <w:rPr>
          <w:rFonts w:ascii="Tahoma" w:hAnsi="Tahoma" w:cs="Tahoma"/>
          <w:sz w:val="20"/>
          <w:szCs w:val="20"/>
        </w:rPr>
        <w:t xml:space="preserve">),  </w:t>
      </w:r>
    </w:p>
    <w:p w14:paraId="0CA94182"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 xml:space="preserve">možnost analiziranja dolžine posameznega para v bakreni povezavi z metodo TDR (Time </w:t>
      </w:r>
      <w:proofErr w:type="spellStart"/>
      <w:r w:rsidRPr="00221BB2">
        <w:rPr>
          <w:rFonts w:ascii="Tahoma" w:hAnsi="Tahoma" w:cs="Tahoma"/>
          <w:sz w:val="20"/>
          <w:szCs w:val="20"/>
        </w:rPr>
        <w:t>Domain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Reflect</w:t>
      </w:r>
      <w:proofErr w:type="spellEnd"/>
      <w:r w:rsidRPr="00221BB2">
        <w:rPr>
          <w:rFonts w:ascii="Tahoma" w:hAnsi="Tahoma" w:cs="Tahoma"/>
          <w:sz w:val="20"/>
          <w:szCs w:val="20"/>
        </w:rPr>
        <w:t>),</w:t>
      </w:r>
    </w:p>
    <w:p w14:paraId="5442E0FB"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podpora shranjevanju in nalaganju konfiguracije stikala v format ASCII</w:t>
      </w:r>
    </w:p>
    <w:p w14:paraId="24BDE556" w14:textId="77777777" w:rsidR="00BC2B10" w:rsidRPr="00221BB2" w:rsidRDefault="00BC2B10" w:rsidP="00BC2B10">
      <w:pPr>
        <w:jc w:val="both"/>
        <w:rPr>
          <w:rFonts w:ascii="Tahoma" w:hAnsi="Tahoma" w:cs="Tahoma"/>
          <w:sz w:val="20"/>
          <w:szCs w:val="20"/>
          <w:u w:val="single"/>
        </w:rPr>
      </w:pPr>
      <w:r w:rsidRPr="00221BB2">
        <w:rPr>
          <w:rFonts w:ascii="Tahoma" w:hAnsi="Tahoma" w:cs="Tahoma"/>
          <w:sz w:val="20"/>
          <w:szCs w:val="20"/>
          <w:u w:val="single"/>
        </w:rPr>
        <w:t>Funkcionalnosti za zagotavljanje kakovosti storitev (</w:t>
      </w:r>
      <w:proofErr w:type="spellStart"/>
      <w:r w:rsidRPr="00221BB2">
        <w:rPr>
          <w:rFonts w:ascii="Tahoma" w:hAnsi="Tahoma" w:cs="Tahoma"/>
          <w:sz w:val="20"/>
          <w:szCs w:val="20"/>
          <w:u w:val="single"/>
        </w:rPr>
        <w:t>QoS</w:t>
      </w:r>
      <w:proofErr w:type="spellEnd"/>
      <w:r w:rsidRPr="00221BB2">
        <w:rPr>
          <w:rFonts w:ascii="Tahoma" w:hAnsi="Tahoma" w:cs="Tahoma"/>
          <w:sz w:val="20"/>
          <w:szCs w:val="20"/>
          <w:u w:val="single"/>
        </w:rPr>
        <w:t>):</w:t>
      </w:r>
    </w:p>
    <w:p w14:paraId="2413DA27"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vsaj 8 izhodne vrste (</w:t>
      </w:r>
      <w:proofErr w:type="spellStart"/>
      <w:r w:rsidRPr="00221BB2">
        <w:rPr>
          <w:rFonts w:ascii="Tahoma" w:hAnsi="Tahoma" w:cs="Tahoma"/>
          <w:sz w:val="20"/>
          <w:szCs w:val="20"/>
        </w:rPr>
        <w:t>queues</w:t>
      </w:r>
      <w:proofErr w:type="spellEnd"/>
      <w:r w:rsidRPr="00221BB2">
        <w:rPr>
          <w:rFonts w:ascii="Tahoma" w:hAnsi="Tahoma" w:cs="Tahoma"/>
          <w:sz w:val="20"/>
          <w:szCs w:val="20"/>
        </w:rPr>
        <w:t>) na vsakem vmesniku,</w:t>
      </w:r>
    </w:p>
    <w:p w14:paraId="28A4CFB4"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lastRenderedPageBreak/>
        <w:t>možnost definiranja vsaj ene prioritetne vrste,</w:t>
      </w:r>
    </w:p>
    <w:p w14:paraId="55C0F572"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kontrola algoritma za strežbo izhodnih vrst (</w:t>
      </w:r>
      <w:proofErr w:type="spellStart"/>
      <w:r w:rsidRPr="00221BB2">
        <w:rPr>
          <w:rFonts w:ascii="Tahoma" w:hAnsi="Tahoma" w:cs="Tahoma"/>
          <w:sz w:val="20"/>
          <w:szCs w:val="20"/>
        </w:rPr>
        <w:t>scheduling</w:t>
      </w:r>
      <w:proofErr w:type="spellEnd"/>
      <w:r w:rsidRPr="00221BB2">
        <w:rPr>
          <w:rFonts w:ascii="Tahoma" w:hAnsi="Tahoma" w:cs="Tahoma"/>
          <w:sz w:val="20"/>
          <w:szCs w:val="20"/>
        </w:rPr>
        <w:t>) po principu SRR (</w:t>
      </w:r>
      <w:proofErr w:type="spellStart"/>
      <w:r w:rsidRPr="00221BB2">
        <w:rPr>
          <w:rFonts w:ascii="Tahoma" w:hAnsi="Tahoma" w:cs="Tahoma"/>
          <w:sz w:val="20"/>
          <w:szCs w:val="20"/>
        </w:rPr>
        <w:t>shaped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round</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robin</w:t>
      </w:r>
      <w:proofErr w:type="spellEnd"/>
      <w:r w:rsidRPr="00221BB2">
        <w:rPr>
          <w:rFonts w:ascii="Tahoma" w:hAnsi="Tahoma" w:cs="Tahoma"/>
          <w:sz w:val="20"/>
          <w:szCs w:val="20"/>
        </w:rPr>
        <w:t>),</w:t>
      </w:r>
    </w:p>
    <w:p w14:paraId="6694F413"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razvrščanje paketov (</w:t>
      </w:r>
      <w:proofErr w:type="spellStart"/>
      <w:r w:rsidRPr="00221BB2">
        <w:rPr>
          <w:rFonts w:ascii="Tahoma" w:hAnsi="Tahoma" w:cs="Tahoma"/>
          <w:sz w:val="20"/>
          <w:szCs w:val="20"/>
        </w:rPr>
        <w:t>classifying</w:t>
      </w:r>
      <w:proofErr w:type="spellEnd"/>
      <w:r w:rsidRPr="00221BB2">
        <w:rPr>
          <w:rFonts w:ascii="Tahoma" w:hAnsi="Tahoma" w:cs="Tahoma"/>
          <w:sz w:val="20"/>
          <w:szCs w:val="20"/>
        </w:rPr>
        <w:t>),</w:t>
      </w:r>
    </w:p>
    <w:p w14:paraId="7B6458B0" w14:textId="77777777" w:rsidR="00BC2B10" w:rsidRPr="00221BB2" w:rsidRDefault="00BC2B10" w:rsidP="000E4671">
      <w:pPr>
        <w:numPr>
          <w:ilvl w:val="0"/>
          <w:numId w:val="47"/>
        </w:numPr>
        <w:jc w:val="both"/>
        <w:rPr>
          <w:rFonts w:ascii="Tahoma" w:hAnsi="Tahoma" w:cs="Tahoma"/>
          <w:sz w:val="20"/>
          <w:szCs w:val="20"/>
        </w:rPr>
      </w:pPr>
      <w:proofErr w:type="spellStart"/>
      <w:r w:rsidRPr="00221BB2">
        <w:rPr>
          <w:rFonts w:ascii="Tahoma" w:hAnsi="Tahoma" w:cs="Tahoma"/>
          <w:sz w:val="20"/>
          <w:szCs w:val="20"/>
        </w:rPr>
        <w:t>traffic</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(omejevanje prometa na določeno število </w:t>
      </w:r>
      <w:proofErr w:type="spellStart"/>
      <w:r w:rsidRPr="00221BB2">
        <w:rPr>
          <w:rFonts w:ascii="Tahoma" w:hAnsi="Tahoma" w:cs="Tahoma"/>
          <w:sz w:val="20"/>
          <w:szCs w:val="20"/>
        </w:rPr>
        <w:t>kbit</w:t>
      </w:r>
      <w:proofErr w:type="spellEnd"/>
      <w:r w:rsidRPr="00221BB2">
        <w:rPr>
          <w:rFonts w:ascii="Tahoma" w:hAnsi="Tahoma" w:cs="Tahoma"/>
          <w:sz w:val="20"/>
          <w:szCs w:val="20"/>
        </w:rPr>
        <w:t>/s) za posamezen fizični vmesnik,</w:t>
      </w:r>
    </w:p>
    <w:p w14:paraId="53AB4555" w14:textId="77777777" w:rsidR="00BC2B10" w:rsidRPr="00221BB2" w:rsidRDefault="00BC2B10" w:rsidP="000E4671">
      <w:pPr>
        <w:numPr>
          <w:ilvl w:val="0"/>
          <w:numId w:val="47"/>
        </w:numPr>
        <w:jc w:val="both"/>
        <w:rPr>
          <w:rFonts w:ascii="Tahoma" w:hAnsi="Tahoma" w:cs="Tahoma"/>
          <w:sz w:val="20"/>
          <w:szCs w:val="20"/>
        </w:rPr>
      </w:pPr>
      <w:r w:rsidRPr="00221BB2">
        <w:rPr>
          <w:rFonts w:ascii="Tahoma" w:hAnsi="Tahoma" w:cs="Tahoma"/>
          <w:sz w:val="20"/>
          <w:szCs w:val="20"/>
        </w:rPr>
        <w:t>označevanje oz. barvanje paketov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 nastavljanje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bitov), </w:t>
      </w:r>
    </w:p>
    <w:p w14:paraId="6C8FAF35" w14:textId="77777777" w:rsidR="00BC2B10" w:rsidRPr="00221BB2" w:rsidRDefault="00BC2B10" w:rsidP="000E4671">
      <w:pPr>
        <w:numPr>
          <w:ilvl w:val="0"/>
          <w:numId w:val="48"/>
        </w:numPr>
        <w:jc w:val="both"/>
        <w:rPr>
          <w:rFonts w:ascii="Tahoma" w:hAnsi="Tahoma" w:cs="Tahoma"/>
          <w:sz w:val="20"/>
          <w:szCs w:val="20"/>
        </w:rPr>
      </w:pPr>
      <w:r w:rsidRPr="00221BB2">
        <w:rPr>
          <w:rFonts w:ascii="Tahoma" w:hAnsi="Tahoma" w:cs="Tahoma"/>
          <w:sz w:val="20"/>
          <w:szCs w:val="20"/>
        </w:rPr>
        <w:t xml:space="preserve">vsi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mehanizmi (</w:t>
      </w:r>
      <w:proofErr w:type="spellStart"/>
      <w:r w:rsidRPr="00221BB2">
        <w:rPr>
          <w:rFonts w:ascii="Tahoma" w:hAnsi="Tahoma" w:cs="Tahoma"/>
          <w:sz w:val="20"/>
          <w:szCs w:val="20"/>
        </w:rPr>
        <w:t>scheduling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classifying</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policing</w:t>
      </w:r>
      <w:proofErr w:type="spellEnd"/>
      <w:r w:rsidRPr="00221BB2">
        <w:rPr>
          <w:rFonts w:ascii="Tahoma" w:hAnsi="Tahoma" w:cs="Tahoma"/>
          <w:sz w:val="20"/>
          <w:szCs w:val="20"/>
        </w:rPr>
        <w:t xml:space="preserve"> in </w:t>
      </w:r>
      <w:proofErr w:type="spellStart"/>
      <w:r w:rsidRPr="00221BB2">
        <w:rPr>
          <w:rFonts w:ascii="Tahoma" w:hAnsi="Tahoma" w:cs="Tahoma"/>
          <w:sz w:val="20"/>
          <w:szCs w:val="20"/>
        </w:rPr>
        <w:t>marking</w:t>
      </w:r>
      <w:proofErr w:type="spellEnd"/>
      <w:r w:rsidRPr="00221BB2">
        <w:rPr>
          <w:rFonts w:ascii="Tahoma" w:hAnsi="Tahoma" w:cs="Tahoma"/>
          <w:sz w:val="20"/>
          <w:szCs w:val="20"/>
        </w:rPr>
        <w:t xml:space="preserve">) so </w:t>
      </w:r>
      <w:proofErr w:type="spellStart"/>
      <w:r w:rsidRPr="00221BB2">
        <w:rPr>
          <w:rFonts w:ascii="Tahoma" w:hAnsi="Tahoma" w:cs="Tahoma"/>
          <w:sz w:val="20"/>
          <w:szCs w:val="20"/>
        </w:rPr>
        <w:t>wire-rate</w:t>
      </w:r>
      <w:proofErr w:type="spellEnd"/>
      <w:r w:rsidRPr="00221BB2">
        <w:rPr>
          <w:rFonts w:ascii="Tahoma" w:hAnsi="Tahoma" w:cs="Tahoma"/>
          <w:sz w:val="20"/>
          <w:szCs w:val="20"/>
        </w:rPr>
        <w:t xml:space="preserve"> -  njihova uporaba ne vpliva na prepustnost in delovanje ostalih funkcij stikala/sklada</w:t>
      </w:r>
    </w:p>
    <w:p w14:paraId="5F418295" w14:textId="77777777" w:rsidR="00BC2B10" w:rsidRPr="00221BB2" w:rsidRDefault="00BC2B10" w:rsidP="00BC2B10">
      <w:pPr>
        <w:jc w:val="both"/>
        <w:rPr>
          <w:rFonts w:ascii="Tahoma" w:hAnsi="Tahoma" w:cs="Tahoma"/>
          <w:b/>
          <w:sz w:val="20"/>
          <w:szCs w:val="20"/>
        </w:rPr>
      </w:pPr>
    </w:p>
    <w:p w14:paraId="23C5D3F9" w14:textId="77777777" w:rsidR="00F101CB" w:rsidRPr="00221BB2" w:rsidRDefault="00F101CB" w:rsidP="00BC2B10">
      <w:pPr>
        <w:jc w:val="both"/>
        <w:rPr>
          <w:rFonts w:ascii="Tahoma" w:hAnsi="Tahoma" w:cs="Tahoma"/>
          <w:b/>
          <w:sz w:val="20"/>
          <w:szCs w:val="20"/>
        </w:rPr>
      </w:pPr>
    </w:p>
    <w:p w14:paraId="6F3B718E" w14:textId="32C752F2" w:rsidR="00BC2B10" w:rsidRPr="00221BB2" w:rsidRDefault="00BC2B10" w:rsidP="00BC2B10">
      <w:pPr>
        <w:jc w:val="both"/>
        <w:rPr>
          <w:rFonts w:ascii="Tahoma" w:hAnsi="Tahoma" w:cs="Tahoma"/>
          <w:b/>
          <w:sz w:val="20"/>
          <w:szCs w:val="20"/>
        </w:rPr>
      </w:pPr>
      <w:r w:rsidRPr="00221BB2">
        <w:rPr>
          <w:rFonts w:ascii="Tahoma" w:hAnsi="Tahoma" w:cs="Tahoma"/>
          <w:b/>
          <w:sz w:val="20"/>
          <w:szCs w:val="20"/>
        </w:rPr>
        <w:t>Modul za skladovno povezavo ponujenih stikal</w:t>
      </w:r>
    </w:p>
    <w:p w14:paraId="56805636" w14:textId="77777777" w:rsidR="00BC2B10" w:rsidRPr="00221BB2" w:rsidRDefault="00BC2B10" w:rsidP="00BC2B10">
      <w:pPr>
        <w:jc w:val="both"/>
        <w:rPr>
          <w:rFonts w:ascii="Tahoma" w:hAnsi="Tahoma" w:cs="Tahoma"/>
          <w:b/>
          <w:sz w:val="20"/>
          <w:szCs w:val="20"/>
        </w:rPr>
      </w:pPr>
    </w:p>
    <w:p w14:paraId="147838C0"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u w:val="single"/>
        </w:rPr>
        <w:t>Tip modula:</w:t>
      </w:r>
      <w:r w:rsidRPr="00221BB2">
        <w:rPr>
          <w:rFonts w:ascii="Tahoma" w:hAnsi="Tahoma" w:cs="Tahoma"/>
          <w:sz w:val="20"/>
          <w:szCs w:val="20"/>
        </w:rPr>
        <w:t xml:space="preserve"> Modul za skladovno povezavo ponujenih stikal, v primeru da stikala skladovne povezave že nimajo vgrajene</w:t>
      </w:r>
    </w:p>
    <w:p w14:paraId="6325DD23" w14:textId="77777777" w:rsidR="00BC2B10" w:rsidRPr="00221BB2" w:rsidRDefault="00BC2B10" w:rsidP="000E4671">
      <w:pPr>
        <w:numPr>
          <w:ilvl w:val="0"/>
          <w:numId w:val="48"/>
        </w:numPr>
        <w:jc w:val="both"/>
        <w:rPr>
          <w:rFonts w:ascii="Tahoma" w:hAnsi="Tahoma" w:cs="Tahoma"/>
          <w:sz w:val="20"/>
          <w:szCs w:val="20"/>
        </w:rPr>
      </w:pPr>
      <w:r w:rsidRPr="00221BB2">
        <w:rPr>
          <w:rFonts w:ascii="Tahoma" w:hAnsi="Tahoma" w:cs="Tahoma"/>
          <w:sz w:val="20"/>
          <w:szCs w:val="20"/>
        </w:rPr>
        <w:t>skladovna povezava mora podpirati združitev vsaj 8 stikal v sklad</w:t>
      </w:r>
    </w:p>
    <w:p w14:paraId="3EA17B2E" w14:textId="77777777" w:rsidR="00BC2B10" w:rsidRPr="00221BB2" w:rsidRDefault="00BC2B10" w:rsidP="000E4671">
      <w:pPr>
        <w:numPr>
          <w:ilvl w:val="0"/>
          <w:numId w:val="48"/>
        </w:numPr>
        <w:jc w:val="both"/>
        <w:rPr>
          <w:rFonts w:ascii="Tahoma" w:hAnsi="Tahoma" w:cs="Tahoma"/>
          <w:sz w:val="20"/>
          <w:szCs w:val="20"/>
        </w:rPr>
      </w:pPr>
      <w:r w:rsidRPr="00221BB2">
        <w:rPr>
          <w:rFonts w:ascii="Tahoma" w:hAnsi="Tahoma" w:cs="Tahoma"/>
          <w:sz w:val="20"/>
          <w:szCs w:val="20"/>
        </w:rPr>
        <w:t xml:space="preserve">skladovna povezava mora zagotavljati prepustnost med stikali v skladu vsaj 80 </w:t>
      </w:r>
      <w:proofErr w:type="spellStart"/>
      <w:r w:rsidRPr="00221BB2">
        <w:rPr>
          <w:rFonts w:ascii="Tahoma" w:hAnsi="Tahoma" w:cs="Tahoma"/>
          <w:sz w:val="20"/>
          <w:szCs w:val="20"/>
        </w:rPr>
        <w:t>Gb</w:t>
      </w:r>
      <w:proofErr w:type="spellEnd"/>
      <w:r w:rsidRPr="00221BB2">
        <w:rPr>
          <w:rFonts w:ascii="Tahoma" w:hAnsi="Tahoma" w:cs="Tahoma"/>
          <w:sz w:val="20"/>
          <w:szCs w:val="20"/>
        </w:rPr>
        <w:t xml:space="preserve">/s </w:t>
      </w:r>
    </w:p>
    <w:p w14:paraId="53FF6A07" w14:textId="77777777" w:rsidR="00BC2B10" w:rsidRPr="00221BB2" w:rsidRDefault="00BC2B10" w:rsidP="000E4671">
      <w:pPr>
        <w:numPr>
          <w:ilvl w:val="0"/>
          <w:numId w:val="48"/>
        </w:numPr>
        <w:jc w:val="both"/>
        <w:rPr>
          <w:rFonts w:ascii="Tahoma" w:hAnsi="Tahoma" w:cs="Tahoma"/>
          <w:sz w:val="20"/>
          <w:szCs w:val="20"/>
        </w:rPr>
      </w:pPr>
      <w:r w:rsidRPr="00221BB2">
        <w:rPr>
          <w:rFonts w:ascii="Tahoma" w:hAnsi="Tahoma" w:cs="Tahoma"/>
          <w:sz w:val="20"/>
          <w:szCs w:val="20"/>
        </w:rPr>
        <w:t>priloženi so povezovalni kabli za vzpostavitev skladovne povezave</w:t>
      </w:r>
    </w:p>
    <w:p w14:paraId="089371FA" w14:textId="0ADB351E" w:rsidR="00BC2B10" w:rsidRPr="00221BB2" w:rsidRDefault="00BC2B10" w:rsidP="000E4671">
      <w:pPr>
        <w:numPr>
          <w:ilvl w:val="0"/>
          <w:numId w:val="48"/>
        </w:numPr>
        <w:jc w:val="both"/>
        <w:rPr>
          <w:rFonts w:ascii="Tahoma" w:hAnsi="Tahoma" w:cs="Tahoma"/>
          <w:sz w:val="20"/>
          <w:szCs w:val="20"/>
        </w:rPr>
      </w:pPr>
      <w:r w:rsidRPr="00221BB2">
        <w:rPr>
          <w:rFonts w:ascii="Tahoma" w:hAnsi="Tahoma" w:cs="Tahoma"/>
          <w:sz w:val="20"/>
          <w:szCs w:val="20"/>
        </w:rPr>
        <w:t>povezovalni kabli morajo biti dolžine vsaj 50 cm</w:t>
      </w:r>
    </w:p>
    <w:p w14:paraId="032A083E" w14:textId="667441D3" w:rsidR="00B033BE" w:rsidRPr="00221BB2" w:rsidRDefault="00B033BE" w:rsidP="00AF1F32">
      <w:pPr>
        <w:jc w:val="both"/>
        <w:rPr>
          <w:rFonts w:ascii="Tahoma" w:hAnsi="Tahoma" w:cs="Tahoma"/>
          <w:sz w:val="20"/>
          <w:szCs w:val="20"/>
        </w:rPr>
      </w:pPr>
    </w:p>
    <w:p w14:paraId="003814E7" w14:textId="7B8C1821" w:rsidR="00B033BE" w:rsidRPr="00221BB2" w:rsidRDefault="00B033BE" w:rsidP="00AF1F32">
      <w:pPr>
        <w:jc w:val="both"/>
        <w:rPr>
          <w:rFonts w:ascii="Tahoma" w:hAnsi="Tahoma" w:cs="Tahoma"/>
          <w:sz w:val="20"/>
          <w:szCs w:val="20"/>
        </w:rPr>
      </w:pPr>
    </w:p>
    <w:p w14:paraId="4886A1F3" w14:textId="18646B4A" w:rsidR="00B033BE" w:rsidRPr="00221BB2" w:rsidRDefault="00B033BE" w:rsidP="00AF1F32">
      <w:pPr>
        <w:jc w:val="both"/>
        <w:rPr>
          <w:rFonts w:ascii="Tahoma" w:hAnsi="Tahoma" w:cs="Tahoma"/>
          <w:sz w:val="20"/>
          <w:szCs w:val="20"/>
        </w:rPr>
      </w:pPr>
      <w:r w:rsidRPr="00221BB2">
        <w:rPr>
          <w:rFonts w:ascii="Tahoma" w:hAnsi="Tahoma" w:cs="Tahoma"/>
          <w:b/>
          <w:sz w:val="20"/>
          <w:szCs w:val="20"/>
        </w:rPr>
        <w:t>H) Govorni dostop – SIP-Trunk</w:t>
      </w:r>
    </w:p>
    <w:p w14:paraId="05F03C13" w14:textId="04337245" w:rsidR="00B033BE" w:rsidRPr="00221BB2" w:rsidRDefault="00B033BE" w:rsidP="00AF1F32">
      <w:pPr>
        <w:jc w:val="both"/>
        <w:rPr>
          <w:rFonts w:ascii="Tahoma" w:hAnsi="Tahoma" w:cs="Tahoma"/>
          <w:sz w:val="20"/>
          <w:szCs w:val="20"/>
        </w:rPr>
      </w:pPr>
    </w:p>
    <w:p w14:paraId="6A6EEE46" w14:textId="76A12709" w:rsidR="00B033BE" w:rsidRPr="00221BB2" w:rsidRDefault="00B033BE" w:rsidP="00B033BE">
      <w:pPr>
        <w:autoSpaceDE w:val="0"/>
        <w:autoSpaceDN w:val="0"/>
        <w:adjustRightInd w:val="0"/>
        <w:jc w:val="both"/>
        <w:rPr>
          <w:rFonts w:ascii="Tahoma" w:hAnsi="Tahoma" w:cs="Tahoma"/>
          <w:b/>
          <w:bCs/>
          <w:sz w:val="20"/>
          <w:szCs w:val="20"/>
        </w:rPr>
      </w:pPr>
      <w:r w:rsidRPr="00221BB2">
        <w:rPr>
          <w:rFonts w:ascii="Tahoma" w:hAnsi="Tahoma" w:cs="Tahoma"/>
          <w:b/>
          <w:bCs/>
          <w:sz w:val="20"/>
          <w:szCs w:val="20"/>
        </w:rPr>
        <w:t xml:space="preserve">Naročnik MOL ima v omrežju vključen PBX sistem, ki se v javno omrežje obstoječe priključuje preko 5x PRA dostopa. </w:t>
      </w:r>
    </w:p>
    <w:p w14:paraId="3CB7DF2D" w14:textId="77777777" w:rsidR="00B033BE" w:rsidRPr="00221BB2" w:rsidRDefault="00B033BE" w:rsidP="00B033BE">
      <w:pPr>
        <w:autoSpaceDE w:val="0"/>
        <w:autoSpaceDN w:val="0"/>
        <w:adjustRightInd w:val="0"/>
        <w:jc w:val="both"/>
        <w:rPr>
          <w:rFonts w:ascii="Tahoma" w:hAnsi="Tahoma" w:cs="Tahoma"/>
          <w:b/>
          <w:bCs/>
          <w:sz w:val="20"/>
          <w:szCs w:val="20"/>
        </w:rPr>
      </w:pPr>
      <w:r w:rsidRPr="00221BB2">
        <w:rPr>
          <w:rFonts w:ascii="Tahoma" w:hAnsi="Tahoma" w:cs="Tahoma"/>
          <w:b/>
          <w:bCs/>
          <w:sz w:val="20"/>
          <w:szCs w:val="20"/>
        </w:rPr>
        <w:t>Naročnik predvideva priklop PBX preko SIP protokola z upoštevanjem minimalnih zahtev iz nadaljevanja dokumentacije in zagotavljanjem potrebne opreme za priključitev obstoječe opreme preko E1 linkov.</w:t>
      </w:r>
    </w:p>
    <w:p w14:paraId="74F9A2D4" w14:textId="77777777" w:rsidR="00B033BE" w:rsidRPr="00221BB2" w:rsidRDefault="00B033BE" w:rsidP="00B033BE">
      <w:pPr>
        <w:autoSpaceDE w:val="0"/>
        <w:autoSpaceDN w:val="0"/>
        <w:adjustRightInd w:val="0"/>
        <w:rPr>
          <w:rFonts w:ascii="Tahoma" w:hAnsi="Tahoma" w:cs="Tahoma"/>
          <w:sz w:val="20"/>
          <w:szCs w:val="20"/>
        </w:rPr>
      </w:pPr>
    </w:p>
    <w:p w14:paraId="27E884EB" w14:textId="77777777" w:rsidR="00B033BE" w:rsidRPr="00221BB2" w:rsidRDefault="00B033BE" w:rsidP="00B033BE">
      <w:pPr>
        <w:autoSpaceDE w:val="0"/>
        <w:autoSpaceDN w:val="0"/>
        <w:adjustRightInd w:val="0"/>
        <w:rPr>
          <w:rFonts w:ascii="Tahoma" w:hAnsi="Tahoma" w:cs="Tahoma"/>
          <w:sz w:val="20"/>
          <w:szCs w:val="20"/>
        </w:rPr>
      </w:pPr>
      <w:r w:rsidRPr="00221BB2">
        <w:rPr>
          <w:rFonts w:ascii="Tahoma" w:hAnsi="Tahoma" w:cs="Tahoma"/>
          <w:sz w:val="20"/>
          <w:szCs w:val="20"/>
        </w:rPr>
        <w:t>Opis storitev</w:t>
      </w:r>
    </w:p>
    <w:p w14:paraId="1E400669" w14:textId="77777777" w:rsidR="00B033BE" w:rsidRPr="00221BB2" w:rsidRDefault="00B033BE" w:rsidP="00B033BE">
      <w:pPr>
        <w:autoSpaceDE w:val="0"/>
        <w:autoSpaceDN w:val="0"/>
        <w:adjustRightInd w:val="0"/>
        <w:rPr>
          <w:rFonts w:ascii="Tahoma" w:hAnsi="Tahoma" w:cs="Tahoma"/>
          <w:sz w:val="20"/>
          <w:szCs w:val="20"/>
        </w:rPr>
      </w:pPr>
    </w:p>
    <w:p w14:paraId="2FA22086" w14:textId="390C674F"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 xml:space="preserve">Storitev SIP – </w:t>
      </w:r>
      <w:proofErr w:type="spellStart"/>
      <w:r w:rsidRPr="00221BB2">
        <w:rPr>
          <w:rFonts w:ascii="Tahoma" w:hAnsi="Tahoma" w:cs="Tahoma"/>
          <w:sz w:val="20"/>
          <w:szCs w:val="20"/>
        </w:rPr>
        <w:t>trunk</w:t>
      </w:r>
      <w:proofErr w:type="spellEnd"/>
      <w:r w:rsidRPr="00221BB2">
        <w:rPr>
          <w:rFonts w:ascii="Tahoma" w:hAnsi="Tahoma" w:cs="Tahoma"/>
          <w:sz w:val="20"/>
          <w:szCs w:val="20"/>
        </w:rPr>
        <w:t xml:space="preserve"> je priključitev na javno telefonsko omrežje PBX sistema naročnika preko L3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povezave po SIP protokolu.</w:t>
      </w:r>
    </w:p>
    <w:p w14:paraId="79C688E5" w14:textId="77777777"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Omrežne priključne točke za SIP-Trunk morajo biti izvedene v skladu s standardi/priporočili preko zasebnega omrežja ponudnika (ne preko interneta).</w:t>
      </w:r>
    </w:p>
    <w:p w14:paraId="507EBFB0" w14:textId="77777777" w:rsidR="00B033BE" w:rsidRPr="00221BB2" w:rsidRDefault="00B033BE" w:rsidP="00B033BE">
      <w:pPr>
        <w:autoSpaceDE w:val="0"/>
        <w:autoSpaceDN w:val="0"/>
        <w:adjustRightInd w:val="0"/>
        <w:jc w:val="both"/>
        <w:rPr>
          <w:rFonts w:ascii="Tahoma" w:hAnsi="Tahoma" w:cs="Tahoma"/>
          <w:sz w:val="20"/>
          <w:szCs w:val="20"/>
        </w:rPr>
      </w:pPr>
    </w:p>
    <w:p w14:paraId="12AC4CDD" w14:textId="6299FE0A"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Ponudnik se zavezuje dobaviti, zmontirati, namestiti, testirati in integrirati opremo za postavitev sistema IP telefonije.</w:t>
      </w:r>
    </w:p>
    <w:p w14:paraId="770D7D7E" w14:textId="77777777" w:rsidR="00B033BE" w:rsidRPr="00221BB2" w:rsidRDefault="00B033BE" w:rsidP="00B033BE">
      <w:pPr>
        <w:autoSpaceDE w:val="0"/>
        <w:autoSpaceDN w:val="0"/>
        <w:adjustRightInd w:val="0"/>
        <w:jc w:val="both"/>
        <w:rPr>
          <w:rFonts w:ascii="Tahoma" w:hAnsi="Tahoma" w:cs="Tahoma"/>
          <w:sz w:val="20"/>
          <w:szCs w:val="20"/>
        </w:rPr>
      </w:pPr>
    </w:p>
    <w:p w14:paraId="62A88F04" w14:textId="3954A058"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Izbrani ponudnik bo moral v celoti upoštevati tehnične specifikacije ter ostale dele razpisne dokumentacije in zagotoviti minimalno naslednje funkcionalnosti:</w:t>
      </w:r>
    </w:p>
    <w:p w14:paraId="32FF5A7A"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postavitev mora zajemati dobavo, montažo, aktivno sodelovanje z uporabnikom pri namestitvi, testiranju, integraciji ter vzdrževanju povezljivosti;</w:t>
      </w:r>
    </w:p>
    <w:p w14:paraId="43988BEF"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neposredno klicanje posameznega uporabnika (DDI-Direkt </w:t>
      </w:r>
      <w:proofErr w:type="spellStart"/>
      <w:r w:rsidRPr="00221BB2">
        <w:rPr>
          <w:rFonts w:ascii="Tahoma" w:hAnsi="Tahoma" w:cs="Tahoma"/>
        </w:rPr>
        <w:t>Dial</w:t>
      </w:r>
      <w:proofErr w:type="spellEnd"/>
      <w:r w:rsidRPr="00221BB2">
        <w:rPr>
          <w:rFonts w:ascii="Tahoma" w:hAnsi="Tahoma" w:cs="Tahoma"/>
        </w:rPr>
        <w:t xml:space="preserve"> In);</w:t>
      </w:r>
    </w:p>
    <w:p w14:paraId="4B6796BF"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možnost določanja omejitev klicanja za posamezno telefonsko številko;</w:t>
      </w:r>
    </w:p>
    <w:p w14:paraId="2F379200"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omejitev identifikacije kličočega (CLIR – </w:t>
      </w:r>
      <w:proofErr w:type="spellStart"/>
      <w:r w:rsidRPr="00221BB2">
        <w:rPr>
          <w:rFonts w:ascii="Tahoma" w:hAnsi="Tahoma" w:cs="Tahoma"/>
        </w:rPr>
        <w:t>Calling</w:t>
      </w:r>
      <w:proofErr w:type="spellEnd"/>
      <w:r w:rsidRPr="00221BB2">
        <w:rPr>
          <w:rFonts w:ascii="Tahoma" w:hAnsi="Tahoma" w:cs="Tahoma"/>
        </w:rPr>
        <w:t xml:space="preserve"> Line </w:t>
      </w:r>
      <w:proofErr w:type="spellStart"/>
      <w:r w:rsidRPr="00221BB2">
        <w:rPr>
          <w:rFonts w:ascii="Tahoma" w:hAnsi="Tahoma" w:cs="Tahoma"/>
        </w:rPr>
        <w:t>Identification</w:t>
      </w:r>
      <w:proofErr w:type="spellEnd"/>
      <w:r w:rsidRPr="00221BB2">
        <w:rPr>
          <w:rFonts w:ascii="Tahoma" w:hAnsi="Tahoma" w:cs="Tahoma"/>
        </w:rPr>
        <w:t xml:space="preserve"> </w:t>
      </w:r>
      <w:proofErr w:type="spellStart"/>
      <w:r w:rsidRPr="00221BB2">
        <w:rPr>
          <w:rFonts w:ascii="Tahoma" w:hAnsi="Tahoma" w:cs="Tahoma"/>
        </w:rPr>
        <w:t>Restriction</w:t>
      </w:r>
      <w:proofErr w:type="spellEnd"/>
      <w:r w:rsidRPr="00221BB2">
        <w:rPr>
          <w:rFonts w:ascii="Tahoma" w:hAnsi="Tahoma" w:cs="Tahoma"/>
        </w:rPr>
        <w:t>);</w:t>
      </w:r>
    </w:p>
    <w:p w14:paraId="5BA7A128"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možnost uporabe storitve konferenčnih zvez (vzpostavitev več hkratnih klicev na posamezno številko);</w:t>
      </w:r>
    </w:p>
    <w:p w14:paraId="3D29AF4D"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podpora funkcionalnosti klic na čakanju (CW – </w:t>
      </w:r>
      <w:proofErr w:type="spellStart"/>
      <w:r w:rsidRPr="00221BB2">
        <w:rPr>
          <w:rFonts w:ascii="Tahoma" w:hAnsi="Tahoma" w:cs="Tahoma"/>
        </w:rPr>
        <w:t>Call</w:t>
      </w:r>
      <w:proofErr w:type="spellEnd"/>
      <w:r w:rsidRPr="00221BB2">
        <w:rPr>
          <w:rFonts w:ascii="Tahoma" w:hAnsi="Tahoma" w:cs="Tahoma"/>
        </w:rPr>
        <w:t xml:space="preserve"> </w:t>
      </w:r>
      <w:proofErr w:type="spellStart"/>
      <w:r w:rsidRPr="00221BB2">
        <w:rPr>
          <w:rFonts w:ascii="Tahoma" w:hAnsi="Tahoma" w:cs="Tahoma"/>
        </w:rPr>
        <w:t>Waiting</w:t>
      </w:r>
      <w:proofErr w:type="spellEnd"/>
      <w:r w:rsidRPr="00221BB2">
        <w:rPr>
          <w:rFonts w:ascii="Tahoma" w:hAnsi="Tahoma" w:cs="Tahoma"/>
        </w:rPr>
        <w:t>);</w:t>
      </w:r>
    </w:p>
    <w:p w14:paraId="75EE3193"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možnost zadržanja zveze (HOLD - </w:t>
      </w:r>
      <w:proofErr w:type="spellStart"/>
      <w:r w:rsidRPr="00221BB2">
        <w:rPr>
          <w:rFonts w:ascii="Tahoma" w:hAnsi="Tahoma" w:cs="Tahoma"/>
        </w:rPr>
        <w:t>Hold</w:t>
      </w:r>
      <w:proofErr w:type="spellEnd"/>
      <w:r w:rsidRPr="00221BB2">
        <w:rPr>
          <w:rFonts w:ascii="Tahoma" w:hAnsi="Tahoma" w:cs="Tahoma"/>
        </w:rPr>
        <w:t>);</w:t>
      </w:r>
    </w:p>
    <w:p w14:paraId="7FB6D5CC" w14:textId="77777777"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možnost izvajanja klicev s prezentacijo številke kličočega (CLIP </w:t>
      </w:r>
      <w:proofErr w:type="spellStart"/>
      <w:r w:rsidRPr="00221BB2">
        <w:rPr>
          <w:rFonts w:ascii="Tahoma" w:hAnsi="Tahoma" w:cs="Tahoma"/>
        </w:rPr>
        <w:t>Calling</w:t>
      </w:r>
      <w:proofErr w:type="spellEnd"/>
      <w:r w:rsidRPr="00221BB2">
        <w:rPr>
          <w:rFonts w:ascii="Tahoma" w:hAnsi="Tahoma" w:cs="Tahoma"/>
        </w:rPr>
        <w:t xml:space="preserve"> Line </w:t>
      </w:r>
      <w:proofErr w:type="spellStart"/>
      <w:r w:rsidRPr="00221BB2">
        <w:rPr>
          <w:rFonts w:ascii="Tahoma" w:hAnsi="Tahoma" w:cs="Tahoma"/>
        </w:rPr>
        <w:t>Identification</w:t>
      </w:r>
      <w:proofErr w:type="spellEnd"/>
      <w:r w:rsidRPr="00221BB2">
        <w:rPr>
          <w:rFonts w:ascii="Tahoma" w:hAnsi="Tahoma" w:cs="Tahoma"/>
        </w:rPr>
        <w:t xml:space="preserve"> </w:t>
      </w:r>
      <w:proofErr w:type="spellStart"/>
      <w:r w:rsidRPr="00221BB2">
        <w:rPr>
          <w:rFonts w:ascii="Tahoma" w:hAnsi="Tahoma" w:cs="Tahoma"/>
        </w:rPr>
        <w:t>Presentation</w:t>
      </w:r>
      <w:proofErr w:type="spellEnd"/>
      <w:r w:rsidRPr="00221BB2">
        <w:rPr>
          <w:rFonts w:ascii="Tahoma" w:hAnsi="Tahoma" w:cs="Tahoma"/>
        </w:rPr>
        <w:t>)</w:t>
      </w:r>
    </w:p>
    <w:p w14:paraId="29A7DEB1" w14:textId="77777777" w:rsidR="002267BB"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storitev mora omogočiti izvajanje preusmeritve klicev, predaje klicev in ostalih funkcionalnosti prenosa klicev s prezentacijo številke izvornega klicatelja</w:t>
      </w:r>
      <w:r w:rsidR="002267BB" w:rsidRPr="00221BB2">
        <w:rPr>
          <w:rFonts w:ascii="Tahoma" w:hAnsi="Tahoma" w:cs="Tahoma"/>
        </w:rPr>
        <w:t xml:space="preserve"> </w:t>
      </w:r>
      <w:r w:rsidRPr="00221BB2">
        <w:rPr>
          <w:rFonts w:ascii="Tahoma" w:hAnsi="Tahoma" w:cs="Tahoma"/>
        </w:rPr>
        <w:t>(omogočen povratni klic);</w:t>
      </w:r>
    </w:p>
    <w:p w14:paraId="0B35734B" w14:textId="77777777" w:rsidR="002267BB"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 xml:space="preserve">podprto mora biti Tonsko izbiranje (DTMF – Dual Tone </w:t>
      </w:r>
      <w:proofErr w:type="spellStart"/>
      <w:r w:rsidRPr="00221BB2">
        <w:rPr>
          <w:rFonts w:ascii="Tahoma" w:hAnsi="Tahoma" w:cs="Tahoma"/>
        </w:rPr>
        <w:t>Multi</w:t>
      </w:r>
      <w:proofErr w:type="spellEnd"/>
      <w:r w:rsidRPr="00221BB2">
        <w:rPr>
          <w:rFonts w:ascii="Tahoma" w:hAnsi="Tahoma" w:cs="Tahoma"/>
        </w:rPr>
        <w:t xml:space="preserve"> </w:t>
      </w:r>
      <w:proofErr w:type="spellStart"/>
      <w:r w:rsidRPr="00221BB2">
        <w:rPr>
          <w:rFonts w:ascii="Tahoma" w:hAnsi="Tahoma" w:cs="Tahoma"/>
        </w:rPr>
        <w:t>Frequency</w:t>
      </w:r>
      <w:proofErr w:type="spellEnd"/>
      <w:r w:rsidRPr="00221BB2">
        <w:rPr>
          <w:rFonts w:ascii="Tahoma" w:hAnsi="Tahoma" w:cs="Tahoma"/>
        </w:rPr>
        <w:t>);</w:t>
      </w:r>
    </w:p>
    <w:p w14:paraId="1A936F52" w14:textId="0BC121AC" w:rsidR="00B033BE" w:rsidRPr="00221BB2" w:rsidRDefault="00B033BE" w:rsidP="002267BB">
      <w:pPr>
        <w:pStyle w:val="Odstavekseznama"/>
        <w:numPr>
          <w:ilvl w:val="0"/>
          <w:numId w:val="85"/>
        </w:numPr>
        <w:autoSpaceDE w:val="0"/>
        <w:autoSpaceDN w:val="0"/>
        <w:adjustRightInd w:val="0"/>
        <w:jc w:val="both"/>
        <w:rPr>
          <w:rFonts w:ascii="Tahoma" w:hAnsi="Tahoma" w:cs="Tahoma"/>
        </w:rPr>
      </w:pPr>
      <w:r w:rsidRPr="00221BB2">
        <w:rPr>
          <w:rFonts w:ascii="Tahoma" w:hAnsi="Tahoma" w:cs="Tahoma"/>
        </w:rPr>
        <w:t>storitev mora podpirati vsaj T.38, G.711, G.722, G729.</w:t>
      </w:r>
    </w:p>
    <w:p w14:paraId="25226F36" w14:textId="77777777" w:rsidR="00B033BE" w:rsidRPr="00221BB2" w:rsidRDefault="00B033BE" w:rsidP="00B033BE">
      <w:pPr>
        <w:autoSpaceDE w:val="0"/>
        <w:autoSpaceDN w:val="0"/>
        <w:adjustRightInd w:val="0"/>
        <w:jc w:val="both"/>
        <w:rPr>
          <w:rFonts w:ascii="Tahoma" w:hAnsi="Tahoma" w:cs="Tahoma"/>
          <w:sz w:val="20"/>
          <w:szCs w:val="20"/>
        </w:rPr>
      </w:pPr>
    </w:p>
    <w:p w14:paraId="35113CF7" w14:textId="44150932" w:rsidR="00B033BE" w:rsidRPr="00221BB2" w:rsidRDefault="00B033BE" w:rsidP="00B033BE">
      <w:pPr>
        <w:autoSpaceDE w:val="0"/>
        <w:autoSpaceDN w:val="0"/>
        <w:adjustRightInd w:val="0"/>
        <w:jc w:val="both"/>
        <w:rPr>
          <w:rFonts w:ascii="Tahoma" w:hAnsi="Tahoma" w:cs="Tahoma"/>
          <w:b/>
          <w:sz w:val="20"/>
          <w:szCs w:val="20"/>
        </w:rPr>
      </w:pPr>
      <w:r w:rsidRPr="00221BB2">
        <w:rPr>
          <w:rFonts w:ascii="Tahoma" w:hAnsi="Tahoma" w:cs="Tahoma"/>
          <w:b/>
          <w:sz w:val="20"/>
          <w:szCs w:val="20"/>
        </w:rPr>
        <w:t>Zahteve glede varnosti in zaščite</w:t>
      </w:r>
    </w:p>
    <w:p w14:paraId="760E8E17" w14:textId="77777777" w:rsidR="002267BB" w:rsidRPr="00221BB2" w:rsidRDefault="002267BB" w:rsidP="00B033BE">
      <w:pPr>
        <w:autoSpaceDE w:val="0"/>
        <w:autoSpaceDN w:val="0"/>
        <w:adjustRightInd w:val="0"/>
        <w:jc w:val="both"/>
        <w:rPr>
          <w:rFonts w:ascii="Tahoma" w:hAnsi="Tahoma" w:cs="Tahoma"/>
          <w:sz w:val="20"/>
          <w:szCs w:val="20"/>
        </w:rPr>
      </w:pPr>
    </w:p>
    <w:p w14:paraId="715C9B1B" w14:textId="77777777"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Zaradi zagotavljanja ustrezne kakovosti in zanesljivosti storitve se zahteva:</w:t>
      </w:r>
    </w:p>
    <w:p w14:paraId="08B750AD" w14:textId="4D4CA05B" w:rsidR="00B033BE" w:rsidRPr="00221BB2" w:rsidRDefault="00B033BE" w:rsidP="002267BB">
      <w:pPr>
        <w:pStyle w:val="Odstavekseznama"/>
        <w:numPr>
          <w:ilvl w:val="0"/>
          <w:numId w:val="20"/>
        </w:numPr>
        <w:autoSpaceDE w:val="0"/>
        <w:autoSpaceDN w:val="0"/>
        <w:adjustRightInd w:val="0"/>
        <w:jc w:val="both"/>
        <w:rPr>
          <w:rFonts w:ascii="Tahoma" w:hAnsi="Tahoma" w:cs="Tahoma"/>
          <w:b/>
        </w:rPr>
      </w:pPr>
      <w:proofErr w:type="spellStart"/>
      <w:r w:rsidRPr="00221BB2">
        <w:rPr>
          <w:rFonts w:ascii="Tahoma" w:hAnsi="Tahoma" w:cs="Tahoma"/>
          <w:b/>
        </w:rPr>
        <w:t>Redundančnost</w:t>
      </w:r>
      <w:proofErr w:type="spellEnd"/>
      <w:r w:rsidRPr="00221BB2">
        <w:rPr>
          <w:rFonts w:ascii="Tahoma" w:hAnsi="Tahoma" w:cs="Tahoma"/>
          <w:b/>
        </w:rPr>
        <w:t xml:space="preserve"> sistema</w:t>
      </w:r>
    </w:p>
    <w:p w14:paraId="7B9EA5AE" w14:textId="137FAD4D" w:rsidR="00B033BE" w:rsidRPr="00221BB2" w:rsidRDefault="00B033BE" w:rsidP="002267BB">
      <w:pPr>
        <w:autoSpaceDE w:val="0"/>
        <w:autoSpaceDN w:val="0"/>
        <w:adjustRightInd w:val="0"/>
        <w:ind w:left="708"/>
        <w:jc w:val="both"/>
        <w:rPr>
          <w:rFonts w:ascii="Tahoma" w:hAnsi="Tahoma" w:cs="Tahoma"/>
          <w:sz w:val="20"/>
          <w:szCs w:val="20"/>
        </w:rPr>
      </w:pPr>
      <w:r w:rsidRPr="00221BB2">
        <w:rPr>
          <w:rFonts w:ascii="Tahoma" w:hAnsi="Tahoma" w:cs="Tahoma"/>
          <w:sz w:val="20"/>
          <w:szCs w:val="20"/>
        </w:rPr>
        <w:t xml:space="preserve">Izvajalec storitve mora zagotavljati delovanje lastne IP centrale &lt;99,5% časa. Za zahtevano mora imeti geografsko podvojen sistem javnih central v oddaljenosti vsaj 50 km v postavitvi visoke razpoložljivosti </w:t>
      </w:r>
      <w:r w:rsidRPr="00221BB2">
        <w:rPr>
          <w:rFonts w:ascii="Tahoma" w:hAnsi="Tahoma" w:cs="Tahoma"/>
          <w:sz w:val="20"/>
          <w:szCs w:val="20"/>
        </w:rPr>
        <w:lastRenderedPageBreak/>
        <w:t xml:space="preserve">(HA – </w:t>
      </w:r>
      <w:proofErr w:type="spellStart"/>
      <w:r w:rsidRPr="00221BB2">
        <w:rPr>
          <w:rFonts w:ascii="Tahoma" w:hAnsi="Tahoma" w:cs="Tahoma"/>
          <w:sz w:val="20"/>
          <w:szCs w:val="20"/>
        </w:rPr>
        <w:t>High</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Availability</w:t>
      </w:r>
      <w:proofErr w:type="spellEnd"/>
      <w:r w:rsidRPr="00221BB2">
        <w:rPr>
          <w:rFonts w:ascii="Tahoma" w:hAnsi="Tahoma" w:cs="Tahoma"/>
          <w:sz w:val="20"/>
          <w:szCs w:val="20"/>
        </w:rPr>
        <w:t>). Strežniki morajo biti nameščeni v klimatiziranem prostoru, z zagotovljeno ustrezno avtonomijo napajanja in urejenimi požarno varnostnimi ukrepi.</w:t>
      </w:r>
    </w:p>
    <w:p w14:paraId="24280C56" w14:textId="77777777" w:rsidR="002267BB" w:rsidRPr="00221BB2" w:rsidRDefault="002267BB" w:rsidP="002267BB">
      <w:pPr>
        <w:autoSpaceDE w:val="0"/>
        <w:autoSpaceDN w:val="0"/>
        <w:adjustRightInd w:val="0"/>
        <w:ind w:left="708"/>
        <w:jc w:val="both"/>
        <w:rPr>
          <w:rFonts w:ascii="Tahoma" w:hAnsi="Tahoma" w:cs="Tahoma"/>
          <w:sz w:val="20"/>
          <w:szCs w:val="20"/>
        </w:rPr>
      </w:pPr>
    </w:p>
    <w:p w14:paraId="10470431" w14:textId="30E489D7" w:rsidR="00B033BE" w:rsidRPr="00221BB2" w:rsidRDefault="00B033BE" w:rsidP="002267BB">
      <w:pPr>
        <w:pStyle w:val="Odstavekseznama"/>
        <w:numPr>
          <w:ilvl w:val="0"/>
          <w:numId w:val="20"/>
        </w:numPr>
        <w:autoSpaceDE w:val="0"/>
        <w:autoSpaceDN w:val="0"/>
        <w:adjustRightInd w:val="0"/>
        <w:jc w:val="both"/>
        <w:rPr>
          <w:rFonts w:ascii="Tahoma" w:hAnsi="Tahoma" w:cs="Tahoma"/>
          <w:b/>
        </w:rPr>
      </w:pPr>
      <w:r w:rsidRPr="00221BB2">
        <w:rPr>
          <w:rFonts w:ascii="Tahoma" w:hAnsi="Tahoma" w:cs="Tahoma"/>
          <w:b/>
        </w:rPr>
        <w:t>Dve fizično neodvisni povezavi med IP/MPLS omrežjem izvajalca in omrežjem</w:t>
      </w:r>
    </w:p>
    <w:p w14:paraId="0F788892" w14:textId="77777777" w:rsidR="00B033BE" w:rsidRPr="00221BB2" w:rsidRDefault="00B033BE" w:rsidP="002267BB">
      <w:pPr>
        <w:autoSpaceDE w:val="0"/>
        <w:autoSpaceDN w:val="0"/>
        <w:adjustRightInd w:val="0"/>
        <w:ind w:firstLine="709"/>
        <w:jc w:val="both"/>
        <w:rPr>
          <w:rFonts w:ascii="Tahoma" w:hAnsi="Tahoma" w:cs="Tahoma"/>
          <w:b/>
          <w:sz w:val="20"/>
          <w:szCs w:val="20"/>
        </w:rPr>
      </w:pPr>
      <w:r w:rsidRPr="00221BB2">
        <w:rPr>
          <w:rFonts w:ascii="Tahoma" w:hAnsi="Tahoma" w:cs="Tahoma"/>
          <w:b/>
          <w:sz w:val="20"/>
          <w:szCs w:val="20"/>
        </w:rPr>
        <w:t>naročnika.</w:t>
      </w:r>
    </w:p>
    <w:p w14:paraId="1E1C086E"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 xml:space="preserve">Izvajalec mora zagotoviti redundantno povezavo za potrebe nudenja storitev. To zagotovi z zagotavljanjem povezave z zaščiteno IP </w:t>
      </w:r>
      <w:proofErr w:type="spellStart"/>
      <w:r w:rsidRPr="00221BB2">
        <w:rPr>
          <w:rFonts w:ascii="Tahoma" w:hAnsi="Tahoma" w:cs="Tahoma"/>
          <w:sz w:val="20"/>
          <w:szCs w:val="20"/>
        </w:rPr>
        <w:t>Ethernet</w:t>
      </w:r>
      <w:proofErr w:type="spellEnd"/>
      <w:r w:rsidRPr="00221BB2">
        <w:rPr>
          <w:rFonts w:ascii="Tahoma" w:hAnsi="Tahoma" w:cs="Tahoma"/>
          <w:sz w:val="20"/>
          <w:szCs w:val="20"/>
        </w:rPr>
        <w:t xml:space="preserve"> L3 povezavo, po dveh ločenih poteh s podvojenima SIP </w:t>
      </w:r>
      <w:proofErr w:type="spellStart"/>
      <w:r w:rsidRPr="00221BB2">
        <w:rPr>
          <w:rFonts w:ascii="Tahoma" w:hAnsi="Tahoma" w:cs="Tahoma"/>
          <w:sz w:val="20"/>
          <w:szCs w:val="20"/>
        </w:rPr>
        <w:t>trunkoma</w:t>
      </w:r>
      <w:proofErr w:type="spellEnd"/>
      <w:r w:rsidRPr="00221BB2">
        <w:rPr>
          <w:rFonts w:ascii="Tahoma" w:hAnsi="Tahoma" w:cs="Tahoma"/>
          <w:sz w:val="20"/>
          <w:szCs w:val="20"/>
        </w:rPr>
        <w:t xml:space="preserve"> s skupno kapaciteto 120 govornih kanalov. </w:t>
      </w:r>
    </w:p>
    <w:p w14:paraId="347C3110"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Zaključitev povezav mora biti izvedena na geografsko ločeni lokaciji:</w:t>
      </w:r>
    </w:p>
    <w:p w14:paraId="1B730922"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ADAMIČ-LUNDROVO NABREŽJE 2, 1000 LJUBLJANA (3x E1 oz. 90 hkratnih klicev) in KREKOV TRG 10, 1000 LJUBLJANA (2x E1 oz. 60 hkratnih klicev)</w:t>
      </w:r>
    </w:p>
    <w:p w14:paraId="27321A6C"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V primeru izpada ene od povezav mora sistem avtomatsko preklopiti na delujočo povezavo v manj kot 1s.</w:t>
      </w:r>
    </w:p>
    <w:p w14:paraId="482C5622" w14:textId="77777777" w:rsidR="00B033BE" w:rsidRPr="00221BB2" w:rsidRDefault="00B033BE" w:rsidP="002267BB">
      <w:pPr>
        <w:autoSpaceDE w:val="0"/>
        <w:autoSpaceDN w:val="0"/>
        <w:adjustRightInd w:val="0"/>
        <w:ind w:left="709"/>
        <w:jc w:val="both"/>
        <w:rPr>
          <w:rFonts w:ascii="Tahoma" w:hAnsi="Tahoma" w:cs="Tahoma"/>
          <w:sz w:val="20"/>
          <w:szCs w:val="20"/>
        </w:rPr>
      </w:pPr>
    </w:p>
    <w:p w14:paraId="67F13954"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Ponudnik mora zagotoviti širokopasovne dostope, potrebno aktivno opremo, da bo rešitev</w:t>
      </w:r>
    </w:p>
    <w:p w14:paraId="2C3149B2"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 xml:space="preserve">telefonije delovala samostojno, ločeno od ostalih storitev in podatkovnega omrežja naročnika. </w:t>
      </w:r>
    </w:p>
    <w:p w14:paraId="79E50701" w14:textId="77777777" w:rsidR="00B033BE" w:rsidRPr="00221BB2" w:rsidRDefault="00B033BE" w:rsidP="002267BB">
      <w:pPr>
        <w:autoSpaceDE w:val="0"/>
        <w:autoSpaceDN w:val="0"/>
        <w:adjustRightInd w:val="0"/>
        <w:ind w:left="709"/>
        <w:jc w:val="both"/>
        <w:rPr>
          <w:rFonts w:ascii="Tahoma" w:hAnsi="Tahoma" w:cs="Tahoma"/>
          <w:i/>
          <w:iCs/>
          <w:sz w:val="20"/>
          <w:szCs w:val="20"/>
        </w:rPr>
      </w:pPr>
    </w:p>
    <w:p w14:paraId="624AAD4B" w14:textId="39F1410E" w:rsidR="00B033BE" w:rsidRPr="00221BB2" w:rsidRDefault="00B033BE" w:rsidP="002267BB">
      <w:pPr>
        <w:pStyle w:val="Odstavekseznama"/>
        <w:numPr>
          <w:ilvl w:val="0"/>
          <w:numId w:val="20"/>
        </w:numPr>
        <w:autoSpaceDE w:val="0"/>
        <w:autoSpaceDN w:val="0"/>
        <w:adjustRightInd w:val="0"/>
        <w:jc w:val="both"/>
        <w:rPr>
          <w:rFonts w:ascii="Tahoma" w:hAnsi="Tahoma" w:cs="Tahoma"/>
          <w:b/>
        </w:rPr>
      </w:pPr>
      <w:r w:rsidRPr="00221BB2">
        <w:rPr>
          <w:rFonts w:ascii="Tahoma" w:hAnsi="Tahoma" w:cs="Tahoma"/>
          <w:b/>
        </w:rPr>
        <w:t xml:space="preserve">Varnost na SIP </w:t>
      </w:r>
      <w:proofErr w:type="spellStart"/>
      <w:r w:rsidRPr="00221BB2">
        <w:rPr>
          <w:rFonts w:ascii="Tahoma" w:hAnsi="Tahoma" w:cs="Tahoma"/>
          <w:b/>
        </w:rPr>
        <w:t>trunkih</w:t>
      </w:r>
      <w:proofErr w:type="spellEnd"/>
      <w:r w:rsidRPr="00221BB2">
        <w:rPr>
          <w:rFonts w:ascii="Tahoma" w:hAnsi="Tahoma" w:cs="Tahoma"/>
          <w:b/>
        </w:rPr>
        <w:t>;</w:t>
      </w:r>
    </w:p>
    <w:p w14:paraId="65E700DE" w14:textId="77777777" w:rsidR="00B033BE" w:rsidRPr="00221BB2" w:rsidRDefault="00B033BE" w:rsidP="002267BB">
      <w:pPr>
        <w:autoSpaceDE w:val="0"/>
        <w:autoSpaceDN w:val="0"/>
        <w:adjustRightInd w:val="0"/>
        <w:ind w:firstLine="709"/>
        <w:jc w:val="both"/>
        <w:rPr>
          <w:rFonts w:ascii="Tahoma" w:hAnsi="Tahoma" w:cs="Tahoma"/>
          <w:sz w:val="20"/>
          <w:szCs w:val="20"/>
        </w:rPr>
      </w:pPr>
      <w:r w:rsidRPr="00221BB2">
        <w:rPr>
          <w:rFonts w:ascii="Tahoma" w:hAnsi="Tahoma" w:cs="Tahoma"/>
          <w:sz w:val="20"/>
          <w:szCs w:val="20"/>
        </w:rPr>
        <w:t>Ponudnik mora na imeti sistem z vpeljanimi mehanizme za zaznavanje povečanega prometa</w:t>
      </w:r>
    </w:p>
    <w:p w14:paraId="6A1930B1"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w:t>
      </w:r>
      <w:proofErr w:type="spellStart"/>
      <w:r w:rsidRPr="00221BB2">
        <w:rPr>
          <w:rFonts w:ascii="Tahoma" w:hAnsi="Tahoma" w:cs="Tahoma"/>
          <w:sz w:val="20"/>
          <w:szCs w:val="20"/>
        </w:rPr>
        <w:t>Fraud</w:t>
      </w:r>
      <w:proofErr w:type="spellEnd"/>
      <w:r w:rsidRPr="00221BB2">
        <w:rPr>
          <w:rFonts w:ascii="Tahoma" w:hAnsi="Tahoma" w:cs="Tahoma"/>
          <w:sz w:val="20"/>
          <w:szCs w:val="20"/>
        </w:rPr>
        <w:t xml:space="preserve"> Management) z vpeljanim načinom obveščanja o zaznanih dogodkih. Obveščanje se</w:t>
      </w:r>
    </w:p>
    <w:p w14:paraId="636DF3A7"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izvede preko maila in/ali SMS.</w:t>
      </w:r>
    </w:p>
    <w:p w14:paraId="0C294974"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Sistem mora imeti vpeljane mehanizme za varnost integracijskih vmesnikov (preverjanje</w:t>
      </w:r>
    </w:p>
    <w:p w14:paraId="26F39D51" w14:textId="77777777" w:rsidR="00B033BE" w:rsidRPr="00221BB2" w:rsidRDefault="00B033BE" w:rsidP="002267BB">
      <w:pPr>
        <w:autoSpaceDE w:val="0"/>
        <w:autoSpaceDN w:val="0"/>
        <w:adjustRightInd w:val="0"/>
        <w:ind w:left="709"/>
        <w:jc w:val="both"/>
        <w:rPr>
          <w:rFonts w:ascii="Tahoma" w:hAnsi="Tahoma" w:cs="Tahoma"/>
          <w:sz w:val="20"/>
          <w:szCs w:val="20"/>
        </w:rPr>
      </w:pPr>
      <w:r w:rsidRPr="00221BB2">
        <w:rPr>
          <w:rFonts w:ascii="Tahoma" w:hAnsi="Tahoma" w:cs="Tahoma"/>
          <w:sz w:val="20"/>
          <w:szCs w:val="20"/>
        </w:rPr>
        <w:t>prijave in blokada):</w:t>
      </w:r>
    </w:p>
    <w:p w14:paraId="6AE6EC6A" w14:textId="77777777" w:rsidR="00B033BE" w:rsidRPr="00221BB2" w:rsidRDefault="00B033BE" w:rsidP="002267BB">
      <w:pPr>
        <w:autoSpaceDE w:val="0"/>
        <w:autoSpaceDN w:val="0"/>
        <w:adjustRightInd w:val="0"/>
        <w:ind w:left="1134" w:hanging="141"/>
        <w:jc w:val="both"/>
        <w:rPr>
          <w:rFonts w:ascii="Tahoma" w:hAnsi="Tahoma" w:cs="Tahoma"/>
          <w:sz w:val="20"/>
          <w:szCs w:val="20"/>
        </w:rPr>
      </w:pPr>
      <w:r w:rsidRPr="00221BB2">
        <w:rPr>
          <w:rFonts w:ascii="Tahoma" w:hAnsi="Tahoma" w:cs="Tahoma"/>
          <w:sz w:val="20"/>
          <w:szCs w:val="20"/>
        </w:rPr>
        <w:t>• ščitenje povezav do integracijskih vmesnikov in spletnih portalov s sistemom za preprečevanje napadov;</w:t>
      </w:r>
    </w:p>
    <w:p w14:paraId="38087CFE" w14:textId="77777777" w:rsidR="00B033BE" w:rsidRPr="00221BB2" w:rsidRDefault="00B033BE" w:rsidP="002267BB">
      <w:pPr>
        <w:autoSpaceDE w:val="0"/>
        <w:autoSpaceDN w:val="0"/>
        <w:adjustRightInd w:val="0"/>
        <w:ind w:left="1134" w:hanging="141"/>
        <w:jc w:val="both"/>
        <w:rPr>
          <w:rFonts w:ascii="Tahoma" w:hAnsi="Tahoma" w:cs="Tahoma"/>
          <w:sz w:val="20"/>
          <w:szCs w:val="20"/>
        </w:rPr>
      </w:pPr>
      <w:r w:rsidRPr="00221BB2">
        <w:rPr>
          <w:rFonts w:ascii="Tahoma" w:hAnsi="Tahoma" w:cs="Tahoma"/>
          <w:sz w:val="20"/>
          <w:szCs w:val="20"/>
        </w:rPr>
        <w:t xml:space="preserve">• zagotavljanje zaščite pred poskusi </w:t>
      </w:r>
      <w:proofErr w:type="spellStart"/>
      <w:r w:rsidRPr="00221BB2">
        <w:rPr>
          <w:rFonts w:ascii="Tahoma" w:hAnsi="Tahoma" w:cs="Tahoma"/>
          <w:sz w:val="20"/>
          <w:szCs w:val="20"/>
        </w:rPr>
        <w:t>brute</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force</w:t>
      </w:r>
      <w:proofErr w:type="spellEnd"/>
      <w:r w:rsidRPr="00221BB2">
        <w:rPr>
          <w:rFonts w:ascii="Tahoma" w:hAnsi="Tahoma" w:cs="Tahoma"/>
          <w:sz w:val="20"/>
          <w:szCs w:val="20"/>
        </w:rPr>
        <w:t xml:space="preserve"> napadov na uporabniške račune z uporabo uporabniških podatkov;</w:t>
      </w:r>
    </w:p>
    <w:p w14:paraId="38AFF810" w14:textId="77777777" w:rsidR="00B033BE" w:rsidRPr="00221BB2" w:rsidRDefault="00B033BE" w:rsidP="002267BB">
      <w:pPr>
        <w:autoSpaceDE w:val="0"/>
        <w:autoSpaceDN w:val="0"/>
        <w:adjustRightInd w:val="0"/>
        <w:ind w:left="1134" w:hanging="141"/>
        <w:jc w:val="both"/>
        <w:rPr>
          <w:rFonts w:ascii="Tahoma" w:hAnsi="Tahoma" w:cs="Tahoma"/>
          <w:sz w:val="20"/>
          <w:szCs w:val="20"/>
        </w:rPr>
      </w:pPr>
      <w:r w:rsidRPr="00221BB2">
        <w:rPr>
          <w:rFonts w:ascii="Tahoma" w:hAnsi="Tahoma" w:cs="Tahoma"/>
          <w:sz w:val="20"/>
          <w:szCs w:val="20"/>
        </w:rPr>
        <w:t>• aktivno spremljanje neuspešnih prijav in alarmiranje SOC ob indikaciji zlorab;</w:t>
      </w:r>
    </w:p>
    <w:p w14:paraId="51CC44D8" w14:textId="77777777" w:rsidR="00B033BE" w:rsidRPr="00221BB2" w:rsidRDefault="00B033BE" w:rsidP="002267BB">
      <w:pPr>
        <w:autoSpaceDE w:val="0"/>
        <w:autoSpaceDN w:val="0"/>
        <w:adjustRightInd w:val="0"/>
        <w:ind w:left="1134" w:hanging="141"/>
        <w:jc w:val="both"/>
        <w:rPr>
          <w:rFonts w:ascii="Tahoma" w:hAnsi="Tahoma" w:cs="Tahoma"/>
          <w:sz w:val="20"/>
          <w:szCs w:val="20"/>
        </w:rPr>
      </w:pPr>
      <w:r w:rsidRPr="00221BB2">
        <w:rPr>
          <w:rFonts w:ascii="Tahoma" w:hAnsi="Tahoma" w:cs="Tahoma"/>
          <w:sz w:val="20"/>
          <w:szCs w:val="20"/>
        </w:rPr>
        <w:t>• izdelana varnostna in geselna politika, ki je implementirana na vseh sistemih (sistem</w:t>
      </w:r>
    </w:p>
    <w:p w14:paraId="2479F3CD" w14:textId="77777777" w:rsidR="00B033BE" w:rsidRPr="00221BB2" w:rsidRDefault="00B033BE" w:rsidP="002267BB">
      <w:pPr>
        <w:autoSpaceDE w:val="0"/>
        <w:autoSpaceDN w:val="0"/>
        <w:adjustRightInd w:val="0"/>
        <w:ind w:left="1134"/>
        <w:jc w:val="both"/>
        <w:rPr>
          <w:rFonts w:ascii="Tahoma" w:hAnsi="Tahoma" w:cs="Tahoma"/>
          <w:sz w:val="20"/>
          <w:szCs w:val="20"/>
        </w:rPr>
      </w:pPr>
      <w:r w:rsidRPr="00221BB2">
        <w:rPr>
          <w:rFonts w:ascii="Tahoma" w:hAnsi="Tahoma" w:cs="Tahoma"/>
          <w:sz w:val="20"/>
          <w:szCs w:val="20"/>
        </w:rPr>
        <w:t xml:space="preserve">mora omogočati SIP </w:t>
      </w:r>
      <w:proofErr w:type="spellStart"/>
      <w:r w:rsidRPr="00221BB2">
        <w:rPr>
          <w:rFonts w:ascii="Tahoma" w:hAnsi="Tahoma" w:cs="Tahoma"/>
          <w:sz w:val="20"/>
          <w:szCs w:val="20"/>
        </w:rPr>
        <w:t>Digest</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avtentikacija</w:t>
      </w:r>
      <w:proofErr w:type="spellEnd"/>
      <w:r w:rsidRPr="00221BB2">
        <w:rPr>
          <w:rFonts w:ascii="Tahoma" w:hAnsi="Tahoma" w:cs="Tahoma"/>
          <w:sz w:val="20"/>
          <w:szCs w:val="20"/>
        </w:rPr>
        <w:t xml:space="preserve"> SIP </w:t>
      </w:r>
      <w:proofErr w:type="spellStart"/>
      <w:r w:rsidRPr="00221BB2">
        <w:rPr>
          <w:rFonts w:ascii="Tahoma" w:hAnsi="Tahoma" w:cs="Tahoma"/>
          <w:sz w:val="20"/>
          <w:szCs w:val="20"/>
        </w:rPr>
        <w:t>trunka</w:t>
      </w:r>
      <w:proofErr w:type="spellEnd"/>
      <w:r w:rsidRPr="00221BB2">
        <w:rPr>
          <w:rFonts w:ascii="Tahoma" w:hAnsi="Tahoma" w:cs="Tahoma"/>
          <w:sz w:val="20"/>
          <w:szCs w:val="20"/>
        </w:rPr>
        <w:t xml:space="preserve"> z up. imenom in geslom).</w:t>
      </w:r>
    </w:p>
    <w:p w14:paraId="758AD76F" w14:textId="77777777" w:rsidR="00B033BE" w:rsidRPr="00221BB2" w:rsidRDefault="00B033BE" w:rsidP="00B033BE">
      <w:pPr>
        <w:autoSpaceDE w:val="0"/>
        <w:autoSpaceDN w:val="0"/>
        <w:adjustRightInd w:val="0"/>
        <w:jc w:val="both"/>
        <w:rPr>
          <w:rFonts w:ascii="Tahoma" w:hAnsi="Tahoma" w:cs="Tahoma"/>
          <w:sz w:val="20"/>
          <w:szCs w:val="20"/>
        </w:rPr>
      </w:pPr>
    </w:p>
    <w:p w14:paraId="6A77C6F7" w14:textId="7AE05892" w:rsidR="00B033BE" w:rsidRPr="00221BB2" w:rsidRDefault="00B033BE" w:rsidP="002267BB">
      <w:pPr>
        <w:pStyle w:val="Odstavekseznama"/>
        <w:numPr>
          <w:ilvl w:val="0"/>
          <w:numId w:val="86"/>
        </w:numPr>
        <w:autoSpaceDE w:val="0"/>
        <w:autoSpaceDN w:val="0"/>
        <w:adjustRightInd w:val="0"/>
        <w:jc w:val="both"/>
        <w:rPr>
          <w:rFonts w:ascii="Tahoma" w:hAnsi="Tahoma" w:cs="Tahoma"/>
          <w:b/>
        </w:rPr>
      </w:pPr>
      <w:r w:rsidRPr="00221BB2">
        <w:rPr>
          <w:rFonts w:ascii="Tahoma" w:hAnsi="Tahoma" w:cs="Tahoma"/>
          <w:b/>
        </w:rPr>
        <w:t>Vzpostavitev sistema</w:t>
      </w:r>
    </w:p>
    <w:p w14:paraId="1018E57F" w14:textId="77777777" w:rsidR="00B033BE" w:rsidRPr="00221BB2" w:rsidRDefault="00B033BE" w:rsidP="00B033BE">
      <w:pPr>
        <w:autoSpaceDE w:val="0"/>
        <w:autoSpaceDN w:val="0"/>
        <w:adjustRightInd w:val="0"/>
        <w:jc w:val="both"/>
        <w:rPr>
          <w:rFonts w:ascii="Tahoma" w:hAnsi="Tahoma" w:cs="Tahoma"/>
          <w:sz w:val="20"/>
          <w:szCs w:val="20"/>
        </w:rPr>
      </w:pPr>
      <w:r w:rsidRPr="00221BB2">
        <w:rPr>
          <w:rFonts w:ascii="Tahoma" w:hAnsi="Tahoma" w:cs="Tahoma"/>
          <w:sz w:val="20"/>
          <w:szCs w:val="20"/>
        </w:rPr>
        <w:t>Izbrani ponudnik bo dolžan:</w:t>
      </w:r>
    </w:p>
    <w:p w14:paraId="12A0A3D6" w14:textId="77777777" w:rsidR="002267BB" w:rsidRPr="00221BB2" w:rsidRDefault="00B033BE" w:rsidP="002267BB">
      <w:pPr>
        <w:pStyle w:val="Odstavekseznama"/>
        <w:numPr>
          <w:ilvl w:val="0"/>
          <w:numId w:val="87"/>
        </w:numPr>
        <w:autoSpaceDE w:val="0"/>
        <w:autoSpaceDN w:val="0"/>
        <w:adjustRightInd w:val="0"/>
        <w:jc w:val="both"/>
        <w:rPr>
          <w:rFonts w:ascii="Tahoma" w:hAnsi="Tahoma" w:cs="Tahoma"/>
        </w:rPr>
      </w:pPr>
      <w:r w:rsidRPr="00221BB2">
        <w:rPr>
          <w:rFonts w:ascii="Tahoma" w:hAnsi="Tahoma" w:cs="Tahoma"/>
        </w:rPr>
        <w:t>zagotoviti nemoteno delovanje obstoječega telefonskega sistema do in med prehodom</w:t>
      </w:r>
      <w:r w:rsidR="002267BB" w:rsidRPr="00221BB2">
        <w:rPr>
          <w:rFonts w:ascii="Tahoma" w:hAnsi="Tahoma" w:cs="Tahoma"/>
        </w:rPr>
        <w:t xml:space="preserve"> </w:t>
      </w:r>
      <w:r w:rsidRPr="00221BB2">
        <w:rPr>
          <w:rFonts w:ascii="Tahoma" w:hAnsi="Tahoma" w:cs="Tahoma"/>
        </w:rPr>
        <w:t>na nov sistem;</w:t>
      </w:r>
    </w:p>
    <w:p w14:paraId="0A56290C" w14:textId="77777777" w:rsidR="002267BB" w:rsidRPr="00221BB2" w:rsidRDefault="00B033BE" w:rsidP="002267BB">
      <w:pPr>
        <w:pStyle w:val="Odstavekseznama"/>
        <w:numPr>
          <w:ilvl w:val="0"/>
          <w:numId w:val="87"/>
        </w:numPr>
        <w:autoSpaceDE w:val="0"/>
        <w:autoSpaceDN w:val="0"/>
        <w:adjustRightInd w:val="0"/>
        <w:jc w:val="both"/>
        <w:rPr>
          <w:rFonts w:ascii="Tahoma" w:hAnsi="Tahoma" w:cs="Tahoma"/>
        </w:rPr>
      </w:pPr>
      <w:r w:rsidRPr="00221BB2">
        <w:rPr>
          <w:rFonts w:ascii="Tahoma" w:hAnsi="Tahoma" w:cs="Tahoma"/>
        </w:rPr>
        <w:t>pred pričetkom instalacij pripraviti natančen načrt izvedbe, ki bo obsegal naslavljanje,</w:t>
      </w:r>
      <w:r w:rsidR="002267BB" w:rsidRPr="00221BB2">
        <w:rPr>
          <w:rFonts w:ascii="Tahoma" w:hAnsi="Tahoma" w:cs="Tahoma"/>
        </w:rPr>
        <w:t xml:space="preserve"> </w:t>
      </w:r>
      <w:r w:rsidRPr="00221BB2">
        <w:rPr>
          <w:rFonts w:ascii="Tahoma" w:hAnsi="Tahoma" w:cs="Tahoma"/>
        </w:rPr>
        <w:t xml:space="preserve">korake instalacije, </w:t>
      </w:r>
      <w:proofErr w:type="spellStart"/>
      <w:r w:rsidRPr="00221BB2">
        <w:rPr>
          <w:rFonts w:ascii="Tahoma" w:hAnsi="Tahoma" w:cs="Tahoma"/>
        </w:rPr>
        <w:t>QoS</w:t>
      </w:r>
      <w:proofErr w:type="spellEnd"/>
      <w:r w:rsidRPr="00221BB2">
        <w:rPr>
          <w:rFonts w:ascii="Tahoma" w:hAnsi="Tahoma" w:cs="Tahoma"/>
        </w:rPr>
        <w:t xml:space="preserve"> mehanizme, nastavitev omrežja, vzporedno delovanje</w:t>
      </w:r>
      <w:r w:rsidR="002267BB" w:rsidRPr="00221BB2">
        <w:rPr>
          <w:rFonts w:ascii="Tahoma" w:hAnsi="Tahoma" w:cs="Tahoma"/>
        </w:rPr>
        <w:t xml:space="preserve"> </w:t>
      </w:r>
      <w:r w:rsidRPr="00221BB2">
        <w:rPr>
          <w:rFonts w:ascii="Tahoma" w:hAnsi="Tahoma" w:cs="Tahoma"/>
        </w:rPr>
        <w:t>obstoječega in novega sistema, preklop, prenos uporabniških nastavitev na nov</w:t>
      </w:r>
      <w:r w:rsidR="002267BB" w:rsidRPr="00221BB2">
        <w:rPr>
          <w:rFonts w:ascii="Tahoma" w:hAnsi="Tahoma" w:cs="Tahoma"/>
        </w:rPr>
        <w:t xml:space="preserve"> </w:t>
      </w:r>
      <w:r w:rsidRPr="00221BB2">
        <w:rPr>
          <w:rFonts w:ascii="Tahoma" w:hAnsi="Tahoma" w:cs="Tahoma"/>
        </w:rPr>
        <w:t>sistem, testiranje in predstavitev delovanja zahtevanih funkcionalnosti;</w:t>
      </w:r>
    </w:p>
    <w:p w14:paraId="7B0BD645" w14:textId="77777777" w:rsidR="002267BB" w:rsidRPr="00221BB2" w:rsidRDefault="00B033BE" w:rsidP="002267BB">
      <w:pPr>
        <w:pStyle w:val="Odstavekseznama"/>
        <w:numPr>
          <w:ilvl w:val="0"/>
          <w:numId w:val="87"/>
        </w:numPr>
        <w:autoSpaceDE w:val="0"/>
        <w:autoSpaceDN w:val="0"/>
        <w:adjustRightInd w:val="0"/>
        <w:jc w:val="both"/>
        <w:rPr>
          <w:rFonts w:ascii="Tahoma" w:hAnsi="Tahoma" w:cs="Tahoma"/>
        </w:rPr>
      </w:pPr>
      <w:r w:rsidRPr="00221BB2">
        <w:rPr>
          <w:rFonts w:ascii="Tahoma" w:hAnsi="Tahoma" w:cs="Tahoma"/>
        </w:rPr>
        <w:t>pred izvedbo zagotoviti dokumentiran povratni plan, ki opisuje postopek povratka na</w:t>
      </w:r>
      <w:r w:rsidR="002267BB" w:rsidRPr="00221BB2">
        <w:rPr>
          <w:rFonts w:ascii="Tahoma" w:hAnsi="Tahoma" w:cs="Tahoma"/>
        </w:rPr>
        <w:t xml:space="preserve"> </w:t>
      </w:r>
      <w:r w:rsidRPr="00221BB2">
        <w:rPr>
          <w:rFonts w:ascii="Tahoma" w:hAnsi="Tahoma" w:cs="Tahoma"/>
        </w:rPr>
        <w:t>stari sistem v primeru težav z novim sistemom;</w:t>
      </w:r>
    </w:p>
    <w:p w14:paraId="29488C6D" w14:textId="77777777" w:rsidR="002267BB" w:rsidRPr="00221BB2" w:rsidRDefault="00B033BE" w:rsidP="002267BB">
      <w:pPr>
        <w:pStyle w:val="Odstavekseznama"/>
        <w:numPr>
          <w:ilvl w:val="0"/>
          <w:numId w:val="87"/>
        </w:numPr>
        <w:autoSpaceDE w:val="0"/>
        <w:autoSpaceDN w:val="0"/>
        <w:adjustRightInd w:val="0"/>
        <w:jc w:val="both"/>
        <w:rPr>
          <w:rFonts w:ascii="Tahoma" w:hAnsi="Tahoma" w:cs="Tahoma"/>
        </w:rPr>
      </w:pPr>
      <w:r w:rsidRPr="00221BB2">
        <w:rPr>
          <w:rFonts w:ascii="Tahoma" w:hAnsi="Tahoma" w:cs="Tahoma"/>
        </w:rPr>
        <w:t>ohraniti obstoječi številčni prostor;</w:t>
      </w:r>
    </w:p>
    <w:p w14:paraId="46B3C71E" w14:textId="0BF447A7" w:rsidR="00B033BE" w:rsidRPr="00221BB2" w:rsidRDefault="00B033BE" w:rsidP="002267BB">
      <w:pPr>
        <w:pStyle w:val="Odstavekseznama"/>
        <w:numPr>
          <w:ilvl w:val="0"/>
          <w:numId w:val="87"/>
        </w:numPr>
        <w:autoSpaceDE w:val="0"/>
        <w:autoSpaceDN w:val="0"/>
        <w:adjustRightInd w:val="0"/>
        <w:jc w:val="both"/>
        <w:rPr>
          <w:rFonts w:ascii="Tahoma" w:hAnsi="Tahoma" w:cs="Tahoma"/>
        </w:rPr>
      </w:pPr>
      <w:r w:rsidRPr="00221BB2">
        <w:rPr>
          <w:rFonts w:ascii="Tahoma" w:hAnsi="Tahoma" w:cs="Tahoma"/>
        </w:rPr>
        <w:t>po končani instalaciji izdelati izvedbeno dokumentacijo, vključno s shemo in načrti</w:t>
      </w:r>
      <w:r w:rsidR="002267BB" w:rsidRPr="00221BB2">
        <w:rPr>
          <w:rFonts w:ascii="Tahoma" w:hAnsi="Tahoma" w:cs="Tahoma"/>
        </w:rPr>
        <w:t xml:space="preserve"> </w:t>
      </w:r>
      <w:r w:rsidRPr="00221BB2">
        <w:rPr>
          <w:rFonts w:ascii="Tahoma" w:hAnsi="Tahoma" w:cs="Tahoma"/>
        </w:rPr>
        <w:t>povezav ter vgrajene opreme in jo predati naročniku ob primopredajnem zapisniku.</w:t>
      </w:r>
    </w:p>
    <w:p w14:paraId="79EAA95B" w14:textId="77777777" w:rsidR="00B033BE" w:rsidRPr="00221BB2" w:rsidRDefault="00B033BE" w:rsidP="00B033BE">
      <w:pPr>
        <w:autoSpaceDE w:val="0"/>
        <w:autoSpaceDN w:val="0"/>
        <w:adjustRightInd w:val="0"/>
        <w:jc w:val="both"/>
        <w:rPr>
          <w:rFonts w:ascii="Tahoma" w:hAnsi="Tahoma" w:cs="Tahoma"/>
          <w:sz w:val="20"/>
          <w:szCs w:val="20"/>
        </w:rPr>
      </w:pPr>
    </w:p>
    <w:p w14:paraId="3A6FF1A2" w14:textId="752C4D21" w:rsidR="00B033BE" w:rsidRPr="00221BB2" w:rsidRDefault="00B033BE" w:rsidP="002267BB">
      <w:pPr>
        <w:pStyle w:val="Odstavekseznama"/>
        <w:numPr>
          <w:ilvl w:val="0"/>
          <w:numId w:val="86"/>
        </w:numPr>
        <w:autoSpaceDE w:val="0"/>
        <w:autoSpaceDN w:val="0"/>
        <w:adjustRightInd w:val="0"/>
        <w:jc w:val="both"/>
        <w:rPr>
          <w:rFonts w:ascii="Tahoma" w:hAnsi="Tahoma" w:cs="Tahoma"/>
          <w:b/>
        </w:rPr>
      </w:pPr>
      <w:r w:rsidRPr="00221BB2">
        <w:rPr>
          <w:rFonts w:ascii="Tahoma" w:hAnsi="Tahoma" w:cs="Tahoma"/>
          <w:b/>
        </w:rPr>
        <w:t>Vzdrževanje opreme in napak na opremi</w:t>
      </w:r>
    </w:p>
    <w:p w14:paraId="7BACB8CD" w14:textId="4828B25E" w:rsidR="00B033BE" w:rsidRPr="00221BB2" w:rsidRDefault="00B033BE" w:rsidP="00AF1F32">
      <w:pPr>
        <w:autoSpaceDE w:val="0"/>
        <w:autoSpaceDN w:val="0"/>
        <w:adjustRightInd w:val="0"/>
        <w:ind w:left="708"/>
        <w:jc w:val="both"/>
        <w:rPr>
          <w:rFonts w:ascii="Tahoma" w:hAnsi="Tahoma" w:cs="Tahoma"/>
          <w:sz w:val="20"/>
          <w:szCs w:val="20"/>
        </w:rPr>
      </w:pPr>
      <w:r w:rsidRPr="00221BB2">
        <w:rPr>
          <w:rFonts w:ascii="Tahoma" w:hAnsi="Tahoma" w:cs="Tahoma"/>
          <w:sz w:val="20"/>
          <w:szCs w:val="20"/>
        </w:rPr>
        <w:t>Ponudnik bo moral vso opremo, ki jo bo imel naročnik v najemu, na svoje stroške redno</w:t>
      </w:r>
      <w:r w:rsidR="002267BB" w:rsidRPr="00221BB2">
        <w:rPr>
          <w:rFonts w:ascii="Tahoma" w:hAnsi="Tahoma" w:cs="Tahoma"/>
          <w:sz w:val="20"/>
          <w:szCs w:val="20"/>
        </w:rPr>
        <w:t xml:space="preserve"> vzdrževati in po potrebi </w:t>
      </w:r>
      <w:r w:rsidRPr="00221BB2">
        <w:rPr>
          <w:rFonts w:ascii="Tahoma" w:hAnsi="Tahoma" w:cs="Tahoma"/>
          <w:sz w:val="20"/>
          <w:szCs w:val="20"/>
        </w:rPr>
        <w:t>popravljati ali zamenjati z novo tako, da bo le ta primerna za običajno</w:t>
      </w:r>
      <w:r w:rsidR="002267BB" w:rsidRPr="00221BB2">
        <w:rPr>
          <w:rFonts w:ascii="Tahoma" w:hAnsi="Tahoma" w:cs="Tahoma"/>
          <w:sz w:val="20"/>
          <w:szCs w:val="20"/>
        </w:rPr>
        <w:t xml:space="preserve"> </w:t>
      </w:r>
      <w:r w:rsidRPr="00221BB2">
        <w:rPr>
          <w:rFonts w:ascii="Tahoma" w:hAnsi="Tahoma" w:cs="Tahoma"/>
          <w:sz w:val="20"/>
          <w:szCs w:val="20"/>
        </w:rPr>
        <w:t>in dogovorjeno rabo. Ponudnik bo odgovarjal za vse stvarne in pravne napake opreme, ki jo</w:t>
      </w:r>
      <w:r w:rsidR="002267BB" w:rsidRPr="00221BB2">
        <w:rPr>
          <w:rFonts w:ascii="Tahoma" w:hAnsi="Tahoma" w:cs="Tahoma"/>
          <w:sz w:val="20"/>
          <w:szCs w:val="20"/>
        </w:rPr>
        <w:t xml:space="preserve"> </w:t>
      </w:r>
      <w:r w:rsidRPr="00221BB2">
        <w:rPr>
          <w:rFonts w:ascii="Tahoma" w:hAnsi="Tahoma" w:cs="Tahoma"/>
          <w:sz w:val="20"/>
          <w:szCs w:val="20"/>
        </w:rPr>
        <w:t>bo imel naročnik v najemu. Ponudnik bo na zahtevo naročnika izdelal letno poročilo o</w:t>
      </w:r>
      <w:r w:rsidR="002267BB" w:rsidRPr="00221BB2">
        <w:rPr>
          <w:rFonts w:ascii="Tahoma" w:hAnsi="Tahoma" w:cs="Tahoma"/>
          <w:sz w:val="20"/>
          <w:szCs w:val="20"/>
        </w:rPr>
        <w:t xml:space="preserve"> </w:t>
      </w:r>
      <w:r w:rsidRPr="00221BB2">
        <w:rPr>
          <w:rFonts w:ascii="Tahoma" w:hAnsi="Tahoma" w:cs="Tahoma"/>
          <w:sz w:val="20"/>
          <w:szCs w:val="20"/>
        </w:rPr>
        <w:t>opravljenih vzdrževalnih pregledih, ter menjavah opreme.</w:t>
      </w:r>
    </w:p>
    <w:p w14:paraId="01E6012C" w14:textId="77777777" w:rsidR="00B033BE" w:rsidRPr="00221BB2" w:rsidRDefault="00B033BE" w:rsidP="002267BB">
      <w:pPr>
        <w:jc w:val="both"/>
        <w:rPr>
          <w:rFonts w:ascii="Tahoma" w:hAnsi="Tahoma" w:cs="Tahoma"/>
          <w:sz w:val="20"/>
          <w:szCs w:val="20"/>
        </w:rPr>
      </w:pPr>
    </w:p>
    <w:p w14:paraId="1B8838B9" w14:textId="77777777" w:rsidR="00BC2B10" w:rsidRPr="00221BB2" w:rsidRDefault="00BC2B10" w:rsidP="00BC2B10">
      <w:pPr>
        <w:rPr>
          <w:rFonts w:ascii="Tahoma" w:hAnsi="Tahoma" w:cs="Tahoma"/>
          <w:bCs/>
          <w:sz w:val="20"/>
          <w:szCs w:val="20"/>
        </w:rPr>
      </w:pPr>
    </w:p>
    <w:p w14:paraId="53F4CDD3" w14:textId="77777777" w:rsidR="00832779" w:rsidRPr="00221BB2" w:rsidRDefault="00832779" w:rsidP="00BC2B10">
      <w:pPr>
        <w:rPr>
          <w:rFonts w:ascii="Tahoma" w:hAnsi="Tahoma" w:cs="Tahoma"/>
          <w:sz w:val="20"/>
          <w:szCs w:val="20"/>
        </w:rPr>
      </w:pPr>
    </w:p>
    <w:p w14:paraId="7188EF77" w14:textId="77777777" w:rsidR="00BC2B10" w:rsidRPr="00221BB2" w:rsidRDefault="00BC2B10" w:rsidP="000E4671">
      <w:pPr>
        <w:numPr>
          <w:ilvl w:val="2"/>
          <w:numId w:val="49"/>
        </w:numPr>
        <w:ind w:left="1134" w:hanging="1134"/>
        <w:jc w:val="both"/>
        <w:rPr>
          <w:rFonts w:ascii="Tahoma" w:hAnsi="Tahoma" w:cs="Tahoma"/>
          <w:sz w:val="20"/>
          <w:szCs w:val="20"/>
        </w:rPr>
      </w:pPr>
      <w:r w:rsidRPr="00221BB2">
        <w:rPr>
          <w:rFonts w:ascii="Tahoma" w:hAnsi="Tahoma" w:cs="Tahoma"/>
          <w:sz w:val="20"/>
          <w:szCs w:val="20"/>
        </w:rPr>
        <w:t>DODATNE STORITVE</w:t>
      </w:r>
    </w:p>
    <w:p w14:paraId="2D57A3F0" w14:textId="77777777" w:rsidR="00BC2B10" w:rsidRPr="00221BB2" w:rsidRDefault="00BC2B10" w:rsidP="00BC2B10">
      <w:pPr>
        <w:jc w:val="both"/>
        <w:rPr>
          <w:rFonts w:ascii="Tahoma" w:hAnsi="Tahoma" w:cs="Tahoma"/>
          <w:b/>
          <w:sz w:val="20"/>
          <w:szCs w:val="20"/>
        </w:rPr>
      </w:pPr>
    </w:p>
    <w:p w14:paraId="163903D5"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AVTOMATSKI POSREDOVALEC in INTERAKTIVNI ODZIVNIK</w:t>
      </w:r>
    </w:p>
    <w:p w14:paraId="2454CD76"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sistem mora omogočati najmanj 10 nivojsko postavitev drevesne strukture menijev</w:t>
      </w:r>
    </w:p>
    <w:p w14:paraId="645ADB7E"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omogočati mora poljubno izbiro 0-9 preko DTMF po RFC 2833</w:t>
      </w:r>
    </w:p>
    <w:p w14:paraId="0CA35063"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avtomatski posredovalec mora biti sposoben hkratno obdelovati vsaj 200 klicev</w:t>
      </w:r>
    </w:p>
    <w:p w14:paraId="704F90BF"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lastRenderedPageBreak/>
        <w:t>na številki avtomatskega posredovalca mora biti možno vključiti selektivno preusmeritev klicev, selektivni sprejem klicev in pa selektivno zavrnitev klicev</w:t>
      </w:r>
    </w:p>
    <w:p w14:paraId="3770E4BA"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omogočati mora interno izbiranje po kratkih številkah</w:t>
      </w:r>
    </w:p>
    <w:p w14:paraId="0103786F"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meti mora možnost nastavitve različnih menijev glede na čas dneva,</w:t>
      </w:r>
    </w:p>
    <w:p w14:paraId="7D2FEB06"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imeti mora možnost nastavitve različnih menijev glede na koledar,</w:t>
      </w:r>
    </w:p>
    <w:p w14:paraId="325847EF"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imeti mora možnost kreiranja in nameščanja lastnih najav in posnetkov,</w:t>
      </w:r>
    </w:p>
    <w:p w14:paraId="7FCC597D"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imeti mora preprosto in hitro prilagajanje glede na trenutne potrebe</w:t>
      </w:r>
    </w:p>
    <w:p w14:paraId="5D91FD0E"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Ponudnik mora zagotoviti ustrezen posnetek na podlagi teksta, ki ga definira naročnik.</w:t>
      </w:r>
    </w:p>
    <w:p w14:paraId="44A5EA9C" w14:textId="77777777" w:rsidR="00BC2B10" w:rsidRPr="00221BB2" w:rsidRDefault="00BC2B10" w:rsidP="000E4671">
      <w:pPr>
        <w:numPr>
          <w:ilvl w:val="0"/>
          <w:numId w:val="14"/>
        </w:numPr>
        <w:jc w:val="both"/>
        <w:rPr>
          <w:rFonts w:ascii="Tahoma" w:hAnsi="Tahoma" w:cs="Tahoma"/>
          <w:sz w:val="20"/>
          <w:szCs w:val="20"/>
        </w:rPr>
      </w:pPr>
      <w:r w:rsidRPr="00221BB2">
        <w:rPr>
          <w:rFonts w:ascii="Tahoma" w:hAnsi="Tahoma" w:cs="Tahoma"/>
          <w:sz w:val="20"/>
          <w:szCs w:val="20"/>
        </w:rPr>
        <w:t xml:space="preserve">Snemanje odzivnika/sporočila mora biti vključeno v ceno mesečne naročnine. Ponudnik mora zagotavljati posnetke za najmanj 3 spremembe letno  </w:t>
      </w:r>
    </w:p>
    <w:p w14:paraId="2C264B6C" w14:textId="77777777" w:rsidR="00BC2B10" w:rsidRPr="00221BB2" w:rsidRDefault="00BC2B10" w:rsidP="00BC2B10">
      <w:pPr>
        <w:jc w:val="both"/>
        <w:rPr>
          <w:rFonts w:ascii="Tahoma" w:hAnsi="Tahoma" w:cs="Tahoma"/>
          <w:sz w:val="20"/>
          <w:szCs w:val="20"/>
        </w:rPr>
      </w:pPr>
    </w:p>
    <w:p w14:paraId="54284586"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SNEMALNIK</w:t>
      </w:r>
    </w:p>
    <w:p w14:paraId="280016F9"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omogočati mora snemanje dohodnih in odhodnih telefonskih pogovorov</w:t>
      </w:r>
    </w:p>
    <w:p w14:paraId="267E1A83"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snemalnik v omrežje ne sme biti priključen na način '</w:t>
      </w:r>
      <w:proofErr w:type="spellStart"/>
      <w:r w:rsidRPr="00221BB2">
        <w:rPr>
          <w:rFonts w:ascii="Tahoma" w:hAnsi="Tahoma" w:cs="Tahoma"/>
          <w:sz w:val="20"/>
          <w:szCs w:val="20"/>
        </w:rPr>
        <w:t>mirroring</w:t>
      </w:r>
      <w:proofErr w:type="spellEnd"/>
      <w:r w:rsidRPr="00221BB2">
        <w:rPr>
          <w:rFonts w:ascii="Tahoma" w:hAnsi="Tahoma" w:cs="Tahoma"/>
          <w:sz w:val="20"/>
          <w:szCs w:val="20"/>
        </w:rPr>
        <w:t xml:space="preserve"> port'</w:t>
      </w:r>
    </w:p>
    <w:p w14:paraId="4ECBD514"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 xml:space="preserve">imeti mora </w:t>
      </w:r>
      <w:proofErr w:type="spellStart"/>
      <w:r w:rsidRPr="00221BB2">
        <w:rPr>
          <w:rFonts w:ascii="Tahoma" w:hAnsi="Tahoma" w:cs="Tahoma"/>
          <w:sz w:val="20"/>
          <w:szCs w:val="20"/>
        </w:rPr>
        <w:t>večnivojsko</w:t>
      </w:r>
      <w:proofErr w:type="spellEnd"/>
      <w:r w:rsidRPr="00221BB2">
        <w:rPr>
          <w:rFonts w:ascii="Tahoma" w:hAnsi="Tahoma" w:cs="Tahoma"/>
          <w:sz w:val="20"/>
          <w:szCs w:val="20"/>
        </w:rPr>
        <w:t xml:space="preserve"> prijavo, administrator/uporabnik</w:t>
      </w:r>
    </w:p>
    <w:p w14:paraId="7CBA30A9"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Administratorjem in uporabnikom mora biti mogoče dodeliti poljubne snemane številke</w:t>
      </w:r>
    </w:p>
    <w:p w14:paraId="0DE9BFC7"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Snemalnik mora poslati sistemsko obvestilo pred izbrisom posnetkov (po poteku roka hrambe) in preden je hramba za posnetke polna</w:t>
      </w:r>
    </w:p>
    <w:p w14:paraId="5B6EFCD9"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Snemalnik mora omogočati razna opozorila ob dohodnih ali odhodnih klicih z nastavljene številke na e-pošto.</w:t>
      </w:r>
    </w:p>
    <w:p w14:paraId="4BE6FC94"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 xml:space="preserve">Omogočati mora kategorizacijo in </w:t>
      </w:r>
      <w:proofErr w:type="spellStart"/>
      <w:r w:rsidRPr="00221BB2">
        <w:rPr>
          <w:rFonts w:ascii="Tahoma" w:hAnsi="Tahoma" w:cs="Tahoma"/>
          <w:sz w:val="20"/>
          <w:szCs w:val="20"/>
        </w:rPr>
        <w:t>anotacijo</w:t>
      </w:r>
      <w:proofErr w:type="spellEnd"/>
      <w:r w:rsidRPr="00221BB2">
        <w:rPr>
          <w:rFonts w:ascii="Tahoma" w:hAnsi="Tahoma" w:cs="Tahoma"/>
          <w:sz w:val="20"/>
          <w:szCs w:val="20"/>
        </w:rPr>
        <w:t xml:space="preserve"> posnetkov, skupaj s pripenjanjem dokumenta posnetku</w:t>
      </w:r>
    </w:p>
    <w:p w14:paraId="77749B3F"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Omogočati mora poročila po raznih kriterijih (kategorija, pogosti klicatelji, dnevni pregled klicev,…)</w:t>
      </w:r>
    </w:p>
    <w:p w14:paraId="4F74A5CA"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Omogočati mora snemanje klica, ki že traja.</w:t>
      </w:r>
    </w:p>
    <w:p w14:paraId="4909116C" w14:textId="77777777" w:rsidR="00BC2B10" w:rsidRPr="00221BB2" w:rsidRDefault="00BC2B10" w:rsidP="000E4671">
      <w:pPr>
        <w:numPr>
          <w:ilvl w:val="0"/>
          <w:numId w:val="15"/>
        </w:numPr>
        <w:jc w:val="both"/>
        <w:rPr>
          <w:rFonts w:ascii="Tahoma" w:hAnsi="Tahoma" w:cs="Tahoma"/>
          <w:sz w:val="20"/>
          <w:szCs w:val="20"/>
        </w:rPr>
      </w:pPr>
      <w:r w:rsidRPr="00221BB2">
        <w:rPr>
          <w:rFonts w:ascii="Tahoma" w:hAnsi="Tahoma" w:cs="Tahoma"/>
          <w:sz w:val="20"/>
          <w:szCs w:val="20"/>
        </w:rPr>
        <w:t xml:space="preserve">Ponudnik mora zagotoviti ustrezen posnetek na podlagi teksta, ki ga definira naročnik. Snemanje odzivnika/sporočila mora biti vključeno v ceno mesečne naročnine. Ponudnik mora zagotavljati posnetke za najmanj 3 spremembe letno  </w:t>
      </w:r>
    </w:p>
    <w:p w14:paraId="7BEE2A4E" w14:textId="77777777" w:rsidR="00BC2B10" w:rsidRPr="00221BB2" w:rsidRDefault="00BC2B10" w:rsidP="00BC2B10">
      <w:pPr>
        <w:jc w:val="both"/>
        <w:rPr>
          <w:rFonts w:ascii="Tahoma" w:hAnsi="Tahoma" w:cs="Tahoma"/>
          <w:sz w:val="20"/>
          <w:szCs w:val="20"/>
        </w:rPr>
      </w:pPr>
    </w:p>
    <w:p w14:paraId="7AD9FCE0" w14:textId="77777777" w:rsidR="00BC2B10" w:rsidRPr="00221BB2" w:rsidRDefault="00BC2B10" w:rsidP="00BC2B10">
      <w:pPr>
        <w:jc w:val="both"/>
        <w:rPr>
          <w:rFonts w:ascii="Tahoma" w:hAnsi="Tahoma" w:cs="Tahoma"/>
          <w:sz w:val="20"/>
          <w:szCs w:val="20"/>
        </w:rPr>
      </w:pPr>
    </w:p>
    <w:p w14:paraId="17C71809"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SPREMLJANJE PORABE</w:t>
      </w:r>
    </w:p>
    <w:p w14:paraId="4BF1D215"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 xml:space="preserve">Aplikacija mora omogočati sprotni vpogled v stroške IP telefonije. </w:t>
      </w:r>
    </w:p>
    <w:p w14:paraId="17154E0B"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 xml:space="preserve">Aplikacija mora naročniku omogočati </w:t>
      </w:r>
      <w:proofErr w:type="spellStart"/>
      <w:r w:rsidRPr="00221BB2">
        <w:rPr>
          <w:rFonts w:ascii="Tahoma" w:hAnsi="Tahoma" w:cs="Tahoma"/>
          <w:sz w:val="20"/>
          <w:szCs w:val="20"/>
        </w:rPr>
        <w:t>dvonivojski</w:t>
      </w:r>
      <w:proofErr w:type="spellEnd"/>
      <w:r w:rsidRPr="00221BB2">
        <w:rPr>
          <w:rFonts w:ascii="Tahoma" w:hAnsi="Tahoma" w:cs="Tahoma"/>
          <w:sz w:val="20"/>
          <w:szCs w:val="20"/>
        </w:rPr>
        <w:t xml:space="preserve"> dostop (administrator, uporabnik, uporabnik z omejenim vpogledom). Tako administratorjev kot uporabnikov je lahko več z isto vlogo. Administrator lahko dodaja, briše in ureja nove administratorje ali nove uporabnike. Uporabnikom administrator dodeli pravico spremljanja porabe na določenih org. enotah (eni ali več). Uporabnik z omejenim vpogledom mora videti samo skupne stroške določenih org. enot, ne pa tudi razčlenjenega seznama opravljenih klicev.</w:t>
      </w:r>
    </w:p>
    <w:p w14:paraId="275FAA61"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 xml:space="preserve">Aplikacija mora prikazovati vsa plačljivi odhodni promet s telefonskih številk, ki jih določi naročnik z navedbo </w:t>
      </w:r>
      <w:proofErr w:type="spellStart"/>
      <w:r w:rsidRPr="00221BB2">
        <w:rPr>
          <w:rFonts w:ascii="Tahoma" w:hAnsi="Tahoma" w:cs="Tahoma"/>
          <w:sz w:val="20"/>
          <w:szCs w:val="20"/>
        </w:rPr>
        <w:t>klicoče</w:t>
      </w:r>
      <w:proofErr w:type="spellEnd"/>
      <w:r w:rsidRPr="00221BB2">
        <w:rPr>
          <w:rFonts w:ascii="Tahoma" w:hAnsi="Tahoma" w:cs="Tahoma"/>
          <w:sz w:val="20"/>
          <w:szCs w:val="20"/>
        </w:rPr>
        <w:t xml:space="preserve"> št., klicane št., časa pričetka klica, trajanja klica, vrednosti klica. Izpisati mora skupni pregled za vse št. v izbrani org. enoti in podrobni pregled za vsako št. v izbrani org. enoti.</w:t>
      </w:r>
    </w:p>
    <w:p w14:paraId="1C180F6D"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 xml:space="preserve">Aplikacija mora omogočati izpis pregleda porabe v </w:t>
      </w:r>
      <w:proofErr w:type="spellStart"/>
      <w:r w:rsidRPr="00221BB2">
        <w:rPr>
          <w:rFonts w:ascii="Tahoma" w:hAnsi="Tahoma" w:cs="Tahoma"/>
          <w:sz w:val="20"/>
          <w:szCs w:val="20"/>
        </w:rPr>
        <w:t>excel</w:t>
      </w:r>
      <w:proofErr w:type="spellEnd"/>
      <w:r w:rsidRPr="00221BB2">
        <w:rPr>
          <w:rFonts w:ascii="Tahoma" w:hAnsi="Tahoma" w:cs="Tahoma"/>
          <w:sz w:val="20"/>
          <w:szCs w:val="20"/>
        </w:rPr>
        <w:t xml:space="preserve"> datoteko.</w:t>
      </w:r>
    </w:p>
    <w:p w14:paraId="62148750"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V aplikaciji mora biti omogočeno dodajanje opisa in naziva k vsaki posamezni tel. številki.</w:t>
      </w:r>
    </w:p>
    <w:p w14:paraId="4897E32D"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Aplikacija mora imeti filter za seznam klicev po kateremkoli parametru, ki ga izpisuje (</w:t>
      </w:r>
      <w:proofErr w:type="spellStart"/>
      <w:r w:rsidRPr="00221BB2">
        <w:rPr>
          <w:rFonts w:ascii="Tahoma" w:hAnsi="Tahoma" w:cs="Tahoma"/>
          <w:sz w:val="20"/>
          <w:szCs w:val="20"/>
        </w:rPr>
        <w:t>klicoča</w:t>
      </w:r>
      <w:proofErr w:type="spellEnd"/>
      <w:r w:rsidRPr="00221BB2">
        <w:rPr>
          <w:rFonts w:ascii="Tahoma" w:hAnsi="Tahoma" w:cs="Tahoma"/>
          <w:sz w:val="20"/>
          <w:szCs w:val="20"/>
        </w:rPr>
        <w:t xml:space="preserve"> št., klicana št., čas pričetka klica, vrednost klica)</w:t>
      </w:r>
    </w:p>
    <w:p w14:paraId="05F30A65"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 xml:space="preserve">Aplikacija mora imeti opcijo razvrščanja spremljanih številk po poljubnih organizacijskih enotah. Razvrščanje mora biti </w:t>
      </w:r>
      <w:proofErr w:type="spellStart"/>
      <w:r w:rsidRPr="00221BB2">
        <w:rPr>
          <w:rFonts w:ascii="Tahoma" w:hAnsi="Tahoma" w:cs="Tahoma"/>
          <w:sz w:val="20"/>
          <w:szCs w:val="20"/>
        </w:rPr>
        <w:t>večnivojsko</w:t>
      </w:r>
      <w:proofErr w:type="spellEnd"/>
      <w:r w:rsidRPr="00221BB2">
        <w:rPr>
          <w:rFonts w:ascii="Tahoma" w:hAnsi="Tahoma" w:cs="Tahoma"/>
          <w:sz w:val="20"/>
          <w:szCs w:val="20"/>
        </w:rPr>
        <w:t>, drevesno (nadrejena, podrejena org. enota). Organizacijske enote se lahko dodajajo, urejajo, brišejo. Posamezna številka je lahko hkrati v več organizacijskih enotah. Pri posamezni organizacijski enoti mora biti mogoče dodati opis, lokacijo, nadrejeno org. enoto, stopnjo DDV, ovrednotenje začetnih stroškov.</w:t>
      </w:r>
    </w:p>
    <w:p w14:paraId="57E27E63" w14:textId="77777777" w:rsidR="00BC2B10" w:rsidRPr="00221BB2" w:rsidRDefault="00BC2B10" w:rsidP="000E4671">
      <w:pPr>
        <w:numPr>
          <w:ilvl w:val="0"/>
          <w:numId w:val="16"/>
        </w:numPr>
        <w:jc w:val="both"/>
        <w:rPr>
          <w:rFonts w:ascii="Tahoma" w:hAnsi="Tahoma" w:cs="Tahoma"/>
          <w:sz w:val="20"/>
          <w:szCs w:val="20"/>
        </w:rPr>
      </w:pPr>
      <w:r w:rsidRPr="00221BB2">
        <w:rPr>
          <w:rFonts w:ascii="Tahoma" w:hAnsi="Tahoma" w:cs="Tahoma"/>
          <w:sz w:val="20"/>
          <w:szCs w:val="20"/>
        </w:rPr>
        <w:t>Aplikacija mora omogočati premik ene, več ali bloka številk med organizacijskimi enotami.</w:t>
      </w:r>
    </w:p>
    <w:p w14:paraId="27177090" w14:textId="77777777" w:rsidR="00BC2B10" w:rsidRPr="00221BB2" w:rsidRDefault="00BC2B10" w:rsidP="00BC2B10">
      <w:pPr>
        <w:jc w:val="both"/>
        <w:rPr>
          <w:rFonts w:ascii="Tahoma" w:hAnsi="Tahoma" w:cs="Tahoma"/>
          <w:sz w:val="20"/>
          <w:szCs w:val="20"/>
        </w:rPr>
      </w:pPr>
    </w:p>
    <w:p w14:paraId="4945FA8F"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AVTOMATSKA DISTRIBUCIJA KLICEV (dohodne klicne skupine) z naprednimi funkcionalnostmi:</w:t>
      </w:r>
    </w:p>
    <w:p w14:paraId="1CAA2D46" w14:textId="77777777" w:rsidR="005576F3" w:rsidRPr="00221BB2" w:rsidRDefault="005576F3" w:rsidP="005576F3">
      <w:pPr>
        <w:spacing w:line="309" w:lineRule="auto"/>
        <w:ind w:right="71" w:firstLine="426"/>
        <w:rPr>
          <w:rFonts w:ascii="Arial" w:hAnsi="Arial" w:cs="Arial"/>
          <w:sz w:val="8"/>
          <w:szCs w:val="22"/>
        </w:rPr>
      </w:pPr>
    </w:p>
    <w:p w14:paraId="47978A6E" w14:textId="77777777" w:rsidR="005576F3" w:rsidRPr="00221BB2" w:rsidRDefault="005576F3" w:rsidP="005576F3">
      <w:pPr>
        <w:ind w:right="74"/>
        <w:rPr>
          <w:rFonts w:ascii="Tahoma" w:hAnsi="Tahoma" w:cs="Tahoma"/>
          <w:sz w:val="20"/>
          <w:szCs w:val="20"/>
          <w:u w:val="single"/>
        </w:rPr>
      </w:pPr>
      <w:r w:rsidRPr="00221BB2">
        <w:rPr>
          <w:rFonts w:ascii="Tahoma" w:hAnsi="Tahoma" w:cs="Tahoma"/>
          <w:sz w:val="20"/>
          <w:szCs w:val="20"/>
          <w:u w:val="single"/>
        </w:rPr>
        <w:t xml:space="preserve">Za dohodni </w:t>
      </w:r>
      <w:r w:rsidRPr="00221BB2">
        <w:rPr>
          <w:rFonts w:ascii="Tahoma" w:hAnsi="Tahoma" w:cs="Tahoma"/>
          <w:b/>
          <w:sz w:val="20"/>
          <w:szCs w:val="20"/>
          <w:u w:val="single"/>
        </w:rPr>
        <w:t xml:space="preserve">»klicni center« (KC) </w:t>
      </w:r>
      <w:r w:rsidRPr="00221BB2">
        <w:rPr>
          <w:rFonts w:ascii="Tahoma" w:hAnsi="Tahoma" w:cs="Tahoma"/>
          <w:sz w:val="20"/>
          <w:szCs w:val="20"/>
          <w:u w:val="single"/>
        </w:rPr>
        <w:t xml:space="preserve">veljajo dodatne funkcionalnosti: </w:t>
      </w:r>
    </w:p>
    <w:p w14:paraId="1BA67A0D" w14:textId="77777777" w:rsidR="005576F3" w:rsidRPr="00221BB2" w:rsidRDefault="005576F3" w:rsidP="000E4671">
      <w:pPr>
        <w:pStyle w:val="Odstavekseznama"/>
        <w:numPr>
          <w:ilvl w:val="0"/>
          <w:numId w:val="56"/>
        </w:numPr>
        <w:spacing w:after="200"/>
        <w:contextualSpacing/>
        <w:jc w:val="both"/>
        <w:rPr>
          <w:rFonts w:ascii="Tahoma" w:hAnsi="Tahoma" w:cs="Tahoma"/>
        </w:rPr>
      </w:pPr>
      <w:r w:rsidRPr="00221BB2">
        <w:rPr>
          <w:rFonts w:ascii="Tahoma" w:hAnsi="Tahoma" w:cs="Tahoma"/>
        </w:rPr>
        <w:t>Omogočiti mora avtomatsko distribucijo klicev po več priključkih (agent KC)</w:t>
      </w:r>
    </w:p>
    <w:p w14:paraId="5CA50143"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 xml:space="preserve">Omogočiti mora pozdravna in </w:t>
      </w:r>
      <w:proofErr w:type="spellStart"/>
      <w:r w:rsidRPr="00221BB2">
        <w:rPr>
          <w:rFonts w:ascii="Tahoma" w:hAnsi="Tahoma" w:cs="Tahoma"/>
        </w:rPr>
        <w:t>najavna</w:t>
      </w:r>
      <w:proofErr w:type="spellEnd"/>
      <w:r w:rsidRPr="00221BB2">
        <w:rPr>
          <w:rFonts w:ascii="Tahoma" w:hAnsi="Tahoma" w:cs="Tahoma"/>
        </w:rPr>
        <w:t xml:space="preserve"> sporočila (vhodno sporočilo, sporočilo v čakalni vrsti, glasbo in video na čakanju, …)</w:t>
      </w:r>
    </w:p>
    <w:p w14:paraId="412E5E8D"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Omogočiti mora napredne usmerjevalne politike (distribucija klicev – redno, krožno, vzporedno, enotno,..)</w:t>
      </w:r>
    </w:p>
    <w:p w14:paraId="2AEE20B0"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omogočiti mora izhod iz čakalne vrste, preliv klicev – obravnava glede na dolžino vrste in čas čakanja</w:t>
      </w:r>
    </w:p>
    <w:p w14:paraId="0C68D522"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lastRenderedPageBreak/>
        <w:t>Omogočati mora različne obravnave klicev glede na koledar delovnih dni/prazniki</w:t>
      </w:r>
    </w:p>
    <w:p w14:paraId="2CC540FC"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Omogočiti mora funkcije agenta in nadzornika (pridružitev čakalni vrsti, priprava in pregled statističnih poročil,..) omogočiti mora do 10 klicev v čakalni vrsti</w:t>
      </w:r>
    </w:p>
    <w:p w14:paraId="265ACFE7" w14:textId="77777777" w:rsidR="005576F3" w:rsidRPr="00221BB2" w:rsidRDefault="005576F3" w:rsidP="005576F3">
      <w:pPr>
        <w:ind w:firstLine="708"/>
        <w:jc w:val="both"/>
        <w:rPr>
          <w:rFonts w:ascii="Tahoma" w:hAnsi="Tahoma" w:cs="Tahoma"/>
          <w:sz w:val="20"/>
          <w:szCs w:val="20"/>
          <w:u w:val="single"/>
        </w:rPr>
      </w:pPr>
      <w:r w:rsidRPr="00221BB2">
        <w:rPr>
          <w:rFonts w:ascii="Tahoma" w:hAnsi="Tahoma" w:cs="Tahoma"/>
          <w:sz w:val="20"/>
          <w:szCs w:val="20"/>
          <w:u w:val="single"/>
        </w:rPr>
        <w:t xml:space="preserve">Funkcija </w:t>
      </w:r>
      <w:r w:rsidRPr="00221BB2">
        <w:rPr>
          <w:rFonts w:ascii="Tahoma" w:hAnsi="Tahoma" w:cs="Tahoma"/>
          <w:i/>
          <w:sz w:val="20"/>
          <w:szCs w:val="20"/>
          <w:u w:val="single"/>
        </w:rPr>
        <w:t xml:space="preserve">Klicni center Agent </w:t>
      </w:r>
      <w:r w:rsidRPr="00221BB2">
        <w:rPr>
          <w:rFonts w:ascii="Tahoma" w:hAnsi="Tahoma" w:cs="Tahoma"/>
          <w:b/>
          <w:i/>
          <w:sz w:val="20"/>
          <w:szCs w:val="20"/>
          <w:u w:val="single"/>
        </w:rPr>
        <w:t>(KCA)</w:t>
      </w:r>
      <w:r w:rsidRPr="00221BB2">
        <w:rPr>
          <w:rFonts w:ascii="Tahoma" w:hAnsi="Tahoma" w:cs="Tahoma"/>
          <w:sz w:val="20"/>
          <w:szCs w:val="20"/>
          <w:u w:val="single"/>
        </w:rPr>
        <w:t xml:space="preserve"> – dodatna storitev na fiksnem IP priključku</w:t>
      </w:r>
    </w:p>
    <w:p w14:paraId="04E687EB"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Agent se lahko pridruži v več čakalnih vrst preko spletne aplikacije agenta.</w:t>
      </w:r>
    </w:p>
    <w:p w14:paraId="1AF9024A"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Aplikacija mora podpirati slovenski jezik</w:t>
      </w:r>
    </w:p>
    <w:p w14:paraId="5DD98209"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Agent mora imeti možnost izbire različnih statusov; vpis, izpis, dosegljiv, ni na voljo, zaključevanje,…</w:t>
      </w:r>
    </w:p>
    <w:p w14:paraId="7C5E7319" w14:textId="77777777" w:rsidR="005576F3" w:rsidRPr="00221BB2" w:rsidRDefault="005576F3" w:rsidP="000E4671">
      <w:pPr>
        <w:pStyle w:val="Odstavekseznama"/>
        <w:numPr>
          <w:ilvl w:val="0"/>
          <w:numId w:val="56"/>
        </w:numPr>
        <w:contextualSpacing/>
        <w:rPr>
          <w:rFonts w:ascii="Tahoma" w:hAnsi="Tahoma" w:cs="Tahoma"/>
        </w:rPr>
      </w:pPr>
      <w:r w:rsidRPr="00221BB2">
        <w:rPr>
          <w:rFonts w:ascii="Tahoma" w:hAnsi="Tahoma" w:cs="Tahoma"/>
        </w:rPr>
        <w:t>Agent mora imeti možnost vpogleda v statistiko lastnih klicev</w:t>
      </w:r>
    </w:p>
    <w:p w14:paraId="4E72927F" w14:textId="77777777" w:rsidR="005576F3" w:rsidRPr="00221BB2" w:rsidRDefault="005576F3" w:rsidP="000E4671">
      <w:pPr>
        <w:pStyle w:val="Odstavekseznama"/>
        <w:numPr>
          <w:ilvl w:val="0"/>
          <w:numId w:val="56"/>
        </w:numPr>
        <w:contextualSpacing/>
        <w:rPr>
          <w:rFonts w:ascii="Tahoma" w:hAnsi="Tahoma" w:cs="Tahoma"/>
        </w:rPr>
      </w:pPr>
      <w:r w:rsidRPr="00221BB2">
        <w:rPr>
          <w:rFonts w:ascii="Tahoma" w:hAnsi="Tahoma" w:cs="Tahoma"/>
        </w:rPr>
        <w:t xml:space="preserve">Agent mora imeti omogočen vpogled v spisek klicev v čakalni vrsti z izpisom lokacije (imena) </w:t>
      </w:r>
      <w:proofErr w:type="spellStart"/>
      <w:r w:rsidRPr="00221BB2">
        <w:rPr>
          <w:rFonts w:ascii="Tahoma" w:hAnsi="Tahoma" w:cs="Tahoma"/>
        </w:rPr>
        <w:t>klicočega</w:t>
      </w:r>
      <w:proofErr w:type="spellEnd"/>
      <w:r w:rsidRPr="00221BB2">
        <w:rPr>
          <w:rFonts w:ascii="Tahoma" w:hAnsi="Tahoma" w:cs="Tahoma"/>
        </w:rPr>
        <w:t xml:space="preserve"> (za naročnika LPT izpis lokacije ob dohodnem klicu, integracija imenika zunanjih kontaktov)</w:t>
      </w:r>
    </w:p>
    <w:p w14:paraId="1C6AFB43" w14:textId="77777777" w:rsidR="005576F3" w:rsidRPr="00221BB2" w:rsidRDefault="005576F3" w:rsidP="005576F3">
      <w:pPr>
        <w:contextualSpacing/>
        <w:rPr>
          <w:rFonts w:ascii="Tahoma" w:hAnsi="Tahoma" w:cs="Tahoma"/>
        </w:rPr>
      </w:pPr>
    </w:p>
    <w:p w14:paraId="4F360D1C" w14:textId="77777777" w:rsidR="005576F3" w:rsidRPr="00221BB2" w:rsidRDefault="005576F3" w:rsidP="005576F3">
      <w:pPr>
        <w:ind w:firstLine="708"/>
        <w:jc w:val="both"/>
        <w:rPr>
          <w:rFonts w:ascii="Tahoma" w:hAnsi="Tahoma" w:cs="Tahoma"/>
          <w:sz w:val="20"/>
          <w:szCs w:val="20"/>
          <w:u w:val="single"/>
        </w:rPr>
      </w:pPr>
      <w:r w:rsidRPr="00221BB2">
        <w:rPr>
          <w:rFonts w:ascii="Tahoma" w:hAnsi="Tahoma" w:cs="Tahoma"/>
          <w:sz w:val="20"/>
          <w:szCs w:val="20"/>
          <w:u w:val="single"/>
        </w:rPr>
        <w:t xml:space="preserve">Funkcija </w:t>
      </w:r>
      <w:r w:rsidRPr="00221BB2">
        <w:rPr>
          <w:rFonts w:ascii="Tahoma" w:hAnsi="Tahoma" w:cs="Tahoma"/>
          <w:i/>
          <w:sz w:val="20"/>
          <w:szCs w:val="20"/>
          <w:u w:val="single"/>
        </w:rPr>
        <w:t xml:space="preserve">Klicni center Nadzornik </w:t>
      </w:r>
      <w:r w:rsidRPr="00221BB2">
        <w:rPr>
          <w:rFonts w:ascii="Tahoma" w:hAnsi="Tahoma" w:cs="Tahoma"/>
          <w:b/>
          <w:i/>
          <w:sz w:val="20"/>
          <w:szCs w:val="20"/>
          <w:u w:val="single"/>
        </w:rPr>
        <w:t>(KCN)</w:t>
      </w:r>
      <w:r w:rsidRPr="00221BB2">
        <w:rPr>
          <w:rFonts w:ascii="Tahoma" w:hAnsi="Tahoma" w:cs="Tahoma"/>
          <w:sz w:val="20"/>
          <w:szCs w:val="20"/>
          <w:u w:val="single"/>
        </w:rPr>
        <w:t xml:space="preserve"> – dodatna storitev na IP priključku</w:t>
      </w:r>
    </w:p>
    <w:p w14:paraId="67A1C7DB" w14:textId="77777777" w:rsidR="005576F3" w:rsidRPr="00221BB2" w:rsidRDefault="005576F3" w:rsidP="000E4671">
      <w:pPr>
        <w:pStyle w:val="Odstavekseznama"/>
        <w:numPr>
          <w:ilvl w:val="0"/>
          <w:numId w:val="56"/>
        </w:numPr>
        <w:contextualSpacing/>
        <w:jc w:val="both"/>
        <w:rPr>
          <w:rFonts w:ascii="Tahoma" w:hAnsi="Tahoma" w:cs="Tahoma"/>
        </w:rPr>
      </w:pPr>
      <w:r w:rsidRPr="00221BB2">
        <w:rPr>
          <w:rFonts w:ascii="Tahoma" w:hAnsi="Tahoma" w:cs="Tahoma"/>
        </w:rPr>
        <w:t>Nadzorniku mora biti omogočen pregled nad stanjem agentov in čakalnimi vrstami</w:t>
      </w:r>
    </w:p>
    <w:p w14:paraId="447D10D9"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Nadzornik mora imeti omogočen pregled in pripravo naprednih statističnih poročil za vse klicne centre in agente (skupno število sprejetih, odgovorjenih, neodgovorjenih klicev, čas do odgovora,..)</w:t>
      </w:r>
    </w:p>
    <w:p w14:paraId="0CFC2B14"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Napredna statistična poročila o aktivnosti agentov (prisotnost, odzivnost,…)</w:t>
      </w:r>
    </w:p>
    <w:p w14:paraId="410D545D"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Poročila in izpisi klicev (izpis neobdelanih, opuščenih klicev,…)</w:t>
      </w:r>
    </w:p>
    <w:p w14:paraId="376A532B"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 xml:space="preserve">Sistem mora omogočati </w:t>
      </w:r>
      <w:proofErr w:type="spellStart"/>
      <w:r w:rsidRPr="00221BB2">
        <w:rPr>
          <w:rFonts w:ascii="Tahoma" w:hAnsi="Tahoma" w:cs="Tahoma"/>
        </w:rPr>
        <w:t>On_line</w:t>
      </w:r>
      <w:proofErr w:type="spellEnd"/>
      <w:r w:rsidRPr="00221BB2">
        <w:rPr>
          <w:rFonts w:ascii="Tahoma" w:hAnsi="Tahoma" w:cs="Tahoma"/>
        </w:rPr>
        <w:t xml:space="preserve"> pripravo poročil v aplikaciji in pošiljanje načrtovanih poročil v e-poštni predal….</w:t>
      </w:r>
    </w:p>
    <w:p w14:paraId="05057B3B" w14:textId="77777777" w:rsidR="005576F3" w:rsidRPr="00221BB2" w:rsidRDefault="005576F3" w:rsidP="000E4671">
      <w:pPr>
        <w:pStyle w:val="Odstavekseznama"/>
        <w:numPr>
          <w:ilvl w:val="0"/>
          <w:numId w:val="56"/>
        </w:numPr>
        <w:spacing w:before="240" w:after="200"/>
        <w:contextualSpacing/>
        <w:jc w:val="both"/>
        <w:rPr>
          <w:rFonts w:ascii="Tahoma" w:hAnsi="Tahoma" w:cs="Tahoma"/>
        </w:rPr>
      </w:pPr>
      <w:r w:rsidRPr="00221BB2">
        <w:rPr>
          <w:rFonts w:ascii="Tahoma" w:hAnsi="Tahoma" w:cs="Tahoma"/>
        </w:rPr>
        <w:t>Nadzornik mora imeti možnost prikaza podatkov o trenutnem stanju klicnih centrov (</w:t>
      </w:r>
      <w:proofErr w:type="spellStart"/>
      <w:r w:rsidRPr="00221BB2">
        <w:rPr>
          <w:rFonts w:ascii="Tahoma" w:hAnsi="Tahoma" w:cs="Tahoma"/>
        </w:rPr>
        <w:t>DashBoard</w:t>
      </w:r>
      <w:proofErr w:type="spellEnd"/>
      <w:r w:rsidRPr="00221BB2">
        <w:rPr>
          <w:rFonts w:ascii="Tahoma" w:hAnsi="Tahoma" w:cs="Tahoma"/>
        </w:rPr>
        <w:t>)</w:t>
      </w:r>
    </w:p>
    <w:p w14:paraId="3E553B69" w14:textId="77777777" w:rsidR="005576F3" w:rsidRPr="00221BB2" w:rsidRDefault="005576F3" w:rsidP="005576F3">
      <w:pPr>
        <w:spacing w:before="240" w:after="200"/>
        <w:contextualSpacing/>
        <w:jc w:val="both"/>
        <w:rPr>
          <w:rFonts w:ascii="Tahoma" w:hAnsi="Tahoma" w:cs="Tahoma"/>
          <w:sz w:val="20"/>
          <w:szCs w:val="20"/>
        </w:rPr>
      </w:pPr>
    </w:p>
    <w:p w14:paraId="66D4EEBA" w14:textId="77777777" w:rsidR="005576F3" w:rsidRPr="00221BB2" w:rsidRDefault="005576F3" w:rsidP="005576F3">
      <w:pPr>
        <w:spacing w:before="240" w:after="200"/>
        <w:contextualSpacing/>
        <w:jc w:val="both"/>
        <w:rPr>
          <w:rFonts w:ascii="Tahoma" w:hAnsi="Tahoma" w:cs="Tahoma"/>
          <w:b/>
          <w:sz w:val="20"/>
          <w:szCs w:val="20"/>
        </w:rPr>
      </w:pPr>
      <w:r w:rsidRPr="00221BB2">
        <w:rPr>
          <w:rFonts w:ascii="Tahoma" w:hAnsi="Tahoma" w:cs="Tahoma"/>
          <w:b/>
          <w:sz w:val="20"/>
          <w:szCs w:val="20"/>
        </w:rPr>
        <w:t>Trenutno stanje klicnih centrov</w:t>
      </w:r>
    </w:p>
    <w:p w14:paraId="11D74FA2" w14:textId="77777777" w:rsidR="005576F3" w:rsidRPr="00221BB2" w:rsidRDefault="005576F3" w:rsidP="005576F3">
      <w:pPr>
        <w:spacing w:before="240" w:after="200"/>
        <w:contextualSpacing/>
        <w:jc w:val="both"/>
        <w:rPr>
          <w:rFonts w:ascii="Tahoma" w:hAnsi="Tahoma" w:cs="Tahoma"/>
          <w:sz w:val="20"/>
          <w:szCs w:val="20"/>
        </w:rPr>
      </w:pPr>
    </w:p>
    <w:p w14:paraId="0C16A936" w14:textId="77777777" w:rsidR="005576F3" w:rsidRPr="00221BB2" w:rsidRDefault="005576F3" w:rsidP="005576F3">
      <w:pPr>
        <w:spacing w:before="240" w:after="200"/>
        <w:contextualSpacing/>
        <w:jc w:val="both"/>
        <w:rPr>
          <w:rFonts w:ascii="Tahoma" w:hAnsi="Tahoma" w:cs="Tahoma"/>
          <w:sz w:val="20"/>
          <w:szCs w:val="20"/>
        </w:rPr>
      </w:pPr>
      <w:r w:rsidRPr="00221BB2">
        <w:rPr>
          <w:rFonts w:ascii="Tahoma" w:hAnsi="Tahoma" w:cs="Tahoma"/>
          <w:sz w:val="20"/>
          <w:szCs w:val="20"/>
        </w:rPr>
        <w:t>KC  - Klicni center          KCA - Klicni center Agent         KCN - Klicni center nadzornik</w:t>
      </w:r>
    </w:p>
    <w:p w14:paraId="5C66284D" w14:textId="77777777" w:rsidR="005576F3" w:rsidRPr="00221BB2" w:rsidRDefault="005576F3" w:rsidP="005576F3">
      <w:pPr>
        <w:rPr>
          <w:rFonts w:ascii="Tahoma" w:hAnsi="Tahoma" w:cs="Tahoma"/>
          <w:sz w:val="20"/>
          <w:szCs w:val="20"/>
        </w:rPr>
      </w:pPr>
    </w:p>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8"/>
        <w:gridCol w:w="1134"/>
        <w:gridCol w:w="1134"/>
        <w:gridCol w:w="1134"/>
        <w:gridCol w:w="2835"/>
      </w:tblGrid>
      <w:tr w:rsidR="00221BB2" w:rsidRPr="00221BB2" w14:paraId="54EB2A86" w14:textId="77777777" w:rsidTr="005576F3">
        <w:trPr>
          <w:trHeight w:val="290"/>
        </w:trPr>
        <w:tc>
          <w:tcPr>
            <w:tcW w:w="2338" w:type="dxa"/>
            <w:noWrap/>
            <w:tcMar>
              <w:top w:w="0" w:type="dxa"/>
              <w:left w:w="70" w:type="dxa"/>
              <w:bottom w:w="0" w:type="dxa"/>
              <w:right w:w="70" w:type="dxa"/>
            </w:tcMar>
            <w:vAlign w:val="bottom"/>
            <w:hideMark/>
          </w:tcPr>
          <w:p w14:paraId="5624E7D7" w14:textId="77777777" w:rsidR="005576F3" w:rsidRPr="00221BB2" w:rsidRDefault="005576F3" w:rsidP="005576F3">
            <w:pPr>
              <w:rPr>
                <w:rFonts w:ascii="Tahoma" w:hAnsi="Tahoma" w:cs="Tahoma"/>
                <w:sz w:val="20"/>
                <w:szCs w:val="20"/>
              </w:rPr>
            </w:pPr>
          </w:p>
        </w:tc>
        <w:tc>
          <w:tcPr>
            <w:tcW w:w="1134" w:type="dxa"/>
            <w:shd w:val="clear" w:color="auto" w:fill="D9D9D9" w:themeFill="background1" w:themeFillShade="D9"/>
            <w:noWrap/>
            <w:tcMar>
              <w:top w:w="0" w:type="dxa"/>
              <w:left w:w="70" w:type="dxa"/>
              <w:bottom w:w="0" w:type="dxa"/>
              <w:right w:w="70" w:type="dxa"/>
            </w:tcMar>
            <w:vAlign w:val="bottom"/>
            <w:hideMark/>
          </w:tcPr>
          <w:p w14:paraId="60DF0316" w14:textId="77777777" w:rsidR="005576F3" w:rsidRPr="00221BB2" w:rsidRDefault="005576F3" w:rsidP="005576F3">
            <w:pPr>
              <w:jc w:val="center"/>
              <w:rPr>
                <w:rFonts w:ascii="Tahoma" w:eastAsiaTheme="minorHAnsi" w:hAnsi="Tahoma" w:cs="Tahoma"/>
                <w:sz w:val="20"/>
                <w:szCs w:val="20"/>
              </w:rPr>
            </w:pPr>
            <w:r w:rsidRPr="00221BB2">
              <w:rPr>
                <w:rFonts w:ascii="Tahoma" w:hAnsi="Tahoma" w:cs="Tahoma"/>
                <w:sz w:val="20"/>
                <w:szCs w:val="20"/>
              </w:rPr>
              <w:t>KC</w:t>
            </w:r>
          </w:p>
        </w:tc>
        <w:tc>
          <w:tcPr>
            <w:tcW w:w="1134" w:type="dxa"/>
            <w:shd w:val="clear" w:color="auto" w:fill="D9D9D9" w:themeFill="background1" w:themeFillShade="D9"/>
            <w:noWrap/>
            <w:tcMar>
              <w:top w:w="0" w:type="dxa"/>
              <w:left w:w="70" w:type="dxa"/>
              <w:bottom w:w="0" w:type="dxa"/>
              <w:right w:w="70" w:type="dxa"/>
            </w:tcMar>
            <w:vAlign w:val="bottom"/>
            <w:hideMark/>
          </w:tcPr>
          <w:p w14:paraId="668656FB" w14:textId="77777777" w:rsidR="005576F3" w:rsidRPr="00221BB2" w:rsidRDefault="005576F3" w:rsidP="005576F3">
            <w:pPr>
              <w:jc w:val="center"/>
              <w:rPr>
                <w:rFonts w:ascii="Tahoma" w:hAnsi="Tahoma" w:cs="Tahoma"/>
                <w:sz w:val="20"/>
                <w:szCs w:val="20"/>
              </w:rPr>
            </w:pPr>
            <w:r w:rsidRPr="00221BB2">
              <w:rPr>
                <w:rFonts w:ascii="Tahoma" w:hAnsi="Tahoma" w:cs="Tahoma"/>
                <w:sz w:val="20"/>
                <w:szCs w:val="20"/>
              </w:rPr>
              <w:t>KCA</w:t>
            </w:r>
          </w:p>
        </w:tc>
        <w:tc>
          <w:tcPr>
            <w:tcW w:w="1134" w:type="dxa"/>
            <w:shd w:val="clear" w:color="auto" w:fill="D9D9D9" w:themeFill="background1" w:themeFillShade="D9"/>
            <w:noWrap/>
            <w:tcMar>
              <w:top w:w="0" w:type="dxa"/>
              <w:left w:w="70" w:type="dxa"/>
              <w:bottom w:w="0" w:type="dxa"/>
              <w:right w:w="70" w:type="dxa"/>
            </w:tcMar>
            <w:vAlign w:val="bottom"/>
            <w:hideMark/>
          </w:tcPr>
          <w:p w14:paraId="4AC3BBEA" w14:textId="77777777" w:rsidR="005576F3" w:rsidRPr="00221BB2" w:rsidRDefault="005576F3" w:rsidP="005576F3">
            <w:pPr>
              <w:jc w:val="center"/>
              <w:rPr>
                <w:rFonts w:ascii="Tahoma" w:hAnsi="Tahoma" w:cs="Tahoma"/>
                <w:sz w:val="20"/>
                <w:szCs w:val="20"/>
              </w:rPr>
            </w:pPr>
            <w:r w:rsidRPr="00221BB2">
              <w:rPr>
                <w:rFonts w:ascii="Tahoma" w:hAnsi="Tahoma" w:cs="Tahoma"/>
                <w:sz w:val="20"/>
                <w:szCs w:val="20"/>
              </w:rPr>
              <w:t>KCN</w:t>
            </w:r>
          </w:p>
        </w:tc>
        <w:tc>
          <w:tcPr>
            <w:tcW w:w="2835" w:type="dxa"/>
            <w:tcMar>
              <w:top w:w="0" w:type="dxa"/>
              <w:left w:w="70" w:type="dxa"/>
              <w:bottom w:w="0" w:type="dxa"/>
              <w:right w:w="70" w:type="dxa"/>
            </w:tcMar>
          </w:tcPr>
          <w:p w14:paraId="520CECF4" w14:textId="77777777" w:rsidR="005576F3" w:rsidRPr="00221BB2" w:rsidRDefault="005576F3" w:rsidP="005576F3">
            <w:pPr>
              <w:rPr>
                <w:rFonts w:ascii="Tahoma" w:hAnsi="Tahoma" w:cs="Tahoma"/>
                <w:sz w:val="20"/>
                <w:szCs w:val="20"/>
              </w:rPr>
            </w:pPr>
          </w:p>
        </w:tc>
      </w:tr>
      <w:tr w:rsidR="00221BB2" w:rsidRPr="00221BB2" w14:paraId="5AE21661" w14:textId="77777777" w:rsidTr="005576F3">
        <w:trPr>
          <w:trHeight w:val="290"/>
        </w:trPr>
        <w:tc>
          <w:tcPr>
            <w:tcW w:w="2338" w:type="dxa"/>
            <w:shd w:val="clear" w:color="auto" w:fill="D9D9D9" w:themeFill="background1" w:themeFillShade="D9"/>
            <w:noWrap/>
            <w:tcMar>
              <w:top w:w="0" w:type="dxa"/>
              <w:left w:w="70" w:type="dxa"/>
              <w:bottom w:w="0" w:type="dxa"/>
              <w:right w:w="70" w:type="dxa"/>
            </w:tcMar>
            <w:vAlign w:val="center"/>
            <w:hideMark/>
          </w:tcPr>
          <w:p w14:paraId="5CCB475F" w14:textId="77777777" w:rsidR="005576F3" w:rsidRPr="00221BB2" w:rsidRDefault="005576F3" w:rsidP="005576F3">
            <w:pPr>
              <w:rPr>
                <w:rFonts w:ascii="Tahoma" w:hAnsi="Tahoma" w:cs="Tahoma"/>
                <w:sz w:val="20"/>
                <w:szCs w:val="20"/>
              </w:rPr>
            </w:pPr>
            <w:r w:rsidRPr="00221BB2">
              <w:rPr>
                <w:rFonts w:ascii="Tahoma" w:hAnsi="Tahoma" w:cs="Tahoma"/>
                <w:sz w:val="20"/>
                <w:szCs w:val="20"/>
              </w:rPr>
              <w:t>JP LPT</w:t>
            </w:r>
          </w:p>
        </w:tc>
        <w:tc>
          <w:tcPr>
            <w:tcW w:w="1134" w:type="dxa"/>
            <w:noWrap/>
            <w:tcMar>
              <w:top w:w="0" w:type="dxa"/>
              <w:left w:w="70" w:type="dxa"/>
              <w:bottom w:w="0" w:type="dxa"/>
              <w:right w:w="70" w:type="dxa"/>
            </w:tcMar>
            <w:vAlign w:val="center"/>
            <w:hideMark/>
          </w:tcPr>
          <w:p w14:paraId="7D7DE88A"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5</w:t>
            </w:r>
          </w:p>
        </w:tc>
        <w:tc>
          <w:tcPr>
            <w:tcW w:w="1134" w:type="dxa"/>
            <w:noWrap/>
            <w:tcMar>
              <w:top w:w="0" w:type="dxa"/>
              <w:left w:w="70" w:type="dxa"/>
              <w:bottom w:w="0" w:type="dxa"/>
              <w:right w:w="70" w:type="dxa"/>
            </w:tcMar>
            <w:vAlign w:val="center"/>
            <w:hideMark/>
          </w:tcPr>
          <w:p w14:paraId="624EFEF3"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3</w:t>
            </w:r>
          </w:p>
        </w:tc>
        <w:tc>
          <w:tcPr>
            <w:tcW w:w="1134" w:type="dxa"/>
            <w:noWrap/>
            <w:tcMar>
              <w:top w:w="0" w:type="dxa"/>
              <w:left w:w="70" w:type="dxa"/>
              <w:bottom w:w="0" w:type="dxa"/>
              <w:right w:w="70" w:type="dxa"/>
            </w:tcMar>
            <w:vAlign w:val="center"/>
            <w:hideMark/>
          </w:tcPr>
          <w:p w14:paraId="0B97A432"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1</w:t>
            </w:r>
          </w:p>
        </w:tc>
        <w:tc>
          <w:tcPr>
            <w:tcW w:w="2835" w:type="dxa"/>
            <w:tcMar>
              <w:top w:w="0" w:type="dxa"/>
              <w:left w:w="70" w:type="dxa"/>
              <w:bottom w:w="0" w:type="dxa"/>
              <w:right w:w="70" w:type="dxa"/>
            </w:tcMar>
            <w:vAlign w:val="center"/>
            <w:hideMark/>
          </w:tcPr>
          <w:p w14:paraId="5382C590" w14:textId="77777777" w:rsidR="005576F3" w:rsidRPr="00221BB2" w:rsidRDefault="005576F3" w:rsidP="005576F3">
            <w:pPr>
              <w:rPr>
                <w:rFonts w:ascii="Tahoma" w:hAnsi="Tahoma" w:cs="Tahoma"/>
                <w:i/>
                <w:sz w:val="18"/>
                <w:szCs w:val="20"/>
              </w:rPr>
            </w:pPr>
            <w:r w:rsidRPr="00221BB2">
              <w:rPr>
                <w:rFonts w:ascii="Tahoma" w:hAnsi="Tahoma" w:cs="Tahoma"/>
                <w:i/>
                <w:sz w:val="18"/>
                <w:szCs w:val="20"/>
              </w:rPr>
              <w:t>Nadzorni center</w:t>
            </w:r>
          </w:p>
        </w:tc>
      </w:tr>
      <w:tr w:rsidR="00221BB2" w:rsidRPr="00221BB2" w14:paraId="599852EF" w14:textId="77777777" w:rsidTr="005576F3">
        <w:trPr>
          <w:trHeight w:val="290"/>
        </w:trPr>
        <w:tc>
          <w:tcPr>
            <w:tcW w:w="2338" w:type="dxa"/>
            <w:shd w:val="clear" w:color="auto" w:fill="D9D9D9" w:themeFill="background1" w:themeFillShade="D9"/>
            <w:noWrap/>
            <w:tcMar>
              <w:top w:w="0" w:type="dxa"/>
              <w:left w:w="70" w:type="dxa"/>
              <w:bottom w:w="0" w:type="dxa"/>
              <w:right w:w="70" w:type="dxa"/>
            </w:tcMar>
            <w:vAlign w:val="center"/>
            <w:hideMark/>
          </w:tcPr>
          <w:p w14:paraId="2E8164C0" w14:textId="77777777" w:rsidR="005576F3" w:rsidRPr="00221BB2" w:rsidRDefault="005576F3" w:rsidP="005576F3">
            <w:pPr>
              <w:rPr>
                <w:rFonts w:ascii="Tahoma" w:hAnsi="Tahoma" w:cs="Tahoma"/>
                <w:sz w:val="20"/>
                <w:szCs w:val="20"/>
              </w:rPr>
            </w:pPr>
            <w:r w:rsidRPr="00221BB2">
              <w:rPr>
                <w:rFonts w:ascii="Tahoma" w:hAnsi="Tahoma" w:cs="Tahoma"/>
                <w:sz w:val="20"/>
                <w:szCs w:val="20"/>
              </w:rPr>
              <w:t>JP Žale</w:t>
            </w:r>
          </w:p>
        </w:tc>
        <w:tc>
          <w:tcPr>
            <w:tcW w:w="1134" w:type="dxa"/>
            <w:noWrap/>
            <w:tcMar>
              <w:top w:w="0" w:type="dxa"/>
              <w:left w:w="70" w:type="dxa"/>
              <w:bottom w:w="0" w:type="dxa"/>
              <w:right w:w="70" w:type="dxa"/>
            </w:tcMar>
            <w:vAlign w:val="center"/>
            <w:hideMark/>
          </w:tcPr>
          <w:p w14:paraId="3502E79A"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1</w:t>
            </w:r>
          </w:p>
        </w:tc>
        <w:tc>
          <w:tcPr>
            <w:tcW w:w="1134" w:type="dxa"/>
            <w:noWrap/>
            <w:tcMar>
              <w:top w:w="0" w:type="dxa"/>
              <w:left w:w="70" w:type="dxa"/>
              <w:bottom w:w="0" w:type="dxa"/>
              <w:right w:w="70" w:type="dxa"/>
            </w:tcMar>
            <w:vAlign w:val="center"/>
            <w:hideMark/>
          </w:tcPr>
          <w:p w14:paraId="4B7BCE38"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2</w:t>
            </w:r>
          </w:p>
        </w:tc>
        <w:tc>
          <w:tcPr>
            <w:tcW w:w="1134" w:type="dxa"/>
            <w:noWrap/>
            <w:tcMar>
              <w:top w:w="0" w:type="dxa"/>
              <w:left w:w="70" w:type="dxa"/>
              <w:bottom w:w="0" w:type="dxa"/>
              <w:right w:w="70" w:type="dxa"/>
            </w:tcMar>
            <w:vAlign w:val="center"/>
            <w:hideMark/>
          </w:tcPr>
          <w:p w14:paraId="67A31AED" w14:textId="77777777" w:rsidR="005576F3" w:rsidRPr="00221BB2" w:rsidRDefault="005576F3" w:rsidP="005576F3">
            <w:pPr>
              <w:rPr>
                <w:rFonts w:ascii="Tahoma" w:hAnsi="Tahoma" w:cs="Tahoma"/>
                <w:sz w:val="20"/>
                <w:szCs w:val="20"/>
              </w:rPr>
            </w:pPr>
          </w:p>
        </w:tc>
        <w:tc>
          <w:tcPr>
            <w:tcW w:w="2835" w:type="dxa"/>
            <w:tcMar>
              <w:top w:w="0" w:type="dxa"/>
              <w:left w:w="70" w:type="dxa"/>
              <w:bottom w:w="0" w:type="dxa"/>
              <w:right w:w="70" w:type="dxa"/>
            </w:tcMar>
            <w:vAlign w:val="center"/>
          </w:tcPr>
          <w:p w14:paraId="774CD51B" w14:textId="77777777" w:rsidR="005576F3" w:rsidRPr="00221BB2" w:rsidRDefault="005576F3" w:rsidP="005576F3">
            <w:pPr>
              <w:rPr>
                <w:rFonts w:ascii="Tahoma" w:eastAsiaTheme="minorHAnsi" w:hAnsi="Tahoma" w:cs="Tahoma"/>
                <w:i/>
                <w:sz w:val="18"/>
                <w:szCs w:val="20"/>
              </w:rPr>
            </w:pPr>
          </w:p>
        </w:tc>
      </w:tr>
      <w:tr w:rsidR="00221BB2" w:rsidRPr="00221BB2" w14:paraId="2B5ABA91" w14:textId="77777777" w:rsidTr="005576F3">
        <w:trPr>
          <w:trHeight w:val="216"/>
        </w:trPr>
        <w:tc>
          <w:tcPr>
            <w:tcW w:w="2338" w:type="dxa"/>
            <w:shd w:val="clear" w:color="auto" w:fill="D9D9D9" w:themeFill="background1" w:themeFillShade="D9"/>
            <w:noWrap/>
            <w:tcMar>
              <w:top w:w="0" w:type="dxa"/>
              <w:left w:w="70" w:type="dxa"/>
              <w:bottom w:w="0" w:type="dxa"/>
              <w:right w:w="70" w:type="dxa"/>
            </w:tcMar>
            <w:vAlign w:val="center"/>
          </w:tcPr>
          <w:p w14:paraId="43B28AD8" w14:textId="06017B26" w:rsidR="005576F3" w:rsidRPr="00221BB2" w:rsidRDefault="005576F3" w:rsidP="005576F3">
            <w:pPr>
              <w:rPr>
                <w:rFonts w:ascii="Tahoma" w:hAnsi="Tahoma" w:cs="Tahoma"/>
                <w:sz w:val="20"/>
                <w:szCs w:val="20"/>
              </w:rPr>
            </w:pPr>
            <w:r w:rsidRPr="00221BB2">
              <w:rPr>
                <w:rFonts w:ascii="Tahoma" w:hAnsi="Tahoma" w:cs="Tahoma"/>
                <w:sz w:val="20"/>
                <w:szCs w:val="20"/>
              </w:rPr>
              <w:t xml:space="preserve">LPP </w:t>
            </w:r>
          </w:p>
          <w:p w14:paraId="33854926" w14:textId="77777777" w:rsidR="005576F3" w:rsidRPr="00221BB2" w:rsidRDefault="005576F3" w:rsidP="005576F3">
            <w:pPr>
              <w:rPr>
                <w:rFonts w:ascii="Tahoma" w:hAnsi="Tahoma" w:cs="Tahoma"/>
                <w:sz w:val="20"/>
                <w:szCs w:val="20"/>
              </w:rPr>
            </w:pPr>
          </w:p>
        </w:tc>
        <w:tc>
          <w:tcPr>
            <w:tcW w:w="1134" w:type="dxa"/>
            <w:noWrap/>
            <w:tcMar>
              <w:top w:w="0" w:type="dxa"/>
              <w:left w:w="70" w:type="dxa"/>
              <w:bottom w:w="0" w:type="dxa"/>
              <w:right w:w="70" w:type="dxa"/>
            </w:tcMar>
            <w:vAlign w:val="center"/>
            <w:hideMark/>
          </w:tcPr>
          <w:p w14:paraId="1B5417FD"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10</w:t>
            </w:r>
          </w:p>
        </w:tc>
        <w:tc>
          <w:tcPr>
            <w:tcW w:w="1134" w:type="dxa"/>
            <w:noWrap/>
            <w:tcMar>
              <w:top w:w="0" w:type="dxa"/>
              <w:left w:w="70" w:type="dxa"/>
              <w:bottom w:w="0" w:type="dxa"/>
              <w:right w:w="70" w:type="dxa"/>
            </w:tcMar>
            <w:vAlign w:val="center"/>
            <w:hideMark/>
          </w:tcPr>
          <w:p w14:paraId="04290EF1" w14:textId="77777777" w:rsidR="005576F3" w:rsidRPr="00221BB2" w:rsidRDefault="005576F3" w:rsidP="005576F3">
            <w:pPr>
              <w:jc w:val="right"/>
              <w:rPr>
                <w:rFonts w:ascii="Tahoma" w:hAnsi="Tahoma" w:cs="Tahoma"/>
                <w:sz w:val="20"/>
                <w:szCs w:val="20"/>
              </w:rPr>
            </w:pPr>
            <w:r w:rsidRPr="00221BB2">
              <w:rPr>
                <w:rFonts w:ascii="Tahoma" w:hAnsi="Tahoma" w:cs="Tahoma"/>
                <w:sz w:val="20"/>
                <w:szCs w:val="20"/>
              </w:rPr>
              <w:t>10</w:t>
            </w:r>
          </w:p>
        </w:tc>
        <w:tc>
          <w:tcPr>
            <w:tcW w:w="1134" w:type="dxa"/>
            <w:noWrap/>
            <w:tcMar>
              <w:top w:w="0" w:type="dxa"/>
              <w:left w:w="70" w:type="dxa"/>
              <w:bottom w:w="0" w:type="dxa"/>
              <w:right w:w="70" w:type="dxa"/>
            </w:tcMar>
            <w:vAlign w:val="center"/>
          </w:tcPr>
          <w:p w14:paraId="362EF8B6" w14:textId="77777777" w:rsidR="005576F3" w:rsidRPr="00221BB2" w:rsidRDefault="005576F3" w:rsidP="005576F3">
            <w:pPr>
              <w:rPr>
                <w:rFonts w:ascii="Tahoma" w:hAnsi="Tahoma" w:cs="Tahoma"/>
                <w:sz w:val="20"/>
                <w:szCs w:val="20"/>
              </w:rPr>
            </w:pPr>
          </w:p>
        </w:tc>
        <w:tc>
          <w:tcPr>
            <w:tcW w:w="2835" w:type="dxa"/>
            <w:tcMar>
              <w:top w:w="0" w:type="dxa"/>
              <w:left w:w="70" w:type="dxa"/>
              <w:bottom w:w="0" w:type="dxa"/>
              <w:right w:w="70" w:type="dxa"/>
            </w:tcMar>
            <w:vAlign w:val="center"/>
            <w:hideMark/>
          </w:tcPr>
          <w:p w14:paraId="43082AB2" w14:textId="77777777" w:rsidR="005576F3" w:rsidRPr="00221BB2" w:rsidRDefault="005576F3" w:rsidP="005576F3">
            <w:pPr>
              <w:rPr>
                <w:rFonts w:ascii="Tahoma" w:hAnsi="Tahoma" w:cs="Tahoma"/>
                <w:i/>
                <w:sz w:val="18"/>
                <w:szCs w:val="20"/>
              </w:rPr>
            </w:pPr>
            <w:r w:rsidRPr="00221BB2">
              <w:rPr>
                <w:rFonts w:ascii="Tahoma" w:hAnsi="Tahoma" w:cs="Tahoma"/>
                <w:i/>
                <w:sz w:val="18"/>
                <w:szCs w:val="20"/>
              </w:rPr>
              <w:t>Odzivniki s čakalnimi vrstami</w:t>
            </w:r>
          </w:p>
        </w:tc>
      </w:tr>
    </w:tbl>
    <w:p w14:paraId="52B42697" w14:textId="77777777" w:rsidR="005576F3" w:rsidRPr="00221BB2" w:rsidRDefault="005576F3" w:rsidP="005576F3">
      <w:pPr>
        <w:rPr>
          <w:rFonts w:ascii="Tahoma" w:eastAsiaTheme="minorHAnsi" w:hAnsi="Tahoma" w:cs="Tahoma"/>
          <w:sz w:val="20"/>
          <w:szCs w:val="20"/>
        </w:rPr>
      </w:pPr>
    </w:p>
    <w:p w14:paraId="6439477E" w14:textId="77777777" w:rsidR="00BC2B10" w:rsidRPr="00221BB2" w:rsidRDefault="00BC2B10" w:rsidP="00BC2B10">
      <w:pPr>
        <w:jc w:val="both"/>
        <w:rPr>
          <w:rFonts w:ascii="Tahoma" w:hAnsi="Tahoma" w:cs="Tahoma"/>
          <w:sz w:val="20"/>
          <w:szCs w:val="20"/>
        </w:rPr>
      </w:pPr>
    </w:p>
    <w:p w14:paraId="0478A869"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PODPORA ROUTANJA KLICEV SAP BCM KLICNEMU CENTRU</w:t>
      </w:r>
    </w:p>
    <w:p w14:paraId="23E16C62"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Sistem mora omogočati SIP povezavo z ločenimi  45 govornimi kanali do SAP BCM sistema Klicnega centra in komunikacijo s sistemom. Klice na klicni center se usmerja na različne ponorne točke glede na klicano številko (DTMF izbira).</w:t>
      </w:r>
    </w:p>
    <w:p w14:paraId="1A07B3D6"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Sistem mora zaznati morebiten izpad povezave in posledično nedelovanje storitve – se klice usmeri na alternativno številko in se pošlje SMS in/ali mail (alarmno sporočilo)</w:t>
      </w:r>
    </w:p>
    <w:p w14:paraId="348AD01D" w14:textId="77777777" w:rsidR="00BC2B10" w:rsidRPr="00221BB2" w:rsidRDefault="00BC2B10" w:rsidP="00BC2B10">
      <w:pPr>
        <w:ind w:left="2134"/>
        <w:jc w:val="both"/>
        <w:rPr>
          <w:rFonts w:ascii="Tahoma" w:hAnsi="Tahoma" w:cs="Tahoma"/>
          <w:sz w:val="20"/>
        </w:rPr>
      </w:pPr>
    </w:p>
    <w:p w14:paraId="4C5ECB4A" w14:textId="77777777" w:rsidR="00BC2B10" w:rsidRPr="00221BB2" w:rsidRDefault="00BC2B10" w:rsidP="000E4671">
      <w:pPr>
        <w:numPr>
          <w:ilvl w:val="3"/>
          <w:numId w:val="49"/>
        </w:numPr>
        <w:spacing w:after="60"/>
        <w:jc w:val="both"/>
        <w:rPr>
          <w:rFonts w:ascii="Tahoma" w:hAnsi="Tahoma" w:cs="Tahoma"/>
          <w:sz w:val="20"/>
          <w:szCs w:val="20"/>
        </w:rPr>
      </w:pPr>
      <w:r w:rsidRPr="00221BB2">
        <w:rPr>
          <w:rFonts w:ascii="Tahoma" w:hAnsi="Tahoma" w:cs="Tahoma"/>
          <w:sz w:val="20"/>
          <w:szCs w:val="20"/>
        </w:rPr>
        <w:t>ŠTEVILKA 080</w:t>
      </w:r>
    </w:p>
    <w:p w14:paraId="6BA9BF28"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mora omogočati sprejem klicev v živo</w:t>
      </w:r>
    </w:p>
    <w:p w14:paraId="6A17433C"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omogočeno mora imeti posredovanje glasovnih posnetkov (prilagodljivih sporočil)</w:t>
      </w:r>
    </w:p>
    <w:p w14:paraId="197B4F9B"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možen hkraten sprejem večjega števila klicev 24 ur na dan (do 45)</w:t>
      </w:r>
    </w:p>
    <w:p w14:paraId="2AA9BBFC"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24/7 omogočeno sprejemanje vseh klicev</w:t>
      </w:r>
    </w:p>
    <w:p w14:paraId="4C9D81BF"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 xml:space="preserve">mora predstavljati vstopno točko v naročnikov klicni center </w:t>
      </w:r>
    </w:p>
    <w:p w14:paraId="51875600"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imeti mora omogočeno sprotno prilagajanje scenarijev</w:t>
      </w:r>
    </w:p>
    <w:p w14:paraId="4FFB2121"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omogočati mora sprotno spreminjanje pozdravnih sporočil na sistemu naročnika</w:t>
      </w:r>
    </w:p>
    <w:p w14:paraId="7032D4BD"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v primeru zasedenosti klicnega centra mora naročniku omogočati možnost preusmeritve klicev na drugo številko s pozdravnim sporočilom za klicatelje</w:t>
      </w:r>
    </w:p>
    <w:p w14:paraId="69184A1F"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v primeru, da je vseh 45 govornih kanalov zasedenih, mora vključiti  odzivnik s pozdravnim sporočilom za klicatelje, ki za vsak tak »presežni» klic naročnika po e-pošti obvešča o neodgovorjenih klicih (datum, ura, številka klicatelja) ;</w:t>
      </w:r>
    </w:p>
    <w:p w14:paraId="63E08404"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 xml:space="preserve">zagotavljati mora rešitev za primere sprejemanja klicev v primeru izpada </w:t>
      </w:r>
      <w:proofErr w:type="spellStart"/>
      <w:r w:rsidRPr="00221BB2">
        <w:rPr>
          <w:rFonts w:ascii="Tahoma" w:hAnsi="Tahoma" w:cs="Tahoma"/>
          <w:sz w:val="20"/>
        </w:rPr>
        <w:t>tf</w:t>
      </w:r>
      <w:proofErr w:type="spellEnd"/>
      <w:r w:rsidRPr="00221BB2">
        <w:rPr>
          <w:rFonts w:ascii="Tahoma" w:hAnsi="Tahoma" w:cs="Tahoma"/>
          <w:sz w:val="20"/>
        </w:rPr>
        <w:t xml:space="preserve"> centrale, klicnega centra,…</w:t>
      </w:r>
    </w:p>
    <w:p w14:paraId="373577DA"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lastRenderedPageBreak/>
        <w:t>omogočena mora biti številčna (DTMF) izbira različnih ponornih točk;</w:t>
      </w:r>
    </w:p>
    <w:p w14:paraId="1943BD57" w14:textId="77777777" w:rsidR="00BC2B10" w:rsidRPr="00221BB2" w:rsidRDefault="00BC2B10" w:rsidP="000E4671">
      <w:pPr>
        <w:numPr>
          <w:ilvl w:val="1"/>
          <w:numId w:val="18"/>
        </w:numPr>
        <w:ind w:left="709" w:hanging="283"/>
        <w:jc w:val="both"/>
        <w:rPr>
          <w:rFonts w:ascii="Tahoma" w:hAnsi="Tahoma" w:cs="Tahoma"/>
          <w:sz w:val="20"/>
        </w:rPr>
      </w:pPr>
      <w:r w:rsidRPr="00221BB2">
        <w:rPr>
          <w:rFonts w:ascii="Tahoma" w:hAnsi="Tahoma" w:cs="Tahoma"/>
          <w:sz w:val="20"/>
        </w:rPr>
        <w:t>ponudnik mora zagotoviti ustrezen posnetek na podlagi teksta, ki ga definira naročnik.</w:t>
      </w:r>
    </w:p>
    <w:p w14:paraId="56C36F99" w14:textId="77777777" w:rsidR="00BC2B10" w:rsidRPr="00221BB2" w:rsidRDefault="00BC2B10" w:rsidP="00BC2B10">
      <w:pPr>
        <w:jc w:val="both"/>
        <w:rPr>
          <w:rFonts w:ascii="Tahoma" w:hAnsi="Tahoma" w:cs="Tahoma"/>
          <w:sz w:val="20"/>
          <w:szCs w:val="20"/>
        </w:rPr>
      </w:pPr>
    </w:p>
    <w:p w14:paraId="229D14E1" w14:textId="77777777" w:rsidR="00832779" w:rsidRPr="00221BB2" w:rsidRDefault="00832779" w:rsidP="00BC2B10">
      <w:pPr>
        <w:jc w:val="both"/>
        <w:rPr>
          <w:rFonts w:ascii="Tahoma" w:hAnsi="Tahoma" w:cs="Tahoma"/>
          <w:sz w:val="20"/>
          <w:szCs w:val="20"/>
        </w:rPr>
      </w:pPr>
    </w:p>
    <w:p w14:paraId="7F36BC79" w14:textId="77777777" w:rsidR="00832779" w:rsidRPr="00221BB2" w:rsidRDefault="00832779" w:rsidP="000E4671">
      <w:pPr>
        <w:numPr>
          <w:ilvl w:val="3"/>
          <w:numId w:val="49"/>
        </w:numPr>
        <w:jc w:val="both"/>
        <w:rPr>
          <w:rFonts w:ascii="Tahoma" w:hAnsi="Tahoma" w:cs="Tahoma"/>
          <w:sz w:val="20"/>
          <w:szCs w:val="20"/>
        </w:rPr>
      </w:pPr>
      <w:r w:rsidRPr="00221BB2">
        <w:rPr>
          <w:rFonts w:ascii="Tahoma" w:hAnsi="Tahoma" w:cs="Tahoma"/>
          <w:bCs/>
          <w:sz w:val="20"/>
          <w:szCs w:val="20"/>
        </w:rPr>
        <w:t xml:space="preserve">Namestitev IP sistema </w:t>
      </w:r>
    </w:p>
    <w:p w14:paraId="71E96BC2" w14:textId="77777777" w:rsidR="00832779" w:rsidRPr="00221BB2" w:rsidRDefault="00832779" w:rsidP="00832779">
      <w:pPr>
        <w:ind w:left="1080"/>
        <w:jc w:val="both"/>
        <w:rPr>
          <w:rFonts w:ascii="Tahoma" w:hAnsi="Tahoma" w:cs="Tahoma"/>
          <w:sz w:val="10"/>
          <w:szCs w:val="20"/>
        </w:rPr>
      </w:pPr>
    </w:p>
    <w:p w14:paraId="22D7F0C8" w14:textId="77777777" w:rsidR="00832779" w:rsidRPr="00221BB2" w:rsidRDefault="00832779" w:rsidP="00832779">
      <w:pPr>
        <w:ind w:right="74"/>
        <w:rPr>
          <w:rFonts w:ascii="Tahoma" w:hAnsi="Tahoma" w:cs="Tahoma"/>
          <w:sz w:val="20"/>
          <w:szCs w:val="20"/>
        </w:rPr>
      </w:pPr>
      <w:r w:rsidRPr="00221BB2">
        <w:rPr>
          <w:rFonts w:ascii="Tahoma" w:hAnsi="Tahoma" w:cs="Tahoma"/>
          <w:sz w:val="20"/>
          <w:szCs w:val="20"/>
        </w:rPr>
        <w:t>Ponudnik bo pri dobavi, montaži, namestitvi, testiranju, integraciji, vzdrževanju strojne in programske opreme na vseh lokacijah naročnika aktivno sodeloval z odgovorno osebo naročnika.</w:t>
      </w:r>
    </w:p>
    <w:p w14:paraId="513CF382" w14:textId="77777777" w:rsidR="00832779" w:rsidRPr="00221BB2" w:rsidRDefault="00832779" w:rsidP="00832779">
      <w:pPr>
        <w:spacing w:line="319" w:lineRule="auto"/>
        <w:ind w:right="71"/>
        <w:rPr>
          <w:rFonts w:ascii="Tahoma" w:hAnsi="Tahoma" w:cs="Tahoma"/>
          <w:sz w:val="20"/>
          <w:szCs w:val="20"/>
        </w:rPr>
      </w:pPr>
      <w:r w:rsidRPr="00221BB2">
        <w:rPr>
          <w:rFonts w:ascii="Tahoma" w:hAnsi="Tahoma" w:cs="Tahoma"/>
          <w:sz w:val="20"/>
          <w:szCs w:val="20"/>
        </w:rPr>
        <w:t xml:space="preserve"> </w:t>
      </w:r>
    </w:p>
    <w:p w14:paraId="2A56ADAD" w14:textId="77777777" w:rsidR="00832779" w:rsidRPr="00221BB2" w:rsidRDefault="00832779" w:rsidP="000E4671">
      <w:pPr>
        <w:numPr>
          <w:ilvl w:val="3"/>
          <w:numId w:val="49"/>
        </w:numPr>
        <w:jc w:val="both"/>
        <w:rPr>
          <w:rFonts w:ascii="Tahoma" w:hAnsi="Tahoma" w:cs="Tahoma"/>
          <w:sz w:val="20"/>
          <w:szCs w:val="20"/>
        </w:rPr>
      </w:pPr>
      <w:r w:rsidRPr="00221BB2">
        <w:rPr>
          <w:rFonts w:ascii="Tahoma" w:hAnsi="Tahoma" w:cs="Tahoma"/>
          <w:bCs/>
          <w:sz w:val="20"/>
          <w:szCs w:val="20"/>
        </w:rPr>
        <w:t>PSTN linije</w:t>
      </w:r>
    </w:p>
    <w:p w14:paraId="5A518B74" w14:textId="77777777" w:rsidR="00832779" w:rsidRPr="00221BB2" w:rsidRDefault="00832779" w:rsidP="00832779">
      <w:pPr>
        <w:ind w:left="1080"/>
        <w:jc w:val="both"/>
        <w:rPr>
          <w:rFonts w:ascii="Tahoma" w:hAnsi="Tahoma" w:cs="Tahoma"/>
          <w:sz w:val="12"/>
          <w:szCs w:val="20"/>
        </w:rPr>
      </w:pPr>
      <w:r w:rsidRPr="00221BB2">
        <w:rPr>
          <w:rFonts w:ascii="Tahoma" w:hAnsi="Tahoma" w:cs="Tahoma"/>
          <w:bCs/>
          <w:sz w:val="12"/>
          <w:szCs w:val="20"/>
        </w:rPr>
        <w:t xml:space="preserve">  </w:t>
      </w:r>
    </w:p>
    <w:p w14:paraId="055FD788" w14:textId="77777777" w:rsidR="00832779" w:rsidRPr="00221BB2" w:rsidRDefault="00832779" w:rsidP="00832779">
      <w:pPr>
        <w:jc w:val="both"/>
        <w:rPr>
          <w:rFonts w:ascii="Tahoma" w:hAnsi="Tahoma" w:cs="Tahoma"/>
          <w:sz w:val="20"/>
          <w:szCs w:val="20"/>
        </w:rPr>
      </w:pPr>
      <w:r w:rsidRPr="00221BB2">
        <w:rPr>
          <w:rFonts w:ascii="Tahoma" w:hAnsi="Tahoma" w:cs="Tahoma"/>
          <w:sz w:val="20"/>
          <w:szCs w:val="20"/>
        </w:rPr>
        <w:t>Ponudnik namesti dodatne PSTN oz. uporabi obstoječe linije za alarmne sisteme po specifikaciji naročnika.</w:t>
      </w:r>
    </w:p>
    <w:p w14:paraId="48DC2F95" w14:textId="77777777" w:rsidR="00832779" w:rsidRPr="00221BB2" w:rsidRDefault="00832779" w:rsidP="00832779">
      <w:pPr>
        <w:jc w:val="both"/>
        <w:rPr>
          <w:rFonts w:ascii="Tahoma" w:hAnsi="Tahoma" w:cs="Tahoma"/>
          <w:sz w:val="20"/>
          <w:szCs w:val="20"/>
        </w:rPr>
      </w:pPr>
      <w:r w:rsidRPr="00221BB2">
        <w:rPr>
          <w:rFonts w:ascii="Tahoma" w:hAnsi="Tahoma" w:cs="Tahoma"/>
          <w:sz w:val="20"/>
          <w:szCs w:val="20"/>
        </w:rPr>
        <w:t xml:space="preserve">Ponudnik sodeluje z naročnikom pri odjavi presežnih PSTN, ISDN ali drugih obstoječih linij, ki po vzpostavitvi IP telefonije ne bodo več v uporabi. </w:t>
      </w:r>
    </w:p>
    <w:p w14:paraId="421A434A" w14:textId="77777777" w:rsidR="00832779" w:rsidRPr="00221BB2" w:rsidRDefault="00832779" w:rsidP="00BC2B10">
      <w:pPr>
        <w:jc w:val="both"/>
        <w:rPr>
          <w:rFonts w:ascii="Tahoma" w:hAnsi="Tahoma" w:cs="Tahoma"/>
          <w:sz w:val="20"/>
          <w:szCs w:val="20"/>
        </w:rPr>
      </w:pPr>
    </w:p>
    <w:p w14:paraId="049457C3" w14:textId="77777777" w:rsidR="00BC2B10" w:rsidRPr="00221BB2" w:rsidRDefault="00BC2B10" w:rsidP="00BC2B10">
      <w:pPr>
        <w:jc w:val="both"/>
        <w:rPr>
          <w:rFonts w:ascii="Tahoma" w:hAnsi="Tahoma" w:cs="Tahoma"/>
          <w:sz w:val="20"/>
          <w:szCs w:val="20"/>
        </w:rPr>
      </w:pPr>
    </w:p>
    <w:p w14:paraId="49F77A34" w14:textId="77777777" w:rsidR="00BC2B10" w:rsidRPr="00221BB2" w:rsidRDefault="00BC2B10" w:rsidP="000E4671">
      <w:pPr>
        <w:numPr>
          <w:ilvl w:val="1"/>
          <w:numId w:val="49"/>
        </w:numPr>
        <w:jc w:val="both"/>
        <w:rPr>
          <w:rFonts w:ascii="Tahoma" w:hAnsi="Tahoma" w:cs="Tahoma"/>
          <w:b/>
          <w:sz w:val="20"/>
          <w:szCs w:val="20"/>
        </w:rPr>
      </w:pPr>
      <w:bookmarkStart w:id="7" w:name="_Toc208818935"/>
      <w:bookmarkStart w:id="8" w:name="_Toc274078858"/>
      <w:r w:rsidRPr="00221BB2">
        <w:rPr>
          <w:rFonts w:ascii="Tahoma" w:hAnsi="Tahoma" w:cs="Tahoma"/>
          <w:b/>
          <w:sz w:val="20"/>
          <w:szCs w:val="20"/>
        </w:rPr>
        <w:t>Tehnični opis omrežja</w:t>
      </w:r>
      <w:bookmarkEnd w:id="7"/>
      <w:bookmarkEnd w:id="8"/>
      <w:r w:rsidRPr="00221BB2">
        <w:rPr>
          <w:rFonts w:ascii="Tahoma" w:hAnsi="Tahoma" w:cs="Tahoma"/>
          <w:b/>
          <w:sz w:val="20"/>
          <w:szCs w:val="20"/>
        </w:rPr>
        <w:t xml:space="preserve"> IP telefonije</w:t>
      </w:r>
    </w:p>
    <w:p w14:paraId="3617F6BB" w14:textId="77777777" w:rsidR="00BC2B10" w:rsidRPr="00221BB2" w:rsidRDefault="00BC2B10" w:rsidP="00BC2B10">
      <w:pPr>
        <w:jc w:val="both"/>
        <w:rPr>
          <w:rFonts w:ascii="Tahoma" w:hAnsi="Tahoma" w:cs="Tahoma"/>
          <w:sz w:val="20"/>
          <w:szCs w:val="20"/>
        </w:rPr>
      </w:pPr>
    </w:p>
    <w:p w14:paraId="5061359B"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Omrežje naročnika je na desetih medsebojno povezanih lokacijah.</w:t>
      </w:r>
    </w:p>
    <w:p w14:paraId="3C5254B3" w14:textId="77777777" w:rsidR="00BC2B10" w:rsidRPr="00221BB2" w:rsidRDefault="00BC2B10" w:rsidP="00BC2B10">
      <w:pPr>
        <w:jc w:val="both"/>
        <w:rPr>
          <w:rFonts w:ascii="Tahoma" w:hAnsi="Tahoma" w:cs="Tahoma"/>
          <w:sz w:val="20"/>
          <w:szCs w:val="20"/>
        </w:rPr>
      </w:pPr>
    </w:p>
    <w:p w14:paraId="3D882541" w14:textId="77777777" w:rsidR="00BC2B10" w:rsidRPr="00221BB2" w:rsidRDefault="00BC2B10" w:rsidP="000E4671">
      <w:pPr>
        <w:numPr>
          <w:ilvl w:val="2"/>
          <w:numId w:val="49"/>
        </w:numPr>
        <w:jc w:val="both"/>
        <w:rPr>
          <w:rFonts w:ascii="Tahoma" w:hAnsi="Tahoma" w:cs="Tahoma"/>
          <w:sz w:val="20"/>
          <w:szCs w:val="20"/>
        </w:rPr>
      </w:pPr>
      <w:bookmarkStart w:id="9" w:name="_Toc208818937"/>
      <w:r w:rsidRPr="00221BB2">
        <w:rPr>
          <w:rFonts w:ascii="Tahoma" w:hAnsi="Tahoma" w:cs="Tahoma"/>
          <w:sz w:val="20"/>
          <w:szCs w:val="20"/>
        </w:rPr>
        <w:t>Splošne tehnične zahteve naročnika</w:t>
      </w:r>
      <w:bookmarkEnd w:id="9"/>
    </w:p>
    <w:p w14:paraId="2B09FA5E" w14:textId="77777777" w:rsidR="00BC2B10" w:rsidRPr="00221BB2" w:rsidRDefault="00BC2B10" w:rsidP="00BC2B10">
      <w:pPr>
        <w:jc w:val="both"/>
        <w:rPr>
          <w:rFonts w:ascii="Tahoma" w:hAnsi="Tahoma" w:cs="Tahoma"/>
          <w:sz w:val="20"/>
          <w:szCs w:val="20"/>
        </w:rPr>
      </w:pPr>
    </w:p>
    <w:p w14:paraId="38D6B420" w14:textId="77777777" w:rsidR="00BC2B10" w:rsidRPr="00221BB2" w:rsidRDefault="00BC2B10" w:rsidP="00BC2B10">
      <w:pPr>
        <w:spacing w:after="60"/>
        <w:jc w:val="both"/>
        <w:rPr>
          <w:rFonts w:ascii="Tahoma" w:hAnsi="Tahoma" w:cs="Tahoma"/>
          <w:sz w:val="20"/>
          <w:szCs w:val="20"/>
        </w:rPr>
      </w:pPr>
      <w:r w:rsidRPr="00221BB2">
        <w:rPr>
          <w:rFonts w:ascii="Tahoma" w:hAnsi="Tahoma" w:cs="Tahoma"/>
          <w:sz w:val="20"/>
          <w:szCs w:val="20"/>
        </w:rPr>
        <w:t>Ponudnik mora pri pripravi rešitve upoštevati sledeče zahteve naročnika:</w:t>
      </w:r>
    </w:p>
    <w:p w14:paraId="1FC91082"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rešitev vzpostavitve sistema IP telefonije mora zagotavljati integracijo z obstoječim aktivnim imenikom (v nadaljevanju: AD) naročnika (prikaz uporabniških imen, priimkov, številk iz AD);</w:t>
      </w:r>
    </w:p>
    <w:p w14:paraId="7F8B1FBE"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naročnik z izgradnjo morebitnih novih fizičnih povezav do ponudnika govornih storitev nima nobenih dodatnih stroškov;</w:t>
      </w:r>
    </w:p>
    <w:p w14:paraId="174DB808"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povezave naročnikovih IP central na IP centrale ponudnika govornih storitev morajo biti izvedene preko protokola SIP;</w:t>
      </w:r>
    </w:p>
    <w:p w14:paraId="1B99D610"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na robu omrežja naročnika se morajo vsi klici proti in od ponudnika govornih storitev izvajati samo preko IPGP;</w:t>
      </w:r>
    </w:p>
    <w:p w14:paraId="77B5DE67"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rešitev mora podpirati uporabo obstoječih telefonskih številk in sočasno uvajanje novega številčnega prostora za klicanje znotraj JHL in povezanih podjetij s kratkimi štirimestnimi številkami,</w:t>
      </w:r>
    </w:p>
    <w:p w14:paraId="17221746" w14:textId="36BA73DA"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IP telefonija se priključuje preko obstoječega LAN/WAN omrežja JHL,</w:t>
      </w:r>
    </w:p>
    <w:p w14:paraId="202C647E" w14:textId="77777777" w:rsidR="00584E0F" w:rsidRPr="00221BB2" w:rsidRDefault="00584E0F" w:rsidP="000E4671">
      <w:pPr>
        <w:numPr>
          <w:ilvl w:val="1"/>
          <w:numId w:val="17"/>
        </w:numPr>
        <w:ind w:left="709" w:hanging="283"/>
        <w:jc w:val="both"/>
        <w:rPr>
          <w:rFonts w:ascii="Tahoma" w:hAnsi="Tahoma" w:cs="Tahoma"/>
          <w:sz w:val="20"/>
          <w:szCs w:val="20"/>
        </w:rPr>
      </w:pPr>
      <w:r w:rsidRPr="00221BB2">
        <w:rPr>
          <w:rFonts w:ascii="Tahoma" w:hAnsi="Tahoma" w:cs="Tahoma"/>
          <w:sz w:val="20"/>
          <w:szCs w:val="20"/>
        </w:rPr>
        <w:t>centrali se nahajata na lokacijah Vodovodna cesta 90 in Cesta v Prod 100, med lokacijami Verovškova 70 in Verovškova 62 je vzpostavljeno lokalno omrežje na optičnih nosilcih (2x 1GBit),</w:t>
      </w:r>
    </w:p>
    <w:p w14:paraId="621803FF" w14:textId="77777777" w:rsidR="00584E0F" w:rsidRPr="00221BB2" w:rsidRDefault="00584E0F" w:rsidP="000E4671">
      <w:pPr>
        <w:numPr>
          <w:ilvl w:val="1"/>
          <w:numId w:val="17"/>
        </w:numPr>
        <w:ind w:left="709" w:hanging="283"/>
        <w:jc w:val="both"/>
        <w:rPr>
          <w:rFonts w:ascii="Tahoma" w:hAnsi="Tahoma" w:cs="Tahoma"/>
          <w:sz w:val="20"/>
          <w:szCs w:val="20"/>
          <w:lang w:eastAsia="en-US"/>
        </w:rPr>
      </w:pPr>
      <w:r w:rsidRPr="00221BB2">
        <w:rPr>
          <w:rFonts w:ascii="Tahoma" w:hAnsi="Tahoma" w:cs="Tahoma"/>
          <w:sz w:val="20"/>
          <w:szCs w:val="20"/>
        </w:rPr>
        <w:t>med lokacijama Vodovodna cesta 90 (ali Cesta v Prod 100)  in lokacijami JP LPT, JP LPP, JP ŽALE, VOKASNAGA (RCERO) je vzpostavljeno lokalno omrežje – optični ring s propustnostjo 1x1GBit.</w:t>
      </w:r>
    </w:p>
    <w:p w14:paraId="1AF6DCC2" w14:textId="34F3233B"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vloga  IP govornega prehoda IPGP je kot del SBC;</w:t>
      </w:r>
    </w:p>
    <w:p w14:paraId="0B7FB0E8"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 xml:space="preserve">Ponudnik mora zagotoviti postavitev opreme na dveh lokacijah naročnika v sitemu </w:t>
      </w:r>
      <w:proofErr w:type="spellStart"/>
      <w:r w:rsidRPr="00221BB2">
        <w:rPr>
          <w:rFonts w:ascii="Tahoma" w:hAnsi="Tahoma" w:cs="Tahoma"/>
          <w:sz w:val="20"/>
        </w:rPr>
        <w:t>active-active</w:t>
      </w:r>
      <w:proofErr w:type="spellEnd"/>
      <w:r w:rsidRPr="00221BB2">
        <w:rPr>
          <w:rFonts w:ascii="Tahoma" w:hAnsi="Tahoma" w:cs="Tahoma"/>
          <w:sz w:val="20"/>
        </w:rPr>
        <w:t>, za zagotavljanje večje razpoložljivosti sistema</w:t>
      </w:r>
    </w:p>
    <w:p w14:paraId="3CB27120" w14:textId="77777777" w:rsidR="00BC2B10" w:rsidRPr="00221BB2" w:rsidRDefault="00BC2B10" w:rsidP="00BC2B10">
      <w:pPr>
        <w:jc w:val="both"/>
        <w:rPr>
          <w:rFonts w:ascii="Tahoma" w:hAnsi="Tahoma" w:cs="Tahoma"/>
          <w:sz w:val="20"/>
          <w:szCs w:val="20"/>
        </w:rPr>
      </w:pPr>
    </w:p>
    <w:p w14:paraId="24AA9EFC" w14:textId="77777777" w:rsidR="00BC2B10" w:rsidRPr="00221BB2" w:rsidRDefault="00BC2B10" w:rsidP="000E4671">
      <w:pPr>
        <w:numPr>
          <w:ilvl w:val="2"/>
          <w:numId w:val="49"/>
        </w:numPr>
        <w:jc w:val="both"/>
        <w:rPr>
          <w:rFonts w:ascii="Tahoma" w:hAnsi="Tahoma" w:cs="Tahoma"/>
          <w:sz w:val="20"/>
          <w:szCs w:val="20"/>
        </w:rPr>
      </w:pPr>
      <w:bookmarkStart w:id="10" w:name="_Toc274078859"/>
      <w:r w:rsidRPr="00221BB2">
        <w:rPr>
          <w:rFonts w:ascii="Tahoma" w:hAnsi="Tahoma" w:cs="Tahoma"/>
          <w:sz w:val="20"/>
          <w:szCs w:val="20"/>
        </w:rPr>
        <w:t>Zahteve za izvajanje storitev</w:t>
      </w:r>
      <w:bookmarkEnd w:id="10"/>
    </w:p>
    <w:p w14:paraId="40A1F287" w14:textId="77777777" w:rsidR="00BC2B10" w:rsidRPr="00221BB2" w:rsidRDefault="00BC2B10" w:rsidP="00BC2B10">
      <w:pPr>
        <w:jc w:val="both"/>
        <w:rPr>
          <w:rFonts w:ascii="Tahoma" w:hAnsi="Tahoma" w:cs="Tahoma"/>
          <w:sz w:val="20"/>
          <w:szCs w:val="20"/>
        </w:rPr>
      </w:pPr>
    </w:p>
    <w:p w14:paraId="1FE1FBBD"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mora:</w:t>
      </w:r>
    </w:p>
    <w:p w14:paraId="3B833B35"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 xml:space="preserve">pred pričetkom instalacij pripraviti natančen načrt izvedbe, ki bo obsegal naslavljanje, korake instalacije, </w:t>
      </w:r>
      <w:proofErr w:type="spellStart"/>
      <w:r w:rsidRPr="00221BB2">
        <w:rPr>
          <w:rFonts w:ascii="Tahoma" w:hAnsi="Tahoma" w:cs="Tahoma"/>
          <w:sz w:val="20"/>
        </w:rPr>
        <w:t>QoS</w:t>
      </w:r>
      <w:proofErr w:type="spellEnd"/>
      <w:r w:rsidRPr="00221BB2">
        <w:rPr>
          <w:rFonts w:ascii="Tahoma" w:hAnsi="Tahoma" w:cs="Tahoma"/>
          <w:sz w:val="20"/>
        </w:rPr>
        <w:t xml:space="preserve"> mehanizme, </w:t>
      </w:r>
      <w:proofErr w:type="spellStart"/>
      <w:r w:rsidRPr="00221BB2">
        <w:rPr>
          <w:rFonts w:ascii="Tahoma" w:hAnsi="Tahoma" w:cs="Tahoma"/>
          <w:sz w:val="20"/>
        </w:rPr>
        <w:t>VLANi</w:t>
      </w:r>
      <w:proofErr w:type="spellEnd"/>
      <w:r w:rsidRPr="00221BB2">
        <w:rPr>
          <w:rFonts w:ascii="Tahoma" w:hAnsi="Tahoma" w:cs="Tahoma"/>
          <w:sz w:val="20"/>
        </w:rPr>
        <w:t>, vzporedno delovanje obstoječega in novega sistema, preklop;</w:t>
      </w:r>
    </w:p>
    <w:p w14:paraId="348326EA"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pred izvedbo instalacij zagotoviti dokumentiran povratni plan, ki opisuje postopek preklopa na star telefonski sistem v primeru težav z novim sistemom;</w:t>
      </w:r>
    </w:p>
    <w:p w14:paraId="26789D80"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zagotoviti nemoteno delovanje obstoječega telefonskega sistema do prehoda na nov sistem;</w:t>
      </w:r>
    </w:p>
    <w:p w14:paraId="7C3EFDB4"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ohraniti obstoječi številčni prostor na vseh lokacijah;</w:t>
      </w:r>
    </w:p>
    <w:p w14:paraId="1797EA2A"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po končani instalaciji izdelati izvedbeno dokumentacijo;</w:t>
      </w:r>
    </w:p>
    <w:p w14:paraId="39FF05D4"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preklop na nov telefonski sistem izvesti izven delovnega časa naročnika;</w:t>
      </w:r>
    </w:p>
    <w:p w14:paraId="078F752E" w14:textId="77777777" w:rsidR="00BC2B10" w:rsidRPr="00221BB2" w:rsidRDefault="00BC2B10" w:rsidP="000E4671">
      <w:pPr>
        <w:numPr>
          <w:ilvl w:val="1"/>
          <w:numId w:val="17"/>
        </w:numPr>
        <w:ind w:left="709" w:hanging="283"/>
        <w:jc w:val="both"/>
        <w:rPr>
          <w:rFonts w:ascii="Tahoma" w:hAnsi="Tahoma" w:cs="Tahoma"/>
          <w:sz w:val="20"/>
        </w:rPr>
      </w:pPr>
      <w:r w:rsidRPr="00221BB2">
        <w:rPr>
          <w:rFonts w:ascii="Tahoma" w:hAnsi="Tahoma" w:cs="Tahoma"/>
          <w:sz w:val="20"/>
        </w:rPr>
        <w:t>naročniku nuditi tehnično podporo pri uporabi osrednje opreme 24 ur na dan 7 dni v tednu. Čas  za odpravo napak je do 60 minut za ugotovljene napake na omrežju in osrednji opremi in do 24 ur za ugotovljene napake na ostali opremi sistema IP telefonije. Tehnična podpora zajema tudi pomoč pri nastavitvah in odkrivanju napak ter komunikacijo s proizvajalcem v primeru reševanja napak. Manjše napake in spremembe v nastavitvah opreme lahko izvajajo naročnikovi strokovni delavci po predhodnem telefonskem dogovoru s ponudnikom in na podlagi njegovega tehničnega svetovanja, sami.</w:t>
      </w:r>
    </w:p>
    <w:p w14:paraId="258F0D0D" w14:textId="77777777" w:rsidR="00BC2B10" w:rsidRPr="00221BB2" w:rsidRDefault="00BC2B10" w:rsidP="00BC2B10">
      <w:pPr>
        <w:jc w:val="both"/>
        <w:rPr>
          <w:rFonts w:ascii="Tahoma" w:hAnsi="Tahoma" w:cs="Tahoma"/>
          <w:sz w:val="20"/>
          <w:szCs w:val="20"/>
        </w:rPr>
      </w:pPr>
    </w:p>
    <w:p w14:paraId="7BF46D0F"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lastRenderedPageBreak/>
        <w:t>Storitev govora preko sistema IP telefonije</w:t>
      </w:r>
    </w:p>
    <w:p w14:paraId="6B08C146" w14:textId="77777777" w:rsidR="00BC2B10" w:rsidRPr="00221BB2" w:rsidRDefault="00BC2B10" w:rsidP="00BC2B10">
      <w:pPr>
        <w:jc w:val="both"/>
        <w:rPr>
          <w:rFonts w:ascii="Tahoma" w:hAnsi="Tahoma" w:cs="Tahoma"/>
          <w:b/>
          <w:sz w:val="22"/>
          <w:szCs w:val="20"/>
        </w:rPr>
      </w:pPr>
    </w:p>
    <w:p w14:paraId="6984C50D" w14:textId="3FADD3CF" w:rsidR="00BC2B10" w:rsidRPr="00221BB2" w:rsidRDefault="00BC2B10" w:rsidP="00584E0F">
      <w:pPr>
        <w:jc w:val="both"/>
        <w:rPr>
          <w:rFonts w:ascii="Tahoma" w:hAnsi="Tahoma" w:cs="Tahoma"/>
          <w:sz w:val="20"/>
          <w:szCs w:val="20"/>
        </w:rPr>
      </w:pPr>
      <w:r w:rsidRPr="00221BB2">
        <w:rPr>
          <w:rFonts w:ascii="Tahoma" w:hAnsi="Tahoma" w:cs="Tahoma"/>
          <w:sz w:val="20"/>
          <w:szCs w:val="20"/>
        </w:rPr>
        <w:t xml:space="preserve">Naročnik ne more vnaprej opredeliti količine klicanja v posamezno omrežje oz. države. Spodaj navedeni podatki predstavljajo povprečje pogovorov v različna omrežja v min v enem </w:t>
      </w:r>
      <w:r w:rsidR="002E7536" w:rsidRPr="00221BB2">
        <w:rPr>
          <w:rFonts w:ascii="Tahoma" w:hAnsi="Tahoma" w:cs="Tahoma"/>
          <w:sz w:val="20"/>
          <w:szCs w:val="20"/>
        </w:rPr>
        <w:t>letu</w:t>
      </w:r>
      <w:r w:rsidRPr="00221BB2">
        <w:rPr>
          <w:rFonts w:ascii="Tahoma" w:hAnsi="Tahoma" w:cs="Tahoma"/>
          <w:sz w:val="20"/>
          <w:szCs w:val="20"/>
        </w:rPr>
        <w:t xml:space="preserve"> </w:t>
      </w:r>
      <w:r w:rsidRPr="00221BB2">
        <w:rPr>
          <w:rFonts w:ascii="Tahoma" w:hAnsi="Tahoma" w:cs="Tahoma"/>
          <w:bCs/>
          <w:sz w:val="20"/>
          <w:szCs w:val="20"/>
        </w:rPr>
        <w:t>(pri čemer so napovedane količine za ponudnike zgolj informativnega značaja in so podane na osnov</w:t>
      </w:r>
      <w:r w:rsidR="00FE3F2F" w:rsidRPr="00221BB2">
        <w:rPr>
          <w:rFonts w:ascii="Tahoma" w:hAnsi="Tahoma" w:cs="Tahoma"/>
          <w:bCs/>
          <w:sz w:val="20"/>
          <w:szCs w:val="20"/>
        </w:rPr>
        <w:t>i porabe iz preteklega obdobja)</w:t>
      </w:r>
      <w:r w:rsidRPr="00221BB2">
        <w:rPr>
          <w:rFonts w:ascii="Tahoma" w:hAnsi="Tahoma" w:cs="Tahoma"/>
          <w:bCs/>
          <w:sz w:val="20"/>
          <w:szCs w:val="20"/>
        </w:rPr>
        <w:t>.</w:t>
      </w:r>
      <w:r w:rsidRPr="00221BB2">
        <w:rPr>
          <w:rFonts w:ascii="Tahoma" w:hAnsi="Tahoma" w:cs="Tahoma"/>
          <w:sz w:val="20"/>
          <w:szCs w:val="20"/>
        </w:rPr>
        <w:t xml:space="preserve"> Naročnik bo količino klicanja in države oz. omrežja klicanja izvajal glede na svoje dejanske potrebe. </w:t>
      </w:r>
    </w:p>
    <w:p w14:paraId="0AA37D46" w14:textId="77777777" w:rsidR="00584E0F" w:rsidRPr="00221BB2" w:rsidRDefault="00584E0F" w:rsidP="00584E0F">
      <w:pPr>
        <w:jc w:val="both"/>
        <w:rPr>
          <w:rFonts w:ascii="Tahoma" w:hAnsi="Tahoma" w:cs="Tahoma"/>
          <w:sz w:val="20"/>
          <w:szCs w:val="20"/>
        </w:rPr>
      </w:pPr>
    </w:p>
    <w:p w14:paraId="3765BF29" w14:textId="00BE69D1" w:rsidR="001E5B15" w:rsidRPr="00221BB2" w:rsidRDefault="00421262" w:rsidP="00AF1F32">
      <w:pPr>
        <w:jc w:val="both"/>
        <w:rPr>
          <w:rFonts w:ascii="Tahoma" w:hAnsi="Tahoma" w:cs="Tahoma"/>
          <w:sz w:val="20"/>
          <w:szCs w:val="20"/>
        </w:rPr>
      </w:pPr>
      <w:r w:rsidRPr="00221BB2">
        <w:rPr>
          <w:rFonts w:ascii="Tahoma" w:hAnsi="Tahoma" w:cs="Tahoma"/>
          <w:sz w:val="20"/>
          <w:szCs w:val="20"/>
        </w:rPr>
        <w:t>Naročnik bo sklenil naročniško razmerje za zagotavljanje storitve IP telefonije, ki mora vključevati minimalno kapaciteto 90 hkratnih klicev (2x45 na lokaciji Vodovodna cesta 90, Ljubl</w:t>
      </w:r>
      <w:r w:rsidR="00B84D17" w:rsidRPr="00221BB2">
        <w:rPr>
          <w:rFonts w:ascii="Tahoma" w:hAnsi="Tahoma" w:cs="Tahoma"/>
          <w:sz w:val="20"/>
          <w:szCs w:val="20"/>
        </w:rPr>
        <w:t>j</w:t>
      </w:r>
      <w:r w:rsidRPr="00221BB2">
        <w:rPr>
          <w:rFonts w:ascii="Tahoma" w:hAnsi="Tahoma" w:cs="Tahoma"/>
          <w:sz w:val="20"/>
          <w:szCs w:val="20"/>
        </w:rPr>
        <w:t xml:space="preserve">ana in Cesta v prod 100, Ljubljana) in prenesel 925 telefonskih številk s terminalno opremo in 97 </w:t>
      </w:r>
      <w:r w:rsidR="00B84D17" w:rsidRPr="00221BB2">
        <w:rPr>
          <w:rFonts w:ascii="Tahoma" w:hAnsi="Tahoma" w:cs="Tahoma"/>
          <w:sz w:val="20"/>
          <w:szCs w:val="20"/>
        </w:rPr>
        <w:t>š</w:t>
      </w:r>
      <w:r w:rsidRPr="00221BB2">
        <w:rPr>
          <w:rFonts w:ascii="Tahoma" w:hAnsi="Tahoma" w:cs="Tahoma"/>
          <w:sz w:val="20"/>
          <w:szCs w:val="20"/>
        </w:rPr>
        <w:t>tevilk brez terminalne opreme (lastni terminali naročnika)</w:t>
      </w:r>
      <w:r w:rsidR="00B84D17" w:rsidRPr="00221BB2">
        <w:rPr>
          <w:rFonts w:ascii="Tahoma" w:hAnsi="Tahoma" w:cs="Tahoma"/>
          <w:sz w:val="20"/>
          <w:szCs w:val="20"/>
        </w:rPr>
        <w:t xml:space="preserve"> in eno ponorna točka za klicno številko in za potrebe klicnega centra ( SAP BCM ) ločenih 45 kanalov.</w:t>
      </w:r>
    </w:p>
    <w:p w14:paraId="5563499B" w14:textId="77777777" w:rsidR="001E5B15" w:rsidRPr="00221BB2" w:rsidRDefault="001E5B15" w:rsidP="00BC2B10">
      <w:pPr>
        <w:rPr>
          <w:rFonts w:ascii="Tahoma" w:hAnsi="Tahoma" w:cs="Tahoma"/>
          <w:sz w:val="20"/>
          <w:szCs w:val="20"/>
        </w:rPr>
      </w:pPr>
    </w:p>
    <w:p w14:paraId="5D0BA49C" w14:textId="77777777" w:rsidR="00BC2B10" w:rsidRPr="00221BB2" w:rsidRDefault="00BC2B10" w:rsidP="000E4671">
      <w:pPr>
        <w:numPr>
          <w:ilvl w:val="3"/>
          <w:numId w:val="49"/>
        </w:numPr>
        <w:jc w:val="both"/>
        <w:rPr>
          <w:rFonts w:ascii="Tahoma" w:hAnsi="Tahoma" w:cs="Tahoma"/>
          <w:sz w:val="20"/>
          <w:szCs w:val="20"/>
        </w:rPr>
      </w:pPr>
      <w:r w:rsidRPr="00221BB2">
        <w:rPr>
          <w:rFonts w:ascii="Tahoma" w:hAnsi="Tahoma" w:cs="Tahoma"/>
          <w:sz w:val="20"/>
          <w:szCs w:val="20"/>
        </w:rPr>
        <w:t>Statistika klicev iz sistema IP telefonije</w:t>
      </w:r>
    </w:p>
    <w:p w14:paraId="22B6E4B1" w14:textId="77777777" w:rsidR="005D0A35" w:rsidRPr="00221BB2" w:rsidRDefault="005D0A35" w:rsidP="005D0A35">
      <w:pPr>
        <w:jc w:val="both"/>
        <w:rPr>
          <w:rFonts w:ascii="Tahoma" w:hAnsi="Tahoma" w:cs="Tahoma"/>
          <w:sz w:val="20"/>
          <w:szCs w:val="20"/>
        </w:rPr>
      </w:pPr>
    </w:p>
    <w:tbl>
      <w:tblPr>
        <w:tblW w:w="9737" w:type="dxa"/>
        <w:tblInd w:w="70" w:type="dxa"/>
        <w:tblCellMar>
          <w:left w:w="70" w:type="dxa"/>
          <w:right w:w="70" w:type="dxa"/>
        </w:tblCellMar>
        <w:tblLook w:val="04A0" w:firstRow="1" w:lastRow="0" w:firstColumn="1" w:lastColumn="0" w:noHBand="0" w:noVBand="1"/>
      </w:tblPr>
      <w:tblGrid>
        <w:gridCol w:w="4536"/>
        <w:gridCol w:w="806"/>
        <w:gridCol w:w="1440"/>
        <w:gridCol w:w="828"/>
        <w:gridCol w:w="709"/>
        <w:gridCol w:w="709"/>
        <w:gridCol w:w="709"/>
      </w:tblGrid>
      <w:tr w:rsidR="00221BB2" w:rsidRPr="00221BB2" w14:paraId="5882312B" w14:textId="77777777" w:rsidTr="005D0A35">
        <w:trPr>
          <w:trHeight w:val="285"/>
        </w:trPr>
        <w:tc>
          <w:tcPr>
            <w:tcW w:w="4536" w:type="dxa"/>
            <w:tcBorders>
              <w:top w:val="nil"/>
              <w:left w:val="nil"/>
              <w:bottom w:val="nil"/>
              <w:right w:val="nil"/>
            </w:tcBorders>
            <w:shd w:val="clear" w:color="auto" w:fill="auto"/>
            <w:noWrap/>
            <w:vAlign w:val="bottom"/>
            <w:hideMark/>
          </w:tcPr>
          <w:p w14:paraId="5D7022FB" w14:textId="77777777" w:rsidR="005D0A35" w:rsidRPr="00221BB2" w:rsidRDefault="005D0A35">
            <w:pPr>
              <w:rPr>
                <w:sz w:val="18"/>
                <w:szCs w:val="20"/>
              </w:rPr>
            </w:pPr>
          </w:p>
        </w:tc>
        <w:tc>
          <w:tcPr>
            <w:tcW w:w="806" w:type="dxa"/>
            <w:tcBorders>
              <w:top w:val="single" w:sz="4" w:space="0" w:color="auto"/>
              <w:left w:val="single" w:sz="4" w:space="0" w:color="auto"/>
              <w:bottom w:val="nil"/>
              <w:right w:val="single" w:sz="4" w:space="0" w:color="auto"/>
            </w:tcBorders>
            <w:shd w:val="clear" w:color="000000" w:fill="C4D79B"/>
            <w:noWrap/>
            <w:vAlign w:val="center"/>
            <w:hideMark/>
          </w:tcPr>
          <w:p w14:paraId="31FAD85E"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JHL</w:t>
            </w:r>
          </w:p>
        </w:tc>
        <w:tc>
          <w:tcPr>
            <w:tcW w:w="1440" w:type="dxa"/>
            <w:tcBorders>
              <w:top w:val="single" w:sz="4" w:space="0" w:color="auto"/>
              <w:left w:val="nil"/>
              <w:bottom w:val="nil"/>
              <w:right w:val="single" w:sz="4" w:space="0" w:color="auto"/>
            </w:tcBorders>
            <w:shd w:val="clear" w:color="000000" w:fill="C4D79B"/>
            <w:noWrap/>
            <w:vAlign w:val="center"/>
            <w:hideMark/>
          </w:tcPr>
          <w:p w14:paraId="7F4B582D"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VOKASNAGA</w:t>
            </w:r>
          </w:p>
        </w:tc>
        <w:tc>
          <w:tcPr>
            <w:tcW w:w="828" w:type="dxa"/>
            <w:tcBorders>
              <w:top w:val="single" w:sz="4" w:space="0" w:color="auto"/>
              <w:left w:val="nil"/>
              <w:bottom w:val="nil"/>
              <w:right w:val="single" w:sz="4" w:space="0" w:color="auto"/>
            </w:tcBorders>
            <w:shd w:val="clear" w:color="000000" w:fill="C4D79B"/>
            <w:noWrap/>
            <w:vAlign w:val="center"/>
            <w:hideMark/>
          </w:tcPr>
          <w:p w14:paraId="0882A1E0"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JPE</w:t>
            </w:r>
          </w:p>
        </w:tc>
        <w:tc>
          <w:tcPr>
            <w:tcW w:w="709" w:type="dxa"/>
            <w:tcBorders>
              <w:top w:val="single" w:sz="4" w:space="0" w:color="auto"/>
              <w:left w:val="nil"/>
              <w:bottom w:val="nil"/>
              <w:right w:val="single" w:sz="4" w:space="0" w:color="auto"/>
            </w:tcBorders>
            <w:shd w:val="clear" w:color="000000" w:fill="C4D79B"/>
            <w:noWrap/>
            <w:vAlign w:val="center"/>
            <w:hideMark/>
          </w:tcPr>
          <w:p w14:paraId="1688B4AB"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LPP</w:t>
            </w:r>
          </w:p>
        </w:tc>
        <w:tc>
          <w:tcPr>
            <w:tcW w:w="709" w:type="dxa"/>
            <w:tcBorders>
              <w:top w:val="single" w:sz="4" w:space="0" w:color="auto"/>
              <w:left w:val="nil"/>
              <w:bottom w:val="nil"/>
              <w:right w:val="single" w:sz="4" w:space="0" w:color="auto"/>
            </w:tcBorders>
            <w:shd w:val="clear" w:color="000000" w:fill="C4D79B"/>
            <w:noWrap/>
            <w:vAlign w:val="center"/>
            <w:hideMark/>
          </w:tcPr>
          <w:p w14:paraId="1587B0A2"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ŽALE</w:t>
            </w:r>
          </w:p>
        </w:tc>
        <w:tc>
          <w:tcPr>
            <w:tcW w:w="709" w:type="dxa"/>
            <w:tcBorders>
              <w:top w:val="single" w:sz="4" w:space="0" w:color="auto"/>
              <w:left w:val="nil"/>
              <w:bottom w:val="nil"/>
              <w:right w:val="single" w:sz="4" w:space="0" w:color="auto"/>
            </w:tcBorders>
            <w:shd w:val="clear" w:color="000000" w:fill="C4D79B"/>
            <w:noWrap/>
            <w:vAlign w:val="center"/>
            <w:hideMark/>
          </w:tcPr>
          <w:p w14:paraId="118FE649"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LPT</w:t>
            </w:r>
          </w:p>
        </w:tc>
      </w:tr>
      <w:tr w:rsidR="00221BB2" w:rsidRPr="00221BB2" w14:paraId="4CACFB5A" w14:textId="77777777" w:rsidTr="005D0A35">
        <w:trPr>
          <w:trHeight w:val="285"/>
        </w:trPr>
        <w:tc>
          <w:tcPr>
            <w:tcW w:w="4536" w:type="dxa"/>
            <w:tcBorders>
              <w:top w:val="single" w:sz="4" w:space="0" w:color="auto"/>
              <w:left w:val="single" w:sz="4" w:space="0" w:color="auto"/>
              <w:bottom w:val="single" w:sz="4" w:space="0" w:color="auto"/>
              <w:right w:val="single" w:sz="4" w:space="0" w:color="auto"/>
            </w:tcBorders>
            <w:shd w:val="clear" w:color="000000" w:fill="D8E4BC"/>
            <w:vAlign w:val="center"/>
            <w:hideMark/>
          </w:tcPr>
          <w:p w14:paraId="15A536BC" w14:textId="77777777" w:rsidR="005D0A35" w:rsidRPr="00221BB2" w:rsidRDefault="005D0A35">
            <w:pPr>
              <w:rPr>
                <w:rFonts w:ascii="Tahoma" w:hAnsi="Tahoma" w:cs="Tahoma"/>
                <w:b/>
                <w:bCs/>
                <w:sz w:val="18"/>
                <w:szCs w:val="20"/>
              </w:rPr>
            </w:pPr>
            <w:r w:rsidRPr="00221BB2">
              <w:rPr>
                <w:rFonts w:ascii="Tahoma" w:hAnsi="Tahoma" w:cs="Tahoma"/>
                <w:b/>
                <w:bCs/>
                <w:sz w:val="18"/>
                <w:szCs w:val="20"/>
              </w:rPr>
              <w:t>Pogovori v omrežja</w:t>
            </w:r>
          </w:p>
        </w:tc>
        <w:tc>
          <w:tcPr>
            <w:tcW w:w="5201" w:type="dxa"/>
            <w:gridSpan w:val="6"/>
            <w:tcBorders>
              <w:top w:val="single" w:sz="4" w:space="0" w:color="auto"/>
              <w:left w:val="nil"/>
              <w:bottom w:val="single" w:sz="4" w:space="0" w:color="auto"/>
              <w:right w:val="single" w:sz="4" w:space="0" w:color="000000"/>
            </w:tcBorders>
            <w:shd w:val="clear" w:color="000000" w:fill="D9D9D9"/>
            <w:vAlign w:val="center"/>
            <w:hideMark/>
          </w:tcPr>
          <w:p w14:paraId="7E31844A" w14:textId="77777777" w:rsidR="005D0A35" w:rsidRPr="00221BB2" w:rsidRDefault="005D0A35">
            <w:pPr>
              <w:jc w:val="center"/>
              <w:rPr>
                <w:rFonts w:ascii="Tahoma" w:hAnsi="Tahoma" w:cs="Tahoma"/>
                <w:b/>
                <w:bCs/>
                <w:sz w:val="18"/>
                <w:szCs w:val="20"/>
              </w:rPr>
            </w:pPr>
            <w:r w:rsidRPr="00221BB2">
              <w:rPr>
                <w:rFonts w:ascii="Tahoma" w:hAnsi="Tahoma" w:cs="Tahoma"/>
                <w:b/>
                <w:bCs/>
                <w:sz w:val="18"/>
                <w:szCs w:val="20"/>
              </w:rPr>
              <w:t>Predvidena količina klicanja v enem letu (v min)</w:t>
            </w:r>
          </w:p>
        </w:tc>
      </w:tr>
      <w:tr w:rsidR="00221BB2" w:rsidRPr="00221BB2" w14:paraId="0253190D" w14:textId="77777777" w:rsidTr="005D0A35">
        <w:trPr>
          <w:trHeight w:val="285"/>
        </w:trPr>
        <w:tc>
          <w:tcPr>
            <w:tcW w:w="4536" w:type="dxa"/>
            <w:tcBorders>
              <w:top w:val="nil"/>
              <w:left w:val="single" w:sz="4" w:space="0" w:color="auto"/>
              <w:bottom w:val="single" w:sz="4" w:space="0" w:color="auto"/>
              <w:right w:val="single" w:sz="4" w:space="0" w:color="auto"/>
            </w:tcBorders>
            <w:shd w:val="clear" w:color="000000" w:fill="FFFFFF"/>
            <w:noWrap/>
            <w:vAlign w:val="center"/>
            <w:hideMark/>
          </w:tcPr>
          <w:p w14:paraId="233377E6" w14:textId="77777777" w:rsidR="005D0A35" w:rsidRPr="00221BB2" w:rsidRDefault="005D0A35">
            <w:pPr>
              <w:rPr>
                <w:rFonts w:ascii="Tahoma" w:hAnsi="Tahoma" w:cs="Tahoma"/>
                <w:sz w:val="18"/>
                <w:szCs w:val="20"/>
              </w:rPr>
            </w:pPr>
            <w:r w:rsidRPr="00221BB2">
              <w:rPr>
                <w:rFonts w:ascii="Tahoma" w:hAnsi="Tahoma" w:cs="Tahoma"/>
                <w:sz w:val="18"/>
                <w:szCs w:val="20"/>
              </w:rPr>
              <w:t>Klici v IP omrežje znotraj poslovne skupine JHL in MOL</w:t>
            </w:r>
          </w:p>
        </w:tc>
        <w:tc>
          <w:tcPr>
            <w:tcW w:w="806" w:type="dxa"/>
            <w:tcBorders>
              <w:top w:val="nil"/>
              <w:left w:val="nil"/>
              <w:bottom w:val="single" w:sz="4" w:space="0" w:color="auto"/>
              <w:right w:val="single" w:sz="4" w:space="0" w:color="auto"/>
            </w:tcBorders>
            <w:shd w:val="clear" w:color="auto" w:fill="auto"/>
            <w:noWrap/>
            <w:vAlign w:val="bottom"/>
            <w:hideMark/>
          </w:tcPr>
          <w:p w14:paraId="088B81FB"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6B064256" w14:textId="77777777" w:rsidR="005D0A35" w:rsidRPr="00221BB2" w:rsidRDefault="005D0A35">
            <w:pPr>
              <w:jc w:val="right"/>
              <w:rPr>
                <w:rFonts w:ascii="Tahoma" w:hAnsi="Tahoma" w:cs="Tahoma"/>
                <w:sz w:val="18"/>
                <w:szCs w:val="20"/>
              </w:rPr>
            </w:pPr>
            <w:r w:rsidRPr="00221BB2">
              <w:rPr>
                <w:rFonts w:ascii="Tahoma" w:hAnsi="Tahoma" w:cs="Tahoma"/>
                <w:sz w:val="18"/>
                <w:szCs w:val="20"/>
              </w:rPr>
              <w:t>437</w:t>
            </w:r>
          </w:p>
        </w:tc>
        <w:tc>
          <w:tcPr>
            <w:tcW w:w="828" w:type="dxa"/>
            <w:tcBorders>
              <w:top w:val="nil"/>
              <w:left w:val="nil"/>
              <w:bottom w:val="single" w:sz="4" w:space="0" w:color="auto"/>
              <w:right w:val="single" w:sz="4" w:space="0" w:color="auto"/>
            </w:tcBorders>
            <w:shd w:val="clear" w:color="auto" w:fill="auto"/>
            <w:noWrap/>
            <w:vAlign w:val="bottom"/>
            <w:hideMark/>
          </w:tcPr>
          <w:p w14:paraId="6A2BDA5F" w14:textId="11CBE580" w:rsidR="005D0A35" w:rsidRPr="00221BB2" w:rsidRDefault="005D0A35">
            <w:pPr>
              <w:jc w:val="right"/>
              <w:rPr>
                <w:rFonts w:ascii="Tahoma" w:hAnsi="Tahoma" w:cs="Tahoma"/>
                <w:sz w:val="18"/>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2F65558A" w14:textId="3F93ADC8" w:rsidR="005D0A35" w:rsidRPr="00221BB2" w:rsidRDefault="005D0A35" w:rsidP="003C61F5">
            <w:pPr>
              <w:jc w:val="right"/>
              <w:rPr>
                <w:rFonts w:ascii="Tahoma" w:hAnsi="Tahoma" w:cs="Tahoma"/>
                <w:sz w:val="18"/>
                <w:szCs w:val="20"/>
              </w:rPr>
            </w:pPr>
            <w:r w:rsidRPr="00221BB2">
              <w:rPr>
                <w:rFonts w:ascii="Tahoma" w:hAnsi="Tahoma" w:cs="Tahoma"/>
                <w:sz w:val="18"/>
                <w:szCs w:val="20"/>
              </w:rPr>
              <w:t> </w:t>
            </w:r>
            <w:r w:rsidR="00AF38D7" w:rsidRPr="00221BB2">
              <w:rPr>
                <w:rFonts w:ascii="Tahoma" w:hAnsi="Tahoma" w:cs="Tahoma"/>
                <w:sz w:val="18"/>
                <w:szCs w:val="20"/>
              </w:rPr>
              <w:t>920</w:t>
            </w:r>
          </w:p>
        </w:tc>
        <w:tc>
          <w:tcPr>
            <w:tcW w:w="709" w:type="dxa"/>
            <w:tcBorders>
              <w:top w:val="nil"/>
              <w:left w:val="nil"/>
              <w:bottom w:val="single" w:sz="4" w:space="0" w:color="auto"/>
              <w:right w:val="single" w:sz="4" w:space="0" w:color="auto"/>
            </w:tcBorders>
            <w:shd w:val="clear" w:color="auto" w:fill="auto"/>
            <w:noWrap/>
            <w:vAlign w:val="bottom"/>
            <w:hideMark/>
          </w:tcPr>
          <w:p w14:paraId="5D8F5F9B" w14:textId="77777777" w:rsidR="005D0A35" w:rsidRPr="00221BB2" w:rsidRDefault="005D0A35">
            <w:pPr>
              <w:jc w:val="right"/>
              <w:rPr>
                <w:rFonts w:ascii="Tahoma" w:hAnsi="Tahoma" w:cs="Tahoma"/>
                <w:sz w:val="18"/>
                <w:szCs w:val="20"/>
              </w:rPr>
            </w:pPr>
            <w:r w:rsidRPr="00221BB2">
              <w:rPr>
                <w:rFonts w:ascii="Tahoma" w:hAnsi="Tahoma" w:cs="Tahoma"/>
                <w:sz w:val="18"/>
                <w:szCs w:val="20"/>
              </w:rPr>
              <w:t>583</w:t>
            </w:r>
          </w:p>
        </w:tc>
        <w:tc>
          <w:tcPr>
            <w:tcW w:w="709" w:type="dxa"/>
            <w:tcBorders>
              <w:top w:val="nil"/>
              <w:left w:val="nil"/>
              <w:bottom w:val="single" w:sz="4" w:space="0" w:color="auto"/>
              <w:right w:val="single" w:sz="4" w:space="0" w:color="auto"/>
            </w:tcBorders>
            <w:shd w:val="clear" w:color="auto" w:fill="auto"/>
            <w:noWrap/>
            <w:vAlign w:val="bottom"/>
            <w:hideMark/>
          </w:tcPr>
          <w:p w14:paraId="60539A4B" w14:textId="77777777" w:rsidR="005D0A35" w:rsidRPr="00221BB2" w:rsidRDefault="005D0A35">
            <w:pPr>
              <w:jc w:val="right"/>
              <w:rPr>
                <w:rFonts w:ascii="Tahoma" w:hAnsi="Tahoma" w:cs="Tahoma"/>
                <w:sz w:val="18"/>
                <w:szCs w:val="20"/>
              </w:rPr>
            </w:pPr>
            <w:r w:rsidRPr="00221BB2">
              <w:rPr>
                <w:rFonts w:ascii="Tahoma" w:hAnsi="Tahoma" w:cs="Tahoma"/>
                <w:sz w:val="18"/>
                <w:szCs w:val="20"/>
              </w:rPr>
              <w:t>256</w:t>
            </w:r>
          </w:p>
        </w:tc>
      </w:tr>
      <w:tr w:rsidR="00221BB2" w:rsidRPr="00221BB2" w14:paraId="5E817A79"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8F4A71E" w14:textId="77777777" w:rsidR="005D0A35" w:rsidRPr="00221BB2" w:rsidRDefault="005D0A35">
            <w:pPr>
              <w:rPr>
                <w:rFonts w:ascii="Tahoma" w:hAnsi="Tahoma" w:cs="Tahoma"/>
                <w:sz w:val="18"/>
                <w:szCs w:val="20"/>
              </w:rPr>
            </w:pPr>
            <w:r w:rsidRPr="00221BB2">
              <w:rPr>
                <w:rFonts w:ascii="Tahoma" w:hAnsi="Tahoma" w:cs="Tahoma"/>
                <w:sz w:val="18"/>
                <w:szCs w:val="20"/>
              </w:rPr>
              <w:t>IP-klic v mobilno omrežje TS</w:t>
            </w:r>
          </w:p>
        </w:tc>
        <w:tc>
          <w:tcPr>
            <w:tcW w:w="806" w:type="dxa"/>
            <w:tcBorders>
              <w:top w:val="nil"/>
              <w:left w:val="nil"/>
              <w:bottom w:val="single" w:sz="4" w:space="0" w:color="auto"/>
              <w:right w:val="single" w:sz="4" w:space="0" w:color="auto"/>
            </w:tcBorders>
            <w:shd w:val="clear" w:color="auto" w:fill="auto"/>
            <w:noWrap/>
            <w:vAlign w:val="bottom"/>
            <w:hideMark/>
          </w:tcPr>
          <w:p w14:paraId="6CBC07DC" w14:textId="77777777" w:rsidR="005D0A35" w:rsidRPr="00221BB2" w:rsidRDefault="005D0A35">
            <w:pPr>
              <w:jc w:val="right"/>
              <w:rPr>
                <w:rFonts w:ascii="Tahoma" w:hAnsi="Tahoma" w:cs="Tahoma"/>
                <w:sz w:val="18"/>
                <w:szCs w:val="20"/>
              </w:rPr>
            </w:pPr>
            <w:r w:rsidRPr="00221BB2">
              <w:rPr>
                <w:rFonts w:ascii="Tahoma" w:hAnsi="Tahoma" w:cs="Tahoma"/>
                <w:sz w:val="18"/>
                <w:szCs w:val="20"/>
              </w:rPr>
              <w:t>11.709</w:t>
            </w:r>
          </w:p>
        </w:tc>
        <w:tc>
          <w:tcPr>
            <w:tcW w:w="1440" w:type="dxa"/>
            <w:tcBorders>
              <w:top w:val="nil"/>
              <w:left w:val="nil"/>
              <w:bottom w:val="single" w:sz="4" w:space="0" w:color="auto"/>
              <w:right w:val="single" w:sz="4" w:space="0" w:color="auto"/>
            </w:tcBorders>
            <w:shd w:val="clear" w:color="auto" w:fill="auto"/>
            <w:noWrap/>
            <w:vAlign w:val="bottom"/>
            <w:hideMark/>
          </w:tcPr>
          <w:p w14:paraId="04866B3A" w14:textId="77777777" w:rsidR="005D0A35" w:rsidRPr="00221BB2" w:rsidRDefault="005D0A35">
            <w:pPr>
              <w:jc w:val="right"/>
              <w:rPr>
                <w:rFonts w:ascii="Tahoma" w:hAnsi="Tahoma" w:cs="Tahoma"/>
                <w:sz w:val="18"/>
                <w:szCs w:val="20"/>
              </w:rPr>
            </w:pPr>
            <w:r w:rsidRPr="00221BB2">
              <w:rPr>
                <w:rFonts w:ascii="Tahoma" w:hAnsi="Tahoma" w:cs="Tahoma"/>
                <w:sz w:val="18"/>
                <w:szCs w:val="20"/>
              </w:rPr>
              <w:t>33.400</w:t>
            </w:r>
          </w:p>
        </w:tc>
        <w:tc>
          <w:tcPr>
            <w:tcW w:w="828" w:type="dxa"/>
            <w:tcBorders>
              <w:top w:val="nil"/>
              <w:left w:val="nil"/>
              <w:bottom w:val="single" w:sz="4" w:space="0" w:color="auto"/>
              <w:right w:val="single" w:sz="4" w:space="0" w:color="auto"/>
            </w:tcBorders>
            <w:shd w:val="clear" w:color="auto" w:fill="auto"/>
            <w:noWrap/>
            <w:vAlign w:val="bottom"/>
            <w:hideMark/>
          </w:tcPr>
          <w:p w14:paraId="33CC3D8E" w14:textId="77777777" w:rsidR="005D0A35" w:rsidRPr="00221BB2" w:rsidRDefault="005D0A35">
            <w:pPr>
              <w:jc w:val="right"/>
              <w:rPr>
                <w:rFonts w:ascii="Tahoma" w:hAnsi="Tahoma" w:cs="Tahoma"/>
                <w:sz w:val="18"/>
                <w:szCs w:val="20"/>
              </w:rPr>
            </w:pPr>
            <w:r w:rsidRPr="00221BB2">
              <w:rPr>
                <w:rFonts w:ascii="Tahoma" w:hAnsi="Tahoma" w:cs="Tahoma"/>
                <w:sz w:val="18"/>
                <w:szCs w:val="20"/>
              </w:rPr>
              <w:t>116</w:t>
            </w:r>
          </w:p>
        </w:tc>
        <w:tc>
          <w:tcPr>
            <w:tcW w:w="709" w:type="dxa"/>
            <w:tcBorders>
              <w:top w:val="nil"/>
              <w:left w:val="nil"/>
              <w:bottom w:val="single" w:sz="4" w:space="0" w:color="auto"/>
              <w:right w:val="single" w:sz="4" w:space="0" w:color="auto"/>
            </w:tcBorders>
            <w:shd w:val="clear" w:color="auto" w:fill="auto"/>
            <w:noWrap/>
            <w:vAlign w:val="bottom"/>
            <w:hideMark/>
          </w:tcPr>
          <w:p w14:paraId="3D622DE1" w14:textId="77777777" w:rsidR="005D0A35" w:rsidRPr="00221BB2" w:rsidRDefault="005D0A35">
            <w:pPr>
              <w:jc w:val="right"/>
              <w:rPr>
                <w:rFonts w:ascii="Tahoma" w:hAnsi="Tahoma" w:cs="Tahoma"/>
                <w:sz w:val="18"/>
                <w:szCs w:val="20"/>
              </w:rPr>
            </w:pPr>
            <w:r w:rsidRPr="00221BB2">
              <w:rPr>
                <w:rFonts w:ascii="Tahoma" w:hAnsi="Tahoma" w:cs="Tahoma"/>
                <w:sz w:val="18"/>
                <w:szCs w:val="20"/>
              </w:rPr>
              <w:t>11.457</w:t>
            </w:r>
          </w:p>
        </w:tc>
        <w:tc>
          <w:tcPr>
            <w:tcW w:w="709" w:type="dxa"/>
            <w:tcBorders>
              <w:top w:val="nil"/>
              <w:left w:val="nil"/>
              <w:bottom w:val="single" w:sz="4" w:space="0" w:color="auto"/>
              <w:right w:val="single" w:sz="4" w:space="0" w:color="auto"/>
            </w:tcBorders>
            <w:shd w:val="clear" w:color="auto" w:fill="auto"/>
            <w:noWrap/>
            <w:vAlign w:val="bottom"/>
            <w:hideMark/>
          </w:tcPr>
          <w:p w14:paraId="7A86DA8A" w14:textId="77777777" w:rsidR="005D0A35" w:rsidRPr="00221BB2" w:rsidRDefault="005D0A35">
            <w:pPr>
              <w:jc w:val="right"/>
              <w:rPr>
                <w:rFonts w:ascii="Tahoma" w:hAnsi="Tahoma" w:cs="Tahoma"/>
                <w:sz w:val="18"/>
                <w:szCs w:val="20"/>
              </w:rPr>
            </w:pPr>
            <w:r w:rsidRPr="00221BB2">
              <w:rPr>
                <w:rFonts w:ascii="Tahoma" w:hAnsi="Tahoma" w:cs="Tahoma"/>
                <w:sz w:val="18"/>
                <w:szCs w:val="20"/>
              </w:rPr>
              <w:t>9.321</w:t>
            </w:r>
          </w:p>
        </w:tc>
        <w:tc>
          <w:tcPr>
            <w:tcW w:w="709" w:type="dxa"/>
            <w:tcBorders>
              <w:top w:val="nil"/>
              <w:left w:val="nil"/>
              <w:bottom w:val="single" w:sz="4" w:space="0" w:color="auto"/>
              <w:right w:val="single" w:sz="4" w:space="0" w:color="auto"/>
            </w:tcBorders>
            <w:shd w:val="clear" w:color="auto" w:fill="auto"/>
            <w:noWrap/>
            <w:vAlign w:val="bottom"/>
            <w:hideMark/>
          </w:tcPr>
          <w:p w14:paraId="227ADD1E" w14:textId="77777777" w:rsidR="005D0A35" w:rsidRPr="00221BB2" w:rsidRDefault="005D0A35">
            <w:pPr>
              <w:jc w:val="right"/>
              <w:rPr>
                <w:rFonts w:ascii="Tahoma" w:hAnsi="Tahoma" w:cs="Tahoma"/>
                <w:sz w:val="18"/>
                <w:szCs w:val="20"/>
              </w:rPr>
            </w:pPr>
            <w:r w:rsidRPr="00221BB2">
              <w:rPr>
                <w:rFonts w:ascii="Tahoma" w:hAnsi="Tahoma" w:cs="Tahoma"/>
                <w:sz w:val="18"/>
                <w:szCs w:val="20"/>
              </w:rPr>
              <w:t>4.847</w:t>
            </w:r>
          </w:p>
        </w:tc>
      </w:tr>
      <w:tr w:rsidR="00221BB2" w:rsidRPr="00221BB2" w14:paraId="7D979639"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844651A" w14:textId="77777777" w:rsidR="005D0A35" w:rsidRPr="00221BB2" w:rsidRDefault="005D0A35">
            <w:pPr>
              <w:rPr>
                <w:rFonts w:ascii="Tahoma" w:hAnsi="Tahoma" w:cs="Tahoma"/>
                <w:sz w:val="18"/>
                <w:szCs w:val="20"/>
              </w:rPr>
            </w:pPr>
            <w:r w:rsidRPr="00221BB2">
              <w:rPr>
                <w:rFonts w:ascii="Tahoma" w:hAnsi="Tahoma" w:cs="Tahoma"/>
                <w:sz w:val="18"/>
                <w:szCs w:val="20"/>
              </w:rPr>
              <w:t>IP-klic v mobilno omrežje TS znotraj EPO</w:t>
            </w:r>
          </w:p>
        </w:tc>
        <w:tc>
          <w:tcPr>
            <w:tcW w:w="806" w:type="dxa"/>
            <w:tcBorders>
              <w:top w:val="nil"/>
              <w:left w:val="nil"/>
              <w:bottom w:val="single" w:sz="4" w:space="0" w:color="auto"/>
              <w:right w:val="single" w:sz="4" w:space="0" w:color="auto"/>
            </w:tcBorders>
            <w:shd w:val="clear" w:color="auto" w:fill="auto"/>
            <w:noWrap/>
            <w:vAlign w:val="bottom"/>
            <w:hideMark/>
          </w:tcPr>
          <w:p w14:paraId="62E7548F" w14:textId="77777777" w:rsidR="005D0A35" w:rsidRPr="00221BB2" w:rsidRDefault="005D0A35">
            <w:pPr>
              <w:jc w:val="right"/>
              <w:rPr>
                <w:rFonts w:ascii="Tahoma" w:hAnsi="Tahoma" w:cs="Tahoma"/>
                <w:sz w:val="18"/>
                <w:szCs w:val="20"/>
              </w:rPr>
            </w:pPr>
            <w:r w:rsidRPr="00221BB2">
              <w:rPr>
                <w:rFonts w:ascii="Tahoma" w:hAnsi="Tahoma" w:cs="Tahoma"/>
                <w:sz w:val="18"/>
                <w:szCs w:val="20"/>
              </w:rPr>
              <w:t>25.509</w:t>
            </w:r>
          </w:p>
        </w:tc>
        <w:tc>
          <w:tcPr>
            <w:tcW w:w="1440" w:type="dxa"/>
            <w:tcBorders>
              <w:top w:val="nil"/>
              <w:left w:val="nil"/>
              <w:bottom w:val="single" w:sz="4" w:space="0" w:color="auto"/>
              <w:right w:val="single" w:sz="4" w:space="0" w:color="auto"/>
            </w:tcBorders>
            <w:shd w:val="clear" w:color="auto" w:fill="auto"/>
            <w:noWrap/>
            <w:vAlign w:val="bottom"/>
            <w:hideMark/>
          </w:tcPr>
          <w:p w14:paraId="5FA3E20A" w14:textId="77777777" w:rsidR="005D0A35" w:rsidRPr="00221BB2" w:rsidRDefault="005D0A35">
            <w:pPr>
              <w:jc w:val="right"/>
              <w:rPr>
                <w:rFonts w:ascii="Tahoma" w:hAnsi="Tahoma" w:cs="Tahoma"/>
                <w:sz w:val="18"/>
                <w:szCs w:val="20"/>
              </w:rPr>
            </w:pPr>
            <w:r w:rsidRPr="00221BB2">
              <w:rPr>
                <w:rFonts w:ascii="Tahoma" w:hAnsi="Tahoma" w:cs="Tahoma"/>
                <w:sz w:val="18"/>
                <w:szCs w:val="20"/>
              </w:rPr>
              <w:t>21.642</w:t>
            </w:r>
          </w:p>
        </w:tc>
        <w:tc>
          <w:tcPr>
            <w:tcW w:w="828" w:type="dxa"/>
            <w:tcBorders>
              <w:top w:val="nil"/>
              <w:left w:val="nil"/>
              <w:bottom w:val="single" w:sz="4" w:space="0" w:color="auto"/>
              <w:right w:val="single" w:sz="4" w:space="0" w:color="auto"/>
            </w:tcBorders>
            <w:shd w:val="clear" w:color="auto" w:fill="auto"/>
            <w:noWrap/>
            <w:vAlign w:val="bottom"/>
            <w:hideMark/>
          </w:tcPr>
          <w:p w14:paraId="2D238FA5" w14:textId="77777777" w:rsidR="005D0A35" w:rsidRPr="00221BB2" w:rsidRDefault="005D0A35">
            <w:pPr>
              <w:jc w:val="right"/>
              <w:rPr>
                <w:rFonts w:ascii="Tahoma" w:hAnsi="Tahoma" w:cs="Tahoma"/>
                <w:sz w:val="18"/>
                <w:szCs w:val="20"/>
              </w:rPr>
            </w:pPr>
            <w:r w:rsidRPr="00221BB2">
              <w:rPr>
                <w:rFonts w:ascii="Tahoma" w:hAnsi="Tahoma" w:cs="Tahoma"/>
                <w:sz w:val="18"/>
                <w:szCs w:val="20"/>
              </w:rPr>
              <w:t>2.901</w:t>
            </w:r>
          </w:p>
        </w:tc>
        <w:tc>
          <w:tcPr>
            <w:tcW w:w="709" w:type="dxa"/>
            <w:tcBorders>
              <w:top w:val="nil"/>
              <w:left w:val="nil"/>
              <w:bottom w:val="single" w:sz="4" w:space="0" w:color="auto"/>
              <w:right w:val="single" w:sz="4" w:space="0" w:color="auto"/>
            </w:tcBorders>
            <w:shd w:val="clear" w:color="auto" w:fill="auto"/>
            <w:noWrap/>
            <w:vAlign w:val="bottom"/>
            <w:hideMark/>
          </w:tcPr>
          <w:p w14:paraId="484A8A01" w14:textId="77777777" w:rsidR="005D0A35" w:rsidRPr="00221BB2" w:rsidRDefault="005D0A35">
            <w:pPr>
              <w:jc w:val="right"/>
              <w:rPr>
                <w:rFonts w:ascii="Tahoma" w:hAnsi="Tahoma" w:cs="Tahoma"/>
                <w:sz w:val="18"/>
                <w:szCs w:val="20"/>
              </w:rPr>
            </w:pPr>
            <w:r w:rsidRPr="00221BB2">
              <w:rPr>
                <w:rFonts w:ascii="Tahoma" w:hAnsi="Tahoma" w:cs="Tahoma"/>
                <w:sz w:val="18"/>
                <w:szCs w:val="20"/>
              </w:rPr>
              <w:t>10.112</w:t>
            </w:r>
          </w:p>
        </w:tc>
        <w:tc>
          <w:tcPr>
            <w:tcW w:w="709" w:type="dxa"/>
            <w:tcBorders>
              <w:top w:val="nil"/>
              <w:left w:val="nil"/>
              <w:bottom w:val="single" w:sz="4" w:space="0" w:color="auto"/>
              <w:right w:val="single" w:sz="4" w:space="0" w:color="auto"/>
            </w:tcBorders>
            <w:shd w:val="clear" w:color="auto" w:fill="auto"/>
            <w:noWrap/>
            <w:vAlign w:val="bottom"/>
            <w:hideMark/>
          </w:tcPr>
          <w:p w14:paraId="6E9D12C4" w14:textId="77777777" w:rsidR="005D0A35" w:rsidRPr="00221BB2" w:rsidRDefault="005D0A35">
            <w:pPr>
              <w:jc w:val="right"/>
              <w:rPr>
                <w:rFonts w:ascii="Tahoma" w:hAnsi="Tahoma" w:cs="Tahoma"/>
                <w:sz w:val="18"/>
                <w:szCs w:val="20"/>
              </w:rPr>
            </w:pPr>
            <w:r w:rsidRPr="00221BB2">
              <w:rPr>
                <w:rFonts w:ascii="Tahoma" w:hAnsi="Tahoma" w:cs="Tahoma"/>
                <w:sz w:val="18"/>
                <w:szCs w:val="20"/>
              </w:rPr>
              <w:t>13.311</w:t>
            </w:r>
          </w:p>
        </w:tc>
        <w:tc>
          <w:tcPr>
            <w:tcW w:w="709" w:type="dxa"/>
            <w:tcBorders>
              <w:top w:val="nil"/>
              <w:left w:val="nil"/>
              <w:bottom w:val="single" w:sz="4" w:space="0" w:color="auto"/>
              <w:right w:val="single" w:sz="4" w:space="0" w:color="auto"/>
            </w:tcBorders>
            <w:shd w:val="clear" w:color="auto" w:fill="auto"/>
            <w:noWrap/>
            <w:vAlign w:val="bottom"/>
            <w:hideMark/>
          </w:tcPr>
          <w:p w14:paraId="1AE5D135" w14:textId="77777777" w:rsidR="005D0A35" w:rsidRPr="00221BB2" w:rsidRDefault="005D0A35">
            <w:pPr>
              <w:jc w:val="right"/>
              <w:rPr>
                <w:rFonts w:ascii="Tahoma" w:hAnsi="Tahoma" w:cs="Tahoma"/>
                <w:sz w:val="18"/>
                <w:szCs w:val="20"/>
              </w:rPr>
            </w:pPr>
            <w:r w:rsidRPr="00221BB2">
              <w:rPr>
                <w:rFonts w:ascii="Tahoma" w:hAnsi="Tahoma" w:cs="Tahoma"/>
                <w:sz w:val="18"/>
                <w:szCs w:val="20"/>
              </w:rPr>
              <w:t>14.807</w:t>
            </w:r>
          </w:p>
        </w:tc>
      </w:tr>
      <w:tr w:rsidR="00221BB2" w:rsidRPr="00221BB2" w14:paraId="48486F14" w14:textId="77777777" w:rsidTr="00DE378E">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B6AFCD9"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iz SLO v 1. mednarodno območje </w:t>
            </w:r>
          </w:p>
        </w:tc>
        <w:tc>
          <w:tcPr>
            <w:tcW w:w="806" w:type="dxa"/>
            <w:tcBorders>
              <w:top w:val="nil"/>
              <w:left w:val="nil"/>
              <w:bottom w:val="single" w:sz="4" w:space="0" w:color="auto"/>
              <w:right w:val="single" w:sz="4" w:space="0" w:color="auto"/>
            </w:tcBorders>
            <w:shd w:val="clear" w:color="auto" w:fill="auto"/>
            <w:noWrap/>
            <w:vAlign w:val="bottom"/>
            <w:hideMark/>
          </w:tcPr>
          <w:p w14:paraId="1272D94A" w14:textId="77777777" w:rsidR="005D0A35" w:rsidRPr="00221BB2" w:rsidRDefault="005D0A35">
            <w:pPr>
              <w:jc w:val="right"/>
              <w:rPr>
                <w:rFonts w:ascii="Tahoma" w:hAnsi="Tahoma" w:cs="Tahoma"/>
                <w:sz w:val="18"/>
                <w:szCs w:val="20"/>
              </w:rPr>
            </w:pPr>
            <w:r w:rsidRPr="00221BB2">
              <w:rPr>
                <w:rFonts w:ascii="Tahoma" w:hAnsi="Tahoma" w:cs="Tahoma"/>
                <w:sz w:val="18"/>
                <w:szCs w:val="20"/>
              </w:rPr>
              <w:t>2</w:t>
            </w:r>
          </w:p>
        </w:tc>
        <w:tc>
          <w:tcPr>
            <w:tcW w:w="1440" w:type="dxa"/>
            <w:tcBorders>
              <w:top w:val="nil"/>
              <w:left w:val="nil"/>
              <w:bottom w:val="single" w:sz="4" w:space="0" w:color="auto"/>
              <w:right w:val="single" w:sz="4" w:space="0" w:color="auto"/>
            </w:tcBorders>
            <w:shd w:val="clear" w:color="auto" w:fill="auto"/>
            <w:noWrap/>
            <w:vAlign w:val="bottom"/>
            <w:hideMark/>
          </w:tcPr>
          <w:p w14:paraId="5B06B829" w14:textId="77777777" w:rsidR="005D0A35" w:rsidRPr="00221BB2" w:rsidRDefault="005D0A35">
            <w:pPr>
              <w:jc w:val="right"/>
              <w:rPr>
                <w:rFonts w:ascii="Tahoma" w:hAnsi="Tahoma" w:cs="Tahoma"/>
                <w:sz w:val="18"/>
                <w:szCs w:val="20"/>
              </w:rPr>
            </w:pPr>
            <w:r w:rsidRPr="00221BB2">
              <w:rPr>
                <w:rFonts w:ascii="Tahoma" w:hAnsi="Tahoma" w:cs="Tahoma"/>
                <w:sz w:val="18"/>
                <w:szCs w:val="20"/>
              </w:rPr>
              <w:t>54</w:t>
            </w:r>
          </w:p>
        </w:tc>
        <w:tc>
          <w:tcPr>
            <w:tcW w:w="828" w:type="dxa"/>
            <w:tcBorders>
              <w:top w:val="nil"/>
              <w:left w:val="nil"/>
              <w:bottom w:val="single" w:sz="4" w:space="0" w:color="auto"/>
              <w:right w:val="single" w:sz="4" w:space="0" w:color="auto"/>
            </w:tcBorders>
            <w:shd w:val="clear" w:color="auto" w:fill="auto"/>
            <w:noWrap/>
            <w:vAlign w:val="bottom"/>
            <w:hideMark/>
          </w:tcPr>
          <w:p w14:paraId="2BD3D34A" w14:textId="77777777" w:rsidR="005D0A35" w:rsidRPr="00221BB2" w:rsidRDefault="005D0A35">
            <w:pPr>
              <w:jc w:val="right"/>
              <w:rPr>
                <w:rFonts w:ascii="Tahoma" w:hAnsi="Tahoma" w:cs="Tahoma"/>
                <w:sz w:val="18"/>
                <w:szCs w:val="20"/>
              </w:rPr>
            </w:pPr>
            <w:r w:rsidRPr="00221BB2">
              <w:rPr>
                <w:rFonts w:ascii="Tahoma" w:hAnsi="Tahoma" w:cs="Tahoma"/>
                <w:sz w:val="18"/>
                <w:szCs w:val="20"/>
              </w:rPr>
              <w:t>1.695</w:t>
            </w:r>
          </w:p>
        </w:tc>
        <w:tc>
          <w:tcPr>
            <w:tcW w:w="709" w:type="dxa"/>
            <w:tcBorders>
              <w:top w:val="nil"/>
              <w:left w:val="nil"/>
              <w:bottom w:val="single" w:sz="4" w:space="0" w:color="auto"/>
              <w:right w:val="single" w:sz="4" w:space="0" w:color="auto"/>
            </w:tcBorders>
            <w:shd w:val="clear" w:color="auto" w:fill="auto"/>
            <w:noWrap/>
            <w:vAlign w:val="bottom"/>
            <w:hideMark/>
          </w:tcPr>
          <w:p w14:paraId="785D81EA"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364DEB83" w14:textId="77777777" w:rsidR="005D0A35" w:rsidRPr="00221BB2" w:rsidRDefault="005D0A35">
            <w:pPr>
              <w:jc w:val="right"/>
              <w:rPr>
                <w:rFonts w:ascii="Tahoma" w:hAnsi="Tahoma" w:cs="Tahoma"/>
                <w:sz w:val="18"/>
                <w:szCs w:val="20"/>
              </w:rPr>
            </w:pPr>
            <w:r w:rsidRPr="00221BB2">
              <w:rPr>
                <w:rFonts w:ascii="Tahoma" w:hAnsi="Tahoma" w:cs="Tahoma"/>
                <w:sz w:val="18"/>
                <w:szCs w:val="20"/>
              </w:rPr>
              <w:t>12</w:t>
            </w:r>
          </w:p>
        </w:tc>
        <w:tc>
          <w:tcPr>
            <w:tcW w:w="709" w:type="dxa"/>
            <w:tcBorders>
              <w:top w:val="nil"/>
              <w:left w:val="nil"/>
              <w:bottom w:val="single" w:sz="4" w:space="0" w:color="auto"/>
              <w:right w:val="single" w:sz="4" w:space="0" w:color="auto"/>
            </w:tcBorders>
            <w:shd w:val="clear" w:color="auto" w:fill="auto"/>
            <w:noWrap/>
            <w:vAlign w:val="bottom"/>
          </w:tcPr>
          <w:p w14:paraId="6650E405" w14:textId="4BA6C667" w:rsidR="005D0A35" w:rsidRPr="00221BB2" w:rsidRDefault="005D0A35">
            <w:pPr>
              <w:jc w:val="right"/>
              <w:rPr>
                <w:rFonts w:ascii="Tahoma" w:hAnsi="Tahoma" w:cs="Tahoma"/>
                <w:sz w:val="18"/>
                <w:szCs w:val="20"/>
              </w:rPr>
            </w:pPr>
          </w:p>
        </w:tc>
      </w:tr>
      <w:tr w:rsidR="00221BB2" w:rsidRPr="00221BB2" w14:paraId="466A893D" w14:textId="77777777" w:rsidTr="00DE378E">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DDA3540"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iz SLO v 2. mednarodno območje </w:t>
            </w:r>
          </w:p>
        </w:tc>
        <w:tc>
          <w:tcPr>
            <w:tcW w:w="806" w:type="dxa"/>
            <w:tcBorders>
              <w:top w:val="nil"/>
              <w:left w:val="nil"/>
              <w:bottom w:val="single" w:sz="4" w:space="0" w:color="auto"/>
              <w:right w:val="single" w:sz="4" w:space="0" w:color="auto"/>
            </w:tcBorders>
            <w:shd w:val="clear" w:color="auto" w:fill="auto"/>
            <w:noWrap/>
            <w:vAlign w:val="bottom"/>
            <w:hideMark/>
          </w:tcPr>
          <w:p w14:paraId="573989B4"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56493BC" w14:textId="77777777" w:rsidR="005D0A35" w:rsidRPr="00221BB2" w:rsidRDefault="005D0A35">
            <w:pPr>
              <w:jc w:val="right"/>
              <w:rPr>
                <w:rFonts w:ascii="Tahoma" w:hAnsi="Tahoma" w:cs="Tahoma"/>
                <w:sz w:val="18"/>
                <w:szCs w:val="20"/>
              </w:rPr>
            </w:pPr>
            <w:r w:rsidRPr="00221BB2">
              <w:rPr>
                <w:rFonts w:ascii="Tahoma" w:hAnsi="Tahoma" w:cs="Tahoma"/>
                <w:sz w:val="18"/>
                <w:szCs w:val="20"/>
              </w:rPr>
              <w:t>5</w:t>
            </w:r>
          </w:p>
        </w:tc>
        <w:tc>
          <w:tcPr>
            <w:tcW w:w="828" w:type="dxa"/>
            <w:tcBorders>
              <w:top w:val="nil"/>
              <w:left w:val="nil"/>
              <w:bottom w:val="single" w:sz="4" w:space="0" w:color="auto"/>
              <w:right w:val="single" w:sz="4" w:space="0" w:color="auto"/>
            </w:tcBorders>
            <w:shd w:val="clear" w:color="auto" w:fill="auto"/>
            <w:noWrap/>
            <w:vAlign w:val="bottom"/>
            <w:hideMark/>
          </w:tcPr>
          <w:p w14:paraId="0E8468DE" w14:textId="0C07B084" w:rsidR="005D0A35" w:rsidRPr="00221BB2" w:rsidRDefault="005D0A35">
            <w:pPr>
              <w:jc w:val="right"/>
              <w:rPr>
                <w:rFonts w:ascii="Tahoma" w:hAnsi="Tahoma" w:cs="Tahoma"/>
                <w:sz w:val="18"/>
                <w:szCs w:val="20"/>
              </w:rPr>
            </w:pPr>
          </w:p>
        </w:tc>
        <w:tc>
          <w:tcPr>
            <w:tcW w:w="709" w:type="dxa"/>
            <w:tcBorders>
              <w:top w:val="nil"/>
              <w:left w:val="nil"/>
              <w:bottom w:val="single" w:sz="4" w:space="0" w:color="auto"/>
              <w:right w:val="single" w:sz="4" w:space="0" w:color="auto"/>
            </w:tcBorders>
            <w:shd w:val="clear" w:color="auto" w:fill="auto"/>
            <w:noWrap/>
            <w:vAlign w:val="bottom"/>
            <w:hideMark/>
          </w:tcPr>
          <w:p w14:paraId="08B7D0C3"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0ED08097" w14:textId="77777777" w:rsidR="005D0A35" w:rsidRPr="00221BB2" w:rsidRDefault="005D0A35">
            <w:pPr>
              <w:jc w:val="right"/>
              <w:rPr>
                <w:rFonts w:ascii="Tahoma" w:hAnsi="Tahoma" w:cs="Tahoma"/>
                <w:sz w:val="18"/>
                <w:szCs w:val="20"/>
              </w:rPr>
            </w:pPr>
            <w:r w:rsidRPr="00221BB2">
              <w:rPr>
                <w:rFonts w:ascii="Tahoma" w:hAnsi="Tahoma" w:cs="Tahoma"/>
                <w:sz w:val="18"/>
                <w:szCs w:val="20"/>
              </w:rPr>
              <w:t>80</w:t>
            </w:r>
          </w:p>
        </w:tc>
        <w:tc>
          <w:tcPr>
            <w:tcW w:w="709" w:type="dxa"/>
            <w:tcBorders>
              <w:top w:val="nil"/>
              <w:left w:val="nil"/>
              <w:bottom w:val="single" w:sz="4" w:space="0" w:color="auto"/>
              <w:right w:val="single" w:sz="4" w:space="0" w:color="auto"/>
            </w:tcBorders>
            <w:shd w:val="clear" w:color="auto" w:fill="auto"/>
            <w:noWrap/>
            <w:vAlign w:val="bottom"/>
          </w:tcPr>
          <w:p w14:paraId="6FE1D9B9" w14:textId="58164DA9" w:rsidR="005D0A35" w:rsidRPr="00221BB2" w:rsidRDefault="005D0A35">
            <w:pPr>
              <w:jc w:val="right"/>
              <w:rPr>
                <w:rFonts w:ascii="Tahoma" w:hAnsi="Tahoma" w:cs="Tahoma"/>
                <w:sz w:val="18"/>
                <w:szCs w:val="20"/>
              </w:rPr>
            </w:pPr>
          </w:p>
        </w:tc>
      </w:tr>
      <w:tr w:rsidR="00221BB2" w:rsidRPr="00221BB2" w14:paraId="566EDD1A"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01FCCE5" w14:textId="77777777" w:rsidR="005D0A35" w:rsidRPr="00221BB2" w:rsidRDefault="005D0A35">
            <w:pPr>
              <w:rPr>
                <w:rFonts w:ascii="Tahoma" w:hAnsi="Tahoma" w:cs="Tahoma"/>
                <w:sz w:val="18"/>
                <w:szCs w:val="20"/>
              </w:rPr>
            </w:pPr>
            <w:r w:rsidRPr="00221BB2">
              <w:rPr>
                <w:rFonts w:ascii="Tahoma" w:hAnsi="Tahoma" w:cs="Tahoma"/>
                <w:sz w:val="18"/>
                <w:szCs w:val="20"/>
              </w:rPr>
              <w:t>Klici iz SLO v območje EU+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5F041799" w14:textId="77777777" w:rsidR="005D0A35" w:rsidRPr="00221BB2" w:rsidRDefault="005D0A35">
            <w:pPr>
              <w:jc w:val="right"/>
              <w:rPr>
                <w:rFonts w:ascii="Tahoma" w:hAnsi="Tahoma" w:cs="Tahoma"/>
                <w:sz w:val="18"/>
                <w:szCs w:val="20"/>
              </w:rPr>
            </w:pPr>
            <w:r w:rsidRPr="00221BB2">
              <w:rPr>
                <w:rFonts w:ascii="Tahoma" w:hAnsi="Tahoma" w:cs="Tahoma"/>
                <w:sz w:val="18"/>
                <w:szCs w:val="20"/>
              </w:rPr>
              <w:t>125</w:t>
            </w:r>
          </w:p>
        </w:tc>
        <w:tc>
          <w:tcPr>
            <w:tcW w:w="1440" w:type="dxa"/>
            <w:tcBorders>
              <w:top w:val="nil"/>
              <w:left w:val="nil"/>
              <w:bottom w:val="single" w:sz="4" w:space="0" w:color="auto"/>
              <w:right w:val="single" w:sz="4" w:space="0" w:color="auto"/>
            </w:tcBorders>
            <w:shd w:val="clear" w:color="auto" w:fill="auto"/>
            <w:noWrap/>
            <w:vAlign w:val="bottom"/>
            <w:hideMark/>
          </w:tcPr>
          <w:p w14:paraId="3B0A4172" w14:textId="77777777" w:rsidR="005D0A35" w:rsidRPr="00221BB2" w:rsidRDefault="005D0A35">
            <w:pPr>
              <w:jc w:val="right"/>
              <w:rPr>
                <w:rFonts w:ascii="Tahoma" w:hAnsi="Tahoma" w:cs="Tahoma"/>
                <w:sz w:val="18"/>
                <w:szCs w:val="20"/>
              </w:rPr>
            </w:pPr>
            <w:r w:rsidRPr="00221BB2">
              <w:rPr>
                <w:rFonts w:ascii="Tahoma" w:hAnsi="Tahoma" w:cs="Tahoma"/>
                <w:sz w:val="18"/>
                <w:szCs w:val="20"/>
              </w:rPr>
              <w:t>1.654</w:t>
            </w:r>
          </w:p>
        </w:tc>
        <w:tc>
          <w:tcPr>
            <w:tcW w:w="828" w:type="dxa"/>
            <w:tcBorders>
              <w:top w:val="nil"/>
              <w:left w:val="nil"/>
              <w:bottom w:val="single" w:sz="4" w:space="0" w:color="auto"/>
              <w:right w:val="single" w:sz="4" w:space="0" w:color="auto"/>
            </w:tcBorders>
            <w:shd w:val="clear" w:color="auto" w:fill="auto"/>
            <w:noWrap/>
            <w:vAlign w:val="bottom"/>
            <w:hideMark/>
          </w:tcPr>
          <w:p w14:paraId="137D73C1" w14:textId="77777777" w:rsidR="005D0A35" w:rsidRPr="00221BB2" w:rsidRDefault="005D0A35">
            <w:pPr>
              <w:jc w:val="right"/>
              <w:rPr>
                <w:rFonts w:ascii="Tahoma" w:hAnsi="Tahoma" w:cs="Tahoma"/>
                <w:sz w:val="18"/>
                <w:szCs w:val="20"/>
              </w:rPr>
            </w:pPr>
            <w:r w:rsidRPr="00221BB2">
              <w:rPr>
                <w:rFonts w:ascii="Tahoma" w:hAnsi="Tahoma" w:cs="Tahoma"/>
                <w:sz w:val="18"/>
                <w:szCs w:val="20"/>
              </w:rPr>
              <w:t>2.567</w:t>
            </w:r>
          </w:p>
        </w:tc>
        <w:tc>
          <w:tcPr>
            <w:tcW w:w="709" w:type="dxa"/>
            <w:tcBorders>
              <w:top w:val="nil"/>
              <w:left w:val="nil"/>
              <w:bottom w:val="single" w:sz="4" w:space="0" w:color="auto"/>
              <w:right w:val="single" w:sz="4" w:space="0" w:color="auto"/>
            </w:tcBorders>
            <w:shd w:val="clear" w:color="auto" w:fill="auto"/>
            <w:noWrap/>
            <w:vAlign w:val="bottom"/>
            <w:hideMark/>
          </w:tcPr>
          <w:p w14:paraId="4ECE7593"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618166A9" w14:textId="77777777" w:rsidR="005D0A35" w:rsidRPr="00221BB2" w:rsidRDefault="005D0A35">
            <w:pPr>
              <w:jc w:val="right"/>
              <w:rPr>
                <w:rFonts w:ascii="Tahoma" w:hAnsi="Tahoma" w:cs="Tahoma"/>
                <w:sz w:val="18"/>
                <w:szCs w:val="20"/>
              </w:rPr>
            </w:pPr>
            <w:r w:rsidRPr="00221BB2">
              <w:rPr>
                <w:rFonts w:ascii="Tahoma" w:hAnsi="Tahoma" w:cs="Tahoma"/>
                <w:sz w:val="18"/>
                <w:szCs w:val="20"/>
              </w:rPr>
              <w:t>86</w:t>
            </w:r>
          </w:p>
        </w:tc>
        <w:tc>
          <w:tcPr>
            <w:tcW w:w="709" w:type="dxa"/>
            <w:tcBorders>
              <w:top w:val="nil"/>
              <w:left w:val="nil"/>
              <w:bottom w:val="single" w:sz="4" w:space="0" w:color="auto"/>
              <w:right w:val="single" w:sz="4" w:space="0" w:color="auto"/>
            </w:tcBorders>
            <w:shd w:val="clear" w:color="auto" w:fill="auto"/>
            <w:noWrap/>
            <w:vAlign w:val="bottom"/>
            <w:hideMark/>
          </w:tcPr>
          <w:p w14:paraId="3C4C4E91" w14:textId="77777777" w:rsidR="005D0A35" w:rsidRPr="00221BB2" w:rsidRDefault="005D0A35">
            <w:pPr>
              <w:jc w:val="right"/>
              <w:rPr>
                <w:rFonts w:ascii="Tahoma" w:hAnsi="Tahoma" w:cs="Tahoma"/>
                <w:sz w:val="18"/>
                <w:szCs w:val="20"/>
              </w:rPr>
            </w:pPr>
            <w:r w:rsidRPr="00221BB2">
              <w:rPr>
                <w:rFonts w:ascii="Tahoma" w:hAnsi="Tahoma" w:cs="Tahoma"/>
                <w:sz w:val="18"/>
                <w:szCs w:val="20"/>
              </w:rPr>
              <w:t>23</w:t>
            </w:r>
          </w:p>
        </w:tc>
      </w:tr>
      <w:tr w:rsidR="00221BB2" w:rsidRPr="00221BB2" w14:paraId="6B677970"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62512C5" w14:textId="77777777" w:rsidR="005D0A35" w:rsidRPr="00221BB2" w:rsidRDefault="005D0A35">
            <w:pPr>
              <w:rPr>
                <w:rFonts w:ascii="Tahoma" w:hAnsi="Tahoma" w:cs="Tahoma"/>
                <w:sz w:val="18"/>
                <w:szCs w:val="20"/>
              </w:rPr>
            </w:pPr>
            <w:r w:rsidRPr="00221BB2">
              <w:rPr>
                <w:rFonts w:ascii="Tahoma" w:hAnsi="Tahoma" w:cs="Tahoma"/>
                <w:sz w:val="18"/>
                <w:szCs w:val="20"/>
              </w:rPr>
              <w:t>Klici v fiksno omrežje A1 Slovenija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074E1817" w14:textId="77777777" w:rsidR="005D0A35" w:rsidRPr="00221BB2" w:rsidRDefault="005D0A35">
            <w:pPr>
              <w:jc w:val="right"/>
              <w:rPr>
                <w:rFonts w:ascii="Tahoma" w:hAnsi="Tahoma" w:cs="Tahoma"/>
                <w:sz w:val="18"/>
                <w:szCs w:val="20"/>
              </w:rPr>
            </w:pPr>
            <w:r w:rsidRPr="00221BB2">
              <w:rPr>
                <w:rFonts w:ascii="Tahoma" w:hAnsi="Tahoma" w:cs="Tahoma"/>
                <w:sz w:val="18"/>
                <w:szCs w:val="20"/>
              </w:rPr>
              <w:t>5.841</w:t>
            </w:r>
          </w:p>
        </w:tc>
        <w:tc>
          <w:tcPr>
            <w:tcW w:w="1440" w:type="dxa"/>
            <w:tcBorders>
              <w:top w:val="nil"/>
              <w:left w:val="nil"/>
              <w:bottom w:val="single" w:sz="4" w:space="0" w:color="auto"/>
              <w:right w:val="single" w:sz="4" w:space="0" w:color="auto"/>
            </w:tcBorders>
            <w:shd w:val="clear" w:color="auto" w:fill="auto"/>
            <w:noWrap/>
            <w:vAlign w:val="bottom"/>
            <w:hideMark/>
          </w:tcPr>
          <w:p w14:paraId="59FEDC08" w14:textId="77777777" w:rsidR="005D0A35" w:rsidRPr="00221BB2" w:rsidRDefault="005D0A35">
            <w:pPr>
              <w:jc w:val="right"/>
              <w:rPr>
                <w:rFonts w:ascii="Tahoma" w:hAnsi="Tahoma" w:cs="Tahoma"/>
                <w:sz w:val="18"/>
                <w:szCs w:val="20"/>
              </w:rPr>
            </w:pPr>
            <w:r w:rsidRPr="00221BB2">
              <w:rPr>
                <w:rFonts w:ascii="Tahoma" w:hAnsi="Tahoma" w:cs="Tahoma"/>
                <w:sz w:val="18"/>
                <w:szCs w:val="20"/>
              </w:rPr>
              <w:t>4.502</w:t>
            </w:r>
          </w:p>
        </w:tc>
        <w:tc>
          <w:tcPr>
            <w:tcW w:w="828" w:type="dxa"/>
            <w:tcBorders>
              <w:top w:val="nil"/>
              <w:left w:val="nil"/>
              <w:bottom w:val="single" w:sz="4" w:space="0" w:color="auto"/>
              <w:right w:val="single" w:sz="4" w:space="0" w:color="auto"/>
            </w:tcBorders>
            <w:shd w:val="clear" w:color="auto" w:fill="auto"/>
            <w:noWrap/>
            <w:vAlign w:val="bottom"/>
            <w:hideMark/>
          </w:tcPr>
          <w:p w14:paraId="214C0928" w14:textId="77777777" w:rsidR="005D0A35" w:rsidRPr="00221BB2" w:rsidRDefault="005D0A35">
            <w:pPr>
              <w:jc w:val="right"/>
              <w:rPr>
                <w:rFonts w:ascii="Tahoma" w:hAnsi="Tahoma" w:cs="Tahoma"/>
                <w:sz w:val="18"/>
                <w:szCs w:val="20"/>
              </w:rPr>
            </w:pPr>
            <w:r w:rsidRPr="00221BB2">
              <w:rPr>
                <w:rFonts w:ascii="Tahoma" w:hAnsi="Tahoma" w:cs="Tahoma"/>
                <w:sz w:val="18"/>
                <w:szCs w:val="20"/>
              </w:rPr>
              <w:t>9.040</w:t>
            </w:r>
          </w:p>
        </w:tc>
        <w:tc>
          <w:tcPr>
            <w:tcW w:w="709" w:type="dxa"/>
            <w:tcBorders>
              <w:top w:val="nil"/>
              <w:left w:val="nil"/>
              <w:bottom w:val="single" w:sz="4" w:space="0" w:color="auto"/>
              <w:right w:val="single" w:sz="4" w:space="0" w:color="auto"/>
            </w:tcBorders>
            <w:shd w:val="clear" w:color="auto" w:fill="auto"/>
            <w:noWrap/>
            <w:vAlign w:val="bottom"/>
            <w:hideMark/>
          </w:tcPr>
          <w:p w14:paraId="7D080CBC" w14:textId="77777777" w:rsidR="005D0A35" w:rsidRPr="00221BB2" w:rsidRDefault="005D0A35">
            <w:pPr>
              <w:jc w:val="right"/>
              <w:rPr>
                <w:rFonts w:ascii="Tahoma" w:hAnsi="Tahoma" w:cs="Tahoma"/>
                <w:sz w:val="18"/>
                <w:szCs w:val="20"/>
              </w:rPr>
            </w:pPr>
            <w:r w:rsidRPr="00221BB2">
              <w:rPr>
                <w:rFonts w:ascii="Tahoma" w:hAnsi="Tahoma" w:cs="Tahoma"/>
                <w:sz w:val="18"/>
                <w:szCs w:val="20"/>
              </w:rPr>
              <w:t>1.451</w:t>
            </w:r>
          </w:p>
        </w:tc>
        <w:tc>
          <w:tcPr>
            <w:tcW w:w="709" w:type="dxa"/>
            <w:tcBorders>
              <w:top w:val="nil"/>
              <w:left w:val="nil"/>
              <w:bottom w:val="single" w:sz="4" w:space="0" w:color="auto"/>
              <w:right w:val="single" w:sz="4" w:space="0" w:color="auto"/>
            </w:tcBorders>
            <w:shd w:val="clear" w:color="auto" w:fill="auto"/>
            <w:noWrap/>
            <w:vAlign w:val="bottom"/>
            <w:hideMark/>
          </w:tcPr>
          <w:p w14:paraId="38DD73E5" w14:textId="77777777" w:rsidR="005D0A35" w:rsidRPr="00221BB2" w:rsidRDefault="005D0A35">
            <w:pPr>
              <w:jc w:val="right"/>
              <w:rPr>
                <w:rFonts w:ascii="Tahoma" w:hAnsi="Tahoma" w:cs="Tahoma"/>
                <w:sz w:val="18"/>
                <w:szCs w:val="20"/>
              </w:rPr>
            </w:pPr>
            <w:r w:rsidRPr="00221BB2">
              <w:rPr>
                <w:rFonts w:ascii="Tahoma" w:hAnsi="Tahoma" w:cs="Tahoma"/>
                <w:sz w:val="18"/>
                <w:szCs w:val="20"/>
              </w:rPr>
              <w:t>1.005</w:t>
            </w:r>
          </w:p>
        </w:tc>
        <w:tc>
          <w:tcPr>
            <w:tcW w:w="709" w:type="dxa"/>
            <w:tcBorders>
              <w:top w:val="nil"/>
              <w:left w:val="nil"/>
              <w:bottom w:val="single" w:sz="4" w:space="0" w:color="auto"/>
              <w:right w:val="single" w:sz="4" w:space="0" w:color="auto"/>
            </w:tcBorders>
            <w:shd w:val="clear" w:color="auto" w:fill="auto"/>
            <w:noWrap/>
            <w:vAlign w:val="bottom"/>
            <w:hideMark/>
          </w:tcPr>
          <w:p w14:paraId="22B3EBBD" w14:textId="77777777" w:rsidR="005D0A35" w:rsidRPr="00221BB2" w:rsidRDefault="005D0A35">
            <w:pPr>
              <w:jc w:val="right"/>
              <w:rPr>
                <w:rFonts w:ascii="Tahoma" w:hAnsi="Tahoma" w:cs="Tahoma"/>
                <w:sz w:val="18"/>
                <w:szCs w:val="20"/>
              </w:rPr>
            </w:pPr>
            <w:r w:rsidRPr="00221BB2">
              <w:rPr>
                <w:rFonts w:ascii="Tahoma" w:hAnsi="Tahoma" w:cs="Tahoma"/>
                <w:sz w:val="18"/>
                <w:szCs w:val="20"/>
              </w:rPr>
              <w:t>287</w:t>
            </w:r>
          </w:p>
        </w:tc>
      </w:tr>
      <w:tr w:rsidR="00221BB2" w:rsidRPr="00221BB2" w14:paraId="2B69ED87"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BAABE56"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fiksno omrežje </w:t>
            </w:r>
            <w:proofErr w:type="spellStart"/>
            <w:r w:rsidRPr="00221BB2">
              <w:rPr>
                <w:rFonts w:ascii="Tahoma" w:hAnsi="Tahoma" w:cs="Tahoma"/>
                <w:sz w:val="18"/>
                <w:szCs w:val="20"/>
              </w:rPr>
              <w:t>Alstar</w:t>
            </w:r>
            <w:proofErr w:type="spellEnd"/>
          </w:p>
        </w:tc>
        <w:tc>
          <w:tcPr>
            <w:tcW w:w="806" w:type="dxa"/>
            <w:tcBorders>
              <w:top w:val="nil"/>
              <w:left w:val="nil"/>
              <w:bottom w:val="single" w:sz="4" w:space="0" w:color="auto"/>
              <w:right w:val="single" w:sz="4" w:space="0" w:color="auto"/>
            </w:tcBorders>
            <w:shd w:val="clear" w:color="auto" w:fill="auto"/>
            <w:noWrap/>
            <w:vAlign w:val="bottom"/>
            <w:hideMark/>
          </w:tcPr>
          <w:p w14:paraId="6054E4CC" w14:textId="77777777" w:rsidR="005D0A35" w:rsidRPr="00221BB2" w:rsidRDefault="005D0A35">
            <w:pPr>
              <w:jc w:val="right"/>
              <w:rPr>
                <w:rFonts w:ascii="Tahoma" w:hAnsi="Tahoma" w:cs="Tahoma"/>
                <w:sz w:val="18"/>
                <w:szCs w:val="20"/>
              </w:rPr>
            </w:pPr>
            <w:r w:rsidRPr="00221BB2">
              <w:rPr>
                <w:rFonts w:ascii="Tahoma" w:hAnsi="Tahoma" w:cs="Tahoma"/>
                <w:sz w:val="18"/>
                <w:szCs w:val="20"/>
              </w:rPr>
              <w:t>169</w:t>
            </w:r>
          </w:p>
        </w:tc>
        <w:tc>
          <w:tcPr>
            <w:tcW w:w="1440" w:type="dxa"/>
            <w:tcBorders>
              <w:top w:val="nil"/>
              <w:left w:val="nil"/>
              <w:bottom w:val="single" w:sz="4" w:space="0" w:color="auto"/>
              <w:right w:val="single" w:sz="4" w:space="0" w:color="auto"/>
            </w:tcBorders>
            <w:shd w:val="clear" w:color="auto" w:fill="auto"/>
            <w:noWrap/>
            <w:vAlign w:val="bottom"/>
            <w:hideMark/>
          </w:tcPr>
          <w:p w14:paraId="33DA542E" w14:textId="77777777" w:rsidR="005D0A35" w:rsidRPr="00221BB2" w:rsidRDefault="005D0A35">
            <w:pPr>
              <w:jc w:val="right"/>
              <w:rPr>
                <w:rFonts w:ascii="Tahoma" w:hAnsi="Tahoma" w:cs="Tahoma"/>
                <w:sz w:val="18"/>
                <w:szCs w:val="20"/>
              </w:rPr>
            </w:pPr>
            <w:r w:rsidRPr="00221BB2">
              <w:rPr>
                <w:rFonts w:ascii="Tahoma" w:hAnsi="Tahoma" w:cs="Tahoma"/>
                <w:sz w:val="18"/>
                <w:szCs w:val="20"/>
              </w:rPr>
              <w:t>105</w:t>
            </w:r>
          </w:p>
        </w:tc>
        <w:tc>
          <w:tcPr>
            <w:tcW w:w="828" w:type="dxa"/>
            <w:tcBorders>
              <w:top w:val="nil"/>
              <w:left w:val="nil"/>
              <w:bottom w:val="single" w:sz="4" w:space="0" w:color="auto"/>
              <w:right w:val="single" w:sz="4" w:space="0" w:color="auto"/>
            </w:tcBorders>
            <w:shd w:val="clear" w:color="auto" w:fill="auto"/>
            <w:noWrap/>
            <w:vAlign w:val="bottom"/>
            <w:hideMark/>
          </w:tcPr>
          <w:p w14:paraId="59DC3C08" w14:textId="77777777" w:rsidR="005D0A35" w:rsidRPr="00221BB2" w:rsidRDefault="005D0A35">
            <w:pPr>
              <w:jc w:val="right"/>
              <w:rPr>
                <w:rFonts w:ascii="Tahoma" w:hAnsi="Tahoma" w:cs="Tahoma"/>
                <w:sz w:val="18"/>
                <w:szCs w:val="20"/>
              </w:rPr>
            </w:pPr>
            <w:r w:rsidRPr="00221BB2">
              <w:rPr>
                <w:rFonts w:ascii="Tahoma" w:hAnsi="Tahoma" w:cs="Tahoma"/>
                <w:sz w:val="18"/>
                <w:szCs w:val="20"/>
              </w:rPr>
              <w:t>90</w:t>
            </w:r>
          </w:p>
        </w:tc>
        <w:tc>
          <w:tcPr>
            <w:tcW w:w="709" w:type="dxa"/>
            <w:tcBorders>
              <w:top w:val="nil"/>
              <w:left w:val="nil"/>
              <w:bottom w:val="single" w:sz="4" w:space="0" w:color="auto"/>
              <w:right w:val="single" w:sz="4" w:space="0" w:color="auto"/>
            </w:tcBorders>
            <w:shd w:val="clear" w:color="auto" w:fill="auto"/>
            <w:noWrap/>
            <w:vAlign w:val="bottom"/>
            <w:hideMark/>
          </w:tcPr>
          <w:p w14:paraId="70F7D825" w14:textId="77777777" w:rsidR="005D0A35" w:rsidRPr="00221BB2" w:rsidRDefault="005D0A35">
            <w:pPr>
              <w:jc w:val="right"/>
              <w:rPr>
                <w:rFonts w:ascii="Tahoma" w:hAnsi="Tahoma" w:cs="Tahoma"/>
                <w:sz w:val="18"/>
                <w:szCs w:val="20"/>
              </w:rPr>
            </w:pPr>
            <w:r w:rsidRPr="00221BB2">
              <w:rPr>
                <w:rFonts w:ascii="Tahoma" w:hAnsi="Tahoma" w:cs="Tahoma"/>
                <w:sz w:val="18"/>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14:paraId="6F2BEA17" w14:textId="77777777" w:rsidR="005D0A35" w:rsidRPr="00221BB2" w:rsidRDefault="005D0A35">
            <w:pPr>
              <w:jc w:val="right"/>
              <w:rPr>
                <w:rFonts w:ascii="Tahoma" w:hAnsi="Tahoma" w:cs="Tahoma"/>
                <w:sz w:val="18"/>
                <w:szCs w:val="20"/>
              </w:rPr>
            </w:pPr>
            <w:r w:rsidRPr="00221BB2">
              <w:rPr>
                <w:rFonts w:ascii="Tahoma" w:hAnsi="Tahoma" w:cs="Tahoma"/>
                <w:sz w:val="18"/>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14:paraId="02C06EDE" w14:textId="77777777" w:rsidR="005D0A35" w:rsidRPr="00221BB2" w:rsidRDefault="005D0A35">
            <w:pPr>
              <w:jc w:val="right"/>
              <w:rPr>
                <w:rFonts w:ascii="Tahoma" w:hAnsi="Tahoma" w:cs="Tahoma"/>
                <w:sz w:val="18"/>
                <w:szCs w:val="20"/>
              </w:rPr>
            </w:pPr>
            <w:r w:rsidRPr="00221BB2">
              <w:rPr>
                <w:rFonts w:ascii="Tahoma" w:hAnsi="Tahoma" w:cs="Tahoma"/>
                <w:sz w:val="18"/>
                <w:szCs w:val="20"/>
              </w:rPr>
              <w:t>12</w:t>
            </w:r>
          </w:p>
        </w:tc>
      </w:tr>
      <w:tr w:rsidR="00221BB2" w:rsidRPr="00221BB2" w14:paraId="23509EF5"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9CA1456" w14:textId="77777777" w:rsidR="005D0A35" w:rsidRPr="00221BB2" w:rsidRDefault="005D0A35">
            <w:pPr>
              <w:rPr>
                <w:rFonts w:ascii="Tahoma" w:hAnsi="Tahoma" w:cs="Tahoma"/>
                <w:sz w:val="18"/>
                <w:szCs w:val="20"/>
              </w:rPr>
            </w:pPr>
            <w:r w:rsidRPr="00221BB2">
              <w:rPr>
                <w:rFonts w:ascii="Tahoma" w:hAnsi="Tahoma" w:cs="Tahoma"/>
                <w:sz w:val="18"/>
                <w:szCs w:val="20"/>
              </w:rPr>
              <w:t>Klici v fiksno omrežje Detel Global</w:t>
            </w:r>
          </w:p>
        </w:tc>
        <w:tc>
          <w:tcPr>
            <w:tcW w:w="806" w:type="dxa"/>
            <w:tcBorders>
              <w:top w:val="nil"/>
              <w:left w:val="nil"/>
              <w:bottom w:val="single" w:sz="4" w:space="0" w:color="auto"/>
              <w:right w:val="single" w:sz="4" w:space="0" w:color="auto"/>
            </w:tcBorders>
            <w:shd w:val="clear" w:color="auto" w:fill="auto"/>
            <w:noWrap/>
            <w:vAlign w:val="bottom"/>
            <w:hideMark/>
          </w:tcPr>
          <w:p w14:paraId="787AEBE0" w14:textId="77777777" w:rsidR="005D0A35" w:rsidRPr="00221BB2" w:rsidRDefault="005D0A35">
            <w:pPr>
              <w:jc w:val="right"/>
              <w:rPr>
                <w:rFonts w:ascii="Tahoma" w:hAnsi="Tahoma" w:cs="Tahoma"/>
                <w:sz w:val="18"/>
                <w:szCs w:val="20"/>
              </w:rPr>
            </w:pPr>
            <w:r w:rsidRPr="00221BB2">
              <w:rPr>
                <w:rFonts w:ascii="Tahoma" w:hAnsi="Tahoma" w:cs="Tahoma"/>
                <w:sz w:val="18"/>
                <w:szCs w:val="20"/>
              </w:rPr>
              <w:t>28</w:t>
            </w:r>
          </w:p>
        </w:tc>
        <w:tc>
          <w:tcPr>
            <w:tcW w:w="1440" w:type="dxa"/>
            <w:tcBorders>
              <w:top w:val="nil"/>
              <w:left w:val="nil"/>
              <w:bottom w:val="single" w:sz="4" w:space="0" w:color="auto"/>
              <w:right w:val="single" w:sz="4" w:space="0" w:color="auto"/>
            </w:tcBorders>
            <w:shd w:val="clear" w:color="auto" w:fill="auto"/>
            <w:noWrap/>
            <w:vAlign w:val="bottom"/>
            <w:hideMark/>
          </w:tcPr>
          <w:p w14:paraId="1EB7D8E7" w14:textId="77777777" w:rsidR="005D0A35" w:rsidRPr="00221BB2" w:rsidRDefault="005D0A35">
            <w:pPr>
              <w:jc w:val="right"/>
              <w:rPr>
                <w:rFonts w:ascii="Tahoma" w:hAnsi="Tahoma" w:cs="Tahoma"/>
                <w:sz w:val="18"/>
                <w:szCs w:val="20"/>
              </w:rPr>
            </w:pPr>
            <w:r w:rsidRPr="00221BB2">
              <w:rPr>
                <w:rFonts w:ascii="Tahoma" w:hAnsi="Tahoma" w:cs="Tahoma"/>
                <w:sz w:val="18"/>
                <w:szCs w:val="20"/>
              </w:rPr>
              <w:t>32</w:t>
            </w:r>
          </w:p>
        </w:tc>
        <w:tc>
          <w:tcPr>
            <w:tcW w:w="828" w:type="dxa"/>
            <w:tcBorders>
              <w:top w:val="nil"/>
              <w:left w:val="nil"/>
              <w:bottom w:val="single" w:sz="4" w:space="0" w:color="auto"/>
              <w:right w:val="single" w:sz="4" w:space="0" w:color="auto"/>
            </w:tcBorders>
            <w:shd w:val="clear" w:color="auto" w:fill="auto"/>
            <w:noWrap/>
            <w:vAlign w:val="bottom"/>
            <w:hideMark/>
          </w:tcPr>
          <w:p w14:paraId="0E08D862" w14:textId="77777777" w:rsidR="005D0A35" w:rsidRPr="00221BB2" w:rsidRDefault="005D0A35">
            <w:pPr>
              <w:jc w:val="right"/>
              <w:rPr>
                <w:rFonts w:ascii="Tahoma" w:hAnsi="Tahoma" w:cs="Tahoma"/>
                <w:sz w:val="18"/>
                <w:szCs w:val="20"/>
              </w:rPr>
            </w:pPr>
            <w:r w:rsidRPr="00221BB2">
              <w:rPr>
                <w:rFonts w:ascii="Tahoma" w:hAnsi="Tahoma" w:cs="Tahoma"/>
                <w:sz w:val="18"/>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14:paraId="0461DF81" w14:textId="77777777" w:rsidR="005D0A35" w:rsidRPr="00221BB2" w:rsidRDefault="005D0A35">
            <w:pPr>
              <w:jc w:val="right"/>
              <w:rPr>
                <w:rFonts w:ascii="Tahoma" w:hAnsi="Tahoma" w:cs="Tahoma"/>
                <w:sz w:val="18"/>
                <w:szCs w:val="20"/>
              </w:rPr>
            </w:pPr>
            <w:r w:rsidRPr="00221BB2">
              <w:rPr>
                <w:rFonts w:ascii="Tahoma" w:hAnsi="Tahoma" w:cs="Tahoma"/>
                <w:sz w:val="18"/>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14:paraId="39C7F84F" w14:textId="77777777" w:rsidR="005D0A35" w:rsidRPr="00221BB2" w:rsidRDefault="005D0A35">
            <w:pPr>
              <w:jc w:val="right"/>
              <w:rPr>
                <w:rFonts w:ascii="Tahoma" w:hAnsi="Tahoma" w:cs="Tahoma"/>
                <w:sz w:val="18"/>
                <w:szCs w:val="20"/>
              </w:rPr>
            </w:pPr>
            <w:r w:rsidRPr="00221BB2">
              <w:rPr>
                <w:rFonts w:ascii="Tahoma" w:hAnsi="Tahoma" w:cs="Tahoma"/>
                <w:sz w:val="18"/>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14:paraId="478DBB20" w14:textId="4383CB9B" w:rsidR="005D0A35" w:rsidRPr="00221BB2" w:rsidRDefault="005D0A35">
            <w:pPr>
              <w:jc w:val="right"/>
              <w:rPr>
                <w:rFonts w:ascii="Tahoma" w:hAnsi="Tahoma" w:cs="Tahoma"/>
                <w:sz w:val="18"/>
                <w:szCs w:val="20"/>
              </w:rPr>
            </w:pPr>
          </w:p>
        </w:tc>
      </w:tr>
      <w:tr w:rsidR="00221BB2" w:rsidRPr="00221BB2" w14:paraId="56B8EA9C"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66EED8CB"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fiksno omrežje </w:t>
            </w:r>
            <w:proofErr w:type="spellStart"/>
            <w:r w:rsidRPr="00221BB2">
              <w:rPr>
                <w:rFonts w:ascii="Tahoma" w:hAnsi="Tahoma" w:cs="Tahoma"/>
                <w:sz w:val="18"/>
                <w:szCs w:val="20"/>
              </w:rPr>
              <w:t>Eurotel</w:t>
            </w:r>
            <w:proofErr w:type="spellEnd"/>
          </w:p>
        </w:tc>
        <w:tc>
          <w:tcPr>
            <w:tcW w:w="806" w:type="dxa"/>
            <w:tcBorders>
              <w:top w:val="nil"/>
              <w:left w:val="nil"/>
              <w:bottom w:val="single" w:sz="4" w:space="0" w:color="auto"/>
              <w:right w:val="single" w:sz="4" w:space="0" w:color="auto"/>
            </w:tcBorders>
            <w:shd w:val="clear" w:color="auto" w:fill="auto"/>
            <w:noWrap/>
            <w:vAlign w:val="bottom"/>
            <w:hideMark/>
          </w:tcPr>
          <w:p w14:paraId="73FFE1FF" w14:textId="77777777" w:rsidR="005D0A35" w:rsidRPr="00221BB2" w:rsidRDefault="005D0A35">
            <w:pPr>
              <w:jc w:val="right"/>
              <w:rPr>
                <w:rFonts w:ascii="Tahoma" w:hAnsi="Tahoma" w:cs="Tahoma"/>
                <w:sz w:val="18"/>
                <w:szCs w:val="20"/>
              </w:rPr>
            </w:pPr>
            <w:r w:rsidRPr="00221BB2">
              <w:rPr>
                <w:rFonts w:ascii="Tahoma" w:hAnsi="Tahoma" w:cs="Tahoma"/>
                <w:sz w:val="18"/>
                <w:szCs w:val="20"/>
              </w:rPr>
              <w:t>513</w:t>
            </w:r>
          </w:p>
        </w:tc>
        <w:tc>
          <w:tcPr>
            <w:tcW w:w="1440" w:type="dxa"/>
            <w:tcBorders>
              <w:top w:val="nil"/>
              <w:left w:val="nil"/>
              <w:bottom w:val="single" w:sz="4" w:space="0" w:color="auto"/>
              <w:right w:val="single" w:sz="4" w:space="0" w:color="auto"/>
            </w:tcBorders>
            <w:shd w:val="clear" w:color="auto" w:fill="auto"/>
            <w:noWrap/>
            <w:vAlign w:val="bottom"/>
            <w:hideMark/>
          </w:tcPr>
          <w:p w14:paraId="3A8DF650" w14:textId="77777777" w:rsidR="005D0A35" w:rsidRPr="00221BB2" w:rsidRDefault="005D0A35">
            <w:pPr>
              <w:jc w:val="right"/>
              <w:rPr>
                <w:rFonts w:ascii="Tahoma" w:hAnsi="Tahoma" w:cs="Tahoma"/>
                <w:sz w:val="18"/>
                <w:szCs w:val="20"/>
              </w:rPr>
            </w:pPr>
            <w:r w:rsidRPr="00221BB2">
              <w:rPr>
                <w:rFonts w:ascii="Tahoma" w:hAnsi="Tahoma" w:cs="Tahoma"/>
                <w:sz w:val="18"/>
                <w:szCs w:val="20"/>
              </w:rPr>
              <w:t>241</w:t>
            </w:r>
          </w:p>
        </w:tc>
        <w:tc>
          <w:tcPr>
            <w:tcW w:w="828" w:type="dxa"/>
            <w:tcBorders>
              <w:top w:val="nil"/>
              <w:left w:val="nil"/>
              <w:bottom w:val="single" w:sz="4" w:space="0" w:color="auto"/>
              <w:right w:val="single" w:sz="4" w:space="0" w:color="auto"/>
            </w:tcBorders>
            <w:shd w:val="clear" w:color="auto" w:fill="auto"/>
            <w:noWrap/>
            <w:vAlign w:val="bottom"/>
            <w:hideMark/>
          </w:tcPr>
          <w:p w14:paraId="732F2C82" w14:textId="77777777" w:rsidR="005D0A35" w:rsidRPr="00221BB2" w:rsidRDefault="005D0A35">
            <w:pPr>
              <w:jc w:val="right"/>
              <w:rPr>
                <w:rFonts w:ascii="Tahoma" w:hAnsi="Tahoma" w:cs="Tahoma"/>
                <w:sz w:val="18"/>
                <w:szCs w:val="20"/>
              </w:rPr>
            </w:pPr>
            <w:r w:rsidRPr="00221BB2">
              <w:rPr>
                <w:rFonts w:ascii="Tahoma" w:hAnsi="Tahoma" w:cs="Tahoma"/>
                <w:sz w:val="18"/>
                <w:szCs w:val="20"/>
              </w:rPr>
              <w:t>182</w:t>
            </w:r>
          </w:p>
        </w:tc>
        <w:tc>
          <w:tcPr>
            <w:tcW w:w="709" w:type="dxa"/>
            <w:tcBorders>
              <w:top w:val="nil"/>
              <w:left w:val="nil"/>
              <w:bottom w:val="single" w:sz="4" w:space="0" w:color="auto"/>
              <w:right w:val="single" w:sz="4" w:space="0" w:color="auto"/>
            </w:tcBorders>
            <w:shd w:val="clear" w:color="auto" w:fill="auto"/>
            <w:noWrap/>
            <w:vAlign w:val="bottom"/>
            <w:hideMark/>
          </w:tcPr>
          <w:p w14:paraId="73CB6212" w14:textId="77777777" w:rsidR="005D0A35" w:rsidRPr="00221BB2" w:rsidRDefault="005D0A35">
            <w:pPr>
              <w:jc w:val="right"/>
              <w:rPr>
                <w:rFonts w:ascii="Tahoma" w:hAnsi="Tahoma" w:cs="Tahoma"/>
                <w:sz w:val="18"/>
                <w:szCs w:val="20"/>
              </w:rPr>
            </w:pPr>
            <w:r w:rsidRPr="00221BB2">
              <w:rPr>
                <w:rFonts w:ascii="Tahoma" w:hAnsi="Tahoma" w:cs="Tahoma"/>
                <w:sz w:val="18"/>
                <w:szCs w:val="20"/>
              </w:rPr>
              <w:t>245</w:t>
            </w:r>
          </w:p>
        </w:tc>
        <w:tc>
          <w:tcPr>
            <w:tcW w:w="709" w:type="dxa"/>
            <w:tcBorders>
              <w:top w:val="nil"/>
              <w:left w:val="nil"/>
              <w:bottom w:val="single" w:sz="4" w:space="0" w:color="auto"/>
              <w:right w:val="single" w:sz="4" w:space="0" w:color="auto"/>
            </w:tcBorders>
            <w:shd w:val="clear" w:color="auto" w:fill="auto"/>
            <w:noWrap/>
            <w:vAlign w:val="bottom"/>
            <w:hideMark/>
          </w:tcPr>
          <w:p w14:paraId="5C7E4DA4" w14:textId="77777777" w:rsidR="005D0A35" w:rsidRPr="00221BB2" w:rsidRDefault="005D0A35">
            <w:pPr>
              <w:jc w:val="right"/>
              <w:rPr>
                <w:rFonts w:ascii="Tahoma" w:hAnsi="Tahoma" w:cs="Tahoma"/>
                <w:sz w:val="18"/>
                <w:szCs w:val="20"/>
              </w:rPr>
            </w:pPr>
            <w:r w:rsidRPr="00221BB2">
              <w:rPr>
                <w:rFonts w:ascii="Tahoma" w:hAnsi="Tahoma" w:cs="Tahoma"/>
                <w:sz w:val="18"/>
                <w:szCs w:val="20"/>
              </w:rPr>
              <w:t>24</w:t>
            </w:r>
          </w:p>
        </w:tc>
        <w:tc>
          <w:tcPr>
            <w:tcW w:w="709" w:type="dxa"/>
            <w:tcBorders>
              <w:top w:val="nil"/>
              <w:left w:val="nil"/>
              <w:bottom w:val="single" w:sz="4" w:space="0" w:color="auto"/>
              <w:right w:val="single" w:sz="4" w:space="0" w:color="auto"/>
            </w:tcBorders>
            <w:shd w:val="clear" w:color="auto" w:fill="auto"/>
            <w:noWrap/>
            <w:vAlign w:val="bottom"/>
            <w:hideMark/>
          </w:tcPr>
          <w:p w14:paraId="74756537" w14:textId="77777777" w:rsidR="005D0A35" w:rsidRPr="00221BB2" w:rsidRDefault="005D0A35">
            <w:pPr>
              <w:jc w:val="right"/>
              <w:rPr>
                <w:rFonts w:ascii="Tahoma" w:hAnsi="Tahoma" w:cs="Tahoma"/>
                <w:sz w:val="18"/>
                <w:szCs w:val="20"/>
              </w:rPr>
            </w:pPr>
            <w:r w:rsidRPr="00221BB2">
              <w:rPr>
                <w:rFonts w:ascii="Tahoma" w:hAnsi="Tahoma" w:cs="Tahoma"/>
                <w:sz w:val="18"/>
                <w:szCs w:val="20"/>
              </w:rPr>
              <w:t>5</w:t>
            </w:r>
          </w:p>
        </w:tc>
      </w:tr>
      <w:tr w:rsidR="00221BB2" w:rsidRPr="00221BB2" w14:paraId="227C712A"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0F0D57CA"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fiksno omrežje </w:t>
            </w:r>
            <w:proofErr w:type="spellStart"/>
            <w:r w:rsidRPr="00221BB2">
              <w:rPr>
                <w:rFonts w:ascii="Tahoma" w:hAnsi="Tahoma" w:cs="Tahoma"/>
                <w:sz w:val="18"/>
                <w:szCs w:val="20"/>
              </w:rPr>
              <w:t>Mega</w:t>
            </w:r>
            <w:proofErr w:type="spellEnd"/>
            <w:r w:rsidRPr="00221BB2">
              <w:rPr>
                <w:rFonts w:ascii="Tahoma" w:hAnsi="Tahoma" w:cs="Tahoma"/>
                <w:sz w:val="18"/>
                <w:szCs w:val="20"/>
              </w:rPr>
              <w:t xml:space="preserve"> M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0DED9031" w14:textId="77777777" w:rsidR="005D0A35" w:rsidRPr="00221BB2" w:rsidRDefault="005D0A35">
            <w:pPr>
              <w:jc w:val="right"/>
              <w:rPr>
                <w:rFonts w:ascii="Tahoma" w:hAnsi="Tahoma" w:cs="Tahoma"/>
                <w:sz w:val="18"/>
                <w:szCs w:val="20"/>
              </w:rPr>
            </w:pPr>
            <w:r w:rsidRPr="00221BB2">
              <w:rPr>
                <w:rFonts w:ascii="Tahoma" w:hAnsi="Tahoma" w:cs="Tahoma"/>
                <w:sz w:val="18"/>
                <w:szCs w:val="20"/>
              </w:rPr>
              <w:t>797</w:t>
            </w:r>
          </w:p>
        </w:tc>
        <w:tc>
          <w:tcPr>
            <w:tcW w:w="1440" w:type="dxa"/>
            <w:tcBorders>
              <w:top w:val="nil"/>
              <w:left w:val="nil"/>
              <w:bottom w:val="single" w:sz="4" w:space="0" w:color="auto"/>
              <w:right w:val="single" w:sz="4" w:space="0" w:color="auto"/>
            </w:tcBorders>
            <w:shd w:val="clear" w:color="auto" w:fill="auto"/>
            <w:noWrap/>
            <w:vAlign w:val="bottom"/>
            <w:hideMark/>
          </w:tcPr>
          <w:p w14:paraId="6DC156EE" w14:textId="77777777" w:rsidR="005D0A35" w:rsidRPr="00221BB2" w:rsidRDefault="005D0A35">
            <w:pPr>
              <w:jc w:val="right"/>
              <w:rPr>
                <w:rFonts w:ascii="Tahoma" w:hAnsi="Tahoma" w:cs="Tahoma"/>
                <w:sz w:val="18"/>
                <w:szCs w:val="20"/>
              </w:rPr>
            </w:pPr>
            <w:r w:rsidRPr="00221BB2">
              <w:rPr>
                <w:rFonts w:ascii="Tahoma" w:hAnsi="Tahoma" w:cs="Tahoma"/>
                <w:sz w:val="18"/>
                <w:szCs w:val="20"/>
              </w:rPr>
              <w:t>906</w:t>
            </w:r>
          </w:p>
        </w:tc>
        <w:tc>
          <w:tcPr>
            <w:tcW w:w="828" w:type="dxa"/>
            <w:tcBorders>
              <w:top w:val="nil"/>
              <w:left w:val="nil"/>
              <w:bottom w:val="single" w:sz="4" w:space="0" w:color="auto"/>
              <w:right w:val="single" w:sz="4" w:space="0" w:color="auto"/>
            </w:tcBorders>
            <w:shd w:val="clear" w:color="auto" w:fill="auto"/>
            <w:noWrap/>
            <w:vAlign w:val="bottom"/>
            <w:hideMark/>
          </w:tcPr>
          <w:p w14:paraId="2D30CBF8" w14:textId="77777777" w:rsidR="005D0A35" w:rsidRPr="00221BB2" w:rsidRDefault="005D0A35">
            <w:pPr>
              <w:jc w:val="right"/>
              <w:rPr>
                <w:rFonts w:ascii="Tahoma" w:hAnsi="Tahoma" w:cs="Tahoma"/>
                <w:sz w:val="18"/>
                <w:szCs w:val="20"/>
              </w:rPr>
            </w:pPr>
            <w:r w:rsidRPr="00221BB2">
              <w:rPr>
                <w:rFonts w:ascii="Tahoma" w:hAnsi="Tahoma" w:cs="Tahoma"/>
                <w:sz w:val="18"/>
                <w:szCs w:val="20"/>
              </w:rPr>
              <w:t>329</w:t>
            </w:r>
          </w:p>
        </w:tc>
        <w:tc>
          <w:tcPr>
            <w:tcW w:w="709" w:type="dxa"/>
            <w:tcBorders>
              <w:top w:val="nil"/>
              <w:left w:val="nil"/>
              <w:bottom w:val="single" w:sz="4" w:space="0" w:color="auto"/>
              <w:right w:val="single" w:sz="4" w:space="0" w:color="auto"/>
            </w:tcBorders>
            <w:shd w:val="clear" w:color="auto" w:fill="auto"/>
            <w:noWrap/>
            <w:vAlign w:val="bottom"/>
            <w:hideMark/>
          </w:tcPr>
          <w:p w14:paraId="440DA4F6" w14:textId="77777777" w:rsidR="005D0A35" w:rsidRPr="00221BB2" w:rsidRDefault="005D0A35">
            <w:pPr>
              <w:jc w:val="right"/>
              <w:rPr>
                <w:rFonts w:ascii="Tahoma" w:hAnsi="Tahoma" w:cs="Tahoma"/>
                <w:sz w:val="18"/>
                <w:szCs w:val="20"/>
              </w:rPr>
            </w:pPr>
            <w:r w:rsidRPr="00221BB2">
              <w:rPr>
                <w:rFonts w:ascii="Tahoma" w:hAnsi="Tahoma" w:cs="Tahoma"/>
                <w:sz w:val="18"/>
                <w:szCs w:val="20"/>
              </w:rPr>
              <w:t>444</w:t>
            </w:r>
          </w:p>
        </w:tc>
        <w:tc>
          <w:tcPr>
            <w:tcW w:w="709" w:type="dxa"/>
            <w:tcBorders>
              <w:top w:val="nil"/>
              <w:left w:val="nil"/>
              <w:bottom w:val="single" w:sz="4" w:space="0" w:color="auto"/>
              <w:right w:val="single" w:sz="4" w:space="0" w:color="auto"/>
            </w:tcBorders>
            <w:shd w:val="clear" w:color="auto" w:fill="auto"/>
            <w:noWrap/>
            <w:vAlign w:val="bottom"/>
            <w:hideMark/>
          </w:tcPr>
          <w:p w14:paraId="5A7E503A" w14:textId="77777777" w:rsidR="005D0A35" w:rsidRPr="00221BB2" w:rsidRDefault="005D0A35">
            <w:pPr>
              <w:jc w:val="right"/>
              <w:rPr>
                <w:rFonts w:ascii="Tahoma" w:hAnsi="Tahoma" w:cs="Tahoma"/>
                <w:sz w:val="18"/>
                <w:szCs w:val="20"/>
              </w:rPr>
            </w:pPr>
            <w:r w:rsidRPr="00221BB2">
              <w:rPr>
                <w:rFonts w:ascii="Tahoma" w:hAnsi="Tahoma" w:cs="Tahoma"/>
                <w:sz w:val="18"/>
                <w:szCs w:val="20"/>
              </w:rPr>
              <w:t>153</w:t>
            </w:r>
          </w:p>
        </w:tc>
        <w:tc>
          <w:tcPr>
            <w:tcW w:w="709" w:type="dxa"/>
            <w:tcBorders>
              <w:top w:val="nil"/>
              <w:left w:val="nil"/>
              <w:bottom w:val="single" w:sz="4" w:space="0" w:color="auto"/>
              <w:right w:val="single" w:sz="4" w:space="0" w:color="auto"/>
            </w:tcBorders>
            <w:shd w:val="clear" w:color="auto" w:fill="auto"/>
            <w:noWrap/>
            <w:vAlign w:val="bottom"/>
            <w:hideMark/>
          </w:tcPr>
          <w:p w14:paraId="3AD89943" w14:textId="77777777" w:rsidR="005D0A35" w:rsidRPr="00221BB2" w:rsidRDefault="005D0A35">
            <w:pPr>
              <w:jc w:val="right"/>
              <w:rPr>
                <w:rFonts w:ascii="Tahoma" w:hAnsi="Tahoma" w:cs="Tahoma"/>
                <w:sz w:val="18"/>
                <w:szCs w:val="20"/>
              </w:rPr>
            </w:pPr>
            <w:r w:rsidRPr="00221BB2">
              <w:rPr>
                <w:rFonts w:ascii="Tahoma" w:hAnsi="Tahoma" w:cs="Tahoma"/>
                <w:sz w:val="18"/>
                <w:szCs w:val="20"/>
              </w:rPr>
              <w:t>48</w:t>
            </w:r>
          </w:p>
        </w:tc>
      </w:tr>
      <w:tr w:rsidR="00221BB2" w:rsidRPr="00221BB2" w14:paraId="28C17DBB" w14:textId="77777777" w:rsidTr="00DE378E">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B0E1939"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fiksno omrežje </w:t>
            </w:r>
            <w:proofErr w:type="spellStart"/>
            <w:r w:rsidRPr="00221BB2">
              <w:rPr>
                <w:rFonts w:ascii="Tahoma" w:hAnsi="Tahoma" w:cs="Tahoma"/>
                <w:sz w:val="18"/>
                <w:szCs w:val="20"/>
              </w:rPr>
              <w:t>Novatel</w:t>
            </w:r>
            <w:proofErr w:type="spellEnd"/>
          </w:p>
        </w:tc>
        <w:tc>
          <w:tcPr>
            <w:tcW w:w="806" w:type="dxa"/>
            <w:tcBorders>
              <w:top w:val="nil"/>
              <w:left w:val="nil"/>
              <w:bottom w:val="single" w:sz="4" w:space="0" w:color="auto"/>
              <w:right w:val="single" w:sz="4" w:space="0" w:color="auto"/>
            </w:tcBorders>
            <w:shd w:val="clear" w:color="auto" w:fill="auto"/>
            <w:noWrap/>
            <w:vAlign w:val="bottom"/>
            <w:hideMark/>
          </w:tcPr>
          <w:p w14:paraId="06EA65B2" w14:textId="77777777" w:rsidR="005D0A35" w:rsidRPr="00221BB2" w:rsidRDefault="005D0A35">
            <w:pPr>
              <w:jc w:val="right"/>
              <w:rPr>
                <w:rFonts w:ascii="Tahoma" w:hAnsi="Tahoma" w:cs="Tahoma"/>
                <w:sz w:val="18"/>
                <w:szCs w:val="20"/>
              </w:rPr>
            </w:pPr>
            <w:r w:rsidRPr="00221BB2">
              <w:rPr>
                <w:rFonts w:ascii="Tahoma" w:hAnsi="Tahoma" w:cs="Tahoma"/>
                <w:sz w:val="18"/>
                <w:szCs w:val="20"/>
              </w:rPr>
              <w:t>10</w:t>
            </w:r>
          </w:p>
        </w:tc>
        <w:tc>
          <w:tcPr>
            <w:tcW w:w="1440" w:type="dxa"/>
            <w:tcBorders>
              <w:top w:val="nil"/>
              <w:left w:val="nil"/>
              <w:bottom w:val="single" w:sz="4" w:space="0" w:color="auto"/>
              <w:right w:val="single" w:sz="4" w:space="0" w:color="auto"/>
            </w:tcBorders>
            <w:shd w:val="clear" w:color="auto" w:fill="auto"/>
            <w:noWrap/>
            <w:vAlign w:val="bottom"/>
            <w:hideMark/>
          </w:tcPr>
          <w:p w14:paraId="694C03CD" w14:textId="77777777" w:rsidR="005D0A35" w:rsidRPr="00221BB2" w:rsidRDefault="005D0A35">
            <w:pPr>
              <w:jc w:val="right"/>
              <w:rPr>
                <w:rFonts w:ascii="Tahoma" w:hAnsi="Tahoma" w:cs="Tahoma"/>
                <w:sz w:val="18"/>
                <w:szCs w:val="20"/>
              </w:rPr>
            </w:pPr>
            <w:r w:rsidRPr="00221BB2">
              <w:rPr>
                <w:rFonts w:ascii="Tahoma" w:hAnsi="Tahoma" w:cs="Tahoma"/>
                <w:sz w:val="18"/>
                <w:szCs w:val="20"/>
              </w:rPr>
              <w:t>17</w:t>
            </w:r>
          </w:p>
        </w:tc>
        <w:tc>
          <w:tcPr>
            <w:tcW w:w="828" w:type="dxa"/>
            <w:tcBorders>
              <w:top w:val="nil"/>
              <w:left w:val="nil"/>
              <w:bottom w:val="single" w:sz="4" w:space="0" w:color="auto"/>
              <w:right w:val="single" w:sz="4" w:space="0" w:color="auto"/>
            </w:tcBorders>
            <w:shd w:val="clear" w:color="auto" w:fill="auto"/>
            <w:noWrap/>
            <w:vAlign w:val="bottom"/>
            <w:hideMark/>
          </w:tcPr>
          <w:p w14:paraId="243ABAC6" w14:textId="77777777" w:rsidR="005D0A35" w:rsidRPr="00221BB2" w:rsidRDefault="005D0A35">
            <w:pPr>
              <w:jc w:val="right"/>
              <w:rPr>
                <w:rFonts w:ascii="Tahoma" w:hAnsi="Tahoma" w:cs="Tahoma"/>
                <w:sz w:val="18"/>
                <w:szCs w:val="20"/>
              </w:rPr>
            </w:pPr>
            <w:r w:rsidRPr="00221BB2">
              <w:rPr>
                <w:rFonts w:ascii="Tahoma" w:hAnsi="Tahoma" w:cs="Tahoma"/>
                <w:sz w:val="18"/>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14:paraId="7C1BF599" w14:textId="77777777" w:rsidR="005D0A35" w:rsidRPr="00221BB2" w:rsidRDefault="005D0A35">
            <w:pPr>
              <w:jc w:val="right"/>
              <w:rPr>
                <w:rFonts w:ascii="Tahoma" w:hAnsi="Tahoma" w:cs="Tahoma"/>
                <w:sz w:val="18"/>
                <w:szCs w:val="20"/>
              </w:rPr>
            </w:pPr>
            <w:r w:rsidRPr="00221BB2">
              <w:rPr>
                <w:rFonts w:ascii="Tahoma" w:hAnsi="Tahoma" w:cs="Tahoma"/>
                <w:sz w:val="18"/>
                <w:szCs w:val="20"/>
              </w:rPr>
              <w:t>34</w:t>
            </w:r>
          </w:p>
        </w:tc>
        <w:tc>
          <w:tcPr>
            <w:tcW w:w="709" w:type="dxa"/>
            <w:tcBorders>
              <w:top w:val="nil"/>
              <w:left w:val="nil"/>
              <w:bottom w:val="single" w:sz="4" w:space="0" w:color="auto"/>
              <w:right w:val="single" w:sz="4" w:space="0" w:color="auto"/>
            </w:tcBorders>
            <w:shd w:val="clear" w:color="auto" w:fill="auto"/>
            <w:noWrap/>
            <w:vAlign w:val="bottom"/>
          </w:tcPr>
          <w:p w14:paraId="57A9ED36" w14:textId="15EFFD11" w:rsidR="005D0A35" w:rsidRPr="00221BB2" w:rsidRDefault="005D0A35">
            <w:pPr>
              <w:jc w:val="right"/>
              <w:rPr>
                <w:rFonts w:ascii="Tahoma" w:hAnsi="Tahoma" w:cs="Tahoma"/>
                <w:sz w:val="18"/>
                <w:szCs w:val="20"/>
              </w:rPr>
            </w:pPr>
          </w:p>
        </w:tc>
        <w:tc>
          <w:tcPr>
            <w:tcW w:w="709" w:type="dxa"/>
            <w:tcBorders>
              <w:top w:val="nil"/>
              <w:left w:val="nil"/>
              <w:bottom w:val="single" w:sz="4" w:space="0" w:color="auto"/>
              <w:right w:val="single" w:sz="4" w:space="0" w:color="auto"/>
            </w:tcBorders>
            <w:shd w:val="clear" w:color="auto" w:fill="auto"/>
            <w:noWrap/>
            <w:vAlign w:val="bottom"/>
          </w:tcPr>
          <w:p w14:paraId="2CFE098F" w14:textId="6B5E264B" w:rsidR="005D0A35" w:rsidRPr="00221BB2" w:rsidRDefault="005D0A35">
            <w:pPr>
              <w:jc w:val="right"/>
              <w:rPr>
                <w:rFonts w:ascii="Tahoma" w:hAnsi="Tahoma" w:cs="Tahoma"/>
                <w:sz w:val="18"/>
                <w:szCs w:val="20"/>
              </w:rPr>
            </w:pPr>
          </w:p>
        </w:tc>
      </w:tr>
      <w:tr w:rsidR="00221BB2" w:rsidRPr="00221BB2" w14:paraId="141EBBFE"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2012D0D"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fiksno omrežje </w:t>
            </w:r>
            <w:proofErr w:type="spellStart"/>
            <w:r w:rsidRPr="00221BB2">
              <w:rPr>
                <w:rFonts w:ascii="Tahoma" w:hAnsi="Tahoma" w:cs="Tahoma"/>
                <w:sz w:val="18"/>
                <w:szCs w:val="20"/>
              </w:rPr>
              <w:t>Softnet</w:t>
            </w:r>
            <w:proofErr w:type="spellEnd"/>
          </w:p>
        </w:tc>
        <w:tc>
          <w:tcPr>
            <w:tcW w:w="806" w:type="dxa"/>
            <w:tcBorders>
              <w:top w:val="nil"/>
              <w:left w:val="nil"/>
              <w:bottom w:val="single" w:sz="4" w:space="0" w:color="auto"/>
              <w:right w:val="single" w:sz="4" w:space="0" w:color="auto"/>
            </w:tcBorders>
            <w:shd w:val="clear" w:color="auto" w:fill="auto"/>
            <w:noWrap/>
            <w:vAlign w:val="bottom"/>
            <w:hideMark/>
          </w:tcPr>
          <w:p w14:paraId="222A1574" w14:textId="77777777" w:rsidR="005D0A35" w:rsidRPr="00221BB2" w:rsidRDefault="005D0A35">
            <w:pPr>
              <w:jc w:val="right"/>
              <w:rPr>
                <w:rFonts w:ascii="Tahoma" w:hAnsi="Tahoma" w:cs="Tahoma"/>
                <w:sz w:val="18"/>
                <w:szCs w:val="20"/>
              </w:rPr>
            </w:pPr>
            <w:r w:rsidRPr="00221BB2">
              <w:rPr>
                <w:rFonts w:ascii="Tahoma" w:hAnsi="Tahoma" w:cs="Tahoma"/>
                <w:sz w:val="18"/>
                <w:szCs w:val="20"/>
              </w:rPr>
              <w:t>280</w:t>
            </w:r>
          </w:p>
        </w:tc>
        <w:tc>
          <w:tcPr>
            <w:tcW w:w="1440" w:type="dxa"/>
            <w:tcBorders>
              <w:top w:val="nil"/>
              <w:left w:val="nil"/>
              <w:bottom w:val="single" w:sz="4" w:space="0" w:color="auto"/>
              <w:right w:val="single" w:sz="4" w:space="0" w:color="auto"/>
            </w:tcBorders>
            <w:shd w:val="clear" w:color="auto" w:fill="auto"/>
            <w:noWrap/>
            <w:vAlign w:val="bottom"/>
            <w:hideMark/>
          </w:tcPr>
          <w:p w14:paraId="4385D2CA" w14:textId="77777777" w:rsidR="005D0A35" w:rsidRPr="00221BB2" w:rsidRDefault="005D0A35">
            <w:pPr>
              <w:jc w:val="right"/>
              <w:rPr>
                <w:rFonts w:ascii="Tahoma" w:hAnsi="Tahoma" w:cs="Tahoma"/>
                <w:sz w:val="18"/>
                <w:szCs w:val="20"/>
              </w:rPr>
            </w:pPr>
            <w:r w:rsidRPr="00221BB2">
              <w:rPr>
                <w:rFonts w:ascii="Tahoma" w:hAnsi="Tahoma" w:cs="Tahoma"/>
                <w:sz w:val="18"/>
                <w:szCs w:val="20"/>
              </w:rPr>
              <w:t>752</w:t>
            </w:r>
          </w:p>
        </w:tc>
        <w:tc>
          <w:tcPr>
            <w:tcW w:w="828" w:type="dxa"/>
            <w:tcBorders>
              <w:top w:val="nil"/>
              <w:left w:val="nil"/>
              <w:bottom w:val="single" w:sz="4" w:space="0" w:color="auto"/>
              <w:right w:val="single" w:sz="4" w:space="0" w:color="auto"/>
            </w:tcBorders>
            <w:shd w:val="clear" w:color="auto" w:fill="auto"/>
            <w:noWrap/>
            <w:vAlign w:val="bottom"/>
            <w:hideMark/>
          </w:tcPr>
          <w:p w14:paraId="7FF46C71" w14:textId="77777777" w:rsidR="005D0A35" w:rsidRPr="00221BB2" w:rsidRDefault="005D0A35">
            <w:pPr>
              <w:jc w:val="right"/>
              <w:rPr>
                <w:rFonts w:ascii="Tahoma" w:hAnsi="Tahoma" w:cs="Tahoma"/>
                <w:sz w:val="18"/>
                <w:szCs w:val="20"/>
              </w:rPr>
            </w:pPr>
            <w:r w:rsidRPr="00221BB2">
              <w:rPr>
                <w:rFonts w:ascii="Tahoma" w:hAnsi="Tahoma" w:cs="Tahoma"/>
                <w:sz w:val="18"/>
                <w:szCs w:val="20"/>
              </w:rPr>
              <w:t>180</w:t>
            </w:r>
          </w:p>
        </w:tc>
        <w:tc>
          <w:tcPr>
            <w:tcW w:w="709" w:type="dxa"/>
            <w:tcBorders>
              <w:top w:val="nil"/>
              <w:left w:val="nil"/>
              <w:bottom w:val="single" w:sz="4" w:space="0" w:color="auto"/>
              <w:right w:val="single" w:sz="4" w:space="0" w:color="auto"/>
            </w:tcBorders>
            <w:shd w:val="clear" w:color="auto" w:fill="auto"/>
            <w:noWrap/>
            <w:vAlign w:val="bottom"/>
            <w:hideMark/>
          </w:tcPr>
          <w:p w14:paraId="5EF11BD1" w14:textId="77777777" w:rsidR="005D0A35" w:rsidRPr="00221BB2" w:rsidRDefault="005D0A35">
            <w:pPr>
              <w:jc w:val="right"/>
              <w:rPr>
                <w:rFonts w:ascii="Tahoma" w:hAnsi="Tahoma" w:cs="Tahoma"/>
                <w:sz w:val="18"/>
                <w:szCs w:val="20"/>
              </w:rPr>
            </w:pPr>
            <w:r w:rsidRPr="00221BB2">
              <w:rPr>
                <w:rFonts w:ascii="Tahoma" w:hAnsi="Tahoma" w:cs="Tahoma"/>
                <w:sz w:val="18"/>
                <w:szCs w:val="20"/>
              </w:rPr>
              <w:t>223</w:t>
            </w:r>
          </w:p>
        </w:tc>
        <w:tc>
          <w:tcPr>
            <w:tcW w:w="709" w:type="dxa"/>
            <w:tcBorders>
              <w:top w:val="nil"/>
              <w:left w:val="nil"/>
              <w:bottom w:val="single" w:sz="4" w:space="0" w:color="auto"/>
              <w:right w:val="single" w:sz="4" w:space="0" w:color="auto"/>
            </w:tcBorders>
            <w:shd w:val="clear" w:color="auto" w:fill="auto"/>
            <w:noWrap/>
            <w:vAlign w:val="bottom"/>
            <w:hideMark/>
          </w:tcPr>
          <w:p w14:paraId="62C50900" w14:textId="77777777" w:rsidR="005D0A35" w:rsidRPr="00221BB2" w:rsidRDefault="005D0A35">
            <w:pPr>
              <w:jc w:val="right"/>
              <w:rPr>
                <w:rFonts w:ascii="Tahoma" w:hAnsi="Tahoma" w:cs="Tahoma"/>
                <w:sz w:val="18"/>
                <w:szCs w:val="20"/>
              </w:rPr>
            </w:pPr>
            <w:r w:rsidRPr="00221BB2">
              <w:rPr>
                <w:rFonts w:ascii="Tahoma" w:hAnsi="Tahoma" w:cs="Tahoma"/>
                <w:sz w:val="18"/>
                <w:szCs w:val="20"/>
              </w:rPr>
              <w:t>82</w:t>
            </w:r>
          </w:p>
        </w:tc>
        <w:tc>
          <w:tcPr>
            <w:tcW w:w="709" w:type="dxa"/>
            <w:tcBorders>
              <w:top w:val="nil"/>
              <w:left w:val="nil"/>
              <w:bottom w:val="single" w:sz="4" w:space="0" w:color="auto"/>
              <w:right w:val="single" w:sz="4" w:space="0" w:color="auto"/>
            </w:tcBorders>
            <w:shd w:val="clear" w:color="auto" w:fill="auto"/>
            <w:noWrap/>
            <w:vAlign w:val="bottom"/>
            <w:hideMark/>
          </w:tcPr>
          <w:p w14:paraId="3BF72A4E" w14:textId="77777777" w:rsidR="005D0A35" w:rsidRPr="00221BB2" w:rsidRDefault="005D0A35">
            <w:pPr>
              <w:jc w:val="right"/>
              <w:rPr>
                <w:rFonts w:ascii="Tahoma" w:hAnsi="Tahoma" w:cs="Tahoma"/>
                <w:sz w:val="18"/>
                <w:szCs w:val="20"/>
              </w:rPr>
            </w:pPr>
            <w:r w:rsidRPr="00221BB2">
              <w:rPr>
                <w:rFonts w:ascii="Tahoma" w:hAnsi="Tahoma" w:cs="Tahoma"/>
                <w:sz w:val="18"/>
                <w:szCs w:val="20"/>
              </w:rPr>
              <w:t>23</w:t>
            </w:r>
          </w:p>
        </w:tc>
      </w:tr>
      <w:tr w:rsidR="00221BB2" w:rsidRPr="00221BB2" w14:paraId="3A58834D"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A1EC7F3" w14:textId="77777777" w:rsidR="005D0A35" w:rsidRPr="00221BB2" w:rsidRDefault="005D0A35">
            <w:pPr>
              <w:rPr>
                <w:rFonts w:ascii="Tahoma" w:hAnsi="Tahoma" w:cs="Tahoma"/>
                <w:sz w:val="18"/>
                <w:szCs w:val="20"/>
              </w:rPr>
            </w:pPr>
            <w:r w:rsidRPr="00221BB2">
              <w:rPr>
                <w:rFonts w:ascii="Tahoma" w:hAnsi="Tahoma" w:cs="Tahoma"/>
                <w:sz w:val="18"/>
                <w:szCs w:val="20"/>
              </w:rPr>
              <w:t>Klici v fiksno omrežje T-2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09E9BCD4" w14:textId="77777777" w:rsidR="005D0A35" w:rsidRPr="00221BB2" w:rsidRDefault="005D0A35">
            <w:pPr>
              <w:jc w:val="right"/>
              <w:rPr>
                <w:rFonts w:ascii="Tahoma" w:hAnsi="Tahoma" w:cs="Tahoma"/>
                <w:sz w:val="18"/>
                <w:szCs w:val="20"/>
              </w:rPr>
            </w:pPr>
            <w:r w:rsidRPr="00221BB2">
              <w:rPr>
                <w:rFonts w:ascii="Tahoma" w:hAnsi="Tahoma" w:cs="Tahoma"/>
                <w:sz w:val="18"/>
                <w:szCs w:val="20"/>
              </w:rPr>
              <w:t>6.619</w:t>
            </w:r>
          </w:p>
        </w:tc>
        <w:tc>
          <w:tcPr>
            <w:tcW w:w="1440" w:type="dxa"/>
            <w:tcBorders>
              <w:top w:val="nil"/>
              <w:left w:val="nil"/>
              <w:bottom w:val="single" w:sz="4" w:space="0" w:color="auto"/>
              <w:right w:val="single" w:sz="4" w:space="0" w:color="auto"/>
            </w:tcBorders>
            <w:shd w:val="clear" w:color="auto" w:fill="auto"/>
            <w:noWrap/>
            <w:vAlign w:val="bottom"/>
            <w:hideMark/>
          </w:tcPr>
          <w:p w14:paraId="66FDB4C1" w14:textId="77777777" w:rsidR="005D0A35" w:rsidRPr="00221BB2" w:rsidRDefault="005D0A35">
            <w:pPr>
              <w:jc w:val="right"/>
              <w:rPr>
                <w:rFonts w:ascii="Tahoma" w:hAnsi="Tahoma" w:cs="Tahoma"/>
                <w:sz w:val="18"/>
                <w:szCs w:val="20"/>
              </w:rPr>
            </w:pPr>
            <w:r w:rsidRPr="00221BB2">
              <w:rPr>
                <w:rFonts w:ascii="Tahoma" w:hAnsi="Tahoma" w:cs="Tahoma"/>
                <w:sz w:val="18"/>
                <w:szCs w:val="20"/>
              </w:rPr>
              <w:t>5.472</w:t>
            </w:r>
          </w:p>
        </w:tc>
        <w:tc>
          <w:tcPr>
            <w:tcW w:w="828" w:type="dxa"/>
            <w:tcBorders>
              <w:top w:val="nil"/>
              <w:left w:val="nil"/>
              <w:bottom w:val="single" w:sz="4" w:space="0" w:color="auto"/>
              <w:right w:val="single" w:sz="4" w:space="0" w:color="auto"/>
            </w:tcBorders>
            <w:shd w:val="clear" w:color="auto" w:fill="auto"/>
            <w:noWrap/>
            <w:vAlign w:val="bottom"/>
            <w:hideMark/>
          </w:tcPr>
          <w:p w14:paraId="2E0C429B" w14:textId="77777777" w:rsidR="005D0A35" w:rsidRPr="00221BB2" w:rsidRDefault="005D0A35">
            <w:pPr>
              <w:jc w:val="right"/>
              <w:rPr>
                <w:rFonts w:ascii="Tahoma" w:hAnsi="Tahoma" w:cs="Tahoma"/>
                <w:sz w:val="18"/>
                <w:szCs w:val="20"/>
              </w:rPr>
            </w:pPr>
            <w:r w:rsidRPr="00221BB2">
              <w:rPr>
                <w:rFonts w:ascii="Tahoma" w:hAnsi="Tahoma" w:cs="Tahoma"/>
                <w:sz w:val="18"/>
                <w:szCs w:val="20"/>
              </w:rPr>
              <w:t>2.728</w:t>
            </w:r>
          </w:p>
        </w:tc>
        <w:tc>
          <w:tcPr>
            <w:tcW w:w="709" w:type="dxa"/>
            <w:tcBorders>
              <w:top w:val="nil"/>
              <w:left w:val="nil"/>
              <w:bottom w:val="single" w:sz="4" w:space="0" w:color="auto"/>
              <w:right w:val="single" w:sz="4" w:space="0" w:color="auto"/>
            </w:tcBorders>
            <w:shd w:val="clear" w:color="auto" w:fill="auto"/>
            <w:noWrap/>
            <w:vAlign w:val="bottom"/>
            <w:hideMark/>
          </w:tcPr>
          <w:p w14:paraId="2763FCC4" w14:textId="77777777" w:rsidR="005D0A35" w:rsidRPr="00221BB2" w:rsidRDefault="005D0A35">
            <w:pPr>
              <w:jc w:val="right"/>
              <w:rPr>
                <w:rFonts w:ascii="Tahoma" w:hAnsi="Tahoma" w:cs="Tahoma"/>
                <w:sz w:val="18"/>
                <w:szCs w:val="20"/>
              </w:rPr>
            </w:pPr>
            <w:r w:rsidRPr="00221BB2">
              <w:rPr>
                <w:rFonts w:ascii="Tahoma" w:hAnsi="Tahoma" w:cs="Tahoma"/>
                <w:sz w:val="18"/>
                <w:szCs w:val="20"/>
              </w:rPr>
              <w:t>1.710</w:t>
            </w:r>
          </w:p>
        </w:tc>
        <w:tc>
          <w:tcPr>
            <w:tcW w:w="709" w:type="dxa"/>
            <w:tcBorders>
              <w:top w:val="nil"/>
              <w:left w:val="nil"/>
              <w:bottom w:val="single" w:sz="4" w:space="0" w:color="auto"/>
              <w:right w:val="single" w:sz="4" w:space="0" w:color="auto"/>
            </w:tcBorders>
            <w:shd w:val="clear" w:color="auto" w:fill="auto"/>
            <w:noWrap/>
            <w:vAlign w:val="bottom"/>
            <w:hideMark/>
          </w:tcPr>
          <w:p w14:paraId="41E4B77B" w14:textId="77777777" w:rsidR="005D0A35" w:rsidRPr="00221BB2" w:rsidRDefault="005D0A35">
            <w:pPr>
              <w:jc w:val="right"/>
              <w:rPr>
                <w:rFonts w:ascii="Tahoma" w:hAnsi="Tahoma" w:cs="Tahoma"/>
                <w:sz w:val="18"/>
                <w:szCs w:val="20"/>
              </w:rPr>
            </w:pPr>
            <w:r w:rsidRPr="00221BB2">
              <w:rPr>
                <w:rFonts w:ascii="Tahoma" w:hAnsi="Tahoma" w:cs="Tahoma"/>
                <w:sz w:val="18"/>
                <w:szCs w:val="20"/>
              </w:rPr>
              <w:t>1.135</w:t>
            </w:r>
          </w:p>
        </w:tc>
        <w:tc>
          <w:tcPr>
            <w:tcW w:w="709" w:type="dxa"/>
            <w:tcBorders>
              <w:top w:val="nil"/>
              <w:left w:val="nil"/>
              <w:bottom w:val="single" w:sz="4" w:space="0" w:color="auto"/>
              <w:right w:val="single" w:sz="4" w:space="0" w:color="auto"/>
            </w:tcBorders>
            <w:shd w:val="clear" w:color="auto" w:fill="auto"/>
            <w:noWrap/>
            <w:vAlign w:val="bottom"/>
            <w:hideMark/>
          </w:tcPr>
          <w:p w14:paraId="7E5FC013" w14:textId="77777777" w:rsidR="005D0A35" w:rsidRPr="00221BB2" w:rsidRDefault="005D0A35">
            <w:pPr>
              <w:jc w:val="right"/>
              <w:rPr>
                <w:rFonts w:ascii="Tahoma" w:hAnsi="Tahoma" w:cs="Tahoma"/>
                <w:sz w:val="18"/>
                <w:szCs w:val="20"/>
              </w:rPr>
            </w:pPr>
            <w:r w:rsidRPr="00221BB2">
              <w:rPr>
                <w:rFonts w:ascii="Tahoma" w:hAnsi="Tahoma" w:cs="Tahoma"/>
                <w:sz w:val="18"/>
                <w:szCs w:val="20"/>
              </w:rPr>
              <w:t>908</w:t>
            </w:r>
          </w:p>
        </w:tc>
      </w:tr>
      <w:tr w:rsidR="00221BB2" w:rsidRPr="00221BB2" w14:paraId="462BDC5D"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0B1F81D" w14:textId="77777777" w:rsidR="005D0A35" w:rsidRPr="00221BB2" w:rsidRDefault="005D0A35">
            <w:pPr>
              <w:rPr>
                <w:rFonts w:ascii="Tahoma" w:hAnsi="Tahoma" w:cs="Tahoma"/>
                <w:sz w:val="18"/>
                <w:szCs w:val="20"/>
              </w:rPr>
            </w:pPr>
            <w:r w:rsidRPr="00221BB2">
              <w:rPr>
                <w:rFonts w:ascii="Tahoma" w:hAnsi="Tahoma" w:cs="Tahoma"/>
                <w:sz w:val="18"/>
                <w:szCs w:val="20"/>
              </w:rPr>
              <w:t>Klici v fiksno omrežje Telemach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768853E3" w14:textId="77777777" w:rsidR="005D0A35" w:rsidRPr="00221BB2" w:rsidRDefault="005D0A35">
            <w:pPr>
              <w:jc w:val="right"/>
              <w:rPr>
                <w:rFonts w:ascii="Tahoma" w:hAnsi="Tahoma" w:cs="Tahoma"/>
                <w:sz w:val="18"/>
                <w:szCs w:val="20"/>
              </w:rPr>
            </w:pPr>
            <w:r w:rsidRPr="00221BB2">
              <w:rPr>
                <w:rFonts w:ascii="Tahoma" w:hAnsi="Tahoma" w:cs="Tahoma"/>
                <w:sz w:val="18"/>
                <w:szCs w:val="20"/>
              </w:rPr>
              <w:t>3.575</w:t>
            </w:r>
          </w:p>
        </w:tc>
        <w:tc>
          <w:tcPr>
            <w:tcW w:w="1440" w:type="dxa"/>
            <w:tcBorders>
              <w:top w:val="nil"/>
              <w:left w:val="nil"/>
              <w:bottom w:val="single" w:sz="4" w:space="0" w:color="auto"/>
              <w:right w:val="single" w:sz="4" w:space="0" w:color="auto"/>
            </w:tcBorders>
            <w:shd w:val="clear" w:color="auto" w:fill="auto"/>
            <w:noWrap/>
            <w:vAlign w:val="bottom"/>
            <w:hideMark/>
          </w:tcPr>
          <w:p w14:paraId="67072645" w14:textId="77777777" w:rsidR="005D0A35" w:rsidRPr="00221BB2" w:rsidRDefault="005D0A35">
            <w:pPr>
              <w:jc w:val="right"/>
              <w:rPr>
                <w:rFonts w:ascii="Tahoma" w:hAnsi="Tahoma" w:cs="Tahoma"/>
                <w:sz w:val="18"/>
                <w:szCs w:val="20"/>
              </w:rPr>
            </w:pPr>
            <w:r w:rsidRPr="00221BB2">
              <w:rPr>
                <w:rFonts w:ascii="Tahoma" w:hAnsi="Tahoma" w:cs="Tahoma"/>
                <w:sz w:val="18"/>
                <w:szCs w:val="20"/>
              </w:rPr>
              <w:t>2.584</w:t>
            </w:r>
          </w:p>
        </w:tc>
        <w:tc>
          <w:tcPr>
            <w:tcW w:w="828" w:type="dxa"/>
            <w:tcBorders>
              <w:top w:val="nil"/>
              <w:left w:val="nil"/>
              <w:bottom w:val="single" w:sz="4" w:space="0" w:color="auto"/>
              <w:right w:val="single" w:sz="4" w:space="0" w:color="auto"/>
            </w:tcBorders>
            <w:shd w:val="clear" w:color="auto" w:fill="auto"/>
            <w:noWrap/>
            <w:vAlign w:val="bottom"/>
            <w:hideMark/>
          </w:tcPr>
          <w:p w14:paraId="18541A2F" w14:textId="77777777" w:rsidR="005D0A35" w:rsidRPr="00221BB2" w:rsidRDefault="005D0A35">
            <w:pPr>
              <w:jc w:val="right"/>
              <w:rPr>
                <w:rFonts w:ascii="Tahoma" w:hAnsi="Tahoma" w:cs="Tahoma"/>
                <w:sz w:val="18"/>
                <w:szCs w:val="20"/>
              </w:rPr>
            </w:pPr>
            <w:r w:rsidRPr="00221BB2">
              <w:rPr>
                <w:rFonts w:ascii="Tahoma" w:hAnsi="Tahoma" w:cs="Tahoma"/>
                <w:sz w:val="18"/>
                <w:szCs w:val="20"/>
              </w:rPr>
              <w:t>975</w:t>
            </w:r>
          </w:p>
        </w:tc>
        <w:tc>
          <w:tcPr>
            <w:tcW w:w="709" w:type="dxa"/>
            <w:tcBorders>
              <w:top w:val="nil"/>
              <w:left w:val="nil"/>
              <w:bottom w:val="single" w:sz="4" w:space="0" w:color="auto"/>
              <w:right w:val="single" w:sz="4" w:space="0" w:color="auto"/>
            </w:tcBorders>
            <w:shd w:val="clear" w:color="auto" w:fill="auto"/>
            <w:noWrap/>
            <w:vAlign w:val="bottom"/>
            <w:hideMark/>
          </w:tcPr>
          <w:p w14:paraId="6D7D2CE0" w14:textId="77777777" w:rsidR="005D0A35" w:rsidRPr="00221BB2" w:rsidRDefault="005D0A35">
            <w:pPr>
              <w:jc w:val="right"/>
              <w:rPr>
                <w:rFonts w:ascii="Tahoma" w:hAnsi="Tahoma" w:cs="Tahoma"/>
                <w:sz w:val="18"/>
                <w:szCs w:val="20"/>
              </w:rPr>
            </w:pPr>
            <w:r w:rsidRPr="00221BB2">
              <w:rPr>
                <w:rFonts w:ascii="Tahoma" w:hAnsi="Tahoma" w:cs="Tahoma"/>
                <w:sz w:val="18"/>
                <w:szCs w:val="20"/>
              </w:rPr>
              <w:t>785</w:t>
            </w:r>
          </w:p>
        </w:tc>
        <w:tc>
          <w:tcPr>
            <w:tcW w:w="709" w:type="dxa"/>
            <w:tcBorders>
              <w:top w:val="nil"/>
              <w:left w:val="nil"/>
              <w:bottom w:val="single" w:sz="4" w:space="0" w:color="auto"/>
              <w:right w:val="single" w:sz="4" w:space="0" w:color="auto"/>
            </w:tcBorders>
            <w:shd w:val="clear" w:color="auto" w:fill="auto"/>
            <w:noWrap/>
            <w:vAlign w:val="bottom"/>
            <w:hideMark/>
          </w:tcPr>
          <w:p w14:paraId="762F893A" w14:textId="77777777" w:rsidR="005D0A35" w:rsidRPr="00221BB2" w:rsidRDefault="005D0A35">
            <w:pPr>
              <w:jc w:val="right"/>
              <w:rPr>
                <w:rFonts w:ascii="Tahoma" w:hAnsi="Tahoma" w:cs="Tahoma"/>
                <w:sz w:val="18"/>
                <w:szCs w:val="20"/>
              </w:rPr>
            </w:pPr>
            <w:r w:rsidRPr="00221BB2">
              <w:rPr>
                <w:rFonts w:ascii="Tahoma" w:hAnsi="Tahoma" w:cs="Tahoma"/>
                <w:sz w:val="18"/>
                <w:szCs w:val="20"/>
              </w:rPr>
              <w:t>303</w:t>
            </w:r>
          </w:p>
        </w:tc>
        <w:tc>
          <w:tcPr>
            <w:tcW w:w="709" w:type="dxa"/>
            <w:tcBorders>
              <w:top w:val="nil"/>
              <w:left w:val="nil"/>
              <w:bottom w:val="single" w:sz="4" w:space="0" w:color="auto"/>
              <w:right w:val="single" w:sz="4" w:space="0" w:color="auto"/>
            </w:tcBorders>
            <w:shd w:val="clear" w:color="auto" w:fill="auto"/>
            <w:noWrap/>
            <w:vAlign w:val="bottom"/>
            <w:hideMark/>
          </w:tcPr>
          <w:p w14:paraId="18B08004" w14:textId="77777777" w:rsidR="005D0A35" w:rsidRPr="00221BB2" w:rsidRDefault="005D0A35">
            <w:pPr>
              <w:jc w:val="right"/>
              <w:rPr>
                <w:rFonts w:ascii="Tahoma" w:hAnsi="Tahoma" w:cs="Tahoma"/>
                <w:sz w:val="18"/>
                <w:szCs w:val="20"/>
              </w:rPr>
            </w:pPr>
            <w:r w:rsidRPr="00221BB2">
              <w:rPr>
                <w:rFonts w:ascii="Tahoma" w:hAnsi="Tahoma" w:cs="Tahoma"/>
                <w:sz w:val="18"/>
                <w:szCs w:val="20"/>
              </w:rPr>
              <w:t>139</w:t>
            </w:r>
          </w:p>
        </w:tc>
      </w:tr>
      <w:tr w:rsidR="00221BB2" w:rsidRPr="00221BB2" w14:paraId="30014054"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BB1BD7F" w14:textId="77777777" w:rsidR="005D0A35" w:rsidRPr="00221BB2" w:rsidRDefault="005D0A35">
            <w:pPr>
              <w:rPr>
                <w:rFonts w:ascii="Tahoma" w:hAnsi="Tahoma" w:cs="Tahoma"/>
                <w:sz w:val="18"/>
                <w:szCs w:val="20"/>
              </w:rPr>
            </w:pPr>
            <w:r w:rsidRPr="00221BB2">
              <w:rPr>
                <w:rFonts w:ascii="Tahoma" w:hAnsi="Tahoma" w:cs="Tahoma"/>
                <w:sz w:val="18"/>
                <w:szCs w:val="20"/>
              </w:rPr>
              <w:t>Klici v fiksno omrežje TS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0CBF5F39" w14:textId="77777777" w:rsidR="005D0A35" w:rsidRPr="00221BB2" w:rsidRDefault="005D0A35">
            <w:pPr>
              <w:jc w:val="right"/>
              <w:rPr>
                <w:rFonts w:ascii="Tahoma" w:hAnsi="Tahoma" w:cs="Tahoma"/>
                <w:sz w:val="18"/>
                <w:szCs w:val="20"/>
              </w:rPr>
            </w:pPr>
            <w:r w:rsidRPr="00221BB2">
              <w:rPr>
                <w:rFonts w:ascii="Tahoma" w:hAnsi="Tahoma" w:cs="Tahoma"/>
                <w:sz w:val="18"/>
                <w:szCs w:val="20"/>
              </w:rPr>
              <w:t>25.610</w:t>
            </w:r>
          </w:p>
        </w:tc>
        <w:tc>
          <w:tcPr>
            <w:tcW w:w="1440" w:type="dxa"/>
            <w:tcBorders>
              <w:top w:val="nil"/>
              <w:left w:val="nil"/>
              <w:bottom w:val="single" w:sz="4" w:space="0" w:color="auto"/>
              <w:right w:val="single" w:sz="4" w:space="0" w:color="auto"/>
            </w:tcBorders>
            <w:shd w:val="clear" w:color="auto" w:fill="auto"/>
            <w:noWrap/>
            <w:vAlign w:val="bottom"/>
            <w:hideMark/>
          </w:tcPr>
          <w:p w14:paraId="24B4B605" w14:textId="77777777" w:rsidR="005D0A35" w:rsidRPr="00221BB2" w:rsidRDefault="005D0A35">
            <w:pPr>
              <w:jc w:val="right"/>
              <w:rPr>
                <w:rFonts w:ascii="Tahoma" w:hAnsi="Tahoma" w:cs="Tahoma"/>
                <w:sz w:val="18"/>
                <w:szCs w:val="20"/>
              </w:rPr>
            </w:pPr>
            <w:r w:rsidRPr="00221BB2">
              <w:rPr>
                <w:rFonts w:ascii="Tahoma" w:hAnsi="Tahoma" w:cs="Tahoma"/>
                <w:sz w:val="18"/>
                <w:szCs w:val="20"/>
              </w:rPr>
              <w:t>17.779</w:t>
            </w:r>
          </w:p>
        </w:tc>
        <w:tc>
          <w:tcPr>
            <w:tcW w:w="828" w:type="dxa"/>
            <w:tcBorders>
              <w:top w:val="nil"/>
              <w:left w:val="nil"/>
              <w:bottom w:val="single" w:sz="4" w:space="0" w:color="auto"/>
              <w:right w:val="single" w:sz="4" w:space="0" w:color="auto"/>
            </w:tcBorders>
            <w:shd w:val="clear" w:color="auto" w:fill="auto"/>
            <w:noWrap/>
            <w:vAlign w:val="bottom"/>
            <w:hideMark/>
          </w:tcPr>
          <w:p w14:paraId="43B7AD04" w14:textId="77777777" w:rsidR="005D0A35" w:rsidRPr="00221BB2" w:rsidRDefault="005D0A35">
            <w:pPr>
              <w:jc w:val="right"/>
              <w:rPr>
                <w:rFonts w:ascii="Tahoma" w:hAnsi="Tahoma" w:cs="Tahoma"/>
                <w:sz w:val="18"/>
                <w:szCs w:val="20"/>
              </w:rPr>
            </w:pPr>
            <w:r w:rsidRPr="00221BB2">
              <w:rPr>
                <w:rFonts w:ascii="Tahoma" w:hAnsi="Tahoma" w:cs="Tahoma"/>
                <w:sz w:val="18"/>
                <w:szCs w:val="20"/>
              </w:rPr>
              <w:t>21.701</w:t>
            </w:r>
          </w:p>
        </w:tc>
        <w:tc>
          <w:tcPr>
            <w:tcW w:w="709" w:type="dxa"/>
            <w:tcBorders>
              <w:top w:val="nil"/>
              <w:left w:val="nil"/>
              <w:bottom w:val="single" w:sz="4" w:space="0" w:color="auto"/>
              <w:right w:val="single" w:sz="4" w:space="0" w:color="auto"/>
            </w:tcBorders>
            <w:shd w:val="clear" w:color="auto" w:fill="auto"/>
            <w:noWrap/>
            <w:vAlign w:val="bottom"/>
            <w:hideMark/>
          </w:tcPr>
          <w:p w14:paraId="78754C10" w14:textId="77777777" w:rsidR="005D0A35" w:rsidRPr="00221BB2" w:rsidRDefault="005D0A35">
            <w:pPr>
              <w:jc w:val="right"/>
              <w:rPr>
                <w:rFonts w:ascii="Tahoma" w:hAnsi="Tahoma" w:cs="Tahoma"/>
                <w:sz w:val="18"/>
                <w:szCs w:val="20"/>
              </w:rPr>
            </w:pPr>
            <w:r w:rsidRPr="00221BB2">
              <w:rPr>
                <w:rFonts w:ascii="Tahoma" w:hAnsi="Tahoma" w:cs="Tahoma"/>
                <w:sz w:val="18"/>
                <w:szCs w:val="20"/>
              </w:rPr>
              <w:t>3.858</w:t>
            </w:r>
          </w:p>
        </w:tc>
        <w:tc>
          <w:tcPr>
            <w:tcW w:w="709" w:type="dxa"/>
            <w:tcBorders>
              <w:top w:val="nil"/>
              <w:left w:val="nil"/>
              <w:bottom w:val="single" w:sz="4" w:space="0" w:color="auto"/>
              <w:right w:val="single" w:sz="4" w:space="0" w:color="auto"/>
            </w:tcBorders>
            <w:shd w:val="clear" w:color="auto" w:fill="auto"/>
            <w:noWrap/>
            <w:vAlign w:val="bottom"/>
            <w:hideMark/>
          </w:tcPr>
          <w:p w14:paraId="46F40B4E" w14:textId="77777777" w:rsidR="005D0A35" w:rsidRPr="00221BB2" w:rsidRDefault="005D0A35">
            <w:pPr>
              <w:jc w:val="right"/>
              <w:rPr>
                <w:rFonts w:ascii="Tahoma" w:hAnsi="Tahoma" w:cs="Tahoma"/>
                <w:sz w:val="18"/>
                <w:szCs w:val="20"/>
              </w:rPr>
            </w:pPr>
            <w:r w:rsidRPr="00221BB2">
              <w:rPr>
                <w:rFonts w:ascii="Tahoma" w:hAnsi="Tahoma" w:cs="Tahoma"/>
                <w:sz w:val="18"/>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14:paraId="1B62952B" w14:textId="77777777" w:rsidR="005D0A35" w:rsidRPr="00221BB2" w:rsidRDefault="005D0A35">
            <w:pPr>
              <w:jc w:val="right"/>
              <w:rPr>
                <w:rFonts w:ascii="Tahoma" w:hAnsi="Tahoma" w:cs="Tahoma"/>
                <w:sz w:val="18"/>
                <w:szCs w:val="20"/>
              </w:rPr>
            </w:pPr>
            <w:r w:rsidRPr="00221BB2">
              <w:rPr>
                <w:rFonts w:ascii="Tahoma" w:hAnsi="Tahoma" w:cs="Tahoma"/>
                <w:sz w:val="18"/>
                <w:szCs w:val="20"/>
              </w:rPr>
              <w:t>1.736</w:t>
            </w:r>
          </w:p>
        </w:tc>
      </w:tr>
      <w:tr w:rsidR="00221BB2" w:rsidRPr="00221BB2" w14:paraId="32061D7A"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3B0DA8B6" w14:textId="77777777" w:rsidR="005D0A35" w:rsidRPr="00221BB2" w:rsidRDefault="005D0A35">
            <w:pPr>
              <w:rPr>
                <w:rFonts w:ascii="Tahoma" w:hAnsi="Tahoma" w:cs="Tahoma"/>
                <w:sz w:val="18"/>
                <w:szCs w:val="20"/>
              </w:rPr>
            </w:pPr>
            <w:r w:rsidRPr="00221BB2">
              <w:rPr>
                <w:rFonts w:ascii="Tahoma" w:hAnsi="Tahoma" w:cs="Tahoma"/>
                <w:sz w:val="18"/>
                <w:szCs w:val="20"/>
              </w:rPr>
              <w:t>Klici v mobilno omrežje A1 Slovenija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160E31ED" w14:textId="77777777" w:rsidR="005D0A35" w:rsidRPr="00221BB2" w:rsidRDefault="005D0A35">
            <w:pPr>
              <w:jc w:val="right"/>
              <w:rPr>
                <w:rFonts w:ascii="Tahoma" w:hAnsi="Tahoma" w:cs="Tahoma"/>
                <w:sz w:val="18"/>
                <w:szCs w:val="20"/>
              </w:rPr>
            </w:pPr>
            <w:r w:rsidRPr="00221BB2">
              <w:rPr>
                <w:rFonts w:ascii="Tahoma" w:hAnsi="Tahoma" w:cs="Tahoma"/>
                <w:sz w:val="18"/>
                <w:szCs w:val="20"/>
              </w:rPr>
              <w:t>11.643</w:t>
            </w:r>
          </w:p>
        </w:tc>
        <w:tc>
          <w:tcPr>
            <w:tcW w:w="1440" w:type="dxa"/>
            <w:tcBorders>
              <w:top w:val="nil"/>
              <w:left w:val="nil"/>
              <w:bottom w:val="single" w:sz="4" w:space="0" w:color="auto"/>
              <w:right w:val="single" w:sz="4" w:space="0" w:color="auto"/>
            </w:tcBorders>
            <w:shd w:val="clear" w:color="auto" w:fill="auto"/>
            <w:noWrap/>
            <w:vAlign w:val="bottom"/>
            <w:hideMark/>
          </w:tcPr>
          <w:p w14:paraId="399E027A" w14:textId="77777777" w:rsidR="005D0A35" w:rsidRPr="00221BB2" w:rsidRDefault="005D0A35">
            <w:pPr>
              <w:jc w:val="right"/>
              <w:rPr>
                <w:rFonts w:ascii="Tahoma" w:hAnsi="Tahoma" w:cs="Tahoma"/>
                <w:sz w:val="18"/>
                <w:szCs w:val="20"/>
              </w:rPr>
            </w:pPr>
            <w:r w:rsidRPr="00221BB2">
              <w:rPr>
                <w:rFonts w:ascii="Tahoma" w:hAnsi="Tahoma" w:cs="Tahoma"/>
                <w:sz w:val="18"/>
                <w:szCs w:val="20"/>
              </w:rPr>
              <w:t>25.803</w:t>
            </w:r>
          </w:p>
        </w:tc>
        <w:tc>
          <w:tcPr>
            <w:tcW w:w="828" w:type="dxa"/>
            <w:tcBorders>
              <w:top w:val="nil"/>
              <w:left w:val="nil"/>
              <w:bottom w:val="single" w:sz="4" w:space="0" w:color="auto"/>
              <w:right w:val="single" w:sz="4" w:space="0" w:color="auto"/>
            </w:tcBorders>
            <w:shd w:val="clear" w:color="auto" w:fill="auto"/>
            <w:noWrap/>
            <w:vAlign w:val="bottom"/>
            <w:hideMark/>
          </w:tcPr>
          <w:p w14:paraId="7DD1D0B1" w14:textId="77777777" w:rsidR="005D0A35" w:rsidRPr="00221BB2" w:rsidRDefault="005D0A35">
            <w:pPr>
              <w:jc w:val="right"/>
              <w:rPr>
                <w:rFonts w:ascii="Tahoma" w:hAnsi="Tahoma" w:cs="Tahoma"/>
                <w:sz w:val="18"/>
                <w:szCs w:val="20"/>
              </w:rPr>
            </w:pPr>
            <w:r w:rsidRPr="00221BB2">
              <w:rPr>
                <w:rFonts w:ascii="Tahoma" w:hAnsi="Tahoma" w:cs="Tahoma"/>
                <w:sz w:val="18"/>
                <w:szCs w:val="20"/>
              </w:rPr>
              <w:t>888</w:t>
            </w:r>
          </w:p>
        </w:tc>
        <w:tc>
          <w:tcPr>
            <w:tcW w:w="709" w:type="dxa"/>
            <w:tcBorders>
              <w:top w:val="nil"/>
              <w:left w:val="nil"/>
              <w:bottom w:val="single" w:sz="4" w:space="0" w:color="auto"/>
              <w:right w:val="single" w:sz="4" w:space="0" w:color="auto"/>
            </w:tcBorders>
            <w:shd w:val="clear" w:color="auto" w:fill="auto"/>
            <w:noWrap/>
            <w:vAlign w:val="bottom"/>
            <w:hideMark/>
          </w:tcPr>
          <w:p w14:paraId="7540165A" w14:textId="77777777" w:rsidR="005D0A35" w:rsidRPr="00221BB2" w:rsidRDefault="005D0A35">
            <w:pPr>
              <w:jc w:val="right"/>
              <w:rPr>
                <w:rFonts w:ascii="Tahoma" w:hAnsi="Tahoma" w:cs="Tahoma"/>
                <w:sz w:val="18"/>
                <w:szCs w:val="20"/>
              </w:rPr>
            </w:pPr>
            <w:r w:rsidRPr="00221BB2">
              <w:rPr>
                <w:rFonts w:ascii="Tahoma" w:hAnsi="Tahoma" w:cs="Tahoma"/>
                <w:sz w:val="18"/>
                <w:szCs w:val="20"/>
              </w:rPr>
              <w:t>9.531</w:t>
            </w:r>
          </w:p>
        </w:tc>
        <w:tc>
          <w:tcPr>
            <w:tcW w:w="709" w:type="dxa"/>
            <w:tcBorders>
              <w:top w:val="nil"/>
              <w:left w:val="nil"/>
              <w:bottom w:val="single" w:sz="4" w:space="0" w:color="auto"/>
              <w:right w:val="single" w:sz="4" w:space="0" w:color="auto"/>
            </w:tcBorders>
            <w:shd w:val="clear" w:color="auto" w:fill="auto"/>
            <w:noWrap/>
            <w:vAlign w:val="bottom"/>
            <w:hideMark/>
          </w:tcPr>
          <w:p w14:paraId="36A664DF" w14:textId="77777777" w:rsidR="005D0A35" w:rsidRPr="00221BB2" w:rsidRDefault="005D0A35">
            <w:pPr>
              <w:jc w:val="right"/>
              <w:rPr>
                <w:rFonts w:ascii="Tahoma" w:hAnsi="Tahoma" w:cs="Tahoma"/>
                <w:sz w:val="18"/>
                <w:szCs w:val="20"/>
              </w:rPr>
            </w:pPr>
            <w:r w:rsidRPr="00221BB2">
              <w:rPr>
                <w:rFonts w:ascii="Tahoma" w:hAnsi="Tahoma" w:cs="Tahoma"/>
                <w:sz w:val="18"/>
                <w:szCs w:val="20"/>
              </w:rPr>
              <w:t>7.526</w:t>
            </w:r>
          </w:p>
        </w:tc>
        <w:tc>
          <w:tcPr>
            <w:tcW w:w="709" w:type="dxa"/>
            <w:tcBorders>
              <w:top w:val="nil"/>
              <w:left w:val="nil"/>
              <w:bottom w:val="single" w:sz="4" w:space="0" w:color="auto"/>
              <w:right w:val="single" w:sz="4" w:space="0" w:color="auto"/>
            </w:tcBorders>
            <w:shd w:val="clear" w:color="auto" w:fill="auto"/>
            <w:noWrap/>
            <w:vAlign w:val="bottom"/>
            <w:hideMark/>
          </w:tcPr>
          <w:p w14:paraId="28788153" w14:textId="77777777" w:rsidR="005D0A35" w:rsidRPr="00221BB2" w:rsidRDefault="005D0A35">
            <w:pPr>
              <w:jc w:val="right"/>
              <w:rPr>
                <w:rFonts w:ascii="Tahoma" w:hAnsi="Tahoma" w:cs="Tahoma"/>
                <w:sz w:val="18"/>
                <w:szCs w:val="20"/>
              </w:rPr>
            </w:pPr>
            <w:r w:rsidRPr="00221BB2">
              <w:rPr>
                <w:rFonts w:ascii="Tahoma" w:hAnsi="Tahoma" w:cs="Tahoma"/>
                <w:sz w:val="18"/>
                <w:szCs w:val="20"/>
              </w:rPr>
              <w:t>5.091</w:t>
            </w:r>
          </w:p>
        </w:tc>
      </w:tr>
      <w:tr w:rsidR="00221BB2" w:rsidRPr="00221BB2" w14:paraId="2C8A1853"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2FA5A05F"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mobilno omrežje </w:t>
            </w:r>
            <w:proofErr w:type="spellStart"/>
            <w:r w:rsidRPr="00221BB2">
              <w:rPr>
                <w:rFonts w:ascii="Tahoma" w:hAnsi="Tahoma" w:cs="Tahoma"/>
                <w:sz w:val="18"/>
                <w:szCs w:val="20"/>
              </w:rPr>
              <w:t>Mega</w:t>
            </w:r>
            <w:proofErr w:type="spellEnd"/>
            <w:r w:rsidRPr="00221BB2">
              <w:rPr>
                <w:rFonts w:ascii="Tahoma" w:hAnsi="Tahoma" w:cs="Tahoma"/>
                <w:sz w:val="18"/>
                <w:szCs w:val="20"/>
              </w:rPr>
              <w:t xml:space="preserve"> M</w:t>
            </w:r>
          </w:p>
        </w:tc>
        <w:tc>
          <w:tcPr>
            <w:tcW w:w="806" w:type="dxa"/>
            <w:tcBorders>
              <w:top w:val="nil"/>
              <w:left w:val="nil"/>
              <w:bottom w:val="single" w:sz="4" w:space="0" w:color="auto"/>
              <w:right w:val="single" w:sz="4" w:space="0" w:color="auto"/>
            </w:tcBorders>
            <w:shd w:val="clear" w:color="auto" w:fill="auto"/>
            <w:noWrap/>
            <w:vAlign w:val="bottom"/>
            <w:hideMark/>
          </w:tcPr>
          <w:p w14:paraId="00062832" w14:textId="77777777" w:rsidR="005D0A35" w:rsidRPr="00221BB2" w:rsidRDefault="005D0A35">
            <w:pPr>
              <w:jc w:val="right"/>
              <w:rPr>
                <w:rFonts w:ascii="Tahoma" w:hAnsi="Tahoma" w:cs="Tahoma"/>
                <w:sz w:val="18"/>
                <w:szCs w:val="20"/>
              </w:rPr>
            </w:pPr>
            <w:r w:rsidRPr="00221BB2">
              <w:rPr>
                <w:rFonts w:ascii="Tahoma" w:hAnsi="Tahoma" w:cs="Tahoma"/>
                <w:sz w:val="18"/>
                <w:szCs w:val="20"/>
              </w:rPr>
              <w:t>27</w:t>
            </w:r>
          </w:p>
        </w:tc>
        <w:tc>
          <w:tcPr>
            <w:tcW w:w="1440" w:type="dxa"/>
            <w:tcBorders>
              <w:top w:val="nil"/>
              <w:left w:val="nil"/>
              <w:bottom w:val="single" w:sz="4" w:space="0" w:color="auto"/>
              <w:right w:val="single" w:sz="4" w:space="0" w:color="auto"/>
            </w:tcBorders>
            <w:shd w:val="clear" w:color="auto" w:fill="auto"/>
            <w:noWrap/>
            <w:vAlign w:val="bottom"/>
            <w:hideMark/>
          </w:tcPr>
          <w:p w14:paraId="0740A4D0" w14:textId="77777777" w:rsidR="005D0A35" w:rsidRPr="00221BB2" w:rsidRDefault="005D0A35">
            <w:pPr>
              <w:jc w:val="right"/>
              <w:rPr>
                <w:rFonts w:ascii="Tahoma" w:hAnsi="Tahoma" w:cs="Tahoma"/>
                <w:sz w:val="18"/>
                <w:szCs w:val="20"/>
              </w:rPr>
            </w:pPr>
            <w:r w:rsidRPr="00221BB2">
              <w:rPr>
                <w:rFonts w:ascii="Tahoma" w:hAnsi="Tahoma" w:cs="Tahoma"/>
                <w:sz w:val="18"/>
                <w:szCs w:val="20"/>
              </w:rPr>
              <w:t>253</w:t>
            </w:r>
          </w:p>
        </w:tc>
        <w:tc>
          <w:tcPr>
            <w:tcW w:w="828" w:type="dxa"/>
            <w:tcBorders>
              <w:top w:val="nil"/>
              <w:left w:val="nil"/>
              <w:bottom w:val="single" w:sz="4" w:space="0" w:color="auto"/>
              <w:right w:val="single" w:sz="4" w:space="0" w:color="auto"/>
            </w:tcBorders>
            <w:shd w:val="clear" w:color="auto" w:fill="auto"/>
            <w:noWrap/>
            <w:vAlign w:val="bottom"/>
            <w:hideMark/>
          </w:tcPr>
          <w:p w14:paraId="55FF7E34" w14:textId="77777777" w:rsidR="005D0A35" w:rsidRPr="00221BB2" w:rsidRDefault="005D0A35">
            <w:pPr>
              <w:jc w:val="right"/>
              <w:rPr>
                <w:rFonts w:ascii="Tahoma" w:hAnsi="Tahoma" w:cs="Tahoma"/>
                <w:sz w:val="18"/>
                <w:szCs w:val="20"/>
              </w:rPr>
            </w:pPr>
            <w:r w:rsidRPr="00221BB2">
              <w:rPr>
                <w:rFonts w:ascii="Tahoma" w:hAnsi="Tahoma" w:cs="Tahoma"/>
                <w:sz w:val="18"/>
                <w:szCs w:val="20"/>
              </w:rPr>
              <w:t>0</w:t>
            </w:r>
          </w:p>
        </w:tc>
        <w:tc>
          <w:tcPr>
            <w:tcW w:w="709" w:type="dxa"/>
            <w:tcBorders>
              <w:top w:val="nil"/>
              <w:left w:val="nil"/>
              <w:bottom w:val="single" w:sz="4" w:space="0" w:color="auto"/>
              <w:right w:val="single" w:sz="4" w:space="0" w:color="auto"/>
            </w:tcBorders>
            <w:shd w:val="clear" w:color="auto" w:fill="auto"/>
            <w:noWrap/>
            <w:vAlign w:val="bottom"/>
            <w:hideMark/>
          </w:tcPr>
          <w:p w14:paraId="459972B1" w14:textId="77777777" w:rsidR="005D0A35" w:rsidRPr="00221BB2" w:rsidRDefault="005D0A35">
            <w:pPr>
              <w:jc w:val="right"/>
              <w:rPr>
                <w:rFonts w:ascii="Tahoma" w:hAnsi="Tahoma" w:cs="Tahoma"/>
                <w:sz w:val="18"/>
                <w:szCs w:val="20"/>
              </w:rPr>
            </w:pPr>
            <w:r w:rsidRPr="00221BB2">
              <w:rPr>
                <w:rFonts w:ascii="Tahoma" w:hAnsi="Tahoma" w:cs="Tahoma"/>
                <w:sz w:val="18"/>
                <w:szCs w:val="20"/>
              </w:rPr>
              <w:t>54</w:t>
            </w:r>
          </w:p>
        </w:tc>
        <w:tc>
          <w:tcPr>
            <w:tcW w:w="709" w:type="dxa"/>
            <w:tcBorders>
              <w:top w:val="nil"/>
              <w:left w:val="nil"/>
              <w:bottom w:val="single" w:sz="4" w:space="0" w:color="auto"/>
              <w:right w:val="single" w:sz="4" w:space="0" w:color="auto"/>
            </w:tcBorders>
            <w:shd w:val="clear" w:color="auto" w:fill="auto"/>
            <w:noWrap/>
            <w:vAlign w:val="bottom"/>
            <w:hideMark/>
          </w:tcPr>
          <w:p w14:paraId="2AD1C3D9" w14:textId="77777777" w:rsidR="005D0A35" w:rsidRPr="00221BB2" w:rsidRDefault="005D0A35">
            <w:pPr>
              <w:jc w:val="right"/>
              <w:rPr>
                <w:rFonts w:ascii="Tahoma" w:hAnsi="Tahoma" w:cs="Tahoma"/>
                <w:sz w:val="18"/>
                <w:szCs w:val="20"/>
              </w:rPr>
            </w:pPr>
            <w:r w:rsidRPr="00221BB2">
              <w:rPr>
                <w:rFonts w:ascii="Tahoma" w:hAnsi="Tahoma" w:cs="Tahoma"/>
                <w:sz w:val="18"/>
                <w:szCs w:val="20"/>
              </w:rPr>
              <w:t>63</w:t>
            </w:r>
          </w:p>
        </w:tc>
        <w:tc>
          <w:tcPr>
            <w:tcW w:w="709" w:type="dxa"/>
            <w:tcBorders>
              <w:top w:val="nil"/>
              <w:left w:val="nil"/>
              <w:bottom w:val="single" w:sz="4" w:space="0" w:color="auto"/>
              <w:right w:val="single" w:sz="4" w:space="0" w:color="auto"/>
            </w:tcBorders>
            <w:shd w:val="clear" w:color="auto" w:fill="auto"/>
            <w:noWrap/>
            <w:vAlign w:val="bottom"/>
            <w:hideMark/>
          </w:tcPr>
          <w:p w14:paraId="4C53239D" w14:textId="77777777" w:rsidR="005D0A35" w:rsidRPr="00221BB2" w:rsidRDefault="005D0A35">
            <w:pPr>
              <w:jc w:val="right"/>
              <w:rPr>
                <w:rFonts w:ascii="Tahoma" w:hAnsi="Tahoma" w:cs="Tahoma"/>
                <w:sz w:val="18"/>
                <w:szCs w:val="20"/>
              </w:rPr>
            </w:pPr>
            <w:r w:rsidRPr="00221BB2">
              <w:rPr>
                <w:rFonts w:ascii="Tahoma" w:hAnsi="Tahoma" w:cs="Tahoma"/>
                <w:sz w:val="18"/>
                <w:szCs w:val="20"/>
              </w:rPr>
              <w:t>50</w:t>
            </w:r>
          </w:p>
        </w:tc>
      </w:tr>
      <w:tr w:rsidR="00221BB2" w:rsidRPr="00221BB2" w14:paraId="74162B16"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8D3FD45" w14:textId="77777777" w:rsidR="005D0A35" w:rsidRPr="00221BB2" w:rsidRDefault="005D0A35">
            <w:pPr>
              <w:rPr>
                <w:rFonts w:ascii="Tahoma" w:hAnsi="Tahoma" w:cs="Tahoma"/>
                <w:sz w:val="18"/>
                <w:szCs w:val="20"/>
              </w:rPr>
            </w:pPr>
            <w:r w:rsidRPr="00221BB2">
              <w:rPr>
                <w:rFonts w:ascii="Tahoma" w:hAnsi="Tahoma" w:cs="Tahoma"/>
                <w:sz w:val="18"/>
                <w:szCs w:val="20"/>
              </w:rPr>
              <w:t xml:space="preserve">Klici v mobilno omrežje </w:t>
            </w:r>
            <w:proofErr w:type="spellStart"/>
            <w:r w:rsidRPr="00221BB2">
              <w:rPr>
                <w:rFonts w:ascii="Tahoma" w:hAnsi="Tahoma" w:cs="Tahoma"/>
                <w:sz w:val="18"/>
                <w:szCs w:val="20"/>
              </w:rPr>
              <w:t>Softnet</w:t>
            </w:r>
            <w:proofErr w:type="spellEnd"/>
            <w:r w:rsidRPr="00221BB2">
              <w:rPr>
                <w:rFonts w:ascii="Tahoma" w:hAnsi="Tahoma" w:cs="Tahoma"/>
                <w:sz w:val="18"/>
                <w:szCs w:val="20"/>
              </w:rPr>
              <w:t xml:space="preserve">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07A82719" w14:textId="77777777" w:rsidR="005D0A35" w:rsidRPr="00221BB2" w:rsidRDefault="005D0A35">
            <w:pPr>
              <w:jc w:val="right"/>
              <w:rPr>
                <w:rFonts w:ascii="Tahoma" w:hAnsi="Tahoma" w:cs="Tahoma"/>
                <w:sz w:val="18"/>
                <w:szCs w:val="20"/>
              </w:rPr>
            </w:pPr>
            <w:r w:rsidRPr="00221BB2">
              <w:rPr>
                <w:rFonts w:ascii="Tahoma" w:hAnsi="Tahoma" w:cs="Tahoma"/>
                <w:sz w:val="18"/>
                <w:szCs w:val="20"/>
              </w:rPr>
              <w:t>6</w:t>
            </w:r>
          </w:p>
        </w:tc>
        <w:tc>
          <w:tcPr>
            <w:tcW w:w="1440" w:type="dxa"/>
            <w:tcBorders>
              <w:top w:val="nil"/>
              <w:left w:val="nil"/>
              <w:bottom w:val="single" w:sz="4" w:space="0" w:color="auto"/>
              <w:right w:val="single" w:sz="4" w:space="0" w:color="auto"/>
            </w:tcBorders>
            <w:shd w:val="clear" w:color="auto" w:fill="auto"/>
            <w:noWrap/>
            <w:vAlign w:val="bottom"/>
            <w:hideMark/>
          </w:tcPr>
          <w:p w14:paraId="58F09431" w14:textId="77777777" w:rsidR="005D0A35" w:rsidRPr="00221BB2" w:rsidRDefault="005D0A35">
            <w:pPr>
              <w:jc w:val="right"/>
              <w:rPr>
                <w:rFonts w:ascii="Tahoma" w:hAnsi="Tahoma" w:cs="Tahoma"/>
                <w:sz w:val="18"/>
                <w:szCs w:val="20"/>
              </w:rPr>
            </w:pPr>
            <w:r w:rsidRPr="00221BB2">
              <w:rPr>
                <w:rFonts w:ascii="Tahoma" w:hAnsi="Tahoma" w:cs="Tahoma"/>
                <w:sz w:val="18"/>
                <w:szCs w:val="20"/>
              </w:rPr>
              <w:t>31</w:t>
            </w:r>
          </w:p>
        </w:tc>
        <w:tc>
          <w:tcPr>
            <w:tcW w:w="828" w:type="dxa"/>
            <w:tcBorders>
              <w:top w:val="nil"/>
              <w:left w:val="nil"/>
              <w:bottom w:val="single" w:sz="4" w:space="0" w:color="auto"/>
              <w:right w:val="single" w:sz="4" w:space="0" w:color="auto"/>
            </w:tcBorders>
            <w:shd w:val="clear" w:color="auto" w:fill="auto"/>
            <w:noWrap/>
            <w:vAlign w:val="bottom"/>
            <w:hideMark/>
          </w:tcPr>
          <w:p w14:paraId="2071F8CA" w14:textId="77777777" w:rsidR="005D0A35" w:rsidRPr="00221BB2" w:rsidRDefault="005D0A35">
            <w:pPr>
              <w:jc w:val="right"/>
              <w:rPr>
                <w:rFonts w:ascii="Tahoma" w:hAnsi="Tahoma" w:cs="Tahoma"/>
                <w:sz w:val="18"/>
                <w:szCs w:val="20"/>
              </w:rPr>
            </w:pPr>
            <w:r w:rsidRPr="00221BB2">
              <w:rPr>
                <w:rFonts w:ascii="Tahoma" w:hAnsi="Tahoma" w:cs="Tahoma"/>
                <w:sz w:val="18"/>
                <w:szCs w:val="20"/>
              </w:rPr>
              <w:t>11</w:t>
            </w:r>
          </w:p>
        </w:tc>
        <w:tc>
          <w:tcPr>
            <w:tcW w:w="709" w:type="dxa"/>
            <w:tcBorders>
              <w:top w:val="nil"/>
              <w:left w:val="nil"/>
              <w:bottom w:val="single" w:sz="4" w:space="0" w:color="auto"/>
              <w:right w:val="single" w:sz="4" w:space="0" w:color="auto"/>
            </w:tcBorders>
            <w:shd w:val="clear" w:color="auto" w:fill="auto"/>
            <w:noWrap/>
            <w:vAlign w:val="bottom"/>
            <w:hideMark/>
          </w:tcPr>
          <w:p w14:paraId="4F6220D1" w14:textId="77777777" w:rsidR="005D0A35" w:rsidRPr="00221BB2" w:rsidRDefault="005D0A35">
            <w:pPr>
              <w:jc w:val="right"/>
              <w:rPr>
                <w:rFonts w:ascii="Tahoma" w:hAnsi="Tahoma" w:cs="Tahoma"/>
                <w:sz w:val="18"/>
                <w:szCs w:val="20"/>
              </w:rPr>
            </w:pPr>
            <w:r w:rsidRPr="00221BB2">
              <w:rPr>
                <w:rFonts w:ascii="Tahoma" w:hAnsi="Tahoma" w:cs="Tahoma"/>
                <w:sz w:val="18"/>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14:paraId="0291DE0D" w14:textId="77777777" w:rsidR="005D0A35" w:rsidRPr="00221BB2" w:rsidRDefault="005D0A35">
            <w:pPr>
              <w:jc w:val="right"/>
              <w:rPr>
                <w:rFonts w:ascii="Tahoma" w:hAnsi="Tahoma" w:cs="Tahoma"/>
                <w:sz w:val="18"/>
                <w:szCs w:val="20"/>
              </w:rPr>
            </w:pPr>
            <w:r w:rsidRPr="00221BB2">
              <w:rPr>
                <w:rFonts w:ascii="Tahoma" w:hAnsi="Tahoma" w:cs="Tahoma"/>
                <w:sz w:val="18"/>
                <w:szCs w:val="20"/>
              </w:rPr>
              <w:t>22</w:t>
            </w:r>
          </w:p>
        </w:tc>
        <w:tc>
          <w:tcPr>
            <w:tcW w:w="709" w:type="dxa"/>
            <w:tcBorders>
              <w:top w:val="nil"/>
              <w:left w:val="nil"/>
              <w:bottom w:val="single" w:sz="4" w:space="0" w:color="auto"/>
              <w:right w:val="single" w:sz="4" w:space="0" w:color="auto"/>
            </w:tcBorders>
            <w:shd w:val="clear" w:color="auto" w:fill="auto"/>
            <w:noWrap/>
            <w:vAlign w:val="bottom"/>
            <w:hideMark/>
          </w:tcPr>
          <w:p w14:paraId="31005052" w14:textId="77777777" w:rsidR="005D0A35" w:rsidRPr="00221BB2" w:rsidRDefault="005D0A35">
            <w:pPr>
              <w:jc w:val="right"/>
              <w:rPr>
                <w:rFonts w:ascii="Tahoma" w:hAnsi="Tahoma" w:cs="Tahoma"/>
                <w:sz w:val="18"/>
                <w:szCs w:val="20"/>
              </w:rPr>
            </w:pPr>
            <w:r w:rsidRPr="00221BB2">
              <w:rPr>
                <w:rFonts w:ascii="Tahoma" w:hAnsi="Tahoma" w:cs="Tahoma"/>
                <w:sz w:val="18"/>
                <w:szCs w:val="20"/>
              </w:rPr>
              <w:t>8</w:t>
            </w:r>
          </w:p>
        </w:tc>
      </w:tr>
      <w:tr w:rsidR="00221BB2" w:rsidRPr="00221BB2" w14:paraId="504E8E03"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117FDEE9" w14:textId="77777777" w:rsidR="005D0A35" w:rsidRPr="00221BB2" w:rsidRDefault="005D0A35">
            <w:pPr>
              <w:rPr>
                <w:rFonts w:ascii="Tahoma" w:hAnsi="Tahoma" w:cs="Tahoma"/>
                <w:sz w:val="18"/>
                <w:szCs w:val="20"/>
              </w:rPr>
            </w:pPr>
            <w:r w:rsidRPr="00221BB2">
              <w:rPr>
                <w:rFonts w:ascii="Tahoma" w:hAnsi="Tahoma" w:cs="Tahoma"/>
                <w:sz w:val="18"/>
                <w:szCs w:val="20"/>
              </w:rPr>
              <w:t>Klici v mobilno omrežje T-2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7197441E" w14:textId="77777777" w:rsidR="005D0A35" w:rsidRPr="00221BB2" w:rsidRDefault="005D0A35">
            <w:pPr>
              <w:jc w:val="right"/>
              <w:rPr>
                <w:rFonts w:ascii="Tahoma" w:hAnsi="Tahoma" w:cs="Tahoma"/>
                <w:sz w:val="18"/>
                <w:szCs w:val="20"/>
              </w:rPr>
            </w:pPr>
            <w:r w:rsidRPr="00221BB2">
              <w:rPr>
                <w:rFonts w:ascii="Tahoma" w:hAnsi="Tahoma" w:cs="Tahoma"/>
                <w:sz w:val="18"/>
                <w:szCs w:val="20"/>
              </w:rPr>
              <w:t>1.435</w:t>
            </w:r>
          </w:p>
        </w:tc>
        <w:tc>
          <w:tcPr>
            <w:tcW w:w="1440" w:type="dxa"/>
            <w:tcBorders>
              <w:top w:val="nil"/>
              <w:left w:val="nil"/>
              <w:bottom w:val="single" w:sz="4" w:space="0" w:color="auto"/>
              <w:right w:val="single" w:sz="4" w:space="0" w:color="auto"/>
            </w:tcBorders>
            <w:shd w:val="clear" w:color="auto" w:fill="auto"/>
            <w:noWrap/>
            <w:vAlign w:val="bottom"/>
            <w:hideMark/>
          </w:tcPr>
          <w:p w14:paraId="531D2AEF" w14:textId="77777777" w:rsidR="005D0A35" w:rsidRPr="00221BB2" w:rsidRDefault="005D0A35">
            <w:pPr>
              <w:jc w:val="right"/>
              <w:rPr>
                <w:rFonts w:ascii="Tahoma" w:hAnsi="Tahoma" w:cs="Tahoma"/>
                <w:sz w:val="18"/>
                <w:szCs w:val="20"/>
              </w:rPr>
            </w:pPr>
            <w:r w:rsidRPr="00221BB2">
              <w:rPr>
                <w:rFonts w:ascii="Tahoma" w:hAnsi="Tahoma" w:cs="Tahoma"/>
                <w:sz w:val="18"/>
                <w:szCs w:val="20"/>
              </w:rPr>
              <w:t>6.706</w:t>
            </w:r>
          </w:p>
        </w:tc>
        <w:tc>
          <w:tcPr>
            <w:tcW w:w="828" w:type="dxa"/>
            <w:tcBorders>
              <w:top w:val="nil"/>
              <w:left w:val="nil"/>
              <w:bottom w:val="single" w:sz="4" w:space="0" w:color="auto"/>
              <w:right w:val="single" w:sz="4" w:space="0" w:color="auto"/>
            </w:tcBorders>
            <w:shd w:val="clear" w:color="auto" w:fill="auto"/>
            <w:noWrap/>
            <w:vAlign w:val="bottom"/>
            <w:hideMark/>
          </w:tcPr>
          <w:p w14:paraId="2104EC5E" w14:textId="77777777" w:rsidR="005D0A35" w:rsidRPr="00221BB2" w:rsidRDefault="005D0A35">
            <w:pPr>
              <w:jc w:val="right"/>
              <w:rPr>
                <w:rFonts w:ascii="Tahoma" w:hAnsi="Tahoma" w:cs="Tahoma"/>
                <w:sz w:val="18"/>
                <w:szCs w:val="20"/>
              </w:rPr>
            </w:pPr>
            <w:r w:rsidRPr="00221BB2">
              <w:rPr>
                <w:rFonts w:ascii="Tahoma" w:hAnsi="Tahoma" w:cs="Tahoma"/>
                <w:sz w:val="18"/>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14:paraId="54EC87F2" w14:textId="77777777" w:rsidR="005D0A35" w:rsidRPr="00221BB2" w:rsidRDefault="005D0A35">
            <w:pPr>
              <w:jc w:val="right"/>
              <w:rPr>
                <w:rFonts w:ascii="Tahoma" w:hAnsi="Tahoma" w:cs="Tahoma"/>
                <w:sz w:val="18"/>
                <w:szCs w:val="20"/>
              </w:rPr>
            </w:pPr>
            <w:r w:rsidRPr="00221BB2">
              <w:rPr>
                <w:rFonts w:ascii="Tahoma" w:hAnsi="Tahoma" w:cs="Tahoma"/>
                <w:sz w:val="18"/>
                <w:szCs w:val="20"/>
              </w:rPr>
              <w:t>3.385</w:t>
            </w:r>
          </w:p>
        </w:tc>
        <w:tc>
          <w:tcPr>
            <w:tcW w:w="709" w:type="dxa"/>
            <w:tcBorders>
              <w:top w:val="nil"/>
              <w:left w:val="nil"/>
              <w:bottom w:val="single" w:sz="4" w:space="0" w:color="auto"/>
              <w:right w:val="single" w:sz="4" w:space="0" w:color="auto"/>
            </w:tcBorders>
            <w:shd w:val="clear" w:color="auto" w:fill="auto"/>
            <w:noWrap/>
            <w:vAlign w:val="bottom"/>
            <w:hideMark/>
          </w:tcPr>
          <w:p w14:paraId="112838CA" w14:textId="77777777" w:rsidR="005D0A35" w:rsidRPr="00221BB2" w:rsidRDefault="005D0A35">
            <w:pPr>
              <w:jc w:val="right"/>
              <w:rPr>
                <w:rFonts w:ascii="Tahoma" w:hAnsi="Tahoma" w:cs="Tahoma"/>
                <w:sz w:val="18"/>
                <w:szCs w:val="20"/>
              </w:rPr>
            </w:pPr>
            <w:r w:rsidRPr="00221BB2">
              <w:rPr>
                <w:rFonts w:ascii="Tahoma" w:hAnsi="Tahoma" w:cs="Tahoma"/>
                <w:sz w:val="18"/>
                <w:szCs w:val="20"/>
              </w:rPr>
              <w:t>1.845</w:t>
            </w:r>
          </w:p>
        </w:tc>
        <w:tc>
          <w:tcPr>
            <w:tcW w:w="709" w:type="dxa"/>
            <w:tcBorders>
              <w:top w:val="nil"/>
              <w:left w:val="nil"/>
              <w:bottom w:val="single" w:sz="4" w:space="0" w:color="auto"/>
              <w:right w:val="single" w:sz="4" w:space="0" w:color="auto"/>
            </w:tcBorders>
            <w:shd w:val="clear" w:color="auto" w:fill="auto"/>
            <w:noWrap/>
            <w:vAlign w:val="bottom"/>
            <w:hideMark/>
          </w:tcPr>
          <w:p w14:paraId="4F176A1C" w14:textId="77777777" w:rsidR="005D0A35" w:rsidRPr="00221BB2" w:rsidRDefault="005D0A35">
            <w:pPr>
              <w:jc w:val="right"/>
              <w:rPr>
                <w:rFonts w:ascii="Tahoma" w:hAnsi="Tahoma" w:cs="Tahoma"/>
                <w:sz w:val="18"/>
                <w:szCs w:val="20"/>
              </w:rPr>
            </w:pPr>
            <w:r w:rsidRPr="00221BB2">
              <w:rPr>
                <w:rFonts w:ascii="Tahoma" w:hAnsi="Tahoma" w:cs="Tahoma"/>
                <w:sz w:val="18"/>
                <w:szCs w:val="20"/>
              </w:rPr>
              <w:t>360</w:t>
            </w:r>
          </w:p>
        </w:tc>
      </w:tr>
      <w:tr w:rsidR="00221BB2" w:rsidRPr="00221BB2" w14:paraId="3BB5DF38"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70AADAC2" w14:textId="77777777" w:rsidR="005D0A35" w:rsidRPr="00221BB2" w:rsidRDefault="005D0A35">
            <w:pPr>
              <w:rPr>
                <w:rFonts w:ascii="Tahoma" w:hAnsi="Tahoma" w:cs="Tahoma"/>
                <w:sz w:val="18"/>
                <w:szCs w:val="20"/>
              </w:rPr>
            </w:pPr>
            <w:r w:rsidRPr="00221BB2">
              <w:rPr>
                <w:rFonts w:ascii="Tahoma" w:hAnsi="Tahoma" w:cs="Tahoma"/>
                <w:sz w:val="18"/>
                <w:szCs w:val="20"/>
              </w:rPr>
              <w:t>Klici v mobilno omrežje Telemach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6597443A" w14:textId="77777777" w:rsidR="005D0A35" w:rsidRPr="00221BB2" w:rsidRDefault="005D0A35">
            <w:pPr>
              <w:jc w:val="right"/>
              <w:rPr>
                <w:rFonts w:ascii="Tahoma" w:hAnsi="Tahoma" w:cs="Tahoma"/>
                <w:sz w:val="18"/>
                <w:szCs w:val="20"/>
              </w:rPr>
            </w:pPr>
            <w:r w:rsidRPr="00221BB2">
              <w:rPr>
                <w:rFonts w:ascii="Tahoma" w:hAnsi="Tahoma" w:cs="Tahoma"/>
                <w:sz w:val="18"/>
                <w:szCs w:val="20"/>
              </w:rPr>
              <w:t>4.860</w:t>
            </w:r>
          </w:p>
        </w:tc>
        <w:tc>
          <w:tcPr>
            <w:tcW w:w="1440" w:type="dxa"/>
            <w:tcBorders>
              <w:top w:val="nil"/>
              <w:left w:val="nil"/>
              <w:bottom w:val="single" w:sz="4" w:space="0" w:color="auto"/>
              <w:right w:val="single" w:sz="4" w:space="0" w:color="auto"/>
            </w:tcBorders>
            <w:shd w:val="clear" w:color="auto" w:fill="auto"/>
            <w:noWrap/>
            <w:vAlign w:val="bottom"/>
            <w:hideMark/>
          </w:tcPr>
          <w:p w14:paraId="772159BB" w14:textId="77777777" w:rsidR="005D0A35" w:rsidRPr="00221BB2" w:rsidRDefault="005D0A35">
            <w:pPr>
              <w:jc w:val="right"/>
              <w:rPr>
                <w:rFonts w:ascii="Tahoma" w:hAnsi="Tahoma" w:cs="Tahoma"/>
                <w:sz w:val="18"/>
                <w:szCs w:val="20"/>
              </w:rPr>
            </w:pPr>
            <w:r w:rsidRPr="00221BB2">
              <w:rPr>
                <w:rFonts w:ascii="Tahoma" w:hAnsi="Tahoma" w:cs="Tahoma"/>
                <w:sz w:val="18"/>
                <w:szCs w:val="20"/>
              </w:rPr>
              <w:t>16.738</w:t>
            </w:r>
          </w:p>
        </w:tc>
        <w:tc>
          <w:tcPr>
            <w:tcW w:w="828" w:type="dxa"/>
            <w:tcBorders>
              <w:top w:val="nil"/>
              <w:left w:val="nil"/>
              <w:bottom w:val="single" w:sz="4" w:space="0" w:color="auto"/>
              <w:right w:val="single" w:sz="4" w:space="0" w:color="auto"/>
            </w:tcBorders>
            <w:shd w:val="clear" w:color="auto" w:fill="auto"/>
            <w:noWrap/>
            <w:vAlign w:val="bottom"/>
            <w:hideMark/>
          </w:tcPr>
          <w:p w14:paraId="557C5404" w14:textId="77777777" w:rsidR="005D0A35" w:rsidRPr="00221BB2" w:rsidRDefault="005D0A35">
            <w:pPr>
              <w:jc w:val="right"/>
              <w:rPr>
                <w:rFonts w:ascii="Tahoma" w:hAnsi="Tahoma" w:cs="Tahoma"/>
                <w:sz w:val="18"/>
                <w:szCs w:val="20"/>
              </w:rPr>
            </w:pPr>
            <w:r w:rsidRPr="00221BB2">
              <w:rPr>
                <w:rFonts w:ascii="Tahoma" w:hAnsi="Tahoma" w:cs="Tahoma"/>
                <w:sz w:val="18"/>
                <w:szCs w:val="20"/>
              </w:rPr>
              <w:t>634</w:t>
            </w:r>
          </w:p>
        </w:tc>
        <w:tc>
          <w:tcPr>
            <w:tcW w:w="709" w:type="dxa"/>
            <w:tcBorders>
              <w:top w:val="nil"/>
              <w:left w:val="nil"/>
              <w:bottom w:val="single" w:sz="4" w:space="0" w:color="auto"/>
              <w:right w:val="single" w:sz="4" w:space="0" w:color="auto"/>
            </w:tcBorders>
            <w:shd w:val="clear" w:color="auto" w:fill="auto"/>
            <w:noWrap/>
            <w:vAlign w:val="bottom"/>
            <w:hideMark/>
          </w:tcPr>
          <w:p w14:paraId="1DB00BAD" w14:textId="77777777" w:rsidR="005D0A35" w:rsidRPr="00221BB2" w:rsidRDefault="005D0A35">
            <w:pPr>
              <w:jc w:val="right"/>
              <w:rPr>
                <w:rFonts w:ascii="Tahoma" w:hAnsi="Tahoma" w:cs="Tahoma"/>
                <w:sz w:val="18"/>
                <w:szCs w:val="20"/>
              </w:rPr>
            </w:pPr>
            <w:r w:rsidRPr="00221BB2">
              <w:rPr>
                <w:rFonts w:ascii="Tahoma" w:hAnsi="Tahoma" w:cs="Tahoma"/>
                <w:sz w:val="18"/>
                <w:szCs w:val="20"/>
              </w:rPr>
              <w:t>6.063</w:t>
            </w:r>
          </w:p>
        </w:tc>
        <w:tc>
          <w:tcPr>
            <w:tcW w:w="709" w:type="dxa"/>
            <w:tcBorders>
              <w:top w:val="nil"/>
              <w:left w:val="nil"/>
              <w:bottom w:val="single" w:sz="4" w:space="0" w:color="auto"/>
              <w:right w:val="single" w:sz="4" w:space="0" w:color="auto"/>
            </w:tcBorders>
            <w:shd w:val="clear" w:color="auto" w:fill="auto"/>
            <w:noWrap/>
            <w:vAlign w:val="bottom"/>
            <w:hideMark/>
          </w:tcPr>
          <w:p w14:paraId="05BCA6BF" w14:textId="77777777" w:rsidR="005D0A35" w:rsidRPr="00221BB2" w:rsidRDefault="005D0A35">
            <w:pPr>
              <w:jc w:val="right"/>
              <w:rPr>
                <w:rFonts w:ascii="Tahoma" w:hAnsi="Tahoma" w:cs="Tahoma"/>
                <w:sz w:val="18"/>
                <w:szCs w:val="20"/>
              </w:rPr>
            </w:pPr>
            <w:r w:rsidRPr="00221BB2">
              <w:rPr>
                <w:rFonts w:ascii="Tahoma" w:hAnsi="Tahoma" w:cs="Tahoma"/>
                <w:sz w:val="18"/>
                <w:szCs w:val="20"/>
              </w:rPr>
              <w:t>3.606</w:t>
            </w:r>
          </w:p>
        </w:tc>
        <w:tc>
          <w:tcPr>
            <w:tcW w:w="709" w:type="dxa"/>
            <w:tcBorders>
              <w:top w:val="nil"/>
              <w:left w:val="nil"/>
              <w:bottom w:val="single" w:sz="4" w:space="0" w:color="auto"/>
              <w:right w:val="single" w:sz="4" w:space="0" w:color="auto"/>
            </w:tcBorders>
            <w:shd w:val="clear" w:color="auto" w:fill="auto"/>
            <w:noWrap/>
            <w:vAlign w:val="bottom"/>
            <w:hideMark/>
          </w:tcPr>
          <w:p w14:paraId="31559806" w14:textId="77777777" w:rsidR="005D0A35" w:rsidRPr="00221BB2" w:rsidRDefault="005D0A35">
            <w:pPr>
              <w:jc w:val="right"/>
              <w:rPr>
                <w:rFonts w:ascii="Tahoma" w:hAnsi="Tahoma" w:cs="Tahoma"/>
                <w:sz w:val="18"/>
                <w:szCs w:val="20"/>
              </w:rPr>
            </w:pPr>
            <w:r w:rsidRPr="00221BB2">
              <w:rPr>
                <w:rFonts w:ascii="Tahoma" w:hAnsi="Tahoma" w:cs="Tahoma"/>
                <w:sz w:val="18"/>
                <w:szCs w:val="20"/>
              </w:rPr>
              <w:t>2.024</w:t>
            </w:r>
          </w:p>
        </w:tc>
      </w:tr>
      <w:tr w:rsidR="00221BB2" w:rsidRPr="00221BB2" w14:paraId="47A6595F"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4B41344B" w14:textId="77777777" w:rsidR="005D0A35" w:rsidRPr="00221BB2" w:rsidRDefault="005D0A35">
            <w:pPr>
              <w:rPr>
                <w:rFonts w:ascii="Tahoma" w:hAnsi="Tahoma" w:cs="Tahoma"/>
                <w:sz w:val="18"/>
                <w:szCs w:val="20"/>
              </w:rPr>
            </w:pPr>
            <w:r w:rsidRPr="00221BB2">
              <w:rPr>
                <w:rFonts w:ascii="Tahoma" w:hAnsi="Tahoma" w:cs="Tahoma"/>
                <w:sz w:val="18"/>
                <w:szCs w:val="20"/>
              </w:rPr>
              <w:t>Klici v mobilno omrežje TS (pogodbena cena)</w:t>
            </w:r>
          </w:p>
        </w:tc>
        <w:tc>
          <w:tcPr>
            <w:tcW w:w="806" w:type="dxa"/>
            <w:tcBorders>
              <w:top w:val="nil"/>
              <w:left w:val="nil"/>
              <w:bottom w:val="single" w:sz="4" w:space="0" w:color="auto"/>
              <w:right w:val="single" w:sz="4" w:space="0" w:color="auto"/>
            </w:tcBorders>
            <w:shd w:val="clear" w:color="auto" w:fill="auto"/>
            <w:noWrap/>
            <w:vAlign w:val="bottom"/>
            <w:hideMark/>
          </w:tcPr>
          <w:p w14:paraId="1F800FFE" w14:textId="77777777" w:rsidR="005D0A35" w:rsidRPr="00221BB2" w:rsidRDefault="005D0A35">
            <w:pPr>
              <w:jc w:val="right"/>
              <w:rPr>
                <w:rFonts w:ascii="Tahoma" w:hAnsi="Tahoma" w:cs="Tahoma"/>
                <w:sz w:val="18"/>
                <w:szCs w:val="20"/>
              </w:rPr>
            </w:pPr>
            <w:r w:rsidRPr="00221BB2">
              <w:rPr>
                <w:rFonts w:ascii="Tahoma" w:hAnsi="Tahoma" w:cs="Tahoma"/>
                <w:sz w:val="18"/>
                <w:szCs w:val="20"/>
              </w:rPr>
              <w:t>23</w:t>
            </w:r>
          </w:p>
        </w:tc>
        <w:tc>
          <w:tcPr>
            <w:tcW w:w="1440" w:type="dxa"/>
            <w:tcBorders>
              <w:top w:val="nil"/>
              <w:left w:val="nil"/>
              <w:bottom w:val="single" w:sz="4" w:space="0" w:color="auto"/>
              <w:right w:val="single" w:sz="4" w:space="0" w:color="auto"/>
            </w:tcBorders>
            <w:shd w:val="clear" w:color="auto" w:fill="auto"/>
            <w:noWrap/>
            <w:vAlign w:val="bottom"/>
            <w:hideMark/>
          </w:tcPr>
          <w:p w14:paraId="0EF24896" w14:textId="77777777" w:rsidR="005D0A35" w:rsidRPr="00221BB2" w:rsidRDefault="005D0A35">
            <w:pPr>
              <w:jc w:val="right"/>
              <w:rPr>
                <w:rFonts w:ascii="Tahoma" w:hAnsi="Tahoma" w:cs="Tahoma"/>
                <w:sz w:val="18"/>
                <w:szCs w:val="20"/>
              </w:rPr>
            </w:pPr>
            <w:r w:rsidRPr="00221BB2">
              <w:rPr>
                <w:rFonts w:ascii="Tahoma" w:hAnsi="Tahoma" w:cs="Tahoma"/>
                <w:sz w:val="18"/>
                <w:szCs w:val="20"/>
              </w:rPr>
              <w:t>49</w:t>
            </w:r>
          </w:p>
        </w:tc>
        <w:tc>
          <w:tcPr>
            <w:tcW w:w="828" w:type="dxa"/>
            <w:tcBorders>
              <w:top w:val="nil"/>
              <w:left w:val="nil"/>
              <w:bottom w:val="single" w:sz="4" w:space="0" w:color="auto"/>
              <w:right w:val="single" w:sz="4" w:space="0" w:color="auto"/>
            </w:tcBorders>
            <w:shd w:val="clear" w:color="auto" w:fill="auto"/>
            <w:noWrap/>
            <w:vAlign w:val="bottom"/>
            <w:hideMark/>
          </w:tcPr>
          <w:p w14:paraId="7FD756A4" w14:textId="77777777" w:rsidR="005D0A35" w:rsidRPr="00221BB2" w:rsidRDefault="005D0A35">
            <w:pPr>
              <w:jc w:val="right"/>
              <w:rPr>
                <w:rFonts w:ascii="Tahoma" w:hAnsi="Tahoma" w:cs="Tahoma"/>
                <w:sz w:val="18"/>
                <w:szCs w:val="20"/>
              </w:rPr>
            </w:pPr>
            <w:r w:rsidRPr="00221BB2">
              <w:rPr>
                <w:rFonts w:ascii="Tahoma" w:hAnsi="Tahoma" w:cs="Tahoma"/>
                <w:sz w:val="18"/>
                <w:szCs w:val="20"/>
              </w:rPr>
              <w:t>406</w:t>
            </w:r>
          </w:p>
        </w:tc>
        <w:tc>
          <w:tcPr>
            <w:tcW w:w="709" w:type="dxa"/>
            <w:tcBorders>
              <w:top w:val="nil"/>
              <w:left w:val="nil"/>
              <w:bottom w:val="single" w:sz="4" w:space="0" w:color="auto"/>
              <w:right w:val="single" w:sz="4" w:space="0" w:color="auto"/>
            </w:tcBorders>
            <w:shd w:val="clear" w:color="auto" w:fill="auto"/>
            <w:noWrap/>
            <w:vAlign w:val="bottom"/>
            <w:hideMark/>
          </w:tcPr>
          <w:p w14:paraId="0323BB9B" w14:textId="77777777" w:rsidR="005D0A35" w:rsidRPr="00221BB2" w:rsidRDefault="005D0A35">
            <w:pPr>
              <w:jc w:val="right"/>
              <w:rPr>
                <w:rFonts w:ascii="Tahoma" w:hAnsi="Tahoma" w:cs="Tahoma"/>
                <w:sz w:val="18"/>
                <w:szCs w:val="20"/>
              </w:rPr>
            </w:pPr>
            <w:r w:rsidRPr="00221BB2">
              <w:rPr>
                <w:rFonts w:ascii="Tahoma" w:hAnsi="Tahoma" w:cs="Tahoma"/>
                <w:sz w:val="18"/>
                <w:szCs w:val="20"/>
              </w:rPr>
              <w:t>30</w:t>
            </w:r>
          </w:p>
        </w:tc>
        <w:tc>
          <w:tcPr>
            <w:tcW w:w="709" w:type="dxa"/>
            <w:tcBorders>
              <w:top w:val="nil"/>
              <w:left w:val="nil"/>
              <w:bottom w:val="single" w:sz="4" w:space="0" w:color="auto"/>
              <w:right w:val="single" w:sz="4" w:space="0" w:color="auto"/>
            </w:tcBorders>
            <w:shd w:val="clear" w:color="auto" w:fill="auto"/>
            <w:noWrap/>
            <w:vAlign w:val="bottom"/>
            <w:hideMark/>
          </w:tcPr>
          <w:p w14:paraId="0CE0DDB0" w14:textId="77777777" w:rsidR="005D0A35" w:rsidRPr="00221BB2" w:rsidRDefault="005D0A35">
            <w:pPr>
              <w:jc w:val="right"/>
              <w:rPr>
                <w:rFonts w:ascii="Tahoma" w:hAnsi="Tahoma" w:cs="Tahoma"/>
                <w:sz w:val="18"/>
                <w:szCs w:val="20"/>
              </w:rPr>
            </w:pPr>
            <w:r w:rsidRPr="00221BB2">
              <w:rPr>
                <w:rFonts w:ascii="Tahoma" w:hAnsi="Tahoma" w:cs="Tahoma"/>
                <w:sz w:val="18"/>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14:paraId="29A55B25" w14:textId="77777777" w:rsidR="005D0A35" w:rsidRPr="00221BB2" w:rsidRDefault="005D0A35">
            <w:pPr>
              <w:jc w:val="right"/>
              <w:rPr>
                <w:rFonts w:ascii="Tahoma" w:hAnsi="Tahoma" w:cs="Tahoma"/>
                <w:sz w:val="18"/>
                <w:szCs w:val="20"/>
              </w:rPr>
            </w:pPr>
            <w:r w:rsidRPr="00221BB2">
              <w:rPr>
                <w:rFonts w:ascii="Tahoma" w:hAnsi="Tahoma" w:cs="Tahoma"/>
                <w:sz w:val="18"/>
                <w:szCs w:val="20"/>
              </w:rPr>
              <w:t>13</w:t>
            </w:r>
          </w:p>
        </w:tc>
      </w:tr>
      <w:tr w:rsidR="00221BB2" w:rsidRPr="00221BB2" w14:paraId="6692083F" w14:textId="77777777" w:rsidTr="005D0A35">
        <w:trPr>
          <w:trHeight w:val="285"/>
        </w:trPr>
        <w:tc>
          <w:tcPr>
            <w:tcW w:w="4536" w:type="dxa"/>
            <w:tcBorders>
              <w:top w:val="nil"/>
              <w:left w:val="single" w:sz="4" w:space="0" w:color="auto"/>
              <w:bottom w:val="single" w:sz="4" w:space="0" w:color="auto"/>
              <w:right w:val="single" w:sz="4" w:space="0" w:color="auto"/>
            </w:tcBorders>
            <w:shd w:val="clear" w:color="auto" w:fill="auto"/>
            <w:noWrap/>
            <w:vAlign w:val="bottom"/>
            <w:hideMark/>
          </w:tcPr>
          <w:p w14:paraId="53BF7248" w14:textId="77777777" w:rsidR="005D0A35" w:rsidRPr="00221BB2" w:rsidRDefault="005D0A35">
            <w:pPr>
              <w:rPr>
                <w:rFonts w:ascii="Tahoma" w:hAnsi="Tahoma" w:cs="Tahoma"/>
                <w:sz w:val="18"/>
                <w:szCs w:val="20"/>
              </w:rPr>
            </w:pPr>
            <w:r w:rsidRPr="00221BB2">
              <w:rPr>
                <w:rFonts w:ascii="Tahoma" w:hAnsi="Tahoma" w:cs="Tahoma"/>
                <w:sz w:val="18"/>
                <w:szCs w:val="20"/>
              </w:rPr>
              <w:t>Promet za 080 klice</w:t>
            </w:r>
          </w:p>
        </w:tc>
        <w:tc>
          <w:tcPr>
            <w:tcW w:w="806" w:type="dxa"/>
            <w:tcBorders>
              <w:top w:val="nil"/>
              <w:left w:val="nil"/>
              <w:bottom w:val="single" w:sz="4" w:space="0" w:color="auto"/>
              <w:right w:val="single" w:sz="4" w:space="0" w:color="auto"/>
            </w:tcBorders>
            <w:shd w:val="clear" w:color="auto" w:fill="auto"/>
            <w:noWrap/>
            <w:vAlign w:val="bottom"/>
            <w:hideMark/>
          </w:tcPr>
          <w:p w14:paraId="7290115D"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BF71B7E" w14:textId="77777777" w:rsidR="005D0A35" w:rsidRPr="00221BB2" w:rsidRDefault="005D0A35">
            <w:pPr>
              <w:jc w:val="right"/>
              <w:rPr>
                <w:rFonts w:ascii="Tahoma" w:hAnsi="Tahoma" w:cs="Tahoma"/>
                <w:sz w:val="18"/>
                <w:szCs w:val="20"/>
              </w:rPr>
            </w:pPr>
            <w:r w:rsidRPr="00221BB2">
              <w:rPr>
                <w:rFonts w:ascii="Tahoma" w:hAnsi="Tahoma" w:cs="Tahoma"/>
                <w:sz w:val="18"/>
                <w:szCs w:val="20"/>
              </w:rPr>
              <w:t>1.489</w:t>
            </w:r>
          </w:p>
        </w:tc>
        <w:tc>
          <w:tcPr>
            <w:tcW w:w="828" w:type="dxa"/>
            <w:tcBorders>
              <w:top w:val="nil"/>
              <w:left w:val="nil"/>
              <w:bottom w:val="single" w:sz="4" w:space="0" w:color="auto"/>
              <w:right w:val="single" w:sz="4" w:space="0" w:color="auto"/>
            </w:tcBorders>
            <w:shd w:val="clear" w:color="auto" w:fill="auto"/>
            <w:noWrap/>
            <w:vAlign w:val="bottom"/>
            <w:hideMark/>
          </w:tcPr>
          <w:p w14:paraId="71E66A3E" w14:textId="77777777" w:rsidR="005D0A35" w:rsidRPr="00221BB2" w:rsidRDefault="005D0A35">
            <w:pPr>
              <w:jc w:val="right"/>
              <w:rPr>
                <w:rFonts w:ascii="Tahoma" w:hAnsi="Tahoma" w:cs="Tahoma"/>
                <w:sz w:val="18"/>
                <w:szCs w:val="20"/>
              </w:rPr>
            </w:pPr>
            <w:r w:rsidRPr="00221BB2">
              <w:rPr>
                <w:rFonts w:ascii="Tahoma" w:hAnsi="Tahoma" w:cs="Tahoma"/>
                <w:sz w:val="18"/>
                <w:szCs w:val="20"/>
              </w:rPr>
              <w:t>92</w:t>
            </w:r>
          </w:p>
        </w:tc>
        <w:tc>
          <w:tcPr>
            <w:tcW w:w="709" w:type="dxa"/>
            <w:tcBorders>
              <w:top w:val="nil"/>
              <w:left w:val="nil"/>
              <w:bottom w:val="single" w:sz="4" w:space="0" w:color="auto"/>
              <w:right w:val="single" w:sz="4" w:space="0" w:color="auto"/>
            </w:tcBorders>
            <w:shd w:val="clear" w:color="auto" w:fill="auto"/>
            <w:noWrap/>
            <w:vAlign w:val="bottom"/>
            <w:hideMark/>
          </w:tcPr>
          <w:p w14:paraId="2F86B294" w14:textId="77777777" w:rsidR="005D0A35" w:rsidRPr="00221BB2" w:rsidRDefault="005D0A35">
            <w:pPr>
              <w:rPr>
                <w:rFonts w:ascii="Tahoma" w:hAnsi="Tahoma" w:cs="Tahoma"/>
                <w:sz w:val="18"/>
                <w:szCs w:val="20"/>
              </w:rPr>
            </w:pPr>
            <w:r w:rsidRPr="00221BB2">
              <w:rPr>
                <w:rFonts w:ascii="Tahoma" w:hAnsi="Tahoma" w:cs="Tahoma"/>
                <w:sz w:val="18"/>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14:paraId="5D7D9A86" w14:textId="77777777" w:rsidR="005D0A35" w:rsidRPr="00221BB2" w:rsidRDefault="005D0A35">
            <w:pPr>
              <w:jc w:val="right"/>
              <w:rPr>
                <w:rFonts w:ascii="Tahoma" w:hAnsi="Tahoma" w:cs="Tahoma"/>
                <w:sz w:val="18"/>
                <w:szCs w:val="20"/>
              </w:rPr>
            </w:pPr>
            <w:r w:rsidRPr="00221BB2">
              <w:rPr>
                <w:rFonts w:ascii="Tahoma" w:hAnsi="Tahoma" w:cs="Tahoma"/>
                <w:sz w:val="18"/>
                <w:szCs w:val="20"/>
              </w:rPr>
              <w:t>357</w:t>
            </w:r>
          </w:p>
        </w:tc>
        <w:tc>
          <w:tcPr>
            <w:tcW w:w="709" w:type="dxa"/>
            <w:tcBorders>
              <w:top w:val="nil"/>
              <w:left w:val="nil"/>
              <w:bottom w:val="single" w:sz="4" w:space="0" w:color="auto"/>
              <w:right w:val="single" w:sz="4" w:space="0" w:color="auto"/>
            </w:tcBorders>
            <w:shd w:val="clear" w:color="auto" w:fill="auto"/>
            <w:noWrap/>
            <w:vAlign w:val="bottom"/>
            <w:hideMark/>
          </w:tcPr>
          <w:p w14:paraId="369E00D0" w14:textId="121BECF1" w:rsidR="005D0A35" w:rsidRPr="00221BB2" w:rsidRDefault="005D0A35">
            <w:pPr>
              <w:jc w:val="right"/>
              <w:rPr>
                <w:rFonts w:ascii="Tahoma" w:hAnsi="Tahoma" w:cs="Tahoma"/>
                <w:sz w:val="18"/>
                <w:szCs w:val="20"/>
              </w:rPr>
            </w:pPr>
          </w:p>
        </w:tc>
      </w:tr>
    </w:tbl>
    <w:p w14:paraId="21F720D0" w14:textId="4D55B7F0" w:rsidR="00BC2B10" w:rsidRPr="00221BB2" w:rsidRDefault="00BC2B10" w:rsidP="00BC2B10">
      <w:pPr>
        <w:jc w:val="both"/>
        <w:rPr>
          <w:rFonts w:ascii="Tahoma" w:hAnsi="Tahoma" w:cs="Tahoma"/>
          <w:i/>
          <w:sz w:val="16"/>
          <w:szCs w:val="20"/>
        </w:rPr>
      </w:pPr>
      <w:r w:rsidRPr="00221BB2">
        <w:rPr>
          <w:rFonts w:ascii="Tahoma" w:hAnsi="Tahoma" w:cs="Tahoma"/>
          <w:i/>
          <w:sz w:val="16"/>
          <w:szCs w:val="20"/>
        </w:rPr>
        <w:t>* Naročnik JP</w:t>
      </w:r>
      <w:r w:rsidR="005E5E60" w:rsidRPr="00221BB2">
        <w:rPr>
          <w:rFonts w:ascii="Tahoma" w:hAnsi="Tahoma" w:cs="Tahoma"/>
          <w:i/>
          <w:sz w:val="16"/>
          <w:szCs w:val="20"/>
        </w:rPr>
        <w:t>E</w:t>
      </w:r>
      <w:r w:rsidRPr="00221BB2">
        <w:rPr>
          <w:rFonts w:ascii="Tahoma" w:hAnsi="Tahoma" w:cs="Tahoma"/>
          <w:i/>
          <w:sz w:val="16"/>
          <w:szCs w:val="20"/>
        </w:rPr>
        <w:t xml:space="preserve"> bo sklenil ločen okvirni sporazum za »Storitve Številka 080« </w:t>
      </w:r>
    </w:p>
    <w:p w14:paraId="20B287CF" w14:textId="77777777" w:rsidR="00BC2B10" w:rsidRPr="00221BB2" w:rsidRDefault="00BC2B10" w:rsidP="00BC2B10">
      <w:pPr>
        <w:jc w:val="both"/>
        <w:rPr>
          <w:rFonts w:ascii="Tahoma" w:hAnsi="Tahoma" w:cs="Tahoma"/>
          <w:i/>
          <w:sz w:val="16"/>
          <w:szCs w:val="20"/>
        </w:rPr>
      </w:pPr>
      <w:r w:rsidRPr="00221BB2">
        <w:rPr>
          <w:rFonts w:ascii="Tahoma" w:hAnsi="Tahoma" w:cs="Tahoma"/>
          <w:i/>
          <w:sz w:val="16"/>
          <w:szCs w:val="20"/>
        </w:rPr>
        <w:t>(v tabeli kot storitev 080).</w:t>
      </w:r>
    </w:p>
    <w:p w14:paraId="7C10C52C" w14:textId="77777777" w:rsidR="00BC2B10" w:rsidRPr="00221BB2" w:rsidRDefault="00BC2B10" w:rsidP="00BC2B10">
      <w:pPr>
        <w:jc w:val="both"/>
        <w:rPr>
          <w:rFonts w:ascii="Tahoma" w:hAnsi="Tahoma" w:cs="Tahoma"/>
          <w:i/>
          <w:sz w:val="18"/>
          <w:szCs w:val="20"/>
        </w:rPr>
      </w:pPr>
    </w:p>
    <w:p w14:paraId="00F339C8" w14:textId="77777777" w:rsidR="00BC2B10" w:rsidRPr="00221BB2" w:rsidRDefault="00BC2B10" w:rsidP="00BC2B10">
      <w:pPr>
        <w:jc w:val="both"/>
        <w:rPr>
          <w:rFonts w:ascii="Tahoma" w:hAnsi="Tahoma" w:cs="Tahoma"/>
          <w:sz w:val="20"/>
          <w:szCs w:val="20"/>
        </w:rPr>
      </w:pPr>
    </w:p>
    <w:p w14:paraId="0DFC511A" w14:textId="77777777" w:rsidR="00BC2B10" w:rsidRPr="00221BB2" w:rsidRDefault="00BC2B10" w:rsidP="000E4671">
      <w:pPr>
        <w:numPr>
          <w:ilvl w:val="3"/>
          <w:numId w:val="49"/>
        </w:numPr>
        <w:jc w:val="both"/>
        <w:rPr>
          <w:rFonts w:ascii="Tahoma" w:hAnsi="Tahoma" w:cs="Tahoma"/>
          <w:sz w:val="20"/>
          <w:szCs w:val="20"/>
        </w:rPr>
      </w:pPr>
      <w:bookmarkStart w:id="11" w:name="_Toc274078863"/>
      <w:r w:rsidRPr="00221BB2">
        <w:rPr>
          <w:rFonts w:ascii="Tahoma" w:hAnsi="Tahoma" w:cs="Tahoma"/>
          <w:sz w:val="20"/>
          <w:szCs w:val="20"/>
        </w:rPr>
        <w:t>Tehnične zahteve naročnika</w:t>
      </w:r>
      <w:bookmarkEnd w:id="11"/>
      <w:r w:rsidRPr="00221BB2">
        <w:rPr>
          <w:rFonts w:ascii="Tahoma" w:hAnsi="Tahoma" w:cs="Tahoma"/>
          <w:sz w:val="20"/>
          <w:szCs w:val="20"/>
        </w:rPr>
        <w:t xml:space="preserve"> </w:t>
      </w:r>
    </w:p>
    <w:p w14:paraId="23C002B4" w14:textId="77777777" w:rsidR="00BC2B10" w:rsidRPr="00221BB2" w:rsidRDefault="00BC2B10" w:rsidP="00BC2B10">
      <w:pPr>
        <w:jc w:val="both"/>
        <w:rPr>
          <w:rFonts w:ascii="Tahoma" w:hAnsi="Tahoma" w:cs="Tahoma"/>
          <w:b/>
          <w:sz w:val="20"/>
          <w:szCs w:val="20"/>
        </w:rPr>
      </w:pPr>
    </w:p>
    <w:p w14:paraId="18347179"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mora upoštevati sledeče zahteve naročnika:</w:t>
      </w:r>
    </w:p>
    <w:p w14:paraId="2EF1E206"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naročnik z izgradnjo morebitnih novih fizičnih povezav nima nobenih dodatnih stroškov;</w:t>
      </w:r>
    </w:p>
    <w:p w14:paraId="1078BEB6"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povezave IP central ponudnika govornih storitev na naročnikove IP centrale morajo biti izvedene preko protokola SIP;</w:t>
      </w:r>
    </w:p>
    <w:p w14:paraId="033902A2"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na robu omrežja naročnika se morajo vsi klici proti in od ponudnika govornih storitev izvajati samo preko IPGP;</w:t>
      </w:r>
    </w:p>
    <w:p w14:paraId="3D26A6A7"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 xml:space="preserve">ponudnik mora med ponudnikom in naročnikom preko obstoječega omrežja oz. preko novih dostopov, s katerimi naročnik nima dodatnih stroškov, zagotoviti IP-povezave primerne kapacitete za najmanj 30 sočasnih klicev. Ponudnik mora do svojega telefonskega omrežja zagotavljati 30 sočasnih klicev.  </w:t>
      </w:r>
    </w:p>
    <w:p w14:paraId="0ED433CC"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lastRenderedPageBreak/>
        <w:t>mora omogočati povezljivost z vsemi ostalimi ponudniki stacionarne, mobilne in IP telefonije v Sloveniji;</w:t>
      </w:r>
    </w:p>
    <w:p w14:paraId="7DD3C0BE"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zagotavljati dosegljivost vseh svetovnih telefonskih številk;</w:t>
      </w:r>
    </w:p>
    <w:p w14:paraId="3F963C99"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imeti lastni telefonski naslovni prostor;</w:t>
      </w:r>
    </w:p>
    <w:p w14:paraId="019F91ED"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omogočati posredovanje in sprejemanje klicev preko omrežja IP na in iz IP-telefonske centrale, ki je predmet tega razpisa in je v lasti in upravljanju naročnika;</w:t>
      </w:r>
    </w:p>
    <w:p w14:paraId="61ADEA7E"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podpirati prenos faks sporočil po protokolu T-38;</w:t>
      </w:r>
    </w:p>
    <w:p w14:paraId="6809C2DB"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zagotoviti delovanje tonskega (DTMF) izbiranja v obe smeri po standardu RFC 2833 za vse javne telefonske številke;</w:t>
      </w:r>
    </w:p>
    <w:p w14:paraId="5985441E"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zagotavljati pošiljanje informacije o številki kličočega v vse smeri tako na povezavah do naročnika kot na povezavah do vseh drugih ponudnikov telefonije;</w:t>
      </w:r>
    </w:p>
    <w:p w14:paraId="689316B3"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 xml:space="preserve">Ponudnik mora v svojem IP telefonskem omrežju za potrebe boljše kakovosti prenesenega govora po potrebi zagotavljati mehanizme </w:t>
      </w:r>
      <w:proofErr w:type="spellStart"/>
      <w:r w:rsidRPr="00221BB2">
        <w:rPr>
          <w:rFonts w:ascii="Tahoma" w:hAnsi="Tahoma" w:cs="Tahoma"/>
          <w:sz w:val="20"/>
          <w:szCs w:val="20"/>
        </w:rPr>
        <w:t>QoS</w:t>
      </w:r>
      <w:proofErr w:type="spellEnd"/>
      <w:r w:rsidRPr="00221BB2">
        <w:rPr>
          <w:rFonts w:ascii="Tahoma" w:hAnsi="Tahoma" w:cs="Tahoma"/>
          <w:sz w:val="20"/>
          <w:szCs w:val="20"/>
        </w:rPr>
        <w:t xml:space="preserve">. Minimalno mora to omrežje izpolnjevati: zakasnitev manjša od 80ms, </w:t>
      </w:r>
      <w:proofErr w:type="spellStart"/>
      <w:r w:rsidRPr="00221BB2">
        <w:rPr>
          <w:rFonts w:ascii="Tahoma" w:hAnsi="Tahoma" w:cs="Tahoma"/>
          <w:sz w:val="20"/>
          <w:szCs w:val="20"/>
        </w:rPr>
        <w:t>jitter</w:t>
      </w:r>
      <w:proofErr w:type="spellEnd"/>
      <w:r w:rsidRPr="00221BB2">
        <w:rPr>
          <w:rFonts w:ascii="Tahoma" w:hAnsi="Tahoma" w:cs="Tahoma"/>
          <w:sz w:val="20"/>
          <w:szCs w:val="20"/>
        </w:rPr>
        <w:t xml:space="preserve"> absolutno manjši od 10ms, izguba paketov manjša kot 1%;</w:t>
      </w:r>
    </w:p>
    <w:p w14:paraId="6DDACF21"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ponudnik mora naročniku omogočati delovanje storitve 080 (klicni center naročnika) za slovenske stranke. Številka 080 mora biti dosegljiva iz vseh slovenskih telefonskih omrežij;</w:t>
      </w:r>
    </w:p>
    <w:p w14:paraId="7E4919B9"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 xml:space="preserve">Ponudnik mora zagotoviti </w:t>
      </w:r>
      <w:proofErr w:type="spellStart"/>
      <w:r w:rsidRPr="00221BB2">
        <w:rPr>
          <w:rFonts w:ascii="Tahoma" w:hAnsi="Tahoma" w:cs="Tahoma"/>
          <w:sz w:val="20"/>
          <w:szCs w:val="20"/>
        </w:rPr>
        <w:t>tarifiranje</w:t>
      </w:r>
      <w:proofErr w:type="spellEnd"/>
      <w:r w:rsidRPr="00221BB2">
        <w:rPr>
          <w:rFonts w:ascii="Tahoma" w:hAnsi="Tahoma" w:cs="Tahoma"/>
          <w:sz w:val="20"/>
          <w:szCs w:val="20"/>
        </w:rPr>
        <w:t xml:space="preserve"> po posameznih telefonskih številkah naročnika in za številko 080. Podatke o </w:t>
      </w:r>
      <w:proofErr w:type="spellStart"/>
      <w:r w:rsidRPr="00221BB2">
        <w:rPr>
          <w:rFonts w:ascii="Tahoma" w:hAnsi="Tahoma" w:cs="Tahoma"/>
          <w:sz w:val="20"/>
          <w:szCs w:val="20"/>
        </w:rPr>
        <w:t>tarifiranju</w:t>
      </w:r>
      <w:proofErr w:type="spellEnd"/>
      <w:r w:rsidRPr="00221BB2">
        <w:rPr>
          <w:rFonts w:ascii="Tahoma" w:hAnsi="Tahoma" w:cs="Tahoma"/>
          <w:sz w:val="20"/>
          <w:szCs w:val="20"/>
        </w:rPr>
        <w:t xml:space="preserve"> naj bodo na voljo v ASCII (CSV; en klic — ena vrstica) obliki in posredovani po elektronski pošti ali dosegljivi preko spletne aplikacije ponudnika;</w:t>
      </w:r>
    </w:p>
    <w:p w14:paraId="556CCE69"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 xml:space="preserve">ponudnik mora v primeru izpada povezljivosti do naročnika ali v primeru težav v ponudnikovem telefonskem sistemu, katerih posledica je nedosegljivost naročnikovih številk, zagotoviti obveščanje kličočih (npr. »telefonsko omrežje klicanega trenutno ni dosegljivo«) </w:t>
      </w:r>
    </w:p>
    <w:p w14:paraId="4A3763E4" w14:textId="77777777" w:rsidR="00BC2B10" w:rsidRPr="00221BB2" w:rsidRDefault="00BC2B10" w:rsidP="000E4671">
      <w:pPr>
        <w:numPr>
          <w:ilvl w:val="0"/>
          <w:numId w:val="19"/>
        </w:numPr>
        <w:tabs>
          <w:tab w:val="clear" w:pos="720"/>
        </w:tabs>
        <w:ind w:left="426" w:hanging="219"/>
        <w:jc w:val="both"/>
        <w:rPr>
          <w:rFonts w:ascii="Tahoma" w:hAnsi="Tahoma" w:cs="Tahoma"/>
          <w:sz w:val="20"/>
          <w:szCs w:val="20"/>
        </w:rPr>
      </w:pPr>
      <w:r w:rsidRPr="00221BB2">
        <w:rPr>
          <w:rFonts w:ascii="Tahoma" w:hAnsi="Tahoma" w:cs="Tahoma"/>
          <w:sz w:val="20"/>
          <w:szCs w:val="20"/>
        </w:rPr>
        <w:t xml:space="preserve">Ponudnik mora zagotavljati 45 ločenih kanalov za potrebe klicnega centra povezanih prekop </w:t>
      </w:r>
      <w:proofErr w:type="spellStart"/>
      <w:r w:rsidRPr="00221BB2">
        <w:rPr>
          <w:rFonts w:ascii="Tahoma" w:hAnsi="Tahoma" w:cs="Tahoma"/>
          <w:sz w:val="20"/>
          <w:szCs w:val="20"/>
        </w:rPr>
        <w:t>Vo</w:t>
      </w:r>
      <w:proofErr w:type="spellEnd"/>
      <w:r w:rsidRPr="00221BB2">
        <w:rPr>
          <w:rFonts w:ascii="Tahoma" w:hAnsi="Tahoma" w:cs="Tahoma"/>
          <w:sz w:val="20"/>
          <w:szCs w:val="20"/>
        </w:rPr>
        <w:t xml:space="preserve">-IP prehoda, ki mora biti SAP BCM kompatibilna (SAP CONTACT CENTER 7.0 COMPATIBILITY LIST Software </w:t>
      </w:r>
      <w:proofErr w:type="spellStart"/>
      <w:r w:rsidRPr="00221BB2">
        <w:rPr>
          <w:rFonts w:ascii="Tahoma" w:hAnsi="Tahoma" w:cs="Tahoma"/>
          <w:sz w:val="20"/>
          <w:szCs w:val="20"/>
        </w:rPr>
        <w:t>version</w:t>
      </w:r>
      <w:proofErr w:type="spellEnd"/>
      <w:r w:rsidRPr="00221BB2">
        <w:rPr>
          <w:rFonts w:ascii="Tahoma" w:hAnsi="Tahoma" w:cs="Tahoma"/>
          <w:sz w:val="20"/>
          <w:szCs w:val="20"/>
        </w:rPr>
        <w:t xml:space="preserve"> 7.0 SP7 31 </w:t>
      </w:r>
      <w:proofErr w:type="spellStart"/>
      <w:r w:rsidRPr="00221BB2">
        <w:rPr>
          <w:rFonts w:ascii="Tahoma" w:hAnsi="Tahoma" w:cs="Tahoma"/>
          <w:sz w:val="20"/>
          <w:szCs w:val="20"/>
        </w:rPr>
        <w:t>March</w:t>
      </w:r>
      <w:proofErr w:type="spellEnd"/>
      <w:r w:rsidRPr="00221BB2">
        <w:rPr>
          <w:rFonts w:ascii="Tahoma" w:hAnsi="Tahoma" w:cs="Tahoma"/>
          <w:sz w:val="20"/>
          <w:szCs w:val="20"/>
        </w:rPr>
        <w:t xml:space="preserve"> 2015). </w:t>
      </w:r>
    </w:p>
    <w:p w14:paraId="4A000230" w14:textId="77777777" w:rsidR="00BC2B10" w:rsidRPr="00221BB2" w:rsidRDefault="00BC2B10" w:rsidP="00BC2B10">
      <w:pPr>
        <w:jc w:val="both"/>
        <w:rPr>
          <w:rFonts w:ascii="Tahoma" w:hAnsi="Tahoma" w:cs="Tahoma"/>
          <w:b/>
          <w:sz w:val="20"/>
          <w:szCs w:val="20"/>
        </w:rPr>
      </w:pPr>
    </w:p>
    <w:p w14:paraId="7D60B58A" w14:textId="21A03205" w:rsidR="00BC2B10" w:rsidRPr="00221BB2" w:rsidRDefault="009C4536" w:rsidP="000E4671">
      <w:pPr>
        <w:pStyle w:val="Odstavekseznama"/>
        <w:numPr>
          <w:ilvl w:val="1"/>
          <w:numId w:val="49"/>
        </w:numPr>
        <w:jc w:val="both"/>
        <w:rPr>
          <w:rFonts w:ascii="Tahoma" w:hAnsi="Tahoma" w:cs="Tahoma"/>
          <w:b/>
        </w:rPr>
      </w:pPr>
      <w:r w:rsidRPr="00221BB2">
        <w:rPr>
          <w:rFonts w:ascii="Tahoma" w:hAnsi="Tahoma" w:cs="Tahoma"/>
          <w:b/>
        </w:rPr>
        <w:t>SAP CONTACT CENTER COMPATIBILITY LIST</w:t>
      </w:r>
      <w:r w:rsidR="004F76D5" w:rsidRPr="00221BB2">
        <w:rPr>
          <w:rFonts w:ascii="Tahoma" w:hAnsi="Tahoma" w:cs="Tahoma"/>
          <w:b/>
        </w:rPr>
        <w:t xml:space="preserve"> (</w:t>
      </w:r>
      <w:r w:rsidR="00AF1F32" w:rsidRPr="00221BB2">
        <w:rPr>
          <w:rFonts w:ascii="Tahoma" w:hAnsi="Tahoma" w:cs="Tahoma"/>
          <w:b/>
        </w:rPr>
        <w:t>priloga 15</w:t>
      </w:r>
      <w:r w:rsidR="004F76D5" w:rsidRPr="00221BB2">
        <w:rPr>
          <w:rFonts w:ascii="Tahoma" w:hAnsi="Tahoma" w:cs="Tahoma"/>
          <w:b/>
        </w:rPr>
        <w:t>)</w:t>
      </w:r>
    </w:p>
    <w:p w14:paraId="022161A1" w14:textId="77777777" w:rsidR="00BC2B10" w:rsidRPr="00221BB2" w:rsidRDefault="00BC2B10" w:rsidP="00BC2B10">
      <w:pPr>
        <w:jc w:val="both"/>
        <w:rPr>
          <w:rFonts w:ascii="Tahoma" w:hAnsi="Tahoma" w:cs="Tahoma"/>
          <w:sz w:val="20"/>
          <w:szCs w:val="20"/>
        </w:rPr>
      </w:pPr>
    </w:p>
    <w:p w14:paraId="55AAFF94" w14:textId="70C90EEB" w:rsidR="009C4536" w:rsidRPr="00221BB2" w:rsidRDefault="009C4536" w:rsidP="00BC2B10">
      <w:pPr>
        <w:jc w:val="both"/>
        <w:rPr>
          <w:rFonts w:ascii="Tahoma" w:hAnsi="Tahoma" w:cs="Tahoma"/>
          <w:sz w:val="20"/>
          <w:szCs w:val="20"/>
        </w:rPr>
      </w:pPr>
      <w:r w:rsidRPr="00221BB2">
        <w:rPr>
          <w:rFonts w:ascii="Tahoma" w:hAnsi="Tahoma" w:cs="Tahoma"/>
          <w:sz w:val="20"/>
          <w:szCs w:val="20"/>
        </w:rPr>
        <w:t xml:space="preserve">Ker mora ponudnik zagotavljati 45 ločenih kanalov za potrebe klicnega centra povezanih prekop </w:t>
      </w:r>
      <w:proofErr w:type="spellStart"/>
      <w:r w:rsidRPr="00221BB2">
        <w:rPr>
          <w:rFonts w:ascii="Tahoma" w:hAnsi="Tahoma" w:cs="Tahoma"/>
          <w:sz w:val="20"/>
          <w:szCs w:val="20"/>
        </w:rPr>
        <w:t>Vo</w:t>
      </w:r>
      <w:proofErr w:type="spellEnd"/>
      <w:r w:rsidRPr="00221BB2">
        <w:rPr>
          <w:rFonts w:ascii="Tahoma" w:hAnsi="Tahoma" w:cs="Tahoma"/>
          <w:sz w:val="20"/>
          <w:szCs w:val="20"/>
        </w:rPr>
        <w:t xml:space="preserve">-IP prehoda, ki mora biti SAP BCM kompatibilna (SAP CONTACT CENTER  COMPATIBILITY LIST Software </w:t>
      </w:r>
      <w:proofErr w:type="spellStart"/>
      <w:r w:rsidRPr="00221BB2">
        <w:rPr>
          <w:rFonts w:ascii="Tahoma" w:hAnsi="Tahoma" w:cs="Tahoma"/>
          <w:sz w:val="20"/>
          <w:szCs w:val="20"/>
        </w:rPr>
        <w:t>version</w:t>
      </w:r>
      <w:proofErr w:type="spellEnd"/>
      <w:r w:rsidRPr="00221BB2">
        <w:rPr>
          <w:rFonts w:ascii="Tahoma" w:hAnsi="Tahoma" w:cs="Tahoma"/>
          <w:sz w:val="20"/>
          <w:szCs w:val="20"/>
        </w:rPr>
        <w:t xml:space="preserve"> </w:t>
      </w:r>
      <w:r w:rsidR="004F24AB" w:rsidRPr="00221BB2">
        <w:rPr>
          <w:rFonts w:ascii="Tahoma" w:hAnsi="Tahoma" w:cs="Tahoma"/>
          <w:sz w:val="20"/>
          <w:szCs w:val="20"/>
        </w:rPr>
        <w:t xml:space="preserve"> FP15</w:t>
      </w:r>
      <w:r w:rsidRPr="00221BB2">
        <w:rPr>
          <w:rFonts w:ascii="Tahoma" w:hAnsi="Tahoma" w:cs="Tahoma"/>
          <w:sz w:val="20"/>
          <w:szCs w:val="20"/>
        </w:rPr>
        <w:t xml:space="preserve"> November </w:t>
      </w:r>
      <w:r w:rsidR="004F24AB" w:rsidRPr="00221BB2">
        <w:rPr>
          <w:rFonts w:ascii="Tahoma" w:hAnsi="Tahoma" w:cs="Tahoma"/>
          <w:sz w:val="20"/>
          <w:szCs w:val="20"/>
        </w:rPr>
        <w:t>2019</w:t>
      </w:r>
      <w:r w:rsidRPr="00221BB2">
        <w:rPr>
          <w:rFonts w:ascii="Tahoma" w:hAnsi="Tahoma" w:cs="Tahoma"/>
          <w:sz w:val="20"/>
          <w:szCs w:val="20"/>
        </w:rPr>
        <w:t xml:space="preserve">), je naročnik omenjen dokument (ki je sestavni del te razpisne dokumentacije) objavil na spletnem naslovu podjetja JAVNI HOLDING Ljubljana, d.o.o. (http://www.jhl.si/javna-narocila-iz-podjetij) na mestu, kjer je objavljena razpisna dokumentacija, in sicer pod »SAP </w:t>
      </w:r>
      <w:proofErr w:type="spellStart"/>
      <w:r w:rsidRPr="00221BB2">
        <w:rPr>
          <w:rFonts w:ascii="Tahoma" w:hAnsi="Tahoma" w:cs="Tahoma"/>
          <w:sz w:val="20"/>
          <w:szCs w:val="20"/>
        </w:rPr>
        <w:t>CCtr</w:t>
      </w:r>
      <w:proofErr w:type="spellEnd"/>
      <w:r w:rsidRPr="00221BB2">
        <w:rPr>
          <w:rFonts w:ascii="Tahoma" w:hAnsi="Tahoma" w:cs="Tahoma"/>
          <w:sz w:val="20"/>
          <w:szCs w:val="20"/>
        </w:rPr>
        <w:t xml:space="preserve"> </w:t>
      </w:r>
      <w:r w:rsidR="004F24AB" w:rsidRPr="00221BB2">
        <w:rPr>
          <w:rFonts w:ascii="Tahoma" w:hAnsi="Tahoma" w:cs="Tahoma"/>
          <w:sz w:val="20"/>
          <w:szCs w:val="20"/>
        </w:rPr>
        <w:t xml:space="preserve">FP15 </w:t>
      </w:r>
      <w:r w:rsidRPr="00221BB2">
        <w:rPr>
          <w:rFonts w:ascii="Tahoma" w:hAnsi="Tahoma" w:cs="Tahoma"/>
          <w:sz w:val="20"/>
          <w:szCs w:val="20"/>
        </w:rPr>
        <w:t>CL list«.</w:t>
      </w:r>
    </w:p>
    <w:p w14:paraId="1C1BC369" w14:textId="77777777" w:rsidR="004F76D5" w:rsidRPr="00221BB2" w:rsidRDefault="004F76D5" w:rsidP="00BC2B10">
      <w:pPr>
        <w:jc w:val="both"/>
        <w:rPr>
          <w:rFonts w:ascii="Tahoma" w:hAnsi="Tahoma" w:cs="Tahoma"/>
          <w:sz w:val="20"/>
          <w:szCs w:val="20"/>
        </w:rPr>
      </w:pPr>
    </w:p>
    <w:p w14:paraId="70245A2D" w14:textId="757C5826" w:rsidR="004F76D5" w:rsidRPr="00221BB2" w:rsidRDefault="004F76D5" w:rsidP="000E4671">
      <w:pPr>
        <w:pStyle w:val="Odstavekseznama"/>
        <w:numPr>
          <w:ilvl w:val="1"/>
          <w:numId w:val="49"/>
        </w:numPr>
        <w:jc w:val="both"/>
        <w:rPr>
          <w:rFonts w:ascii="Tahoma" w:hAnsi="Tahoma" w:cs="Tahoma"/>
          <w:b/>
        </w:rPr>
      </w:pPr>
      <w:r w:rsidRPr="00221BB2">
        <w:rPr>
          <w:rFonts w:ascii="Tahoma" w:hAnsi="Tahoma" w:cs="Tahoma"/>
          <w:b/>
        </w:rPr>
        <w:t>Specifikacija opreme (</w:t>
      </w:r>
      <w:r w:rsidR="00AF1F32" w:rsidRPr="00221BB2">
        <w:rPr>
          <w:rFonts w:ascii="Tahoma" w:hAnsi="Tahoma" w:cs="Tahoma"/>
          <w:b/>
        </w:rPr>
        <w:t>priloga 16</w:t>
      </w:r>
      <w:r w:rsidRPr="00221BB2">
        <w:rPr>
          <w:rFonts w:ascii="Tahoma" w:hAnsi="Tahoma" w:cs="Tahoma"/>
          <w:b/>
        </w:rPr>
        <w:t>)</w:t>
      </w:r>
    </w:p>
    <w:p w14:paraId="3DA451AE" w14:textId="77777777" w:rsidR="004F76D5" w:rsidRPr="00221BB2" w:rsidRDefault="004F76D5" w:rsidP="004F76D5">
      <w:pPr>
        <w:jc w:val="both"/>
        <w:rPr>
          <w:rFonts w:ascii="Tahoma" w:hAnsi="Tahoma" w:cs="Tahoma"/>
          <w:b/>
          <w:sz w:val="20"/>
        </w:rPr>
      </w:pPr>
    </w:p>
    <w:p w14:paraId="63DE5840" w14:textId="4B57ABA8" w:rsidR="004F76D5" w:rsidRPr="00221BB2" w:rsidRDefault="004F76D5" w:rsidP="004F76D5">
      <w:pPr>
        <w:jc w:val="both"/>
        <w:rPr>
          <w:rFonts w:ascii="Tahoma" w:hAnsi="Tahoma" w:cs="Tahoma"/>
          <w:sz w:val="20"/>
        </w:rPr>
      </w:pPr>
      <w:r w:rsidRPr="00221BB2">
        <w:rPr>
          <w:rFonts w:ascii="Tahoma" w:hAnsi="Tahoma" w:cs="Tahoma"/>
          <w:sz w:val="20"/>
        </w:rPr>
        <w:t xml:space="preserve">Ponudnik mora </w:t>
      </w:r>
      <w:r w:rsidR="00AF1F32" w:rsidRPr="00221BB2">
        <w:rPr>
          <w:rFonts w:ascii="Tahoma" w:hAnsi="Tahoma" w:cs="Tahoma"/>
          <w:sz w:val="20"/>
        </w:rPr>
        <w:t>v prilogi 16</w:t>
      </w:r>
      <w:r w:rsidRPr="00221BB2">
        <w:rPr>
          <w:rFonts w:ascii="Tahoma" w:hAnsi="Tahoma" w:cs="Tahoma"/>
          <w:sz w:val="20"/>
        </w:rPr>
        <w:t xml:space="preserve"> priložiti specifikacijo ponujene opreme za storitve IP telefonije, najem IP opreme in postavitev sistema IP telefonije.</w:t>
      </w:r>
    </w:p>
    <w:p w14:paraId="63EC797F" w14:textId="77777777" w:rsidR="004F76D5" w:rsidRPr="00221BB2" w:rsidRDefault="004F76D5" w:rsidP="004F76D5">
      <w:pPr>
        <w:jc w:val="both"/>
        <w:rPr>
          <w:rFonts w:ascii="Tahoma" w:hAnsi="Tahoma" w:cs="Tahoma"/>
          <w:sz w:val="12"/>
        </w:rPr>
      </w:pPr>
    </w:p>
    <w:p w14:paraId="01FDECB6" w14:textId="77777777" w:rsidR="00BC2B10" w:rsidRPr="00221BB2" w:rsidRDefault="004F76D5" w:rsidP="004F76D5">
      <w:pPr>
        <w:jc w:val="both"/>
        <w:rPr>
          <w:rFonts w:ascii="Tahoma" w:hAnsi="Tahoma" w:cs="Tahoma"/>
          <w:b/>
          <w:sz w:val="20"/>
        </w:rPr>
      </w:pPr>
      <w:r w:rsidRPr="00221BB2">
        <w:rPr>
          <w:rFonts w:ascii="Tahoma" w:hAnsi="Tahoma" w:cs="Tahoma"/>
          <w:sz w:val="20"/>
        </w:rPr>
        <w:t>Specifikacija razpisane opreme, ki mora obsegati: navedbo sestavnega dela, kodo proizvajalca, število enot, ceno na enoto, število licenc za programsko opremo v primeru licenciranja, in skupen znesek za razpisano opremo.</w:t>
      </w:r>
      <w:r w:rsidR="00BC2B10" w:rsidRPr="00221BB2">
        <w:rPr>
          <w:rFonts w:ascii="Tahoma" w:hAnsi="Tahoma" w:cs="Tahoma"/>
          <w:b/>
          <w:sz w:val="20"/>
        </w:rPr>
        <w:br w:type="page"/>
      </w:r>
    </w:p>
    <w:p w14:paraId="056EA0FE" w14:textId="2882BA25" w:rsidR="00BC2B10" w:rsidRPr="00221BB2" w:rsidRDefault="00A256EC" w:rsidP="009A2179">
      <w:pPr>
        <w:numPr>
          <w:ilvl w:val="0"/>
          <w:numId w:val="49"/>
        </w:numPr>
        <w:jc w:val="both"/>
        <w:rPr>
          <w:rFonts w:ascii="Tahoma" w:hAnsi="Tahoma" w:cs="Tahoma"/>
          <w:b/>
          <w:szCs w:val="20"/>
        </w:rPr>
      </w:pPr>
      <w:r w:rsidRPr="00221BB2">
        <w:rPr>
          <w:rFonts w:ascii="Tahoma" w:hAnsi="Tahoma" w:cs="Tahoma"/>
          <w:b/>
          <w:szCs w:val="20"/>
        </w:rPr>
        <w:lastRenderedPageBreak/>
        <w:t>FIKSNA TELEFONIJA</w:t>
      </w:r>
    </w:p>
    <w:p w14:paraId="0022DD76" w14:textId="77777777" w:rsidR="00BC2B10" w:rsidRPr="00221BB2" w:rsidRDefault="00BC2B10" w:rsidP="00BC2B10">
      <w:pPr>
        <w:jc w:val="both"/>
        <w:rPr>
          <w:rFonts w:ascii="Tahoma" w:hAnsi="Tahoma" w:cs="Tahoma"/>
          <w:b/>
          <w:sz w:val="18"/>
          <w:szCs w:val="20"/>
        </w:rPr>
      </w:pPr>
    </w:p>
    <w:p w14:paraId="04F909F4" w14:textId="77777777" w:rsidR="000E4671" w:rsidRPr="00221BB2" w:rsidRDefault="000E4671" w:rsidP="000E4671">
      <w:pPr>
        <w:pStyle w:val="Odstavekseznama"/>
        <w:numPr>
          <w:ilvl w:val="0"/>
          <w:numId w:val="37"/>
        </w:numPr>
        <w:jc w:val="both"/>
        <w:rPr>
          <w:rFonts w:ascii="Tahoma" w:hAnsi="Tahoma" w:cs="Tahoma"/>
          <w:b/>
          <w:vanish/>
          <w:sz w:val="22"/>
        </w:rPr>
      </w:pPr>
    </w:p>
    <w:p w14:paraId="482A7F53" w14:textId="77777777" w:rsidR="000E4671" w:rsidRPr="00221BB2" w:rsidRDefault="000E4671" w:rsidP="000E4671">
      <w:pPr>
        <w:pStyle w:val="Odstavekseznama"/>
        <w:numPr>
          <w:ilvl w:val="0"/>
          <w:numId w:val="37"/>
        </w:numPr>
        <w:jc w:val="both"/>
        <w:rPr>
          <w:rFonts w:ascii="Tahoma" w:hAnsi="Tahoma" w:cs="Tahoma"/>
          <w:b/>
          <w:vanish/>
          <w:sz w:val="22"/>
        </w:rPr>
      </w:pPr>
    </w:p>
    <w:p w14:paraId="5496B047" w14:textId="60FF9601" w:rsidR="00BC2B10" w:rsidRPr="00221BB2" w:rsidRDefault="00BC2B10" w:rsidP="000E4671">
      <w:pPr>
        <w:numPr>
          <w:ilvl w:val="1"/>
          <w:numId w:val="37"/>
        </w:numPr>
        <w:jc w:val="both"/>
        <w:rPr>
          <w:rFonts w:ascii="Tahoma" w:hAnsi="Tahoma" w:cs="Tahoma"/>
          <w:b/>
          <w:sz w:val="22"/>
          <w:szCs w:val="20"/>
        </w:rPr>
      </w:pPr>
      <w:r w:rsidRPr="00221BB2">
        <w:rPr>
          <w:rFonts w:ascii="Tahoma" w:hAnsi="Tahoma" w:cs="Tahoma"/>
          <w:b/>
          <w:sz w:val="22"/>
          <w:szCs w:val="20"/>
        </w:rPr>
        <w:t>Posebne zahteve</w:t>
      </w:r>
    </w:p>
    <w:p w14:paraId="33F57C20" w14:textId="77777777" w:rsidR="00BC2B10" w:rsidRPr="00221BB2" w:rsidRDefault="00BC2B10" w:rsidP="00BC2B10">
      <w:pPr>
        <w:jc w:val="both"/>
        <w:rPr>
          <w:rFonts w:ascii="Tahoma" w:hAnsi="Tahoma" w:cs="Tahoma"/>
          <w:sz w:val="18"/>
          <w:szCs w:val="20"/>
          <w:u w:val="single"/>
        </w:rPr>
      </w:pPr>
    </w:p>
    <w:p w14:paraId="6BA79AE9"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t>Naročniki in lokacije izvajanja fiksne telefonije</w:t>
      </w:r>
    </w:p>
    <w:p w14:paraId="17EEBAD5" w14:textId="77777777" w:rsidR="00BC2B10" w:rsidRPr="00221BB2" w:rsidRDefault="00BC2B10" w:rsidP="00BC2B10">
      <w:pPr>
        <w:jc w:val="both"/>
        <w:rPr>
          <w:rFonts w:ascii="Tahoma" w:hAnsi="Tahoma" w:cs="Tahoma"/>
          <w:sz w:val="16"/>
          <w:szCs w:val="20"/>
          <w:u w:val="single"/>
        </w:rPr>
      </w:pPr>
    </w:p>
    <w:p w14:paraId="3C823D4B" w14:textId="77777777" w:rsidR="00BC2B10" w:rsidRPr="00221BB2" w:rsidRDefault="00BC2B10" w:rsidP="00BC2B10">
      <w:pPr>
        <w:rPr>
          <w:rFonts w:ascii="Tahoma" w:hAnsi="Tahoma" w:cs="Tahoma"/>
          <w:sz w:val="20"/>
          <w:szCs w:val="20"/>
        </w:rPr>
      </w:pPr>
      <w:r w:rsidRPr="00221BB2">
        <w:rPr>
          <w:rFonts w:ascii="Tahoma" w:hAnsi="Tahoma" w:cs="Tahoma"/>
          <w:sz w:val="20"/>
          <w:szCs w:val="20"/>
        </w:rPr>
        <w:t>Naročniki in lokacije izvajanja fiksne telefonije so sledeče:</w:t>
      </w:r>
    </w:p>
    <w:p w14:paraId="6B763DC3" w14:textId="77777777" w:rsidR="00BC2B10" w:rsidRPr="00221BB2" w:rsidRDefault="00BC2B10" w:rsidP="00BC2B10">
      <w:pPr>
        <w:rPr>
          <w:rFonts w:ascii="Tahoma" w:hAnsi="Tahoma" w:cs="Tahoma"/>
          <w:sz w:val="16"/>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
        <w:gridCol w:w="8625"/>
      </w:tblGrid>
      <w:tr w:rsidR="00221BB2" w:rsidRPr="00221BB2" w14:paraId="4574D59D" w14:textId="77777777" w:rsidTr="00B5188A">
        <w:trPr>
          <w:trHeight w:val="300"/>
        </w:trPr>
        <w:tc>
          <w:tcPr>
            <w:tcW w:w="447" w:type="dxa"/>
            <w:shd w:val="clear" w:color="auto" w:fill="D9D9D9"/>
          </w:tcPr>
          <w:p w14:paraId="322C41AD" w14:textId="77777777" w:rsidR="00BC2B10" w:rsidRPr="00221BB2" w:rsidRDefault="00BC2B10" w:rsidP="00BC2B10">
            <w:pPr>
              <w:rPr>
                <w:rFonts w:ascii="Tahoma" w:hAnsi="Tahoma" w:cs="Tahoma"/>
                <w:sz w:val="18"/>
                <w:szCs w:val="18"/>
              </w:rPr>
            </w:pPr>
          </w:p>
        </w:tc>
        <w:tc>
          <w:tcPr>
            <w:tcW w:w="8625" w:type="dxa"/>
            <w:shd w:val="clear" w:color="auto" w:fill="D9D9D9"/>
            <w:noWrap/>
          </w:tcPr>
          <w:p w14:paraId="66E0499C" w14:textId="77777777" w:rsidR="00BC2B10" w:rsidRPr="00221BB2" w:rsidRDefault="00BC2B10" w:rsidP="00BC2B10">
            <w:pPr>
              <w:rPr>
                <w:rFonts w:ascii="Tahoma" w:hAnsi="Tahoma" w:cs="Tahoma"/>
                <w:b/>
                <w:sz w:val="18"/>
                <w:szCs w:val="18"/>
              </w:rPr>
            </w:pPr>
            <w:r w:rsidRPr="00221BB2">
              <w:rPr>
                <w:rFonts w:ascii="Tahoma" w:hAnsi="Tahoma" w:cs="Tahoma"/>
                <w:b/>
                <w:sz w:val="18"/>
                <w:szCs w:val="18"/>
              </w:rPr>
              <w:t>Podjetje/Lokacije</w:t>
            </w:r>
          </w:p>
        </w:tc>
      </w:tr>
      <w:tr w:rsidR="00221BB2" w:rsidRPr="00221BB2" w14:paraId="07CC99AF" w14:textId="77777777" w:rsidTr="00B5188A">
        <w:trPr>
          <w:trHeight w:val="300"/>
        </w:trPr>
        <w:tc>
          <w:tcPr>
            <w:tcW w:w="447" w:type="dxa"/>
          </w:tcPr>
          <w:p w14:paraId="2E33D01D" w14:textId="77777777" w:rsidR="00BC2B10" w:rsidRPr="00221BB2" w:rsidRDefault="00BC2B10" w:rsidP="00BC2B10">
            <w:pPr>
              <w:rPr>
                <w:rFonts w:ascii="Tahoma" w:hAnsi="Tahoma" w:cs="Tahoma"/>
                <w:sz w:val="18"/>
                <w:szCs w:val="18"/>
              </w:rPr>
            </w:pPr>
            <w:r w:rsidRPr="00221BB2">
              <w:rPr>
                <w:rFonts w:ascii="Tahoma" w:hAnsi="Tahoma" w:cs="Tahoma"/>
                <w:sz w:val="18"/>
                <w:szCs w:val="18"/>
              </w:rPr>
              <w:t>1.</w:t>
            </w:r>
          </w:p>
        </w:tc>
        <w:tc>
          <w:tcPr>
            <w:tcW w:w="8625" w:type="dxa"/>
            <w:noWrap/>
          </w:tcPr>
          <w:p w14:paraId="14C3A77A" w14:textId="77777777" w:rsidR="00BC2B10" w:rsidRPr="00221BB2" w:rsidRDefault="00BC2B10" w:rsidP="00BC2B10">
            <w:pPr>
              <w:rPr>
                <w:rFonts w:ascii="Tahoma" w:hAnsi="Tahoma" w:cs="Tahoma"/>
                <w:b/>
                <w:sz w:val="18"/>
                <w:szCs w:val="18"/>
              </w:rPr>
            </w:pPr>
            <w:r w:rsidRPr="00221BB2">
              <w:rPr>
                <w:rFonts w:ascii="Tahoma" w:hAnsi="Tahoma" w:cs="Tahoma"/>
                <w:b/>
                <w:sz w:val="18"/>
                <w:szCs w:val="18"/>
              </w:rPr>
              <w:t>Javno podjetje Energetika Ljubljana, d.o.o.</w:t>
            </w:r>
          </w:p>
          <w:p w14:paraId="30FCBCFA" w14:textId="77777777" w:rsidR="00BC2B10" w:rsidRPr="00221BB2" w:rsidRDefault="00BC2B10" w:rsidP="009A2179">
            <w:pPr>
              <w:numPr>
                <w:ilvl w:val="0"/>
                <w:numId w:val="57"/>
              </w:numPr>
              <w:rPr>
                <w:rFonts w:ascii="Tahoma" w:hAnsi="Tahoma" w:cs="Tahoma"/>
                <w:sz w:val="18"/>
                <w:szCs w:val="18"/>
              </w:rPr>
            </w:pPr>
            <w:r w:rsidRPr="00221BB2">
              <w:rPr>
                <w:rFonts w:ascii="Tahoma" w:hAnsi="Tahoma" w:cs="Tahoma"/>
                <w:sz w:val="18"/>
                <w:szCs w:val="18"/>
              </w:rPr>
              <w:t>Toplarniška 19, 1000 Ljubljana</w:t>
            </w:r>
          </w:p>
          <w:p w14:paraId="6AEA8B80" w14:textId="77777777" w:rsidR="00BC2B10" w:rsidRPr="00221BB2" w:rsidRDefault="00BC2B10" w:rsidP="009A2179">
            <w:pPr>
              <w:numPr>
                <w:ilvl w:val="0"/>
                <w:numId w:val="57"/>
              </w:numPr>
              <w:rPr>
                <w:rFonts w:ascii="Tahoma" w:hAnsi="Tahoma" w:cs="Tahoma"/>
                <w:sz w:val="18"/>
                <w:szCs w:val="18"/>
              </w:rPr>
            </w:pPr>
            <w:r w:rsidRPr="00221BB2">
              <w:rPr>
                <w:rFonts w:ascii="Tahoma" w:hAnsi="Tahoma" w:cs="Tahoma"/>
                <w:sz w:val="18"/>
                <w:szCs w:val="18"/>
              </w:rPr>
              <w:t>Cesta Ljubljanske brigade 1, 1000 Ljubljana</w:t>
            </w:r>
          </w:p>
          <w:p w14:paraId="42F68EAF" w14:textId="77777777" w:rsidR="00BC2B10" w:rsidRPr="00221BB2" w:rsidRDefault="00BC2B10" w:rsidP="009A2179">
            <w:pPr>
              <w:numPr>
                <w:ilvl w:val="0"/>
                <w:numId w:val="57"/>
              </w:numPr>
              <w:rPr>
                <w:rFonts w:ascii="Tahoma" w:hAnsi="Tahoma" w:cs="Tahoma"/>
                <w:b/>
                <w:sz w:val="18"/>
                <w:szCs w:val="18"/>
              </w:rPr>
            </w:pPr>
            <w:r w:rsidRPr="00221BB2">
              <w:rPr>
                <w:rFonts w:ascii="Tahoma" w:hAnsi="Tahoma" w:cs="Tahoma"/>
                <w:sz w:val="18"/>
                <w:szCs w:val="18"/>
              </w:rPr>
              <w:t>Na Jami 20, 1000 Ljubljana</w:t>
            </w:r>
          </w:p>
        </w:tc>
      </w:tr>
      <w:tr w:rsidR="00221BB2" w:rsidRPr="00221BB2" w14:paraId="355920BA" w14:textId="77777777" w:rsidTr="00B5188A">
        <w:trPr>
          <w:trHeight w:val="300"/>
        </w:trPr>
        <w:tc>
          <w:tcPr>
            <w:tcW w:w="447" w:type="dxa"/>
          </w:tcPr>
          <w:p w14:paraId="4F307456" w14:textId="77777777" w:rsidR="00BC2B10" w:rsidRPr="00221BB2" w:rsidRDefault="00BC2B10" w:rsidP="00BC2B10">
            <w:pPr>
              <w:rPr>
                <w:rFonts w:ascii="Tahoma" w:hAnsi="Tahoma" w:cs="Tahoma"/>
                <w:sz w:val="18"/>
                <w:szCs w:val="18"/>
              </w:rPr>
            </w:pPr>
            <w:r w:rsidRPr="00221BB2">
              <w:rPr>
                <w:rFonts w:ascii="Tahoma" w:hAnsi="Tahoma" w:cs="Tahoma"/>
                <w:sz w:val="18"/>
                <w:szCs w:val="18"/>
              </w:rPr>
              <w:t>2.</w:t>
            </w:r>
          </w:p>
        </w:tc>
        <w:tc>
          <w:tcPr>
            <w:tcW w:w="8625" w:type="dxa"/>
            <w:noWrap/>
          </w:tcPr>
          <w:p w14:paraId="10EBF610" w14:textId="429BD3A3" w:rsidR="00BC2B10" w:rsidRPr="00221BB2" w:rsidRDefault="00BC2B10" w:rsidP="00BC2B10">
            <w:pPr>
              <w:rPr>
                <w:rFonts w:ascii="Tahoma" w:hAnsi="Tahoma" w:cs="Tahoma"/>
                <w:b/>
                <w:sz w:val="18"/>
                <w:szCs w:val="18"/>
              </w:rPr>
            </w:pPr>
            <w:r w:rsidRPr="00221BB2">
              <w:rPr>
                <w:rFonts w:ascii="Tahoma" w:hAnsi="Tahoma" w:cs="Tahoma"/>
                <w:b/>
                <w:sz w:val="18"/>
                <w:szCs w:val="18"/>
              </w:rPr>
              <w:t xml:space="preserve">Javno podjetje </w:t>
            </w:r>
            <w:r w:rsidR="005D6D48" w:rsidRPr="00221BB2">
              <w:rPr>
                <w:rFonts w:ascii="Tahoma" w:hAnsi="Tahoma" w:cs="Tahoma"/>
                <w:b/>
                <w:sz w:val="18"/>
                <w:szCs w:val="18"/>
              </w:rPr>
              <w:t>VODOVOD KANALIZACIJA SNAGA</w:t>
            </w:r>
            <w:r w:rsidRPr="00221BB2">
              <w:rPr>
                <w:rFonts w:ascii="Tahoma" w:hAnsi="Tahoma" w:cs="Tahoma"/>
                <w:b/>
                <w:sz w:val="18"/>
                <w:szCs w:val="18"/>
              </w:rPr>
              <w:t>, d.o.o.</w:t>
            </w:r>
          </w:p>
          <w:p w14:paraId="474B9017"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Vodovodna 90, 1000 Ljubljana</w:t>
            </w:r>
          </w:p>
          <w:p w14:paraId="38E398C0" w14:textId="5185CB6A"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Cesta 24. Junija 23, 1000 Ljubljana</w:t>
            </w:r>
          </w:p>
          <w:p w14:paraId="14D971E9" w14:textId="32F69849" w:rsidR="00E75C4E" w:rsidRPr="00221BB2" w:rsidRDefault="00E75C4E" w:rsidP="009A2179">
            <w:pPr>
              <w:pStyle w:val="Odstavekseznama"/>
              <w:numPr>
                <w:ilvl w:val="0"/>
                <w:numId w:val="58"/>
              </w:numPr>
              <w:rPr>
                <w:rFonts w:ascii="Tahoma" w:hAnsi="Tahoma" w:cs="Tahoma"/>
                <w:sz w:val="18"/>
                <w:szCs w:val="18"/>
              </w:rPr>
            </w:pPr>
            <w:r w:rsidRPr="00221BB2">
              <w:rPr>
                <w:rFonts w:ascii="Tahoma" w:hAnsi="Tahoma" w:cs="Tahoma"/>
                <w:sz w:val="18"/>
                <w:szCs w:val="18"/>
              </w:rPr>
              <w:t>Cesta 27. aprila 2, 1000 Ljubljana</w:t>
            </w:r>
          </w:p>
          <w:p w14:paraId="0E67C1CA"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Cesta na Brod 3, 1000 Ljubljana</w:t>
            </w:r>
          </w:p>
          <w:p w14:paraId="3D821329"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Avšičeva cesta 70, 1000 Ljubljana </w:t>
            </w:r>
          </w:p>
          <w:p w14:paraId="4225EF40" w14:textId="0ED616FF"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Bleiweisova cesta 30, 1000 Ljubljana</w:t>
            </w:r>
          </w:p>
          <w:p w14:paraId="463CFDFE" w14:textId="4298BAB4" w:rsidR="00E75C4E" w:rsidRPr="00221BB2" w:rsidRDefault="00E75C4E" w:rsidP="009A2179">
            <w:pPr>
              <w:pStyle w:val="Odstavekseznama"/>
              <w:numPr>
                <w:ilvl w:val="0"/>
                <w:numId w:val="58"/>
              </w:numPr>
              <w:rPr>
                <w:rFonts w:ascii="Tahoma" w:hAnsi="Tahoma" w:cs="Tahoma"/>
                <w:sz w:val="18"/>
                <w:szCs w:val="18"/>
              </w:rPr>
            </w:pPr>
            <w:r w:rsidRPr="00221BB2">
              <w:rPr>
                <w:rFonts w:ascii="Tahoma" w:hAnsi="Tahoma" w:cs="Tahoma"/>
                <w:sz w:val="18"/>
                <w:szCs w:val="18"/>
              </w:rPr>
              <w:t>Poljanska 66, 1000 Ljubljana</w:t>
            </w:r>
          </w:p>
          <w:p w14:paraId="783F5ABD" w14:textId="5675B51B" w:rsidR="00E75C4E" w:rsidRPr="00221BB2" w:rsidRDefault="00E75C4E" w:rsidP="009A2179">
            <w:pPr>
              <w:pStyle w:val="Odstavekseznama"/>
              <w:numPr>
                <w:ilvl w:val="0"/>
                <w:numId w:val="58"/>
              </w:numPr>
              <w:rPr>
                <w:rFonts w:ascii="Tahoma" w:hAnsi="Tahoma" w:cs="Tahoma"/>
                <w:sz w:val="18"/>
                <w:szCs w:val="18"/>
              </w:rPr>
            </w:pPr>
            <w:r w:rsidRPr="00221BB2">
              <w:rPr>
                <w:rFonts w:ascii="Tahoma" w:hAnsi="Tahoma" w:cs="Tahoma"/>
                <w:sz w:val="18"/>
                <w:szCs w:val="18"/>
              </w:rPr>
              <w:t>Krekov trg 10, 1000 Ljubljana</w:t>
            </w:r>
          </w:p>
          <w:p w14:paraId="44583E8B"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Brest 29 b, 1000 Ljubljana</w:t>
            </w:r>
          </w:p>
          <w:p w14:paraId="0864419A"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Cesta na Brod 60, 1000 Ljubljana </w:t>
            </w:r>
          </w:p>
          <w:p w14:paraId="09356207"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Cesta v Hrastje 5, 1000 Ljubljana </w:t>
            </w:r>
          </w:p>
          <w:p w14:paraId="5FFE590B"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Kajuhova ulica 67, 1000 Ljubljana </w:t>
            </w:r>
          </w:p>
          <w:p w14:paraId="26268B39"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Rakitna 1, 1000 Ljubljana </w:t>
            </w:r>
          </w:p>
          <w:p w14:paraId="2FB7D310" w14:textId="77777777" w:rsidR="00BC2B10" w:rsidRPr="00221BB2" w:rsidRDefault="00BC2B10" w:rsidP="009A2179">
            <w:pPr>
              <w:pStyle w:val="Odstavekseznama"/>
              <w:numPr>
                <w:ilvl w:val="0"/>
                <w:numId w:val="58"/>
              </w:numPr>
              <w:rPr>
                <w:rFonts w:ascii="Tahoma" w:hAnsi="Tahoma" w:cs="Tahoma"/>
                <w:sz w:val="18"/>
                <w:szCs w:val="18"/>
              </w:rPr>
            </w:pPr>
            <w:r w:rsidRPr="00221BB2">
              <w:rPr>
                <w:rFonts w:ascii="Tahoma" w:hAnsi="Tahoma" w:cs="Tahoma"/>
                <w:sz w:val="18"/>
                <w:szCs w:val="18"/>
              </w:rPr>
              <w:t xml:space="preserve">Spodnje Gameljne 1, 1000 Ljubljana </w:t>
            </w:r>
          </w:p>
          <w:p w14:paraId="3A28DFFC" w14:textId="77777777" w:rsidR="00BC2B10" w:rsidRPr="00221BB2" w:rsidRDefault="00BC2B10" w:rsidP="009A2179">
            <w:pPr>
              <w:pStyle w:val="Odstavekseznama"/>
              <w:numPr>
                <w:ilvl w:val="0"/>
                <w:numId w:val="58"/>
              </w:numPr>
              <w:rPr>
                <w:rFonts w:ascii="Tahoma" w:hAnsi="Tahoma" w:cs="Tahoma"/>
                <w:sz w:val="18"/>
                <w:szCs w:val="18"/>
              </w:rPr>
            </w:pPr>
            <w:proofErr w:type="spellStart"/>
            <w:r w:rsidRPr="00221BB2">
              <w:rPr>
                <w:rFonts w:ascii="Tahoma" w:hAnsi="Tahoma" w:cs="Tahoma"/>
                <w:sz w:val="18"/>
                <w:szCs w:val="18"/>
              </w:rPr>
              <w:t>Stolpniška</w:t>
            </w:r>
            <w:proofErr w:type="spellEnd"/>
            <w:r w:rsidRPr="00221BB2">
              <w:rPr>
                <w:rFonts w:ascii="Tahoma" w:hAnsi="Tahoma" w:cs="Tahoma"/>
                <w:sz w:val="18"/>
                <w:szCs w:val="18"/>
              </w:rPr>
              <w:t xml:space="preserve"> ulica 10, 1000 Ljubljana </w:t>
            </w:r>
          </w:p>
          <w:p w14:paraId="0BAB45CF" w14:textId="06C9CD16"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Povšetova ulica 6, 1000 Ljubljana</w:t>
            </w:r>
          </w:p>
          <w:p w14:paraId="44A1C388" w14:textId="77777777"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Cesta dveh cesarjev 101, 1000 Ljubljana</w:t>
            </w:r>
          </w:p>
          <w:p w14:paraId="0CD70E21" w14:textId="77777777"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Cesta dveh cesarjev 370, 1000 Ljubljana</w:t>
            </w:r>
          </w:p>
          <w:p w14:paraId="5A0AA35A" w14:textId="77777777"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Prešernov trg 2, 1000 Ljubljana</w:t>
            </w:r>
          </w:p>
          <w:p w14:paraId="46A511A8" w14:textId="77777777"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Cesta 27 aprila 2, 1000 Ljubljana</w:t>
            </w:r>
          </w:p>
          <w:p w14:paraId="70639842" w14:textId="0EC9BEF2" w:rsidR="005D6D48" w:rsidRPr="00221BB2" w:rsidRDefault="005D6D48" w:rsidP="009A2179">
            <w:pPr>
              <w:numPr>
                <w:ilvl w:val="0"/>
                <w:numId w:val="58"/>
              </w:numPr>
              <w:rPr>
                <w:rFonts w:ascii="Tahoma" w:hAnsi="Tahoma" w:cs="Tahoma"/>
                <w:sz w:val="18"/>
                <w:szCs w:val="18"/>
              </w:rPr>
            </w:pPr>
            <w:r w:rsidRPr="00221BB2">
              <w:rPr>
                <w:rFonts w:ascii="Tahoma" w:hAnsi="Tahoma" w:cs="Tahoma"/>
                <w:sz w:val="18"/>
                <w:szCs w:val="18"/>
              </w:rPr>
              <w:t>Šubičeva ulica 1, 1000 Ljubljana</w:t>
            </w:r>
          </w:p>
          <w:p w14:paraId="6CAF0EFF" w14:textId="1829998B" w:rsidR="00153CAB" w:rsidRPr="00221BB2" w:rsidRDefault="00153CAB" w:rsidP="009A2179">
            <w:pPr>
              <w:numPr>
                <w:ilvl w:val="0"/>
                <w:numId w:val="58"/>
              </w:numPr>
              <w:rPr>
                <w:rFonts w:ascii="Tahoma" w:hAnsi="Tahoma" w:cs="Tahoma"/>
                <w:sz w:val="18"/>
                <w:szCs w:val="18"/>
              </w:rPr>
            </w:pPr>
            <w:r w:rsidRPr="00221BB2">
              <w:rPr>
                <w:rFonts w:ascii="Tahoma" w:hAnsi="Tahoma" w:cs="Tahoma"/>
                <w:sz w:val="18"/>
                <w:szCs w:val="18"/>
              </w:rPr>
              <w:t>Cesta v prod 100, 1000 Ljubljana (CČN)</w:t>
            </w:r>
          </w:p>
          <w:p w14:paraId="0EF42B36" w14:textId="1EC10737" w:rsidR="00153CAB" w:rsidRPr="00221BB2" w:rsidRDefault="00153CAB" w:rsidP="009A2179">
            <w:pPr>
              <w:numPr>
                <w:ilvl w:val="0"/>
                <w:numId w:val="58"/>
              </w:numPr>
              <w:rPr>
                <w:rFonts w:ascii="Tahoma" w:hAnsi="Tahoma" w:cs="Tahoma"/>
                <w:sz w:val="18"/>
                <w:szCs w:val="18"/>
              </w:rPr>
            </w:pPr>
            <w:r w:rsidRPr="00221BB2">
              <w:rPr>
                <w:rFonts w:ascii="Tahoma" w:hAnsi="Tahoma" w:cs="Tahoma"/>
                <w:sz w:val="18"/>
                <w:szCs w:val="18"/>
              </w:rPr>
              <w:t>Saveljska cesta 1, 1000 Ljubljana (Vodarna Kleče)</w:t>
            </w:r>
          </w:p>
          <w:p w14:paraId="4D2591D9" w14:textId="6A26E449" w:rsidR="005D6D48" w:rsidRPr="00221BB2" w:rsidRDefault="005D6D48" w:rsidP="005D6D48">
            <w:pPr>
              <w:rPr>
                <w:rFonts w:ascii="Tahoma" w:hAnsi="Tahoma" w:cs="Tahoma"/>
                <w:sz w:val="18"/>
                <w:szCs w:val="18"/>
              </w:rPr>
            </w:pPr>
          </w:p>
        </w:tc>
      </w:tr>
      <w:tr w:rsidR="00221BB2" w:rsidRPr="00221BB2" w14:paraId="3ABB6C50" w14:textId="77777777" w:rsidTr="00B5188A">
        <w:trPr>
          <w:trHeight w:val="270"/>
        </w:trPr>
        <w:tc>
          <w:tcPr>
            <w:tcW w:w="447" w:type="dxa"/>
          </w:tcPr>
          <w:p w14:paraId="70890DB1" w14:textId="0BE83C28" w:rsidR="00BC2B10" w:rsidRPr="00221BB2" w:rsidRDefault="005275F0" w:rsidP="00BC2B10">
            <w:pPr>
              <w:rPr>
                <w:rFonts w:ascii="Tahoma" w:hAnsi="Tahoma" w:cs="Tahoma"/>
                <w:sz w:val="18"/>
                <w:szCs w:val="18"/>
              </w:rPr>
            </w:pPr>
            <w:r w:rsidRPr="00221BB2">
              <w:rPr>
                <w:rFonts w:ascii="Tahoma" w:hAnsi="Tahoma" w:cs="Tahoma"/>
                <w:sz w:val="18"/>
                <w:szCs w:val="18"/>
              </w:rPr>
              <w:t>3</w:t>
            </w:r>
            <w:r w:rsidR="00BC2B10" w:rsidRPr="00221BB2">
              <w:rPr>
                <w:rFonts w:ascii="Tahoma" w:hAnsi="Tahoma" w:cs="Tahoma"/>
                <w:sz w:val="18"/>
                <w:szCs w:val="18"/>
              </w:rPr>
              <w:t>.</w:t>
            </w:r>
          </w:p>
        </w:tc>
        <w:tc>
          <w:tcPr>
            <w:tcW w:w="8625" w:type="dxa"/>
            <w:noWrap/>
          </w:tcPr>
          <w:p w14:paraId="54DF328A" w14:textId="77777777" w:rsidR="00BC2B10" w:rsidRPr="00221BB2" w:rsidRDefault="00BC2B10" w:rsidP="00BC2B10">
            <w:pPr>
              <w:rPr>
                <w:rFonts w:ascii="Tahoma" w:hAnsi="Tahoma" w:cs="Tahoma"/>
                <w:b/>
                <w:sz w:val="18"/>
                <w:szCs w:val="18"/>
              </w:rPr>
            </w:pPr>
            <w:r w:rsidRPr="00221BB2">
              <w:rPr>
                <w:rFonts w:ascii="Tahoma" w:hAnsi="Tahoma" w:cs="Tahoma"/>
                <w:b/>
                <w:sz w:val="18"/>
                <w:szCs w:val="18"/>
              </w:rPr>
              <w:t>Javno podjetje Ljubljanska parkirišča in tržnice, d.o.o.</w:t>
            </w:r>
          </w:p>
          <w:p w14:paraId="2BAED6D1"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Adamič-Lundrovo nabrežje 3, 1000 Ljubljana</w:t>
            </w:r>
          </w:p>
          <w:p w14:paraId="6D73E1D2"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Cesta dveh cesarjev 176, 1000 Ljubljana</w:t>
            </w:r>
          </w:p>
          <w:p w14:paraId="11AB2396"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Linhartov podhod 39, 1000 Ljubljana</w:t>
            </w:r>
          </w:p>
          <w:p w14:paraId="6D80F35A"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Ulica za travniki 15, 1000 Ljubljana</w:t>
            </w:r>
          </w:p>
          <w:p w14:paraId="0704B6F0"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Vojkova cesta 90, 1000 Ljubljana</w:t>
            </w:r>
          </w:p>
          <w:p w14:paraId="5AEAD6C0"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Zaloška cesta 55, 1000 Ljubljana</w:t>
            </w:r>
          </w:p>
          <w:p w14:paraId="7E3D5B1D"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Celovška cesta 25, 1000 Ljubljana</w:t>
            </w:r>
          </w:p>
          <w:p w14:paraId="12DD5FCC"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Dvorakova ulica 3, 1000 Ljubljana</w:t>
            </w:r>
          </w:p>
          <w:p w14:paraId="51B0DD1D"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Kongresni trg 10, 1000 Ljubljana</w:t>
            </w:r>
          </w:p>
          <w:p w14:paraId="091F90BB"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Linhartov podhod 33, 1000 Ljubljana</w:t>
            </w:r>
          </w:p>
          <w:p w14:paraId="1B001EB1"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Tržaška cesta 173, 1000 Ljubljana</w:t>
            </w:r>
          </w:p>
          <w:p w14:paraId="6EA62E16"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Vodnikova cesta 187, 1000 Ljubljana</w:t>
            </w:r>
          </w:p>
          <w:p w14:paraId="7842EE43" w14:textId="77777777" w:rsidR="00BC2B10" w:rsidRPr="00221BB2" w:rsidRDefault="00BC2B10" w:rsidP="009A2179">
            <w:pPr>
              <w:numPr>
                <w:ilvl w:val="0"/>
                <w:numId w:val="59"/>
              </w:numPr>
              <w:rPr>
                <w:rFonts w:ascii="Tahoma" w:hAnsi="Tahoma" w:cs="Tahoma"/>
                <w:sz w:val="18"/>
                <w:szCs w:val="18"/>
              </w:rPr>
            </w:pPr>
            <w:r w:rsidRPr="00221BB2">
              <w:rPr>
                <w:rFonts w:ascii="Tahoma" w:hAnsi="Tahoma" w:cs="Tahoma"/>
                <w:sz w:val="18"/>
                <w:szCs w:val="18"/>
              </w:rPr>
              <w:t>Zaloška cesta 55, 1000 Ljubljana</w:t>
            </w:r>
          </w:p>
        </w:tc>
      </w:tr>
      <w:tr w:rsidR="00221BB2" w:rsidRPr="00221BB2" w14:paraId="454E1F06" w14:textId="77777777" w:rsidTr="00B5188A">
        <w:trPr>
          <w:trHeight w:val="270"/>
        </w:trPr>
        <w:tc>
          <w:tcPr>
            <w:tcW w:w="447" w:type="dxa"/>
          </w:tcPr>
          <w:p w14:paraId="43370929" w14:textId="6758819A" w:rsidR="00BC2B10" w:rsidRPr="00221BB2" w:rsidRDefault="005275F0" w:rsidP="00BC2B10">
            <w:pPr>
              <w:rPr>
                <w:rFonts w:ascii="Tahoma" w:hAnsi="Tahoma" w:cs="Tahoma"/>
                <w:sz w:val="18"/>
                <w:szCs w:val="18"/>
              </w:rPr>
            </w:pPr>
            <w:r w:rsidRPr="00221BB2">
              <w:rPr>
                <w:rFonts w:ascii="Tahoma" w:hAnsi="Tahoma" w:cs="Tahoma"/>
                <w:sz w:val="18"/>
                <w:szCs w:val="18"/>
              </w:rPr>
              <w:t>4</w:t>
            </w:r>
            <w:r w:rsidR="00BC2B10" w:rsidRPr="00221BB2">
              <w:rPr>
                <w:rFonts w:ascii="Tahoma" w:hAnsi="Tahoma" w:cs="Tahoma"/>
                <w:sz w:val="18"/>
                <w:szCs w:val="18"/>
              </w:rPr>
              <w:t>.</w:t>
            </w:r>
          </w:p>
        </w:tc>
        <w:tc>
          <w:tcPr>
            <w:tcW w:w="8625" w:type="dxa"/>
            <w:noWrap/>
          </w:tcPr>
          <w:p w14:paraId="31674A67" w14:textId="77777777" w:rsidR="00BC2B10" w:rsidRPr="00221BB2" w:rsidRDefault="00BC2B10" w:rsidP="00BC2B10">
            <w:pPr>
              <w:rPr>
                <w:rFonts w:ascii="Tahoma" w:hAnsi="Tahoma" w:cs="Tahoma"/>
                <w:b/>
                <w:sz w:val="18"/>
                <w:szCs w:val="18"/>
              </w:rPr>
            </w:pPr>
            <w:r w:rsidRPr="00221BB2">
              <w:rPr>
                <w:rFonts w:ascii="Tahoma" w:hAnsi="Tahoma" w:cs="Tahoma"/>
                <w:b/>
                <w:sz w:val="18"/>
                <w:szCs w:val="18"/>
              </w:rPr>
              <w:t>Javno podjetje Žale, d.o.o.</w:t>
            </w:r>
          </w:p>
          <w:p w14:paraId="629E2975" w14:textId="77777777" w:rsidR="00BC2B10" w:rsidRPr="00221BB2" w:rsidRDefault="00BC2B10" w:rsidP="009A2179">
            <w:pPr>
              <w:numPr>
                <w:ilvl w:val="0"/>
                <w:numId w:val="60"/>
              </w:numPr>
              <w:rPr>
                <w:rFonts w:ascii="Tahoma" w:hAnsi="Tahoma" w:cs="Tahoma"/>
                <w:sz w:val="18"/>
                <w:szCs w:val="18"/>
              </w:rPr>
            </w:pPr>
            <w:r w:rsidRPr="00221BB2">
              <w:rPr>
                <w:rFonts w:ascii="Tahoma" w:hAnsi="Tahoma" w:cs="Tahoma"/>
                <w:sz w:val="18"/>
                <w:szCs w:val="18"/>
              </w:rPr>
              <w:t>Med hmeljniki 2, 1000 Ljubljana</w:t>
            </w:r>
          </w:p>
          <w:p w14:paraId="68A957C0" w14:textId="77777777" w:rsidR="00BC2B10" w:rsidRPr="00221BB2" w:rsidRDefault="00BC2B10" w:rsidP="009A2179">
            <w:pPr>
              <w:numPr>
                <w:ilvl w:val="0"/>
                <w:numId w:val="60"/>
              </w:numPr>
              <w:rPr>
                <w:rFonts w:ascii="Tahoma" w:hAnsi="Tahoma" w:cs="Tahoma"/>
                <w:sz w:val="18"/>
                <w:szCs w:val="18"/>
              </w:rPr>
            </w:pPr>
            <w:r w:rsidRPr="00221BB2">
              <w:rPr>
                <w:rFonts w:ascii="Tahoma" w:hAnsi="Tahoma" w:cs="Tahoma"/>
                <w:sz w:val="18"/>
                <w:szCs w:val="18"/>
              </w:rPr>
              <w:t>Tomačevska cesta 2</w:t>
            </w:r>
          </w:p>
          <w:p w14:paraId="43985051" w14:textId="77777777" w:rsidR="00BC2B10" w:rsidRPr="00221BB2" w:rsidRDefault="00BC2B10" w:rsidP="009A2179">
            <w:pPr>
              <w:numPr>
                <w:ilvl w:val="0"/>
                <w:numId w:val="60"/>
              </w:numPr>
              <w:rPr>
                <w:rFonts w:ascii="Tahoma" w:hAnsi="Tahoma" w:cs="Tahoma"/>
                <w:sz w:val="18"/>
                <w:szCs w:val="18"/>
              </w:rPr>
            </w:pPr>
            <w:r w:rsidRPr="00221BB2">
              <w:rPr>
                <w:rFonts w:ascii="Tahoma" w:hAnsi="Tahoma" w:cs="Tahoma"/>
                <w:sz w:val="18"/>
                <w:szCs w:val="18"/>
              </w:rPr>
              <w:t>Tomačevska cesta 2A</w:t>
            </w:r>
          </w:p>
        </w:tc>
      </w:tr>
      <w:tr w:rsidR="00221BB2" w:rsidRPr="00221BB2" w14:paraId="3156545E" w14:textId="77777777" w:rsidTr="00B5188A">
        <w:trPr>
          <w:trHeight w:val="270"/>
        </w:trPr>
        <w:tc>
          <w:tcPr>
            <w:tcW w:w="447" w:type="dxa"/>
          </w:tcPr>
          <w:p w14:paraId="6108FCB9" w14:textId="4970DE31" w:rsidR="00BC2B10" w:rsidRPr="00221BB2" w:rsidRDefault="005275F0" w:rsidP="00BC2B10">
            <w:pPr>
              <w:rPr>
                <w:rFonts w:ascii="Tahoma" w:hAnsi="Tahoma" w:cs="Tahoma"/>
                <w:sz w:val="18"/>
                <w:szCs w:val="18"/>
              </w:rPr>
            </w:pPr>
            <w:r w:rsidRPr="00221BB2">
              <w:rPr>
                <w:rFonts w:ascii="Tahoma" w:hAnsi="Tahoma" w:cs="Tahoma"/>
                <w:sz w:val="18"/>
                <w:szCs w:val="18"/>
              </w:rPr>
              <w:t>5</w:t>
            </w:r>
            <w:r w:rsidR="00BC2B10" w:rsidRPr="00221BB2">
              <w:rPr>
                <w:rFonts w:ascii="Tahoma" w:hAnsi="Tahoma" w:cs="Tahoma"/>
                <w:sz w:val="18"/>
                <w:szCs w:val="18"/>
              </w:rPr>
              <w:t xml:space="preserve">. </w:t>
            </w:r>
          </w:p>
        </w:tc>
        <w:tc>
          <w:tcPr>
            <w:tcW w:w="8625" w:type="dxa"/>
            <w:noWrap/>
          </w:tcPr>
          <w:p w14:paraId="30D4335A" w14:textId="77777777" w:rsidR="00BC2B10" w:rsidRPr="00221BB2" w:rsidRDefault="00BC2B10" w:rsidP="00BC2B10">
            <w:pPr>
              <w:rPr>
                <w:rFonts w:ascii="Tahoma" w:hAnsi="Tahoma" w:cs="Tahoma"/>
                <w:b/>
                <w:sz w:val="18"/>
                <w:szCs w:val="18"/>
              </w:rPr>
            </w:pPr>
            <w:r w:rsidRPr="00221BB2">
              <w:rPr>
                <w:rFonts w:ascii="Tahoma" w:hAnsi="Tahoma" w:cs="Tahoma"/>
                <w:b/>
                <w:sz w:val="18"/>
                <w:szCs w:val="18"/>
              </w:rPr>
              <w:t xml:space="preserve">MESTNA OBČINA LJUBLJANA </w:t>
            </w:r>
          </w:p>
          <w:p w14:paraId="57C2DDFC" w14:textId="66842654" w:rsidR="00F977EE" w:rsidRPr="00221BB2" w:rsidRDefault="00F977EE" w:rsidP="009A2179">
            <w:pPr>
              <w:numPr>
                <w:ilvl w:val="0"/>
                <w:numId w:val="61"/>
              </w:numPr>
              <w:rPr>
                <w:rFonts w:ascii="Tahoma" w:hAnsi="Tahoma" w:cs="Tahoma"/>
                <w:sz w:val="18"/>
                <w:szCs w:val="18"/>
              </w:rPr>
            </w:pPr>
            <w:r w:rsidRPr="00221BB2">
              <w:rPr>
                <w:rFonts w:ascii="Arial" w:hAnsi="Arial" w:cs="Arial"/>
                <w:sz w:val="18"/>
                <w:szCs w:val="18"/>
              </w:rPr>
              <w:t xml:space="preserve">Adamič-Lundrovo nabrežje 2 </w:t>
            </w:r>
          </w:p>
          <w:p w14:paraId="27401DC9" w14:textId="207DD211" w:rsidR="00F977EE" w:rsidRPr="00221BB2" w:rsidRDefault="00F977EE" w:rsidP="00BC2B10">
            <w:pPr>
              <w:numPr>
                <w:ilvl w:val="0"/>
                <w:numId w:val="61"/>
              </w:numPr>
              <w:rPr>
                <w:rFonts w:ascii="Tahoma" w:hAnsi="Tahoma" w:cs="Tahoma"/>
                <w:sz w:val="18"/>
                <w:szCs w:val="18"/>
              </w:rPr>
            </w:pPr>
            <w:r w:rsidRPr="00221BB2">
              <w:rPr>
                <w:rFonts w:ascii="Arial" w:hAnsi="Arial" w:cs="Arial"/>
                <w:sz w:val="18"/>
                <w:szCs w:val="18"/>
              </w:rPr>
              <w:t xml:space="preserve">Krekov trg 10 </w:t>
            </w:r>
          </w:p>
          <w:p w14:paraId="61C3787E" w14:textId="77777777" w:rsidR="00BC2B10" w:rsidRPr="00221BB2" w:rsidRDefault="00BC2B10" w:rsidP="009A2179">
            <w:pPr>
              <w:numPr>
                <w:ilvl w:val="0"/>
                <w:numId w:val="62"/>
              </w:numPr>
              <w:rPr>
                <w:rFonts w:ascii="Tahoma" w:hAnsi="Tahoma" w:cs="Tahoma"/>
                <w:sz w:val="18"/>
                <w:szCs w:val="18"/>
              </w:rPr>
            </w:pPr>
            <w:proofErr w:type="spellStart"/>
            <w:r w:rsidRPr="00221BB2">
              <w:rPr>
                <w:rFonts w:ascii="Arial" w:hAnsi="Arial" w:cs="Arial"/>
                <w:sz w:val="18"/>
                <w:szCs w:val="18"/>
              </w:rPr>
              <w:t>Pločanska</w:t>
            </w:r>
            <w:proofErr w:type="spellEnd"/>
            <w:r w:rsidRPr="00221BB2">
              <w:rPr>
                <w:rFonts w:ascii="Arial" w:hAnsi="Arial" w:cs="Arial"/>
                <w:sz w:val="18"/>
                <w:szCs w:val="18"/>
              </w:rPr>
              <w:t xml:space="preserve"> ulica 8, 1000 Ljubljana, </w:t>
            </w:r>
          </w:p>
          <w:p w14:paraId="22F256C3" w14:textId="77777777" w:rsidR="00BC2B10" w:rsidRPr="00221BB2" w:rsidRDefault="00BC2B10" w:rsidP="009A2179">
            <w:pPr>
              <w:numPr>
                <w:ilvl w:val="0"/>
                <w:numId w:val="62"/>
              </w:numPr>
              <w:rPr>
                <w:rFonts w:ascii="Tahoma" w:hAnsi="Tahoma" w:cs="Tahoma"/>
                <w:sz w:val="18"/>
                <w:szCs w:val="18"/>
              </w:rPr>
            </w:pPr>
            <w:r w:rsidRPr="00221BB2">
              <w:rPr>
                <w:rFonts w:ascii="Arial" w:hAnsi="Arial" w:cs="Arial"/>
                <w:sz w:val="18"/>
                <w:szCs w:val="18"/>
              </w:rPr>
              <w:t xml:space="preserve">Polje 12, 1000 Ljubljana </w:t>
            </w:r>
          </w:p>
          <w:p w14:paraId="45F73A46" w14:textId="77777777" w:rsidR="00BC2B10" w:rsidRPr="00221BB2" w:rsidRDefault="00BC2B10" w:rsidP="009A2179">
            <w:pPr>
              <w:numPr>
                <w:ilvl w:val="0"/>
                <w:numId w:val="62"/>
              </w:numPr>
              <w:rPr>
                <w:rFonts w:ascii="Tahoma" w:hAnsi="Tahoma" w:cs="Tahoma"/>
                <w:sz w:val="18"/>
                <w:szCs w:val="18"/>
              </w:rPr>
            </w:pPr>
            <w:r w:rsidRPr="00221BB2">
              <w:rPr>
                <w:rFonts w:ascii="Arial" w:hAnsi="Arial" w:cs="Arial"/>
                <w:sz w:val="18"/>
                <w:szCs w:val="18"/>
              </w:rPr>
              <w:t>Bratovševa Ploščad 30, 1000 Ljubljana</w:t>
            </w:r>
          </w:p>
          <w:p w14:paraId="38837B8D"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Dunajska cesta 367,</w:t>
            </w:r>
            <w:r w:rsidRPr="00221BB2">
              <w:rPr>
                <w:rFonts w:ascii="Arial" w:hAnsi="Arial" w:cs="Arial"/>
                <w:sz w:val="18"/>
                <w:szCs w:val="18"/>
              </w:rPr>
              <w:t xml:space="preserve"> 1000 Ljubljana</w:t>
            </w:r>
          </w:p>
          <w:p w14:paraId="2727AE2F"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Vojkova cesta 1, </w:t>
            </w:r>
            <w:r w:rsidRPr="00221BB2">
              <w:rPr>
                <w:rFonts w:ascii="Arial" w:hAnsi="Arial" w:cs="Arial"/>
                <w:sz w:val="18"/>
                <w:szCs w:val="18"/>
              </w:rPr>
              <w:t>1000 Ljubljana</w:t>
            </w:r>
          </w:p>
          <w:p w14:paraId="3852125F"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Štefanova ulica 9, </w:t>
            </w:r>
            <w:r w:rsidRPr="00221BB2">
              <w:rPr>
                <w:rFonts w:ascii="Arial" w:hAnsi="Arial" w:cs="Arial"/>
                <w:sz w:val="18"/>
                <w:szCs w:val="18"/>
              </w:rPr>
              <w:t>1000 Ljubljana</w:t>
            </w:r>
          </w:p>
          <w:p w14:paraId="3F97A36C"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lastRenderedPageBreak/>
              <w:t xml:space="preserve">Kvedrova cesta 32, </w:t>
            </w:r>
            <w:r w:rsidRPr="00221BB2">
              <w:rPr>
                <w:rFonts w:ascii="Arial" w:hAnsi="Arial" w:cs="Arial"/>
                <w:sz w:val="18"/>
                <w:szCs w:val="18"/>
              </w:rPr>
              <w:t>1000 Ljubljana</w:t>
            </w:r>
          </w:p>
          <w:p w14:paraId="37654911"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Ob Ljubljanici 36a, </w:t>
            </w:r>
            <w:r w:rsidRPr="00221BB2">
              <w:rPr>
                <w:rFonts w:ascii="Arial" w:hAnsi="Arial" w:cs="Arial"/>
                <w:sz w:val="18"/>
                <w:szCs w:val="18"/>
              </w:rPr>
              <w:t>1000 Ljubljana</w:t>
            </w:r>
          </w:p>
          <w:p w14:paraId="43B0DB0E"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Cesta II. Grupe odredov 43, </w:t>
            </w:r>
            <w:r w:rsidRPr="00221BB2">
              <w:rPr>
                <w:rFonts w:ascii="Arial" w:hAnsi="Arial" w:cs="Arial"/>
                <w:sz w:val="18"/>
                <w:szCs w:val="18"/>
              </w:rPr>
              <w:t>1000 Ljubljana</w:t>
            </w:r>
          </w:p>
          <w:p w14:paraId="72D085AB"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Litijska cesta 38, </w:t>
            </w:r>
            <w:r w:rsidRPr="00221BB2">
              <w:rPr>
                <w:rFonts w:ascii="Arial" w:hAnsi="Arial" w:cs="Arial"/>
                <w:sz w:val="18"/>
                <w:szCs w:val="18"/>
              </w:rPr>
              <w:t>1000 Ljubljana</w:t>
            </w:r>
          </w:p>
          <w:p w14:paraId="44A4EC4E"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Pot k ribniku 20, </w:t>
            </w:r>
            <w:r w:rsidRPr="00221BB2">
              <w:rPr>
                <w:rFonts w:ascii="Arial" w:hAnsi="Arial" w:cs="Arial"/>
                <w:sz w:val="18"/>
                <w:szCs w:val="18"/>
              </w:rPr>
              <w:t>1000 Ljubljana</w:t>
            </w:r>
          </w:p>
          <w:p w14:paraId="50FF975E"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Tbilisijska ulica 22a, </w:t>
            </w:r>
            <w:r w:rsidRPr="00221BB2">
              <w:rPr>
                <w:rFonts w:ascii="Arial" w:hAnsi="Arial" w:cs="Arial"/>
                <w:sz w:val="18"/>
                <w:szCs w:val="18"/>
              </w:rPr>
              <w:t>1000 Ljubljana</w:t>
            </w:r>
          </w:p>
          <w:p w14:paraId="785ECCA2"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Viška cesta 38, </w:t>
            </w:r>
            <w:r w:rsidRPr="00221BB2">
              <w:rPr>
                <w:rFonts w:ascii="Arial" w:hAnsi="Arial" w:cs="Arial"/>
                <w:sz w:val="18"/>
                <w:szCs w:val="18"/>
              </w:rPr>
              <w:t>1000 Ljubljana</w:t>
            </w:r>
          </w:p>
          <w:p w14:paraId="67DD5ABC"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Kebetova ulica 1, </w:t>
            </w:r>
            <w:r w:rsidRPr="00221BB2">
              <w:rPr>
                <w:rFonts w:ascii="Arial" w:hAnsi="Arial" w:cs="Arial"/>
                <w:sz w:val="18"/>
                <w:szCs w:val="18"/>
              </w:rPr>
              <w:t>1000 Ljubljana</w:t>
            </w:r>
          </w:p>
          <w:p w14:paraId="31EED01D" w14:textId="77777777" w:rsidR="00F977EE"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Draveljska ulica 44, </w:t>
            </w:r>
            <w:r w:rsidRPr="00221BB2">
              <w:rPr>
                <w:rFonts w:ascii="Arial" w:hAnsi="Arial" w:cs="Arial"/>
                <w:sz w:val="18"/>
                <w:szCs w:val="18"/>
              </w:rPr>
              <w:t>1000 Ljubljana</w:t>
            </w:r>
          </w:p>
          <w:p w14:paraId="343DD983" w14:textId="77777777" w:rsidR="00BC2B10" w:rsidRPr="00221BB2" w:rsidRDefault="00F977EE" w:rsidP="009A2179">
            <w:pPr>
              <w:numPr>
                <w:ilvl w:val="0"/>
                <w:numId w:val="62"/>
              </w:numPr>
              <w:rPr>
                <w:rFonts w:ascii="Tahoma" w:hAnsi="Tahoma" w:cs="Tahoma"/>
                <w:sz w:val="18"/>
                <w:szCs w:val="18"/>
              </w:rPr>
            </w:pPr>
            <w:r w:rsidRPr="00221BB2">
              <w:rPr>
                <w:rFonts w:ascii="Tahoma" w:hAnsi="Tahoma" w:cs="Tahoma"/>
                <w:sz w:val="18"/>
                <w:szCs w:val="18"/>
              </w:rPr>
              <w:t xml:space="preserve">Prušnikova ulica 106, </w:t>
            </w:r>
            <w:r w:rsidRPr="00221BB2">
              <w:rPr>
                <w:rFonts w:ascii="Arial" w:hAnsi="Arial" w:cs="Arial"/>
                <w:sz w:val="18"/>
                <w:szCs w:val="18"/>
              </w:rPr>
              <w:t>1000 Ljubljana</w:t>
            </w:r>
          </w:p>
          <w:p w14:paraId="2223B88E" w14:textId="77777777" w:rsidR="00B7263E" w:rsidRPr="00221BB2" w:rsidRDefault="00B7263E" w:rsidP="009A2179">
            <w:pPr>
              <w:numPr>
                <w:ilvl w:val="0"/>
                <w:numId w:val="62"/>
              </w:numPr>
              <w:rPr>
                <w:rFonts w:ascii="Tahoma" w:hAnsi="Tahoma" w:cs="Tahoma"/>
                <w:sz w:val="18"/>
                <w:szCs w:val="18"/>
              </w:rPr>
            </w:pPr>
            <w:r w:rsidRPr="00221BB2">
              <w:rPr>
                <w:rFonts w:ascii="Arial" w:hAnsi="Arial" w:cs="Arial"/>
                <w:sz w:val="18"/>
                <w:szCs w:val="18"/>
              </w:rPr>
              <w:t>Mestni trg 1, 1000 Ljubljana</w:t>
            </w:r>
          </w:p>
          <w:p w14:paraId="180AF824" w14:textId="77777777" w:rsidR="00B7263E" w:rsidRPr="00221BB2" w:rsidRDefault="00B7263E" w:rsidP="009A2179">
            <w:pPr>
              <w:numPr>
                <w:ilvl w:val="0"/>
                <w:numId w:val="62"/>
              </w:numPr>
              <w:rPr>
                <w:rFonts w:ascii="Tahoma" w:hAnsi="Tahoma" w:cs="Tahoma"/>
                <w:sz w:val="18"/>
                <w:szCs w:val="18"/>
              </w:rPr>
            </w:pPr>
            <w:r w:rsidRPr="00221BB2">
              <w:rPr>
                <w:rFonts w:ascii="Arial" w:hAnsi="Arial" w:cs="Arial"/>
                <w:sz w:val="18"/>
                <w:szCs w:val="18"/>
              </w:rPr>
              <w:t>Srednje Gameljne 50, 1000 Ljubljana</w:t>
            </w:r>
          </w:p>
          <w:p w14:paraId="31B2BF01" w14:textId="26501AB6" w:rsidR="00B7263E" w:rsidRPr="00221BB2" w:rsidRDefault="00B7263E" w:rsidP="00B7263E">
            <w:pPr>
              <w:numPr>
                <w:ilvl w:val="0"/>
                <w:numId w:val="62"/>
              </w:numPr>
              <w:rPr>
                <w:rFonts w:ascii="Tahoma" w:hAnsi="Tahoma" w:cs="Tahoma"/>
                <w:sz w:val="18"/>
                <w:szCs w:val="18"/>
              </w:rPr>
            </w:pPr>
            <w:r w:rsidRPr="00221BB2">
              <w:rPr>
                <w:rFonts w:ascii="Arial" w:hAnsi="Arial" w:cs="Arial"/>
                <w:sz w:val="18"/>
                <w:szCs w:val="18"/>
              </w:rPr>
              <w:t>Rimska cesta 7A, 1000 Ljubljana</w:t>
            </w:r>
          </w:p>
        </w:tc>
      </w:tr>
    </w:tbl>
    <w:p w14:paraId="57EF6D2B" w14:textId="77777777" w:rsidR="00BC2B10" w:rsidRPr="00221BB2" w:rsidRDefault="00BC2B10" w:rsidP="00BC2B10">
      <w:pPr>
        <w:rPr>
          <w:rFonts w:ascii="Tahoma" w:hAnsi="Tahoma" w:cs="Tahoma"/>
          <w:sz w:val="20"/>
          <w:szCs w:val="20"/>
        </w:rPr>
      </w:pPr>
    </w:p>
    <w:p w14:paraId="173BEE5A"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t>Roki dobave</w:t>
      </w:r>
    </w:p>
    <w:p w14:paraId="7133C377" w14:textId="77777777" w:rsidR="00BC2B10" w:rsidRPr="00221BB2" w:rsidRDefault="00BC2B10" w:rsidP="00BC2B10">
      <w:pPr>
        <w:rPr>
          <w:rFonts w:ascii="Tahoma" w:hAnsi="Tahoma" w:cs="Tahoma"/>
          <w:sz w:val="20"/>
          <w:szCs w:val="20"/>
        </w:rPr>
      </w:pPr>
    </w:p>
    <w:p w14:paraId="69DEA51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 xml:space="preserve">Rok dobave opreme potrebne za vzpostavitev fiksne telefonije je največ trideset (30) koledarskih dni od začetka veljavnosti okvirnega sporazuma. Ponudnik se zavezuje zmontirati, namestiti, testirati in integrirati novo opremo za postavitev sistema fiksne telefonije na lokaciji naročnika najkasneje v roku trideset (30) koledarskih dni od dne dobave opreme. </w:t>
      </w:r>
    </w:p>
    <w:p w14:paraId="1D703CBF" w14:textId="77777777" w:rsidR="00BC2B10" w:rsidRPr="00221BB2" w:rsidRDefault="00BC2B10" w:rsidP="00BC2B10">
      <w:pPr>
        <w:jc w:val="both"/>
        <w:rPr>
          <w:rFonts w:ascii="Tahoma" w:hAnsi="Tahoma" w:cs="Tahoma"/>
          <w:sz w:val="20"/>
          <w:szCs w:val="20"/>
        </w:rPr>
      </w:pPr>
    </w:p>
    <w:p w14:paraId="75D7399C"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 dobavi in končani postavitvi sistema fiksne telefonije bosta ponudnik in naročnik pripravila primopredajni zapisnik. Če se ugotovi, da oprema oz. njena namestitev ni istovetna z naročeno, če odstopa od dogovorjene kvalitete in količine, lahko naročnik prevzem odkloni.</w:t>
      </w:r>
    </w:p>
    <w:p w14:paraId="5CCA07C9" w14:textId="77777777" w:rsidR="00BC2B10" w:rsidRPr="00221BB2" w:rsidRDefault="00BC2B10" w:rsidP="00BC2B10">
      <w:pPr>
        <w:jc w:val="both"/>
        <w:rPr>
          <w:rFonts w:ascii="Tahoma" w:hAnsi="Tahoma" w:cs="Tahoma"/>
          <w:sz w:val="20"/>
          <w:szCs w:val="20"/>
        </w:rPr>
      </w:pPr>
    </w:p>
    <w:p w14:paraId="4D999C6F"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Rok dobave novih mobilnih aparatov je največ trideset (30) koledarskih dni od začetka veljavnosti okvirnega sporazuma. Po dobavi bosta ponudnik in naročnik pripravila primopredajni zapisnik. Če se ugotovi, da oprema ni istovetna z naročeno, če odstopa od dogovorjene kvalitete in količine, lahko naročnik prevzem odkloni.</w:t>
      </w:r>
    </w:p>
    <w:p w14:paraId="1913362D" w14:textId="77777777" w:rsidR="00BC2B10" w:rsidRPr="00221BB2" w:rsidRDefault="00BC2B10" w:rsidP="00BC2B10">
      <w:pPr>
        <w:rPr>
          <w:rFonts w:ascii="Tahoma" w:hAnsi="Tahoma" w:cs="Tahoma"/>
          <w:sz w:val="20"/>
          <w:szCs w:val="20"/>
        </w:rPr>
      </w:pPr>
    </w:p>
    <w:p w14:paraId="11122CC0" w14:textId="77777777" w:rsidR="00BC2B10" w:rsidRPr="00221BB2" w:rsidRDefault="00BC2B10" w:rsidP="00BC2B10">
      <w:pPr>
        <w:jc w:val="both"/>
        <w:rPr>
          <w:rFonts w:ascii="Tahoma" w:hAnsi="Tahoma" w:cs="Tahoma"/>
          <w:sz w:val="20"/>
          <w:szCs w:val="20"/>
          <w:u w:val="single"/>
        </w:rPr>
      </w:pPr>
    </w:p>
    <w:p w14:paraId="014B7169"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t>Začetek izvajanja storitev govora fiksne telefonije</w:t>
      </w:r>
    </w:p>
    <w:p w14:paraId="464A6A56" w14:textId="77777777" w:rsidR="00BC2B10" w:rsidRPr="00221BB2" w:rsidRDefault="00BC2B10" w:rsidP="00BC2B10">
      <w:pPr>
        <w:rPr>
          <w:rFonts w:ascii="Tahoma" w:hAnsi="Tahoma" w:cs="Tahoma"/>
          <w:sz w:val="20"/>
          <w:szCs w:val="20"/>
        </w:rPr>
      </w:pPr>
    </w:p>
    <w:p w14:paraId="2FDE50FE" w14:textId="77777777" w:rsidR="00BC2B10" w:rsidRPr="00221BB2" w:rsidRDefault="00BC2B10" w:rsidP="00BC2B10">
      <w:pPr>
        <w:jc w:val="both"/>
        <w:rPr>
          <w:rFonts w:ascii="Tahoma" w:hAnsi="Tahoma" w:cs="Tahoma"/>
          <w:sz w:val="20"/>
          <w:szCs w:val="16"/>
        </w:rPr>
      </w:pPr>
      <w:r w:rsidRPr="00221BB2">
        <w:rPr>
          <w:rFonts w:ascii="Tahoma" w:hAnsi="Tahoma" w:cs="Tahoma"/>
          <w:sz w:val="20"/>
          <w:szCs w:val="20"/>
        </w:rPr>
        <w:t>Ponudnik bo pričel z opravljanjem storitev govora preko sistema fiksne telefonije oz. oziroma namestitve potrebne opreme za vzpostavitev fiksne telefonije naročnika s strani izbranega ponudnika, najkasneje v roku trideset (30) koledarskih dni po podpisu okvirnega sporazuma</w:t>
      </w:r>
      <w:r w:rsidRPr="00221BB2">
        <w:rPr>
          <w:sz w:val="16"/>
          <w:szCs w:val="16"/>
        </w:rPr>
        <w:t xml:space="preserve">. </w:t>
      </w:r>
      <w:r w:rsidRPr="00221BB2">
        <w:rPr>
          <w:rFonts w:ascii="Tahoma" w:hAnsi="Tahoma" w:cs="Tahoma"/>
          <w:sz w:val="20"/>
          <w:szCs w:val="16"/>
        </w:rPr>
        <w:t>Rok za namestitev potrebne opreme ne sme biti daljši od (10) deset dni.</w:t>
      </w:r>
    </w:p>
    <w:p w14:paraId="7ED5E6DA" w14:textId="77777777" w:rsidR="00BC2B10" w:rsidRPr="00221BB2" w:rsidRDefault="00BC2B10" w:rsidP="00BC2B10">
      <w:pPr>
        <w:jc w:val="both"/>
        <w:rPr>
          <w:sz w:val="20"/>
          <w:szCs w:val="20"/>
        </w:rPr>
      </w:pPr>
    </w:p>
    <w:p w14:paraId="6F063D71"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Vsa naročniška razmerja za fiksno telefonijo so časovno omejena oziroma vezana na veljavnost okvirnega sporazuma.</w:t>
      </w:r>
    </w:p>
    <w:p w14:paraId="5D7008D1" w14:textId="77777777" w:rsidR="00BC2B10" w:rsidRPr="00221BB2" w:rsidRDefault="00BC2B10" w:rsidP="00BC2B10">
      <w:pPr>
        <w:jc w:val="both"/>
        <w:rPr>
          <w:rFonts w:ascii="Tahoma" w:hAnsi="Tahoma" w:cs="Tahoma"/>
          <w:sz w:val="20"/>
          <w:szCs w:val="20"/>
        </w:rPr>
      </w:pPr>
    </w:p>
    <w:p w14:paraId="2E0F2201"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t>Opreme in napake opreme</w:t>
      </w:r>
    </w:p>
    <w:p w14:paraId="15983F4E" w14:textId="77777777" w:rsidR="00BC2B10" w:rsidRPr="00221BB2" w:rsidRDefault="00BC2B10" w:rsidP="00BC2B10">
      <w:pPr>
        <w:jc w:val="both"/>
        <w:rPr>
          <w:rFonts w:ascii="Tahoma" w:hAnsi="Tahoma" w:cs="Tahoma"/>
          <w:sz w:val="20"/>
          <w:szCs w:val="20"/>
        </w:rPr>
      </w:pPr>
    </w:p>
    <w:p w14:paraId="0CC15CFE"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se zavezuje:</w:t>
      </w:r>
    </w:p>
    <w:p w14:paraId="711944F4" w14:textId="77777777" w:rsidR="00BC2B10" w:rsidRPr="00221BB2" w:rsidRDefault="00BC2B10" w:rsidP="000E4671">
      <w:pPr>
        <w:numPr>
          <w:ilvl w:val="0"/>
          <w:numId w:val="21"/>
        </w:numPr>
        <w:jc w:val="both"/>
        <w:rPr>
          <w:rFonts w:ascii="Tahoma" w:hAnsi="Tahoma" w:cs="Tahoma"/>
          <w:sz w:val="20"/>
          <w:szCs w:val="20"/>
        </w:rPr>
      </w:pPr>
      <w:r w:rsidRPr="00221BB2">
        <w:rPr>
          <w:rFonts w:ascii="Tahoma" w:hAnsi="Tahoma" w:cs="Tahoma"/>
          <w:sz w:val="20"/>
          <w:szCs w:val="20"/>
        </w:rPr>
        <w:t>da je ponujena oprema nova in deluje brezhibno ter nima stvarnih napak;</w:t>
      </w:r>
    </w:p>
    <w:p w14:paraId="717725D2" w14:textId="77777777" w:rsidR="00BC2B10" w:rsidRPr="00221BB2" w:rsidRDefault="00BC2B10" w:rsidP="000E4671">
      <w:pPr>
        <w:numPr>
          <w:ilvl w:val="0"/>
          <w:numId w:val="21"/>
        </w:numPr>
        <w:jc w:val="both"/>
        <w:rPr>
          <w:rFonts w:ascii="Tahoma" w:hAnsi="Tahoma" w:cs="Tahoma"/>
          <w:sz w:val="20"/>
          <w:szCs w:val="20"/>
        </w:rPr>
      </w:pPr>
      <w:r w:rsidRPr="00221BB2">
        <w:rPr>
          <w:rFonts w:ascii="Tahoma" w:hAnsi="Tahoma" w:cs="Tahoma"/>
          <w:sz w:val="20"/>
          <w:szCs w:val="20"/>
        </w:rPr>
        <w:t>da ponujena oprema nima pravnih napak;</w:t>
      </w:r>
    </w:p>
    <w:p w14:paraId="02F2D9C3" w14:textId="77777777" w:rsidR="00BC2B10" w:rsidRPr="00221BB2" w:rsidRDefault="00BC2B10" w:rsidP="000E4671">
      <w:pPr>
        <w:numPr>
          <w:ilvl w:val="0"/>
          <w:numId w:val="21"/>
        </w:numPr>
        <w:jc w:val="both"/>
        <w:rPr>
          <w:rFonts w:ascii="Tahoma" w:hAnsi="Tahoma" w:cs="Tahoma"/>
          <w:sz w:val="20"/>
          <w:szCs w:val="20"/>
        </w:rPr>
      </w:pPr>
      <w:r w:rsidRPr="00221BB2">
        <w:rPr>
          <w:rFonts w:ascii="Tahoma" w:hAnsi="Tahoma" w:cs="Tahoma"/>
          <w:sz w:val="20"/>
          <w:szCs w:val="20"/>
        </w:rPr>
        <w:t>da ponujena oprema popolnoma ustreza vsem tehničnim opisom, karakteristikam in specifikacijam, ki so bila dana v okviru razpisne in ponudbene dokumentacije;</w:t>
      </w:r>
    </w:p>
    <w:p w14:paraId="3998B3AE" w14:textId="77777777" w:rsidR="00BC2B10" w:rsidRPr="00221BB2" w:rsidRDefault="00BC2B10" w:rsidP="00BC2B10">
      <w:pPr>
        <w:rPr>
          <w:rFonts w:ascii="Tahoma" w:hAnsi="Tahoma" w:cs="Tahoma"/>
          <w:sz w:val="20"/>
          <w:szCs w:val="20"/>
        </w:rPr>
      </w:pPr>
    </w:p>
    <w:p w14:paraId="3231E9A3" w14:textId="77777777" w:rsidR="00BC2B10" w:rsidRPr="00221BB2" w:rsidRDefault="00BC2B10" w:rsidP="00BC2B10">
      <w:pPr>
        <w:rPr>
          <w:rFonts w:ascii="Tahoma" w:hAnsi="Tahoma" w:cs="Tahoma"/>
          <w:sz w:val="20"/>
          <w:szCs w:val="20"/>
        </w:rPr>
      </w:pPr>
    </w:p>
    <w:p w14:paraId="3FDCF160" w14:textId="77777777" w:rsidR="00BC2B10" w:rsidRPr="00221BB2" w:rsidRDefault="00BC2B10" w:rsidP="000E4671">
      <w:pPr>
        <w:numPr>
          <w:ilvl w:val="1"/>
          <w:numId w:val="49"/>
        </w:numPr>
        <w:jc w:val="both"/>
        <w:rPr>
          <w:rFonts w:ascii="Tahoma" w:hAnsi="Tahoma" w:cs="Tahoma"/>
          <w:b/>
          <w:sz w:val="20"/>
          <w:szCs w:val="20"/>
        </w:rPr>
      </w:pPr>
      <w:r w:rsidRPr="00221BB2">
        <w:rPr>
          <w:rFonts w:ascii="Tahoma" w:hAnsi="Tahoma" w:cs="Tahoma"/>
          <w:b/>
          <w:sz w:val="22"/>
          <w:szCs w:val="20"/>
        </w:rPr>
        <w:t>Tehnična specifikacija</w:t>
      </w:r>
    </w:p>
    <w:p w14:paraId="1A24BD94" w14:textId="77777777" w:rsidR="00BC2B10" w:rsidRPr="00221BB2" w:rsidRDefault="00BC2B10" w:rsidP="00BC2B10">
      <w:pPr>
        <w:ind w:left="720"/>
        <w:jc w:val="both"/>
        <w:rPr>
          <w:rFonts w:ascii="Tahoma" w:hAnsi="Tahoma" w:cs="Tahoma"/>
          <w:sz w:val="20"/>
          <w:szCs w:val="20"/>
        </w:rPr>
      </w:pPr>
    </w:p>
    <w:p w14:paraId="0E89981B"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 Predmet ponudbe mora izpolnjevati tehnično specifikacijo navedeno v nadaljevanju te točke.</w:t>
      </w:r>
    </w:p>
    <w:p w14:paraId="4F9D0645" w14:textId="77777777" w:rsidR="00BC2B10" w:rsidRPr="00221BB2" w:rsidRDefault="00BC2B10" w:rsidP="00BC2B10">
      <w:pPr>
        <w:jc w:val="both"/>
        <w:rPr>
          <w:rFonts w:ascii="Tahoma" w:hAnsi="Tahoma" w:cs="Tahoma"/>
          <w:sz w:val="20"/>
          <w:szCs w:val="20"/>
        </w:rPr>
      </w:pPr>
    </w:p>
    <w:p w14:paraId="56066353" w14:textId="01743F97" w:rsidR="00BC2B10" w:rsidRPr="00221BB2" w:rsidRDefault="00BC2B10" w:rsidP="00BC2B10">
      <w:pPr>
        <w:jc w:val="both"/>
        <w:rPr>
          <w:rFonts w:ascii="Tahoma" w:hAnsi="Tahoma" w:cs="Tahoma"/>
          <w:sz w:val="20"/>
          <w:szCs w:val="20"/>
        </w:rPr>
      </w:pPr>
      <w:r w:rsidRPr="00221BB2">
        <w:rPr>
          <w:rFonts w:ascii="Tahoma" w:hAnsi="Tahoma" w:cs="Tahoma"/>
          <w:sz w:val="20"/>
          <w:szCs w:val="20"/>
        </w:rPr>
        <w:t>Naročnik se ne zavezuje, da bo naročil točno določeno količino, obseg in vrsto storitev/blaga, navedenih v nadaljevanju te točke, saj jih je v naprej objektivno nemogoče določiti.</w:t>
      </w:r>
    </w:p>
    <w:p w14:paraId="0444467E" w14:textId="7AD46E5E" w:rsidR="000E4671" w:rsidRPr="00221BB2" w:rsidRDefault="000E4671" w:rsidP="00BC2B10">
      <w:pPr>
        <w:jc w:val="both"/>
        <w:rPr>
          <w:rFonts w:ascii="Tahoma" w:hAnsi="Tahoma" w:cs="Tahoma"/>
          <w:sz w:val="20"/>
          <w:szCs w:val="20"/>
        </w:rPr>
      </w:pPr>
    </w:p>
    <w:p w14:paraId="429B0169" w14:textId="77777777" w:rsidR="00F22B13" w:rsidRPr="00221BB2" w:rsidRDefault="00F22B13" w:rsidP="00BC2B10">
      <w:pPr>
        <w:jc w:val="both"/>
        <w:rPr>
          <w:rFonts w:ascii="Tahoma" w:hAnsi="Tahoma" w:cs="Tahoma"/>
          <w:sz w:val="20"/>
          <w:szCs w:val="20"/>
        </w:rPr>
      </w:pPr>
    </w:p>
    <w:p w14:paraId="3F948254" w14:textId="77777777" w:rsidR="000E4671" w:rsidRPr="00221BB2" w:rsidRDefault="000E4671" w:rsidP="00BC2B10">
      <w:pPr>
        <w:jc w:val="both"/>
        <w:rPr>
          <w:rFonts w:ascii="Tahoma" w:hAnsi="Tahoma" w:cs="Tahoma"/>
          <w:sz w:val="20"/>
          <w:szCs w:val="20"/>
        </w:rPr>
      </w:pPr>
    </w:p>
    <w:p w14:paraId="4E1D5453" w14:textId="77777777" w:rsidR="00BC2B10" w:rsidRPr="00221BB2" w:rsidRDefault="00BC2B10" w:rsidP="000E4671">
      <w:pPr>
        <w:numPr>
          <w:ilvl w:val="2"/>
          <w:numId w:val="49"/>
        </w:numPr>
        <w:jc w:val="both"/>
        <w:rPr>
          <w:rFonts w:ascii="Tahoma" w:hAnsi="Tahoma" w:cs="Tahoma"/>
          <w:sz w:val="20"/>
          <w:szCs w:val="20"/>
        </w:rPr>
      </w:pPr>
      <w:r w:rsidRPr="00221BB2">
        <w:rPr>
          <w:rFonts w:ascii="Tahoma" w:hAnsi="Tahoma" w:cs="Tahoma"/>
          <w:sz w:val="20"/>
          <w:szCs w:val="20"/>
        </w:rPr>
        <w:lastRenderedPageBreak/>
        <w:t>Tehnični opis obstoječega omrežja</w:t>
      </w:r>
    </w:p>
    <w:p w14:paraId="5638C094" w14:textId="77777777" w:rsidR="00BC2B10" w:rsidRPr="00221BB2" w:rsidRDefault="00BC2B10" w:rsidP="00BC2B10">
      <w:pPr>
        <w:jc w:val="both"/>
        <w:rPr>
          <w:rFonts w:ascii="Tahoma" w:hAnsi="Tahoma" w:cs="Tahoma"/>
          <w:sz w:val="20"/>
          <w:szCs w:val="20"/>
        </w:rPr>
      </w:pPr>
    </w:p>
    <w:p w14:paraId="5A40D218" w14:textId="77777777" w:rsidR="00BC2B10" w:rsidRPr="00221BB2" w:rsidRDefault="00BC2B10" w:rsidP="00BC2B10">
      <w:pPr>
        <w:tabs>
          <w:tab w:val="center" w:pos="4536"/>
          <w:tab w:val="right" w:pos="9072"/>
        </w:tabs>
        <w:jc w:val="both"/>
        <w:rPr>
          <w:rFonts w:ascii="Tahoma" w:hAnsi="Tahoma" w:cs="Tahoma"/>
          <w:sz w:val="20"/>
          <w:szCs w:val="22"/>
        </w:rPr>
      </w:pPr>
      <w:r w:rsidRPr="00221BB2">
        <w:rPr>
          <w:rFonts w:ascii="Tahoma" w:hAnsi="Tahoma" w:cs="Tahoma"/>
          <w:sz w:val="20"/>
          <w:szCs w:val="22"/>
        </w:rPr>
        <w:t xml:space="preserve">Naročnik uporablja za potrebe fiksne telefonije različne tehnološke rešitve. Več družb ima vzpostavljen sistem lastnih central, ki se preko povezav ISDN PRA, ISDN BRA priključujejo v omrežje ponudnikov telefonskih storitev (Telekom, Telemach, T-2,…). </w:t>
      </w:r>
    </w:p>
    <w:p w14:paraId="03C8C4E1" w14:textId="77777777" w:rsidR="00BC2B10" w:rsidRPr="00221BB2" w:rsidRDefault="00BC2B10" w:rsidP="00BC2B10">
      <w:pPr>
        <w:tabs>
          <w:tab w:val="center" w:pos="4536"/>
          <w:tab w:val="right" w:pos="9072"/>
        </w:tabs>
        <w:jc w:val="both"/>
        <w:rPr>
          <w:rFonts w:ascii="Tahoma" w:hAnsi="Tahoma" w:cs="Tahoma"/>
          <w:sz w:val="20"/>
          <w:szCs w:val="22"/>
          <w:lang w:val="x-none"/>
        </w:rPr>
      </w:pPr>
    </w:p>
    <w:p w14:paraId="48359D44" w14:textId="77777777" w:rsidR="00BC2B10" w:rsidRPr="00221BB2" w:rsidRDefault="00BC2B10" w:rsidP="00BC2B10">
      <w:pPr>
        <w:jc w:val="both"/>
        <w:rPr>
          <w:rFonts w:ascii="Tahoma" w:hAnsi="Tahoma" w:cs="Tahoma"/>
          <w:sz w:val="20"/>
          <w:szCs w:val="22"/>
        </w:rPr>
      </w:pPr>
      <w:r w:rsidRPr="00221BB2">
        <w:rPr>
          <w:rFonts w:ascii="Tahoma" w:hAnsi="Tahoma" w:cs="Tahoma"/>
          <w:sz w:val="20"/>
          <w:szCs w:val="22"/>
        </w:rPr>
        <w:t>V spodnji tabeli so navedene trenutne fizične lokacije fiksnih telefonskih priključkov, vrste in število teh priključkov. Ob številu ISDN BA priključkov je v oklepaju navedeno število telefonskih številk, ki so v uporabi na ISDN priključkih.</w:t>
      </w:r>
    </w:p>
    <w:p w14:paraId="4BDF1604" w14:textId="77777777" w:rsidR="00BC2B10" w:rsidRPr="00221BB2" w:rsidRDefault="00BC2B10" w:rsidP="00BC2B10">
      <w:pPr>
        <w:jc w:val="both"/>
        <w:rPr>
          <w:rFonts w:ascii="Tahoma" w:hAnsi="Tahoma" w:cs="Tahoma"/>
          <w:sz w:val="20"/>
          <w:szCs w:val="20"/>
        </w:rPr>
      </w:pPr>
    </w:p>
    <w:p w14:paraId="485C68E6" w14:textId="77777777" w:rsidR="006D462A" w:rsidRPr="00221BB2" w:rsidRDefault="006D462A" w:rsidP="00BC2B10">
      <w:pPr>
        <w:jc w:val="both"/>
        <w:rPr>
          <w:rFonts w:ascii="Tahoma" w:hAnsi="Tahoma" w:cs="Tahoma"/>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
        <w:gridCol w:w="2591"/>
        <w:gridCol w:w="3827"/>
        <w:gridCol w:w="1701"/>
        <w:gridCol w:w="1134"/>
      </w:tblGrid>
      <w:tr w:rsidR="00770467" w:rsidRPr="00221BB2" w14:paraId="1FCCD725" w14:textId="77777777" w:rsidTr="00B5188A">
        <w:trPr>
          <w:trHeight w:val="300"/>
        </w:trPr>
        <w:tc>
          <w:tcPr>
            <w:tcW w:w="386" w:type="dxa"/>
            <w:shd w:val="clear" w:color="auto" w:fill="D9D9D9"/>
          </w:tcPr>
          <w:p w14:paraId="1C312A68" w14:textId="77777777" w:rsidR="00BC2B10" w:rsidRPr="00221BB2" w:rsidRDefault="00BC2B10" w:rsidP="00BC2B10">
            <w:pPr>
              <w:rPr>
                <w:rFonts w:ascii="Tahoma" w:hAnsi="Tahoma" w:cs="Tahoma"/>
                <w:sz w:val="20"/>
                <w:szCs w:val="20"/>
              </w:rPr>
            </w:pPr>
            <w:bookmarkStart w:id="12" w:name="_Toc301782714"/>
          </w:p>
        </w:tc>
        <w:tc>
          <w:tcPr>
            <w:tcW w:w="2591" w:type="dxa"/>
            <w:shd w:val="clear" w:color="auto" w:fill="D9D9D9"/>
            <w:noWrap/>
          </w:tcPr>
          <w:p w14:paraId="25348C02"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Podjetje</w:t>
            </w:r>
          </w:p>
        </w:tc>
        <w:tc>
          <w:tcPr>
            <w:tcW w:w="3827" w:type="dxa"/>
            <w:shd w:val="clear" w:color="auto" w:fill="D9D9D9"/>
            <w:noWrap/>
            <w:vAlign w:val="center"/>
          </w:tcPr>
          <w:p w14:paraId="6BEBF35A" w14:textId="77777777" w:rsidR="00BC2B10" w:rsidRPr="00221BB2" w:rsidRDefault="00BC2B10" w:rsidP="00BC2B10">
            <w:pPr>
              <w:rPr>
                <w:rFonts w:ascii="Tahoma" w:hAnsi="Tahoma" w:cs="Tahoma"/>
                <w:b/>
                <w:sz w:val="20"/>
                <w:szCs w:val="20"/>
              </w:rPr>
            </w:pPr>
            <w:r w:rsidRPr="00221BB2">
              <w:rPr>
                <w:rFonts w:ascii="Tahoma" w:hAnsi="Tahoma" w:cs="Tahoma"/>
                <w:b/>
                <w:sz w:val="20"/>
                <w:szCs w:val="20"/>
              </w:rPr>
              <w:t>Ulica</w:t>
            </w:r>
          </w:p>
        </w:tc>
        <w:tc>
          <w:tcPr>
            <w:tcW w:w="1701" w:type="dxa"/>
            <w:shd w:val="clear" w:color="auto" w:fill="D9D9D9"/>
            <w:vAlign w:val="center"/>
          </w:tcPr>
          <w:p w14:paraId="55E3C09A" w14:textId="77777777" w:rsidR="00BC2B10" w:rsidRPr="00221BB2" w:rsidRDefault="00BC2B10" w:rsidP="00BC2B10">
            <w:pPr>
              <w:jc w:val="center"/>
              <w:rPr>
                <w:rFonts w:ascii="Tahoma" w:hAnsi="Tahoma" w:cs="Tahoma"/>
                <w:b/>
                <w:sz w:val="20"/>
                <w:szCs w:val="20"/>
              </w:rPr>
            </w:pPr>
            <w:r w:rsidRPr="00221BB2">
              <w:rPr>
                <w:rFonts w:ascii="Tahoma" w:hAnsi="Tahoma" w:cs="Tahoma"/>
                <w:b/>
                <w:sz w:val="20"/>
                <w:szCs w:val="20"/>
              </w:rPr>
              <w:t>Tip priključka</w:t>
            </w:r>
          </w:p>
        </w:tc>
        <w:tc>
          <w:tcPr>
            <w:tcW w:w="1134" w:type="dxa"/>
            <w:shd w:val="clear" w:color="auto" w:fill="D9D9D9"/>
            <w:vAlign w:val="center"/>
          </w:tcPr>
          <w:p w14:paraId="1D60A5FF" w14:textId="77777777" w:rsidR="00BC2B10" w:rsidRPr="00221BB2" w:rsidRDefault="00BC2B10" w:rsidP="00BC2B10">
            <w:pPr>
              <w:jc w:val="center"/>
              <w:rPr>
                <w:rFonts w:ascii="Tahoma" w:hAnsi="Tahoma" w:cs="Tahoma"/>
                <w:b/>
                <w:sz w:val="20"/>
                <w:szCs w:val="20"/>
              </w:rPr>
            </w:pPr>
            <w:r w:rsidRPr="00221BB2">
              <w:rPr>
                <w:rFonts w:ascii="Tahoma" w:hAnsi="Tahoma" w:cs="Tahoma"/>
                <w:b/>
                <w:sz w:val="20"/>
                <w:szCs w:val="20"/>
              </w:rPr>
              <w:t>Količina</w:t>
            </w:r>
          </w:p>
        </w:tc>
      </w:tr>
      <w:tr w:rsidR="00770467" w:rsidRPr="00221BB2" w14:paraId="2FA135E5" w14:textId="77777777" w:rsidTr="00B5188A">
        <w:trPr>
          <w:trHeight w:val="270"/>
        </w:trPr>
        <w:tc>
          <w:tcPr>
            <w:tcW w:w="386" w:type="dxa"/>
            <w:vMerge w:val="restart"/>
            <w:vAlign w:val="center"/>
          </w:tcPr>
          <w:p w14:paraId="10666011"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1.</w:t>
            </w:r>
          </w:p>
        </w:tc>
        <w:tc>
          <w:tcPr>
            <w:tcW w:w="2591" w:type="dxa"/>
            <w:vMerge w:val="restart"/>
            <w:noWrap/>
            <w:vAlign w:val="center"/>
          </w:tcPr>
          <w:p w14:paraId="42801370"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Javno podjetje Energetika Ljubljana, d.o.o.</w:t>
            </w:r>
          </w:p>
        </w:tc>
        <w:tc>
          <w:tcPr>
            <w:tcW w:w="3827" w:type="dxa"/>
            <w:noWrap/>
            <w:vAlign w:val="center"/>
          </w:tcPr>
          <w:p w14:paraId="4676906B" w14:textId="77777777" w:rsidR="00BC2B10" w:rsidRPr="00221BB2" w:rsidRDefault="00BC2B10" w:rsidP="00BC2B10">
            <w:pPr>
              <w:rPr>
                <w:rFonts w:ascii="Tahoma" w:hAnsi="Tahoma" w:cs="Tahoma"/>
                <w:sz w:val="18"/>
                <w:szCs w:val="20"/>
              </w:rPr>
            </w:pPr>
            <w:r w:rsidRPr="00221BB2">
              <w:rPr>
                <w:rFonts w:ascii="Tahoma" w:hAnsi="Tahoma" w:cs="Tahoma"/>
                <w:sz w:val="18"/>
                <w:szCs w:val="20"/>
              </w:rPr>
              <w:t>Toplarniška 19, 1000 Ljubljana</w:t>
            </w:r>
          </w:p>
        </w:tc>
        <w:tc>
          <w:tcPr>
            <w:tcW w:w="1701" w:type="dxa"/>
            <w:vAlign w:val="center"/>
          </w:tcPr>
          <w:p w14:paraId="4D8F45D1"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ISDN PRA / SIP</w:t>
            </w:r>
          </w:p>
        </w:tc>
        <w:tc>
          <w:tcPr>
            <w:tcW w:w="1134" w:type="dxa"/>
            <w:vAlign w:val="center"/>
          </w:tcPr>
          <w:p w14:paraId="0C7640D0"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1 (410)</w:t>
            </w:r>
          </w:p>
        </w:tc>
      </w:tr>
      <w:tr w:rsidR="00770467" w:rsidRPr="00221BB2" w14:paraId="65F88938" w14:textId="77777777" w:rsidTr="00B5188A">
        <w:trPr>
          <w:trHeight w:val="270"/>
        </w:trPr>
        <w:tc>
          <w:tcPr>
            <w:tcW w:w="386" w:type="dxa"/>
            <w:vMerge/>
            <w:vAlign w:val="center"/>
          </w:tcPr>
          <w:p w14:paraId="569D4CDC" w14:textId="77777777" w:rsidR="00BC2B10" w:rsidRPr="00221BB2" w:rsidRDefault="00BC2B10" w:rsidP="00BC2B10">
            <w:pPr>
              <w:jc w:val="center"/>
              <w:rPr>
                <w:rFonts w:ascii="Tahoma" w:hAnsi="Tahoma" w:cs="Tahoma"/>
                <w:sz w:val="18"/>
                <w:szCs w:val="20"/>
              </w:rPr>
            </w:pPr>
          </w:p>
        </w:tc>
        <w:tc>
          <w:tcPr>
            <w:tcW w:w="2591" w:type="dxa"/>
            <w:vMerge/>
            <w:noWrap/>
            <w:vAlign w:val="center"/>
          </w:tcPr>
          <w:p w14:paraId="6B9A7660" w14:textId="77777777" w:rsidR="00BC2B10" w:rsidRPr="00221BB2" w:rsidRDefault="00BC2B10" w:rsidP="00BC2B10">
            <w:pPr>
              <w:jc w:val="center"/>
              <w:rPr>
                <w:rFonts w:ascii="Tahoma" w:hAnsi="Tahoma" w:cs="Tahoma"/>
                <w:sz w:val="18"/>
                <w:szCs w:val="20"/>
              </w:rPr>
            </w:pPr>
          </w:p>
        </w:tc>
        <w:tc>
          <w:tcPr>
            <w:tcW w:w="3827" w:type="dxa"/>
            <w:noWrap/>
            <w:vAlign w:val="center"/>
          </w:tcPr>
          <w:p w14:paraId="1FBC34A4" w14:textId="77777777" w:rsidR="00BC2B10" w:rsidRPr="00221BB2" w:rsidRDefault="00BC2B10" w:rsidP="00BC2B10">
            <w:pPr>
              <w:rPr>
                <w:rFonts w:ascii="Tahoma" w:hAnsi="Tahoma" w:cs="Tahoma"/>
                <w:sz w:val="18"/>
                <w:szCs w:val="20"/>
              </w:rPr>
            </w:pPr>
            <w:r w:rsidRPr="00221BB2">
              <w:rPr>
                <w:rFonts w:ascii="Tahoma" w:hAnsi="Tahoma" w:cs="Tahoma"/>
                <w:sz w:val="18"/>
                <w:szCs w:val="20"/>
              </w:rPr>
              <w:t>Toplarniška 19, 1000 Ljubljana</w:t>
            </w:r>
          </w:p>
        </w:tc>
        <w:tc>
          <w:tcPr>
            <w:tcW w:w="1701" w:type="dxa"/>
            <w:vAlign w:val="center"/>
          </w:tcPr>
          <w:p w14:paraId="123C437C"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2CF59F99"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1</w:t>
            </w:r>
          </w:p>
        </w:tc>
      </w:tr>
      <w:tr w:rsidR="00770467" w:rsidRPr="00221BB2" w14:paraId="5A632A31" w14:textId="77777777" w:rsidTr="00B5188A">
        <w:trPr>
          <w:trHeight w:val="270"/>
        </w:trPr>
        <w:tc>
          <w:tcPr>
            <w:tcW w:w="386" w:type="dxa"/>
            <w:vMerge/>
          </w:tcPr>
          <w:p w14:paraId="0AB524FB" w14:textId="77777777" w:rsidR="00BC2B10" w:rsidRPr="00221BB2" w:rsidRDefault="00BC2B10" w:rsidP="00BC2B10">
            <w:pPr>
              <w:rPr>
                <w:rFonts w:ascii="Tahoma" w:hAnsi="Tahoma" w:cs="Tahoma"/>
                <w:sz w:val="18"/>
                <w:szCs w:val="20"/>
              </w:rPr>
            </w:pPr>
          </w:p>
        </w:tc>
        <w:tc>
          <w:tcPr>
            <w:tcW w:w="2591" w:type="dxa"/>
            <w:vMerge/>
            <w:noWrap/>
          </w:tcPr>
          <w:p w14:paraId="6258596B" w14:textId="77777777" w:rsidR="00BC2B10" w:rsidRPr="00221BB2" w:rsidRDefault="00BC2B10" w:rsidP="00BC2B10">
            <w:pPr>
              <w:rPr>
                <w:rFonts w:ascii="Tahoma" w:hAnsi="Tahoma" w:cs="Tahoma"/>
                <w:sz w:val="18"/>
                <w:szCs w:val="20"/>
              </w:rPr>
            </w:pPr>
          </w:p>
        </w:tc>
        <w:tc>
          <w:tcPr>
            <w:tcW w:w="3827" w:type="dxa"/>
            <w:noWrap/>
            <w:vAlign w:val="center"/>
          </w:tcPr>
          <w:p w14:paraId="726B4C76" w14:textId="77777777" w:rsidR="00BC2B10" w:rsidRPr="00221BB2" w:rsidRDefault="00BC2B10" w:rsidP="00BC2B10">
            <w:pPr>
              <w:rPr>
                <w:rFonts w:ascii="Tahoma" w:hAnsi="Tahoma" w:cs="Tahoma"/>
                <w:sz w:val="18"/>
                <w:szCs w:val="20"/>
              </w:rPr>
            </w:pPr>
            <w:r w:rsidRPr="00221BB2">
              <w:rPr>
                <w:rFonts w:ascii="Tahoma" w:hAnsi="Tahoma" w:cs="Tahoma"/>
                <w:sz w:val="18"/>
                <w:szCs w:val="20"/>
              </w:rPr>
              <w:t>Toplarniška 19,1000 Ljubljana</w:t>
            </w:r>
          </w:p>
        </w:tc>
        <w:tc>
          <w:tcPr>
            <w:tcW w:w="1701" w:type="dxa"/>
            <w:vAlign w:val="center"/>
          </w:tcPr>
          <w:p w14:paraId="19614EF8"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451F3C90"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22</w:t>
            </w:r>
          </w:p>
        </w:tc>
      </w:tr>
      <w:tr w:rsidR="00770467" w:rsidRPr="00221BB2" w14:paraId="6F08EF0B" w14:textId="77777777" w:rsidTr="00B5188A">
        <w:trPr>
          <w:trHeight w:val="270"/>
        </w:trPr>
        <w:tc>
          <w:tcPr>
            <w:tcW w:w="386" w:type="dxa"/>
            <w:vMerge/>
          </w:tcPr>
          <w:p w14:paraId="29567763" w14:textId="77777777" w:rsidR="00BC2B10" w:rsidRPr="00221BB2" w:rsidRDefault="00BC2B10" w:rsidP="00BC2B10">
            <w:pPr>
              <w:rPr>
                <w:rFonts w:ascii="Tahoma" w:hAnsi="Tahoma" w:cs="Tahoma"/>
                <w:sz w:val="18"/>
                <w:szCs w:val="20"/>
              </w:rPr>
            </w:pPr>
          </w:p>
        </w:tc>
        <w:tc>
          <w:tcPr>
            <w:tcW w:w="2591" w:type="dxa"/>
            <w:vMerge/>
            <w:noWrap/>
          </w:tcPr>
          <w:p w14:paraId="752EE5C8" w14:textId="77777777" w:rsidR="00BC2B10" w:rsidRPr="00221BB2" w:rsidRDefault="00BC2B10" w:rsidP="00BC2B10">
            <w:pPr>
              <w:rPr>
                <w:rFonts w:ascii="Tahoma" w:hAnsi="Tahoma" w:cs="Tahoma"/>
                <w:sz w:val="18"/>
                <w:szCs w:val="20"/>
              </w:rPr>
            </w:pPr>
          </w:p>
        </w:tc>
        <w:tc>
          <w:tcPr>
            <w:tcW w:w="3827" w:type="dxa"/>
            <w:noWrap/>
            <w:vAlign w:val="center"/>
          </w:tcPr>
          <w:p w14:paraId="23321B2D" w14:textId="77777777" w:rsidR="00BC2B10" w:rsidRPr="00221BB2" w:rsidRDefault="00BC2B10" w:rsidP="00BC2B10">
            <w:pPr>
              <w:rPr>
                <w:rFonts w:ascii="Tahoma" w:hAnsi="Tahoma" w:cs="Tahoma"/>
                <w:sz w:val="18"/>
                <w:szCs w:val="20"/>
              </w:rPr>
            </w:pPr>
            <w:r w:rsidRPr="00221BB2">
              <w:rPr>
                <w:rFonts w:ascii="Tahoma" w:hAnsi="Tahoma" w:cs="Tahoma"/>
                <w:sz w:val="18"/>
                <w:szCs w:val="20"/>
              </w:rPr>
              <w:t>Cesta Ljubljanske brigade 1, 1000 Ljubljana</w:t>
            </w:r>
          </w:p>
        </w:tc>
        <w:tc>
          <w:tcPr>
            <w:tcW w:w="1701" w:type="dxa"/>
            <w:vAlign w:val="center"/>
          </w:tcPr>
          <w:p w14:paraId="54494804"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1A5CA3E9"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1</w:t>
            </w:r>
          </w:p>
        </w:tc>
      </w:tr>
      <w:tr w:rsidR="00770467" w:rsidRPr="00221BB2" w14:paraId="78029D95" w14:textId="77777777" w:rsidTr="00B5188A">
        <w:trPr>
          <w:trHeight w:val="270"/>
        </w:trPr>
        <w:tc>
          <w:tcPr>
            <w:tcW w:w="386" w:type="dxa"/>
            <w:vMerge/>
          </w:tcPr>
          <w:p w14:paraId="44C76B30" w14:textId="77777777" w:rsidR="00BC2B10" w:rsidRPr="00221BB2" w:rsidRDefault="00BC2B10" w:rsidP="00BC2B10">
            <w:pPr>
              <w:rPr>
                <w:rFonts w:ascii="Tahoma" w:hAnsi="Tahoma" w:cs="Tahoma"/>
                <w:sz w:val="18"/>
                <w:szCs w:val="20"/>
              </w:rPr>
            </w:pPr>
          </w:p>
        </w:tc>
        <w:tc>
          <w:tcPr>
            <w:tcW w:w="2591" w:type="dxa"/>
            <w:vMerge/>
            <w:noWrap/>
          </w:tcPr>
          <w:p w14:paraId="3167E362" w14:textId="77777777" w:rsidR="00BC2B10" w:rsidRPr="00221BB2" w:rsidRDefault="00BC2B10" w:rsidP="00BC2B10">
            <w:pPr>
              <w:rPr>
                <w:rFonts w:ascii="Tahoma" w:hAnsi="Tahoma" w:cs="Tahoma"/>
                <w:sz w:val="18"/>
                <w:szCs w:val="20"/>
              </w:rPr>
            </w:pPr>
          </w:p>
        </w:tc>
        <w:tc>
          <w:tcPr>
            <w:tcW w:w="3827" w:type="dxa"/>
            <w:noWrap/>
            <w:vAlign w:val="center"/>
          </w:tcPr>
          <w:p w14:paraId="798B035C" w14:textId="77777777" w:rsidR="00BC2B10" w:rsidRPr="00221BB2" w:rsidRDefault="00BC2B10" w:rsidP="00BC2B10">
            <w:pPr>
              <w:rPr>
                <w:rFonts w:ascii="Tahoma" w:hAnsi="Tahoma" w:cs="Tahoma"/>
                <w:sz w:val="18"/>
                <w:szCs w:val="20"/>
              </w:rPr>
            </w:pPr>
            <w:r w:rsidRPr="00221BB2">
              <w:rPr>
                <w:rFonts w:ascii="Tahoma" w:hAnsi="Tahoma" w:cs="Tahoma"/>
                <w:sz w:val="18"/>
                <w:szCs w:val="20"/>
              </w:rPr>
              <w:t>Na Jami 20, 1000 Ljubljana</w:t>
            </w:r>
          </w:p>
        </w:tc>
        <w:tc>
          <w:tcPr>
            <w:tcW w:w="1701" w:type="dxa"/>
            <w:vAlign w:val="center"/>
          </w:tcPr>
          <w:p w14:paraId="650CDBAD"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39547468" w14:textId="77777777" w:rsidR="00BC2B10" w:rsidRPr="00221BB2" w:rsidRDefault="00BC2B10" w:rsidP="00BC2B10">
            <w:pPr>
              <w:jc w:val="center"/>
              <w:rPr>
                <w:rFonts w:ascii="Tahoma" w:hAnsi="Tahoma" w:cs="Tahoma"/>
                <w:sz w:val="18"/>
                <w:szCs w:val="20"/>
              </w:rPr>
            </w:pPr>
            <w:r w:rsidRPr="00221BB2">
              <w:rPr>
                <w:rFonts w:ascii="Tahoma" w:hAnsi="Tahoma" w:cs="Tahoma"/>
                <w:sz w:val="18"/>
                <w:szCs w:val="20"/>
              </w:rPr>
              <w:t>1</w:t>
            </w:r>
          </w:p>
        </w:tc>
      </w:tr>
      <w:tr w:rsidR="00770467" w:rsidRPr="00221BB2" w14:paraId="0D5F9EBD" w14:textId="77777777" w:rsidTr="00B5188A">
        <w:trPr>
          <w:trHeight w:val="270"/>
        </w:trPr>
        <w:tc>
          <w:tcPr>
            <w:tcW w:w="386" w:type="dxa"/>
            <w:vMerge w:val="restart"/>
            <w:vAlign w:val="center"/>
          </w:tcPr>
          <w:p w14:paraId="17645B3C" w14:textId="77777777" w:rsidR="00DB15A2" w:rsidRPr="00221BB2" w:rsidRDefault="00DB15A2" w:rsidP="00BC2B10">
            <w:pPr>
              <w:jc w:val="center"/>
              <w:rPr>
                <w:rFonts w:ascii="Tahoma" w:hAnsi="Tahoma" w:cs="Tahoma"/>
                <w:sz w:val="18"/>
                <w:szCs w:val="20"/>
              </w:rPr>
            </w:pPr>
            <w:r w:rsidRPr="00221BB2">
              <w:rPr>
                <w:rFonts w:ascii="Tahoma" w:hAnsi="Tahoma" w:cs="Tahoma"/>
                <w:sz w:val="18"/>
                <w:szCs w:val="20"/>
              </w:rPr>
              <w:t>2.</w:t>
            </w:r>
          </w:p>
          <w:p w14:paraId="000CDB40" w14:textId="77777777" w:rsidR="00DB15A2" w:rsidRPr="00221BB2" w:rsidRDefault="00DB15A2" w:rsidP="00BC2B10">
            <w:pPr>
              <w:jc w:val="center"/>
              <w:rPr>
                <w:rFonts w:ascii="Tahoma" w:hAnsi="Tahoma" w:cs="Tahoma"/>
                <w:sz w:val="18"/>
                <w:szCs w:val="20"/>
              </w:rPr>
            </w:pPr>
          </w:p>
        </w:tc>
        <w:tc>
          <w:tcPr>
            <w:tcW w:w="2591" w:type="dxa"/>
            <w:vMerge w:val="restart"/>
            <w:noWrap/>
            <w:vAlign w:val="center"/>
          </w:tcPr>
          <w:p w14:paraId="0843E08C" w14:textId="77777777" w:rsidR="00DB15A2" w:rsidRPr="00221BB2" w:rsidRDefault="00DB15A2" w:rsidP="00873D01">
            <w:pPr>
              <w:jc w:val="center"/>
              <w:rPr>
                <w:rFonts w:ascii="Tahoma" w:hAnsi="Tahoma" w:cs="Tahoma"/>
                <w:sz w:val="18"/>
                <w:szCs w:val="20"/>
              </w:rPr>
            </w:pPr>
            <w:r w:rsidRPr="00221BB2">
              <w:rPr>
                <w:rFonts w:ascii="Tahoma" w:hAnsi="Tahoma" w:cs="Tahoma"/>
                <w:sz w:val="18"/>
                <w:szCs w:val="20"/>
              </w:rPr>
              <w:t>Javno podjetje VODOVOD KANALIZACIJA SNAGA, d.o.o.</w:t>
            </w:r>
          </w:p>
        </w:tc>
        <w:tc>
          <w:tcPr>
            <w:tcW w:w="3827" w:type="dxa"/>
            <w:noWrap/>
            <w:vAlign w:val="center"/>
          </w:tcPr>
          <w:p w14:paraId="2F0A1A7A" w14:textId="77777777" w:rsidR="00DB15A2" w:rsidRPr="00221BB2" w:rsidRDefault="00DB15A2" w:rsidP="00BC2B10">
            <w:pPr>
              <w:rPr>
                <w:rFonts w:ascii="Tahoma" w:hAnsi="Tahoma" w:cs="Tahoma"/>
                <w:sz w:val="18"/>
                <w:szCs w:val="20"/>
              </w:rPr>
            </w:pPr>
            <w:r w:rsidRPr="00221BB2">
              <w:rPr>
                <w:rFonts w:ascii="Tahoma" w:hAnsi="Tahoma" w:cs="Tahoma"/>
                <w:sz w:val="18"/>
                <w:szCs w:val="20"/>
              </w:rPr>
              <w:t>Vodovodna 90, 1000 Ljubljana</w:t>
            </w:r>
          </w:p>
        </w:tc>
        <w:tc>
          <w:tcPr>
            <w:tcW w:w="1701" w:type="dxa"/>
            <w:vAlign w:val="center"/>
          </w:tcPr>
          <w:p w14:paraId="31A6839F" w14:textId="77777777" w:rsidR="00DB15A2" w:rsidRPr="00221BB2" w:rsidRDefault="00DB15A2" w:rsidP="00BC2B10">
            <w:pPr>
              <w:jc w:val="center"/>
              <w:rPr>
                <w:rFonts w:ascii="Tahoma" w:hAnsi="Tahoma" w:cs="Tahoma"/>
                <w:sz w:val="18"/>
                <w:szCs w:val="20"/>
              </w:rPr>
            </w:pPr>
            <w:r w:rsidRPr="00221BB2">
              <w:rPr>
                <w:rFonts w:ascii="Tahoma" w:hAnsi="Tahoma" w:cs="Tahoma"/>
                <w:sz w:val="18"/>
                <w:szCs w:val="20"/>
              </w:rPr>
              <w:t>ISDN PRA / SIP</w:t>
            </w:r>
          </w:p>
        </w:tc>
        <w:tc>
          <w:tcPr>
            <w:tcW w:w="1134" w:type="dxa"/>
            <w:vAlign w:val="center"/>
          </w:tcPr>
          <w:p w14:paraId="5C142F18" w14:textId="77777777" w:rsidR="00DB15A2" w:rsidRPr="00221BB2" w:rsidRDefault="00DB15A2" w:rsidP="00BC2B10">
            <w:pPr>
              <w:jc w:val="center"/>
              <w:rPr>
                <w:rFonts w:ascii="Tahoma" w:hAnsi="Tahoma" w:cs="Tahoma"/>
                <w:sz w:val="18"/>
                <w:szCs w:val="20"/>
              </w:rPr>
            </w:pPr>
            <w:r w:rsidRPr="00221BB2">
              <w:rPr>
                <w:rFonts w:ascii="Tahoma" w:hAnsi="Tahoma" w:cs="Tahoma"/>
                <w:sz w:val="18"/>
                <w:szCs w:val="20"/>
              </w:rPr>
              <w:t>1(400)</w:t>
            </w:r>
          </w:p>
        </w:tc>
      </w:tr>
      <w:tr w:rsidR="00770467" w:rsidRPr="00221BB2" w14:paraId="7932771B" w14:textId="77777777" w:rsidTr="00B5188A">
        <w:trPr>
          <w:trHeight w:val="270"/>
        </w:trPr>
        <w:tc>
          <w:tcPr>
            <w:tcW w:w="386" w:type="dxa"/>
            <w:vMerge/>
            <w:vAlign w:val="center"/>
          </w:tcPr>
          <w:p w14:paraId="2859652B" w14:textId="77777777" w:rsidR="00DB15A2" w:rsidRPr="00221BB2" w:rsidRDefault="00DB15A2" w:rsidP="00BC2B10">
            <w:pPr>
              <w:jc w:val="center"/>
              <w:rPr>
                <w:rFonts w:ascii="Tahoma" w:hAnsi="Tahoma" w:cs="Tahoma"/>
                <w:sz w:val="18"/>
                <w:szCs w:val="20"/>
              </w:rPr>
            </w:pPr>
          </w:p>
        </w:tc>
        <w:tc>
          <w:tcPr>
            <w:tcW w:w="2591" w:type="dxa"/>
            <w:vMerge/>
            <w:noWrap/>
            <w:vAlign w:val="center"/>
          </w:tcPr>
          <w:p w14:paraId="088AF86B" w14:textId="77777777" w:rsidR="00DB15A2" w:rsidRPr="00221BB2" w:rsidRDefault="00DB15A2" w:rsidP="00BC2B10">
            <w:pPr>
              <w:jc w:val="center"/>
              <w:rPr>
                <w:rFonts w:ascii="Tahoma" w:hAnsi="Tahoma" w:cs="Tahoma"/>
                <w:sz w:val="18"/>
                <w:szCs w:val="20"/>
              </w:rPr>
            </w:pPr>
          </w:p>
        </w:tc>
        <w:tc>
          <w:tcPr>
            <w:tcW w:w="3827" w:type="dxa"/>
            <w:noWrap/>
            <w:vAlign w:val="center"/>
          </w:tcPr>
          <w:p w14:paraId="5668D386" w14:textId="77777777" w:rsidR="00DB15A2" w:rsidRPr="00221BB2" w:rsidRDefault="00DB15A2" w:rsidP="00BC2B10">
            <w:pPr>
              <w:rPr>
                <w:rFonts w:ascii="Tahoma" w:hAnsi="Tahoma" w:cs="Tahoma"/>
                <w:sz w:val="18"/>
                <w:szCs w:val="20"/>
              </w:rPr>
            </w:pPr>
            <w:r w:rsidRPr="00221BB2">
              <w:rPr>
                <w:rFonts w:ascii="Tahoma" w:hAnsi="Tahoma" w:cs="Tahoma"/>
                <w:sz w:val="18"/>
                <w:szCs w:val="20"/>
              </w:rPr>
              <w:t>Cesta 24. Junija 23, 1000 Ljubljana</w:t>
            </w:r>
          </w:p>
        </w:tc>
        <w:tc>
          <w:tcPr>
            <w:tcW w:w="1701" w:type="dxa"/>
            <w:vAlign w:val="center"/>
          </w:tcPr>
          <w:p w14:paraId="0E878D6E" w14:textId="77777777" w:rsidR="00DB15A2" w:rsidRPr="00221BB2" w:rsidRDefault="00DB15A2" w:rsidP="00BC2B10">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01496EF6" w14:textId="77777777" w:rsidR="00DB15A2" w:rsidRPr="00221BB2" w:rsidRDefault="00DB15A2" w:rsidP="00BC2B10">
            <w:pPr>
              <w:jc w:val="center"/>
              <w:rPr>
                <w:rFonts w:ascii="Tahoma" w:hAnsi="Tahoma" w:cs="Tahoma"/>
                <w:sz w:val="18"/>
                <w:szCs w:val="20"/>
              </w:rPr>
            </w:pPr>
            <w:r w:rsidRPr="00221BB2">
              <w:rPr>
                <w:rFonts w:ascii="Tahoma" w:hAnsi="Tahoma" w:cs="Tahoma"/>
                <w:sz w:val="18"/>
                <w:szCs w:val="20"/>
              </w:rPr>
              <w:t>1</w:t>
            </w:r>
          </w:p>
        </w:tc>
      </w:tr>
      <w:tr w:rsidR="00770467" w:rsidRPr="00221BB2" w14:paraId="71C59A0B" w14:textId="77777777" w:rsidTr="00B5188A">
        <w:trPr>
          <w:trHeight w:val="270"/>
        </w:trPr>
        <w:tc>
          <w:tcPr>
            <w:tcW w:w="386" w:type="dxa"/>
            <w:vMerge/>
            <w:vAlign w:val="center"/>
          </w:tcPr>
          <w:p w14:paraId="5F606743" w14:textId="77777777" w:rsidR="00EB0B2A" w:rsidRPr="00221BB2" w:rsidRDefault="00EB0B2A" w:rsidP="00EB0B2A">
            <w:pPr>
              <w:jc w:val="center"/>
              <w:rPr>
                <w:rFonts w:ascii="Tahoma" w:hAnsi="Tahoma" w:cs="Tahoma"/>
                <w:sz w:val="18"/>
                <w:szCs w:val="20"/>
              </w:rPr>
            </w:pPr>
          </w:p>
        </w:tc>
        <w:tc>
          <w:tcPr>
            <w:tcW w:w="2591" w:type="dxa"/>
            <w:vMerge/>
            <w:noWrap/>
            <w:vAlign w:val="center"/>
          </w:tcPr>
          <w:p w14:paraId="10665088" w14:textId="77777777" w:rsidR="00EB0B2A" w:rsidRPr="00221BB2" w:rsidRDefault="00EB0B2A" w:rsidP="00EB0B2A">
            <w:pPr>
              <w:jc w:val="center"/>
              <w:rPr>
                <w:rFonts w:ascii="Tahoma" w:hAnsi="Tahoma" w:cs="Tahoma"/>
                <w:sz w:val="18"/>
                <w:szCs w:val="20"/>
              </w:rPr>
            </w:pPr>
          </w:p>
        </w:tc>
        <w:tc>
          <w:tcPr>
            <w:tcW w:w="3827" w:type="dxa"/>
            <w:noWrap/>
            <w:vAlign w:val="center"/>
          </w:tcPr>
          <w:p w14:paraId="402C270E" w14:textId="2AF829D1" w:rsidR="00EB0B2A" w:rsidRPr="00221BB2" w:rsidRDefault="00EB0B2A" w:rsidP="00EB0B2A">
            <w:pPr>
              <w:rPr>
                <w:rFonts w:ascii="Tahoma" w:hAnsi="Tahoma" w:cs="Tahoma"/>
                <w:sz w:val="18"/>
                <w:szCs w:val="20"/>
              </w:rPr>
            </w:pPr>
            <w:r w:rsidRPr="00221BB2">
              <w:rPr>
                <w:rFonts w:ascii="Tahoma" w:hAnsi="Tahoma" w:cs="Tahoma"/>
                <w:sz w:val="18"/>
                <w:szCs w:val="20"/>
              </w:rPr>
              <w:t>Cesta 27. aprila 2, 1000 Ljubljana</w:t>
            </w:r>
          </w:p>
        </w:tc>
        <w:tc>
          <w:tcPr>
            <w:tcW w:w="1701" w:type="dxa"/>
            <w:vAlign w:val="center"/>
          </w:tcPr>
          <w:p w14:paraId="78E32005" w14:textId="4301CB4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3C505B26" w14:textId="36E02A0D"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4345A1BB" w14:textId="77777777" w:rsidTr="00B5188A">
        <w:trPr>
          <w:trHeight w:val="270"/>
        </w:trPr>
        <w:tc>
          <w:tcPr>
            <w:tcW w:w="386" w:type="dxa"/>
            <w:vMerge/>
          </w:tcPr>
          <w:p w14:paraId="2010394D" w14:textId="77777777" w:rsidR="00EB0B2A" w:rsidRPr="00221BB2" w:rsidRDefault="00EB0B2A" w:rsidP="00EB0B2A">
            <w:pPr>
              <w:jc w:val="center"/>
              <w:rPr>
                <w:rFonts w:ascii="Tahoma" w:hAnsi="Tahoma" w:cs="Tahoma"/>
                <w:sz w:val="18"/>
                <w:szCs w:val="20"/>
              </w:rPr>
            </w:pPr>
          </w:p>
        </w:tc>
        <w:tc>
          <w:tcPr>
            <w:tcW w:w="2591" w:type="dxa"/>
            <w:vMerge/>
            <w:noWrap/>
          </w:tcPr>
          <w:p w14:paraId="297312F8" w14:textId="77777777" w:rsidR="00EB0B2A" w:rsidRPr="00221BB2" w:rsidRDefault="00EB0B2A" w:rsidP="00EB0B2A">
            <w:pPr>
              <w:rPr>
                <w:rFonts w:ascii="Tahoma" w:hAnsi="Tahoma" w:cs="Tahoma"/>
                <w:sz w:val="18"/>
                <w:szCs w:val="20"/>
              </w:rPr>
            </w:pPr>
          </w:p>
        </w:tc>
        <w:tc>
          <w:tcPr>
            <w:tcW w:w="3827" w:type="dxa"/>
            <w:noWrap/>
            <w:vAlign w:val="center"/>
          </w:tcPr>
          <w:p w14:paraId="3EAB7F52" w14:textId="77777777" w:rsidR="00EB0B2A" w:rsidRPr="00221BB2" w:rsidRDefault="00EB0B2A" w:rsidP="00EB0B2A">
            <w:pPr>
              <w:rPr>
                <w:rFonts w:ascii="Tahoma" w:hAnsi="Tahoma" w:cs="Tahoma"/>
                <w:sz w:val="18"/>
                <w:szCs w:val="20"/>
              </w:rPr>
            </w:pPr>
            <w:r w:rsidRPr="00221BB2">
              <w:rPr>
                <w:rFonts w:ascii="Tahoma" w:hAnsi="Tahoma" w:cs="Tahoma"/>
                <w:sz w:val="18"/>
                <w:szCs w:val="20"/>
              </w:rPr>
              <w:t>Cesta na Brod 3, 1000 Ljubljana</w:t>
            </w:r>
          </w:p>
        </w:tc>
        <w:tc>
          <w:tcPr>
            <w:tcW w:w="1701" w:type="dxa"/>
            <w:vAlign w:val="center"/>
          </w:tcPr>
          <w:p w14:paraId="544054B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42FEC7D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1740C9AD" w14:textId="77777777" w:rsidTr="00B5188A">
        <w:trPr>
          <w:trHeight w:val="270"/>
        </w:trPr>
        <w:tc>
          <w:tcPr>
            <w:tcW w:w="386" w:type="dxa"/>
            <w:vMerge/>
          </w:tcPr>
          <w:p w14:paraId="615A4ADD" w14:textId="77777777" w:rsidR="00EB0B2A" w:rsidRPr="00221BB2" w:rsidRDefault="00EB0B2A" w:rsidP="00EB0B2A">
            <w:pPr>
              <w:jc w:val="center"/>
              <w:rPr>
                <w:rFonts w:ascii="Tahoma" w:hAnsi="Tahoma" w:cs="Tahoma"/>
                <w:sz w:val="18"/>
                <w:szCs w:val="20"/>
              </w:rPr>
            </w:pPr>
          </w:p>
        </w:tc>
        <w:tc>
          <w:tcPr>
            <w:tcW w:w="2591" w:type="dxa"/>
            <w:vMerge/>
            <w:noWrap/>
          </w:tcPr>
          <w:p w14:paraId="5FF6E882" w14:textId="77777777" w:rsidR="00EB0B2A" w:rsidRPr="00221BB2" w:rsidRDefault="00EB0B2A" w:rsidP="00EB0B2A">
            <w:pPr>
              <w:rPr>
                <w:rFonts w:ascii="Tahoma" w:hAnsi="Tahoma" w:cs="Tahoma"/>
                <w:sz w:val="18"/>
                <w:szCs w:val="20"/>
              </w:rPr>
            </w:pPr>
          </w:p>
        </w:tc>
        <w:tc>
          <w:tcPr>
            <w:tcW w:w="3827" w:type="dxa"/>
            <w:noWrap/>
            <w:vAlign w:val="center"/>
          </w:tcPr>
          <w:p w14:paraId="1E42B678" w14:textId="77777777" w:rsidR="00EB0B2A" w:rsidRPr="00221BB2" w:rsidRDefault="00EB0B2A" w:rsidP="00EB0B2A">
            <w:pPr>
              <w:rPr>
                <w:rFonts w:ascii="Tahoma" w:hAnsi="Tahoma" w:cs="Tahoma"/>
                <w:sz w:val="18"/>
                <w:szCs w:val="20"/>
              </w:rPr>
            </w:pPr>
            <w:r w:rsidRPr="00221BB2">
              <w:rPr>
                <w:rFonts w:ascii="Tahoma" w:hAnsi="Tahoma" w:cs="Tahoma"/>
                <w:sz w:val="18"/>
                <w:szCs w:val="20"/>
              </w:rPr>
              <w:t>Avšičeva cesta 70, 1000 Ljubljana</w:t>
            </w:r>
          </w:p>
        </w:tc>
        <w:tc>
          <w:tcPr>
            <w:tcW w:w="1701" w:type="dxa"/>
            <w:vAlign w:val="center"/>
          </w:tcPr>
          <w:p w14:paraId="005EDB03" w14:textId="0EA894AB"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5204A528" w14:textId="0A86AB54"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2024112E" w14:textId="77777777" w:rsidTr="00B5188A">
        <w:trPr>
          <w:trHeight w:val="270"/>
        </w:trPr>
        <w:tc>
          <w:tcPr>
            <w:tcW w:w="386" w:type="dxa"/>
            <w:vMerge/>
          </w:tcPr>
          <w:p w14:paraId="2B85A10E" w14:textId="77777777" w:rsidR="00EB0B2A" w:rsidRPr="00221BB2" w:rsidRDefault="00EB0B2A" w:rsidP="00EB0B2A">
            <w:pPr>
              <w:jc w:val="center"/>
              <w:rPr>
                <w:rFonts w:ascii="Tahoma" w:hAnsi="Tahoma" w:cs="Tahoma"/>
                <w:sz w:val="18"/>
                <w:szCs w:val="20"/>
              </w:rPr>
            </w:pPr>
          </w:p>
        </w:tc>
        <w:tc>
          <w:tcPr>
            <w:tcW w:w="2591" w:type="dxa"/>
            <w:vMerge/>
            <w:noWrap/>
          </w:tcPr>
          <w:p w14:paraId="40805A32" w14:textId="77777777" w:rsidR="00EB0B2A" w:rsidRPr="00221BB2" w:rsidRDefault="00EB0B2A" w:rsidP="00EB0B2A">
            <w:pPr>
              <w:rPr>
                <w:rFonts w:ascii="Tahoma" w:hAnsi="Tahoma" w:cs="Tahoma"/>
                <w:sz w:val="18"/>
                <w:szCs w:val="20"/>
              </w:rPr>
            </w:pPr>
          </w:p>
        </w:tc>
        <w:tc>
          <w:tcPr>
            <w:tcW w:w="3827" w:type="dxa"/>
            <w:noWrap/>
            <w:vAlign w:val="center"/>
          </w:tcPr>
          <w:p w14:paraId="17110E47" w14:textId="77777777" w:rsidR="00EB0B2A" w:rsidRPr="00221BB2" w:rsidRDefault="00EB0B2A" w:rsidP="00EB0B2A">
            <w:pPr>
              <w:rPr>
                <w:rFonts w:ascii="Tahoma" w:hAnsi="Tahoma" w:cs="Tahoma"/>
                <w:sz w:val="18"/>
                <w:szCs w:val="20"/>
              </w:rPr>
            </w:pPr>
            <w:r w:rsidRPr="00221BB2">
              <w:rPr>
                <w:rFonts w:ascii="Tahoma" w:hAnsi="Tahoma" w:cs="Tahoma"/>
                <w:sz w:val="18"/>
                <w:szCs w:val="20"/>
              </w:rPr>
              <w:t>Bleiweisova cesta 30, 1000 Ljubljana</w:t>
            </w:r>
          </w:p>
        </w:tc>
        <w:tc>
          <w:tcPr>
            <w:tcW w:w="1701" w:type="dxa"/>
            <w:vAlign w:val="center"/>
          </w:tcPr>
          <w:p w14:paraId="045D72AB" w14:textId="7777777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1004B86E"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4559B5A8" w14:textId="77777777" w:rsidTr="00B5188A">
        <w:trPr>
          <w:trHeight w:val="270"/>
        </w:trPr>
        <w:tc>
          <w:tcPr>
            <w:tcW w:w="386" w:type="dxa"/>
            <w:vMerge/>
          </w:tcPr>
          <w:p w14:paraId="0C01E5B7" w14:textId="77777777" w:rsidR="00EB0B2A" w:rsidRPr="00221BB2" w:rsidRDefault="00EB0B2A" w:rsidP="00EB0B2A">
            <w:pPr>
              <w:jc w:val="center"/>
              <w:rPr>
                <w:rFonts w:ascii="Tahoma" w:hAnsi="Tahoma" w:cs="Tahoma"/>
                <w:sz w:val="18"/>
                <w:szCs w:val="20"/>
              </w:rPr>
            </w:pPr>
          </w:p>
        </w:tc>
        <w:tc>
          <w:tcPr>
            <w:tcW w:w="2591" w:type="dxa"/>
            <w:vMerge/>
            <w:noWrap/>
          </w:tcPr>
          <w:p w14:paraId="3FD66470" w14:textId="77777777" w:rsidR="00EB0B2A" w:rsidRPr="00221BB2" w:rsidRDefault="00EB0B2A" w:rsidP="00EB0B2A">
            <w:pPr>
              <w:rPr>
                <w:rFonts w:ascii="Tahoma" w:hAnsi="Tahoma" w:cs="Tahoma"/>
                <w:sz w:val="18"/>
                <w:szCs w:val="20"/>
              </w:rPr>
            </w:pPr>
          </w:p>
        </w:tc>
        <w:tc>
          <w:tcPr>
            <w:tcW w:w="3827" w:type="dxa"/>
            <w:noWrap/>
            <w:vAlign w:val="center"/>
          </w:tcPr>
          <w:p w14:paraId="1ED7F70E" w14:textId="52BB8922" w:rsidR="00EB0B2A" w:rsidRPr="00221BB2" w:rsidRDefault="00EB0B2A" w:rsidP="00EB0B2A">
            <w:pPr>
              <w:rPr>
                <w:rFonts w:ascii="Tahoma" w:hAnsi="Tahoma" w:cs="Tahoma"/>
                <w:sz w:val="18"/>
                <w:szCs w:val="20"/>
              </w:rPr>
            </w:pPr>
            <w:r w:rsidRPr="00221BB2">
              <w:rPr>
                <w:rFonts w:ascii="Tahoma" w:hAnsi="Tahoma" w:cs="Tahoma"/>
                <w:sz w:val="18"/>
                <w:szCs w:val="18"/>
              </w:rPr>
              <w:t>Poljanska 66, 1000 Ljubljana</w:t>
            </w:r>
          </w:p>
        </w:tc>
        <w:tc>
          <w:tcPr>
            <w:tcW w:w="1701" w:type="dxa"/>
            <w:vAlign w:val="center"/>
          </w:tcPr>
          <w:p w14:paraId="5E2D89CF" w14:textId="7F88BE9B"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vAlign w:val="center"/>
          </w:tcPr>
          <w:p w14:paraId="140CAD1C" w14:textId="3C0537AC" w:rsidR="00EB0B2A" w:rsidRPr="00221BB2" w:rsidRDefault="00EB0B2A" w:rsidP="00EB0B2A">
            <w:pPr>
              <w:jc w:val="center"/>
              <w:rPr>
                <w:rFonts w:ascii="Tahoma" w:hAnsi="Tahoma" w:cs="Tahoma"/>
                <w:sz w:val="18"/>
                <w:szCs w:val="20"/>
              </w:rPr>
            </w:pPr>
            <w:r w:rsidRPr="00221BB2">
              <w:rPr>
                <w:rFonts w:ascii="Tahoma" w:hAnsi="Tahoma" w:cs="Tahoma"/>
                <w:sz w:val="18"/>
                <w:szCs w:val="18"/>
              </w:rPr>
              <w:t>3</w:t>
            </w:r>
          </w:p>
        </w:tc>
      </w:tr>
      <w:tr w:rsidR="00770467" w:rsidRPr="00221BB2" w14:paraId="7FEDD09B" w14:textId="77777777" w:rsidTr="00B5188A">
        <w:trPr>
          <w:trHeight w:val="270"/>
        </w:trPr>
        <w:tc>
          <w:tcPr>
            <w:tcW w:w="386" w:type="dxa"/>
            <w:vMerge/>
          </w:tcPr>
          <w:p w14:paraId="72699552" w14:textId="77777777" w:rsidR="00EB0B2A" w:rsidRPr="00221BB2" w:rsidRDefault="00EB0B2A" w:rsidP="00EB0B2A">
            <w:pPr>
              <w:jc w:val="center"/>
              <w:rPr>
                <w:rFonts w:ascii="Tahoma" w:hAnsi="Tahoma" w:cs="Tahoma"/>
                <w:sz w:val="18"/>
                <w:szCs w:val="20"/>
              </w:rPr>
            </w:pPr>
          </w:p>
        </w:tc>
        <w:tc>
          <w:tcPr>
            <w:tcW w:w="2591" w:type="dxa"/>
            <w:vMerge/>
            <w:noWrap/>
          </w:tcPr>
          <w:p w14:paraId="5792648C" w14:textId="77777777" w:rsidR="00EB0B2A" w:rsidRPr="00221BB2" w:rsidRDefault="00EB0B2A" w:rsidP="00EB0B2A">
            <w:pPr>
              <w:rPr>
                <w:rFonts w:ascii="Tahoma" w:hAnsi="Tahoma" w:cs="Tahoma"/>
                <w:sz w:val="18"/>
                <w:szCs w:val="20"/>
              </w:rPr>
            </w:pPr>
          </w:p>
        </w:tc>
        <w:tc>
          <w:tcPr>
            <w:tcW w:w="3827" w:type="dxa"/>
            <w:noWrap/>
            <w:vAlign w:val="center"/>
          </w:tcPr>
          <w:p w14:paraId="26282F25" w14:textId="2F358299" w:rsidR="00EB0B2A" w:rsidRPr="00221BB2" w:rsidRDefault="00EB0B2A" w:rsidP="00EB0B2A">
            <w:pPr>
              <w:rPr>
                <w:rFonts w:ascii="Tahoma" w:hAnsi="Tahoma" w:cs="Tahoma"/>
                <w:sz w:val="18"/>
                <w:szCs w:val="20"/>
              </w:rPr>
            </w:pPr>
            <w:r w:rsidRPr="00221BB2">
              <w:rPr>
                <w:rFonts w:ascii="Tahoma" w:hAnsi="Tahoma" w:cs="Tahoma"/>
                <w:sz w:val="18"/>
                <w:szCs w:val="18"/>
              </w:rPr>
              <w:t>Krekov trg 10, 1000 Ljubljana</w:t>
            </w:r>
          </w:p>
        </w:tc>
        <w:tc>
          <w:tcPr>
            <w:tcW w:w="1701" w:type="dxa"/>
            <w:vAlign w:val="center"/>
          </w:tcPr>
          <w:p w14:paraId="6EA56193" w14:textId="32DFFB81"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vAlign w:val="center"/>
          </w:tcPr>
          <w:p w14:paraId="599D3B03" w14:textId="55C0481F" w:rsidR="00EB0B2A" w:rsidRPr="00221BB2" w:rsidRDefault="00EB0B2A" w:rsidP="00EB0B2A">
            <w:pPr>
              <w:jc w:val="center"/>
              <w:rPr>
                <w:rFonts w:ascii="Tahoma" w:hAnsi="Tahoma" w:cs="Tahoma"/>
                <w:sz w:val="18"/>
                <w:szCs w:val="20"/>
              </w:rPr>
            </w:pPr>
            <w:r w:rsidRPr="00221BB2">
              <w:t>1</w:t>
            </w:r>
          </w:p>
        </w:tc>
      </w:tr>
      <w:tr w:rsidR="00770467" w:rsidRPr="00221BB2" w14:paraId="331C5643" w14:textId="77777777" w:rsidTr="00B5188A">
        <w:trPr>
          <w:trHeight w:val="270"/>
        </w:trPr>
        <w:tc>
          <w:tcPr>
            <w:tcW w:w="386" w:type="dxa"/>
            <w:vMerge/>
          </w:tcPr>
          <w:p w14:paraId="22B3D48D" w14:textId="77777777" w:rsidR="00EB0B2A" w:rsidRPr="00221BB2" w:rsidRDefault="00EB0B2A" w:rsidP="00EB0B2A">
            <w:pPr>
              <w:jc w:val="center"/>
              <w:rPr>
                <w:rFonts w:ascii="Tahoma" w:hAnsi="Tahoma" w:cs="Tahoma"/>
                <w:sz w:val="18"/>
                <w:szCs w:val="20"/>
              </w:rPr>
            </w:pPr>
          </w:p>
        </w:tc>
        <w:tc>
          <w:tcPr>
            <w:tcW w:w="2591" w:type="dxa"/>
            <w:vMerge/>
            <w:noWrap/>
          </w:tcPr>
          <w:p w14:paraId="67EDD998" w14:textId="77777777" w:rsidR="00EB0B2A" w:rsidRPr="00221BB2" w:rsidRDefault="00EB0B2A" w:rsidP="00EB0B2A">
            <w:pPr>
              <w:rPr>
                <w:rFonts w:ascii="Tahoma" w:hAnsi="Tahoma" w:cs="Tahoma"/>
                <w:sz w:val="18"/>
                <w:szCs w:val="20"/>
              </w:rPr>
            </w:pPr>
          </w:p>
        </w:tc>
        <w:tc>
          <w:tcPr>
            <w:tcW w:w="3827" w:type="dxa"/>
            <w:noWrap/>
            <w:vAlign w:val="center"/>
          </w:tcPr>
          <w:p w14:paraId="2AC19B26" w14:textId="77777777" w:rsidR="00EB0B2A" w:rsidRPr="00221BB2" w:rsidRDefault="00EB0B2A" w:rsidP="00EB0B2A">
            <w:pPr>
              <w:rPr>
                <w:rFonts w:ascii="Tahoma" w:hAnsi="Tahoma" w:cs="Tahoma"/>
                <w:sz w:val="18"/>
                <w:szCs w:val="20"/>
              </w:rPr>
            </w:pPr>
            <w:r w:rsidRPr="00221BB2">
              <w:rPr>
                <w:rFonts w:ascii="Tahoma" w:hAnsi="Tahoma" w:cs="Tahoma"/>
                <w:sz w:val="18"/>
                <w:szCs w:val="20"/>
              </w:rPr>
              <w:t>Brest 29 b, 1000 Ljubljana</w:t>
            </w:r>
          </w:p>
        </w:tc>
        <w:tc>
          <w:tcPr>
            <w:tcW w:w="1701" w:type="dxa"/>
            <w:vAlign w:val="center"/>
          </w:tcPr>
          <w:p w14:paraId="6069CF1A" w14:textId="7777777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563B118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37934154" w14:textId="77777777" w:rsidTr="00B5188A">
        <w:trPr>
          <w:trHeight w:val="270"/>
        </w:trPr>
        <w:tc>
          <w:tcPr>
            <w:tcW w:w="386" w:type="dxa"/>
            <w:vMerge/>
          </w:tcPr>
          <w:p w14:paraId="61262998" w14:textId="77777777" w:rsidR="00EB0B2A" w:rsidRPr="00221BB2" w:rsidRDefault="00EB0B2A" w:rsidP="00EB0B2A">
            <w:pPr>
              <w:jc w:val="center"/>
              <w:rPr>
                <w:rFonts w:ascii="Tahoma" w:hAnsi="Tahoma" w:cs="Tahoma"/>
                <w:sz w:val="18"/>
                <w:szCs w:val="20"/>
              </w:rPr>
            </w:pPr>
          </w:p>
        </w:tc>
        <w:tc>
          <w:tcPr>
            <w:tcW w:w="2591" w:type="dxa"/>
            <w:vMerge/>
            <w:noWrap/>
          </w:tcPr>
          <w:p w14:paraId="1016A395" w14:textId="77777777" w:rsidR="00EB0B2A" w:rsidRPr="00221BB2" w:rsidRDefault="00EB0B2A" w:rsidP="00EB0B2A">
            <w:pPr>
              <w:rPr>
                <w:rFonts w:ascii="Tahoma" w:hAnsi="Tahoma" w:cs="Tahoma"/>
                <w:sz w:val="18"/>
                <w:szCs w:val="20"/>
              </w:rPr>
            </w:pPr>
          </w:p>
        </w:tc>
        <w:tc>
          <w:tcPr>
            <w:tcW w:w="3827" w:type="dxa"/>
            <w:noWrap/>
            <w:vAlign w:val="center"/>
          </w:tcPr>
          <w:p w14:paraId="4F8E4C2B" w14:textId="77777777" w:rsidR="00EB0B2A" w:rsidRPr="00221BB2" w:rsidRDefault="00EB0B2A" w:rsidP="00EB0B2A">
            <w:pPr>
              <w:rPr>
                <w:rFonts w:ascii="Tahoma" w:hAnsi="Tahoma" w:cs="Tahoma"/>
                <w:sz w:val="18"/>
                <w:szCs w:val="20"/>
              </w:rPr>
            </w:pPr>
            <w:r w:rsidRPr="00221BB2">
              <w:rPr>
                <w:rFonts w:ascii="Tahoma" w:hAnsi="Tahoma" w:cs="Tahoma"/>
                <w:sz w:val="18"/>
                <w:szCs w:val="20"/>
              </w:rPr>
              <w:t>Cesta na Brod 60, 1000 Ljubljana</w:t>
            </w:r>
          </w:p>
        </w:tc>
        <w:tc>
          <w:tcPr>
            <w:tcW w:w="1701" w:type="dxa"/>
            <w:vAlign w:val="center"/>
          </w:tcPr>
          <w:p w14:paraId="210CDA93" w14:textId="7777777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052A01C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7E0F8068" w14:textId="77777777" w:rsidTr="00B5188A">
        <w:trPr>
          <w:trHeight w:val="270"/>
        </w:trPr>
        <w:tc>
          <w:tcPr>
            <w:tcW w:w="386" w:type="dxa"/>
            <w:vMerge/>
          </w:tcPr>
          <w:p w14:paraId="273E0E08" w14:textId="77777777" w:rsidR="00EB0B2A" w:rsidRPr="00221BB2" w:rsidRDefault="00EB0B2A" w:rsidP="00EB0B2A">
            <w:pPr>
              <w:jc w:val="center"/>
              <w:rPr>
                <w:rFonts w:ascii="Tahoma" w:hAnsi="Tahoma" w:cs="Tahoma"/>
                <w:sz w:val="18"/>
                <w:szCs w:val="20"/>
              </w:rPr>
            </w:pPr>
          </w:p>
        </w:tc>
        <w:tc>
          <w:tcPr>
            <w:tcW w:w="2591" w:type="dxa"/>
            <w:vMerge/>
            <w:noWrap/>
          </w:tcPr>
          <w:p w14:paraId="12AD0C92" w14:textId="77777777" w:rsidR="00EB0B2A" w:rsidRPr="00221BB2" w:rsidRDefault="00EB0B2A" w:rsidP="00EB0B2A">
            <w:pPr>
              <w:rPr>
                <w:rFonts w:ascii="Tahoma" w:hAnsi="Tahoma" w:cs="Tahoma"/>
                <w:sz w:val="18"/>
                <w:szCs w:val="20"/>
              </w:rPr>
            </w:pPr>
          </w:p>
        </w:tc>
        <w:tc>
          <w:tcPr>
            <w:tcW w:w="3827" w:type="dxa"/>
            <w:noWrap/>
            <w:vAlign w:val="center"/>
          </w:tcPr>
          <w:p w14:paraId="13C7F158" w14:textId="77777777" w:rsidR="00EB0B2A" w:rsidRPr="00221BB2" w:rsidRDefault="00EB0B2A" w:rsidP="00EB0B2A">
            <w:pPr>
              <w:rPr>
                <w:rFonts w:ascii="Tahoma" w:hAnsi="Tahoma" w:cs="Tahoma"/>
                <w:sz w:val="18"/>
                <w:szCs w:val="20"/>
              </w:rPr>
            </w:pPr>
            <w:r w:rsidRPr="00221BB2">
              <w:rPr>
                <w:rFonts w:ascii="Tahoma" w:hAnsi="Tahoma" w:cs="Tahoma"/>
                <w:sz w:val="18"/>
                <w:szCs w:val="20"/>
              </w:rPr>
              <w:t>Cesta v Hrastje 5, 1000 Ljubljana</w:t>
            </w:r>
          </w:p>
        </w:tc>
        <w:tc>
          <w:tcPr>
            <w:tcW w:w="1701" w:type="dxa"/>
            <w:vAlign w:val="center"/>
          </w:tcPr>
          <w:p w14:paraId="78826833" w14:textId="7777777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3DE46550"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41EF7CF8" w14:textId="77777777" w:rsidTr="00B5188A">
        <w:trPr>
          <w:trHeight w:val="270"/>
        </w:trPr>
        <w:tc>
          <w:tcPr>
            <w:tcW w:w="386" w:type="dxa"/>
            <w:vMerge/>
          </w:tcPr>
          <w:p w14:paraId="33BE0786" w14:textId="77777777" w:rsidR="00EB0B2A" w:rsidRPr="00221BB2" w:rsidRDefault="00EB0B2A" w:rsidP="00EB0B2A">
            <w:pPr>
              <w:jc w:val="center"/>
              <w:rPr>
                <w:rFonts w:ascii="Tahoma" w:hAnsi="Tahoma" w:cs="Tahoma"/>
                <w:sz w:val="18"/>
                <w:szCs w:val="20"/>
              </w:rPr>
            </w:pPr>
          </w:p>
        </w:tc>
        <w:tc>
          <w:tcPr>
            <w:tcW w:w="2591" w:type="dxa"/>
            <w:vMerge/>
            <w:noWrap/>
          </w:tcPr>
          <w:p w14:paraId="1C336F55" w14:textId="77777777" w:rsidR="00EB0B2A" w:rsidRPr="00221BB2" w:rsidRDefault="00EB0B2A" w:rsidP="00EB0B2A">
            <w:pPr>
              <w:rPr>
                <w:rFonts w:ascii="Tahoma" w:hAnsi="Tahoma" w:cs="Tahoma"/>
                <w:sz w:val="18"/>
                <w:szCs w:val="20"/>
              </w:rPr>
            </w:pPr>
          </w:p>
        </w:tc>
        <w:tc>
          <w:tcPr>
            <w:tcW w:w="3827" w:type="dxa"/>
            <w:noWrap/>
            <w:vAlign w:val="center"/>
          </w:tcPr>
          <w:p w14:paraId="7C42C693" w14:textId="77777777" w:rsidR="00EB0B2A" w:rsidRPr="00221BB2" w:rsidRDefault="00EB0B2A" w:rsidP="00EB0B2A">
            <w:pPr>
              <w:rPr>
                <w:rFonts w:ascii="Tahoma" w:hAnsi="Tahoma" w:cs="Tahoma"/>
                <w:sz w:val="18"/>
                <w:szCs w:val="20"/>
              </w:rPr>
            </w:pPr>
            <w:r w:rsidRPr="00221BB2">
              <w:rPr>
                <w:rFonts w:ascii="Tahoma" w:hAnsi="Tahoma" w:cs="Tahoma"/>
                <w:sz w:val="18"/>
                <w:szCs w:val="20"/>
              </w:rPr>
              <w:t>Kajuhova ulica 67, 1000 Ljubljana</w:t>
            </w:r>
          </w:p>
        </w:tc>
        <w:tc>
          <w:tcPr>
            <w:tcW w:w="1701" w:type="dxa"/>
            <w:vAlign w:val="center"/>
          </w:tcPr>
          <w:p w14:paraId="28C8E62C" w14:textId="7777777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3E32E7B2"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6A202F5D" w14:textId="77777777" w:rsidTr="00B5188A">
        <w:trPr>
          <w:trHeight w:val="270"/>
        </w:trPr>
        <w:tc>
          <w:tcPr>
            <w:tcW w:w="386" w:type="dxa"/>
            <w:vMerge/>
          </w:tcPr>
          <w:p w14:paraId="1B99FFC0" w14:textId="77777777" w:rsidR="00EB0B2A" w:rsidRPr="00221BB2" w:rsidRDefault="00EB0B2A" w:rsidP="00EB0B2A">
            <w:pPr>
              <w:jc w:val="center"/>
              <w:rPr>
                <w:rFonts w:ascii="Tahoma" w:hAnsi="Tahoma" w:cs="Tahoma"/>
                <w:sz w:val="18"/>
                <w:szCs w:val="20"/>
              </w:rPr>
            </w:pPr>
          </w:p>
        </w:tc>
        <w:tc>
          <w:tcPr>
            <w:tcW w:w="2591" w:type="dxa"/>
            <w:vMerge/>
            <w:noWrap/>
          </w:tcPr>
          <w:p w14:paraId="7DF5316D" w14:textId="77777777" w:rsidR="00EB0B2A" w:rsidRPr="00221BB2" w:rsidRDefault="00EB0B2A" w:rsidP="00EB0B2A">
            <w:pPr>
              <w:rPr>
                <w:rFonts w:ascii="Tahoma" w:hAnsi="Tahoma" w:cs="Tahoma"/>
                <w:sz w:val="18"/>
                <w:szCs w:val="20"/>
              </w:rPr>
            </w:pPr>
          </w:p>
        </w:tc>
        <w:tc>
          <w:tcPr>
            <w:tcW w:w="3827" w:type="dxa"/>
            <w:noWrap/>
            <w:vAlign w:val="center"/>
          </w:tcPr>
          <w:p w14:paraId="42762A25" w14:textId="4E0B73E1" w:rsidR="00EB0B2A" w:rsidRPr="00221BB2" w:rsidRDefault="00EB0B2A" w:rsidP="00EB0B2A">
            <w:pPr>
              <w:rPr>
                <w:rFonts w:ascii="Tahoma" w:hAnsi="Tahoma" w:cs="Tahoma"/>
                <w:sz w:val="18"/>
                <w:szCs w:val="20"/>
              </w:rPr>
            </w:pPr>
            <w:r w:rsidRPr="00221BB2">
              <w:rPr>
                <w:rFonts w:ascii="Tahoma" w:hAnsi="Tahoma" w:cs="Tahoma"/>
                <w:sz w:val="18"/>
                <w:szCs w:val="20"/>
              </w:rPr>
              <w:t>Rakitna 1, 1000 Ljubljana</w:t>
            </w:r>
          </w:p>
        </w:tc>
        <w:tc>
          <w:tcPr>
            <w:tcW w:w="1701" w:type="dxa"/>
            <w:vAlign w:val="center"/>
          </w:tcPr>
          <w:p w14:paraId="4A3B978C" w14:textId="286961F2"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6B31A1FC" w14:textId="6DDF4745"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25861A7A" w14:textId="77777777" w:rsidTr="00B5188A">
        <w:trPr>
          <w:trHeight w:val="270"/>
        </w:trPr>
        <w:tc>
          <w:tcPr>
            <w:tcW w:w="386" w:type="dxa"/>
            <w:vMerge/>
          </w:tcPr>
          <w:p w14:paraId="6FC5F57F" w14:textId="77777777" w:rsidR="00EB0B2A" w:rsidRPr="00221BB2" w:rsidRDefault="00EB0B2A" w:rsidP="00EB0B2A">
            <w:pPr>
              <w:jc w:val="center"/>
              <w:rPr>
                <w:rFonts w:ascii="Tahoma" w:hAnsi="Tahoma" w:cs="Tahoma"/>
                <w:sz w:val="18"/>
                <w:szCs w:val="20"/>
              </w:rPr>
            </w:pPr>
          </w:p>
        </w:tc>
        <w:tc>
          <w:tcPr>
            <w:tcW w:w="2591" w:type="dxa"/>
            <w:vMerge/>
            <w:noWrap/>
          </w:tcPr>
          <w:p w14:paraId="18680CDD" w14:textId="77777777" w:rsidR="00EB0B2A" w:rsidRPr="00221BB2" w:rsidRDefault="00EB0B2A" w:rsidP="00EB0B2A">
            <w:pPr>
              <w:rPr>
                <w:rFonts w:ascii="Tahoma" w:hAnsi="Tahoma" w:cs="Tahoma"/>
                <w:sz w:val="18"/>
                <w:szCs w:val="20"/>
              </w:rPr>
            </w:pPr>
          </w:p>
        </w:tc>
        <w:tc>
          <w:tcPr>
            <w:tcW w:w="3827" w:type="dxa"/>
            <w:noWrap/>
            <w:vAlign w:val="center"/>
          </w:tcPr>
          <w:p w14:paraId="6AC23A59" w14:textId="3B87672D" w:rsidR="00EB0B2A" w:rsidRPr="00221BB2" w:rsidRDefault="00EB0B2A" w:rsidP="00EB0B2A">
            <w:pPr>
              <w:rPr>
                <w:rFonts w:ascii="Tahoma" w:hAnsi="Tahoma" w:cs="Tahoma"/>
                <w:sz w:val="18"/>
                <w:szCs w:val="20"/>
              </w:rPr>
            </w:pPr>
            <w:r w:rsidRPr="00221BB2">
              <w:rPr>
                <w:rFonts w:ascii="Tahoma" w:hAnsi="Tahoma" w:cs="Tahoma"/>
                <w:sz w:val="18"/>
                <w:szCs w:val="20"/>
              </w:rPr>
              <w:t>Spodnje Gameljne 1, 1000 Ljubljana</w:t>
            </w:r>
          </w:p>
        </w:tc>
        <w:tc>
          <w:tcPr>
            <w:tcW w:w="1701" w:type="dxa"/>
            <w:vAlign w:val="center"/>
          </w:tcPr>
          <w:p w14:paraId="38454DC9" w14:textId="04824DB1"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55C5EF9C" w14:textId="0E6948B0"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45400EA6" w14:textId="77777777" w:rsidTr="00B5188A">
        <w:trPr>
          <w:trHeight w:val="270"/>
        </w:trPr>
        <w:tc>
          <w:tcPr>
            <w:tcW w:w="386" w:type="dxa"/>
            <w:vMerge/>
          </w:tcPr>
          <w:p w14:paraId="24B275E4" w14:textId="77777777" w:rsidR="00EB0B2A" w:rsidRPr="00221BB2" w:rsidRDefault="00EB0B2A" w:rsidP="00EB0B2A">
            <w:pPr>
              <w:jc w:val="center"/>
              <w:rPr>
                <w:rFonts w:ascii="Tahoma" w:hAnsi="Tahoma" w:cs="Tahoma"/>
                <w:sz w:val="18"/>
                <w:szCs w:val="20"/>
              </w:rPr>
            </w:pPr>
          </w:p>
        </w:tc>
        <w:tc>
          <w:tcPr>
            <w:tcW w:w="2591" w:type="dxa"/>
            <w:vMerge/>
            <w:noWrap/>
          </w:tcPr>
          <w:p w14:paraId="6D616ED0" w14:textId="77777777" w:rsidR="00EB0B2A" w:rsidRPr="00221BB2" w:rsidRDefault="00EB0B2A" w:rsidP="00EB0B2A">
            <w:pPr>
              <w:rPr>
                <w:rFonts w:ascii="Tahoma" w:hAnsi="Tahoma" w:cs="Tahoma"/>
                <w:sz w:val="18"/>
                <w:szCs w:val="20"/>
              </w:rPr>
            </w:pPr>
          </w:p>
        </w:tc>
        <w:tc>
          <w:tcPr>
            <w:tcW w:w="3827" w:type="dxa"/>
            <w:noWrap/>
            <w:vAlign w:val="center"/>
          </w:tcPr>
          <w:p w14:paraId="4DE50A3D" w14:textId="21AA8915" w:rsidR="00EB0B2A" w:rsidRPr="00221BB2" w:rsidRDefault="00EB0B2A" w:rsidP="00EB0B2A">
            <w:pPr>
              <w:rPr>
                <w:rFonts w:ascii="Tahoma" w:hAnsi="Tahoma" w:cs="Tahoma"/>
                <w:sz w:val="18"/>
                <w:szCs w:val="20"/>
              </w:rPr>
            </w:pPr>
            <w:proofErr w:type="spellStart"/>
            <w:r w:rsidRPr="00221BB2">
              <w:rPr>
                <w:rFonts w:ascii="Tahoma" w:hAnsi="Tahoma" w:cs="Tahoma"/>
                <w:sz w:val="18"/>
                <w:szCs w:val="20"/>
              </w:rPr>
              <w:t>Stolpniška</w:t>
            </w:r>
            <w:proofErr w:type="spellEnd"/>
            <w:r w:rsidRPr="00221BB2">
              <w:rPr>
                <w:rFonts w:ascii="Tahoma" w:hAnsi="Tahoma" w:cs="Tahoma"/>
                <w:sz w:val="18"/>
                <w:szCs w:val="20"/>
              </w:rPr>
              <w:t xml:space="preserve"> ulica 10, 1000 Ljubljana</w:t>
            </w:r>
          </w:p>
        </w:tc>
        <w:tc>
          <w:tcPr>
            <w:tcW w:w="1701" w:type="dxa"/>
            <w:vAlign w:val="center"/>
          </w:tcPr>
          <w:p w14:paraId="66C6968E" w14:textId="14D1E007"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6B8AC1F7" w14:textId="6D47E1F8"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12A28CCF" w14:textId="77777777" w:rsidTr="00B5188A">
        <w:trPr>
          <w:trHeight w:val="270"/>
        </w:trPr>
        <w:tc>
          <w:tcPr>
            <w:tcW w:w="386" w:type="dxa"/>
            <w:vMerge/>
          </w:tcPr>
          <w:p w14:paraId="457EE220" w14:textId="77777777" w:rsidR="00EB0B2A" w:rsidRPr="00221BB2" w:rsidRDefault="00EB0B2A" w:rsidP="00EB0B2A">
            <w:pPr>
              <w:jc w:val="center"/>
              <w:rPr>
                <w:rFonts w:ascii="Tahoma" w:hAnsi="Tahoma" w:cs="Tahoma"/>
                <w:sz w:val="18"/>
                <w:szCs w:val="20"/>
              </w:rPr>
            </w:pPr>
          </w:p>
        </w:tc>
        <w:tc>
          <w:tcPr>
            <w:tcW w:w="2591" w:type="dxa"/>
            <w:vMerge/>
            <w:noWrap/>
          </w:tcPr>
          <w:p w14:paraId="2FB5CE14" w14:textId="77777777" w:rsidR="00EB0B2A" w:rsidRPr="00221BB2" w:rsidRDefault="00EB0B2A" w:rsidP="00EB0B2A">
            <w:pPr>
              <w:rPr>
                <w:rFonts w:ascii="Tahoma" w:hAnsi="Tahoma" w:cs="Tahoma"/>
                <w:sz w:val="18"/>
                <w:szCs w:val="20"/>
              </w:rPr>
            </w:pPr>
          </w:p>
        </w:tc>
        <w:tc>
          <w:tcPr>
            <w:tcW w:w="3827" w:type="dxa"/>
            <w:noWrap/>
            <w:vAlign w:val="center"/>
          </w:tcPr>
          <w:p w14:paraId="6CAF90AE" w14:textId="1CF534B5" w:rsidR="00EB0B2A" w:rsidRPr="00221BB2" w:rsidRDefault="00EB0B2A" w:rsidP="00EB0B2A">
            <w:pPr>
              <w:rPr>
                <w:rFonts w:ascii="Tahoma" w:hAnsi="Tahoma" w:cs="Tahoma"/>
                <w:sz w:val="18"/>
                <w:szCs w:val="20"/>
              </w:rPr>
            </w:pPr>
            <w:r w:rsidRPr="00221BB2">
              <w:rPr>
                <w:rFonts w:ascii="Tahoma" w:hAnsi="Tahoma" w:cs="Tahoma"/>
                <w:sz w:val="18"/>
                <w:szCs w:val="20"/>
              </w:rPr>
              <w:t>Cesta dveh cesarjev 101</w:t>
            </w:r>
          </w:p>
        </w:tc>
        <w:tc>
          <w:tcPr>
            <w:tcW w:w="1701" w:type="dxa"/>
            <w:vAlign w:val="center"/>
          </w:tcPr>
          <w:p w14:paraId="264E64FD" w14:textId="05F3CF83"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28850877" w14:textId="756C7A33" w:rsidR="00EB0B2A" w:rsidRPr="00221BB2" w:rsidRDefault="00EB0B2A" w:rsidP="00EB0B2A">
            <w:pPr>
              <w:jc w:val="center"/>
              <w:rPr>
                <w:rFonts w:ascii="Tahoma" w:hAnsi="Tahoma" w:cs="Tahoma"/>
                <w:sz w:val="18"/>
                <w:szCs w:val="20"/>
              </w:rPr>
            </w:pPr>
            <w:r w:rsidRPr="00221BB2">
              <w:rPr>
                <w:rFonts w:ascii="Tahoma" w:hAnsi="Tahoma" w:cs="Tahoma"/>
                <w:sz w:val="18"/>
                <w:szCs w:val="20"/>
              </w:rPr>
              <w:t>3</w:t>
            </w:r>
          </w:p>
        </w:tc>
      </w:tr>
      <w:tr w:rsidR="00770467" w:rsidRPr="00221BB2" w14:paraId="2DE8A220" w14:textId="77777777" w:rsidTr="00B5188A">
        <w:trPr>
          <w:trHeight w:val="270"/>
        </w:trPr>
        <w:tc>
          <w:tcPr>
            <w:tcW w:w="386" w:type="dxa"/>
            <w:vMerge/>
          </w:tcPr>
          <w:p w14:paraId="010090EF" w14:textId="77777777" w:rsidR="00EB0B2A" w:rsidRPr="00221BB2" w:rsidRDefault="00EB0B2A" w:rsidP="00EB0B2A">
            <w:pPr>
              <w:jc w:val="center"/>
              <w:rPr>
                <w:rFonts w:ascii="Tahoma" w:hAnsi="Tahoma" w:cs="Tahoma"/>
                <w:sz w:val="18"/>
                <w:szCs w:val="20"/>
              </w:rPr>
            </w:pPr>
          </w:p>
        </w:tc>
        <w:tc>
          <w:tcPr>
            <w:tcW w:w="2591" w:type="dxa"/>
            <w:vMerge/>
            <w:noWrap/>
          </w:tcPr>
          <w:p w14:paraId="0DC4C8FD" w14:textId="77777777" w:rsidR="00EB0B2A" w:rsidRPr="00221BB2" w:rsidRDefault="00EB0B2A" w:rsidP="00EB0B2A">
            <w:pPr>
              <w:rPr>
                <w:rFonts w:ascii="Tahoma" w:hAnsi="Tahoma" w:cs="Tahoma"/>
                <w:sz w:val="18"/>
                <w:szCs w:val="20"/>
              </w:rPr>
            </w:pPr>
          </w:p>
        </w:tc>
        <w:tc>
          <w:tcPr>
            <w:tcW w:w="3827" w:type="dxa"/>
            <w:noWrap/>
            <w:vAlign w:val="center"/>
          </w:tcPr>
          <w:p w14:paraId="515F532C" w14:textId="5D98FDC5" w:rsidR="00EB0B2A" w:rsidRPr="00221BB2" w:rsidRDefault="00EB0B2A" w:rsidP="00EB0B2A">
            <w:pPr>
              <w:rPr>
                <w:sz w:val="18"/>
                <w:szCs w:val="20"/>
              </w:rPr>
            </w:pPr>
            <w:r w:rsidRPr="00221BB2">
              <w:rPr>
                <w:rFonts w:ascii="Tahoma" w:hAnsi="Tahoma" w:cs="Tahoma"/>
                <w:sz w:val="18"/>
                <w:szCs w:val="20"/>
              </w:rPr>
              <w:t>Cesta dveh cesarjev 370</w:t>
            </w:r>
          </w:p>
        </w:tc>
        <w:tc>
          <w:tcPr>
            <w:tcW w:w="1701" w:type="dxa"/>
            <w:vAlign w:val="center"/>
          </w:tcPr>
          <w:p w14:paraId="5106AC57" w14:textId="514C6986"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080E769A" w14:textId="7B79164A" w:rsidR="00EB0B2A" w:rsidRPr="00221BB2" w:rsidRDefault="00EB0B2A" w:rsidP="00EB0B2A">
            <w:pPr>
              <w:jc w:val="center"/>
              <w:rPr>
                <w:rFonts w:ascii="Tahoma" w:hAnsi="Tahoma" w:cs="Tahoma"/>
                <w:sz w:val="18"/>
                <w:szCs w:val="20"/>
              </w:rPr>
            </w:pPr>
            <w:r w:rsidRPr="00221BB2">
              <w:rPr>
                <w:rFonts w:ascii="Tahoma" w:hAnsi="Tahoma" w:cs="Tahoma"/>
                <w:sz w:val="18"/>
                <w:szCs w:val="20"/>
              </w:rPr>
              <w:t>4</w:t>
            </w:r>
          </w:p>
        </w:tc>
      </w:tr>
      <w:tr w:rsidR="00770467" w:rsidRPr="00221BB2" w14:paraId="077DE900" w14:textId="77777777" w:rsidTr="00B5188A">
        <w:trPr>
          <w:trHeight w:val="270"/>
        </w:trPr>
        <w:tc>
          <w:tcPr>
            <w:tcW w:w="386" w:type="dxa"/>
            <w:vMerge/>
            <w:vAlign w:val="center"/>
          </w:tcPr>
          <w:p w14:paraId="50A07799" w14:textId="77777777" w:rsidR="00EB0B2A" w:rsidRPr="00221BB2" w:rsidRDefault="00EB0B2A" w:rsidP="00EB0B2A">
            <w:pPr>
              <w:jc w:val="center"/>
              <w:rPr>
                <w:rFonts w:ascii="Tahoma" w:hAnsi="Tahoma" w:cs="Tahoma"/>
                <w:sz w:val="18"/>
                <w:szCs w:val="20"/>
              </w:rPr>
            </w:pPr>
          </w:p>
        </w:tc>
        <w:tc>
          <w:tcPr>
            <w:tcW w:w="2591" w:type="dxa"/>
            <w:vMerge/>
            <w:noWrap/>
            <w:vAlign w:val="center"/>
          </w:tcPr>
          <w:p w14:paraId="3718F77B" w14:textId="77777777" w:rsidR="00EB0B2A" w:rsidRPr="00221BB2" w:rsidRDefault="00EB0B2A" w:rsidP="00EB0B2A">
            <w:pPr>
              <w:jc w:val="center"/>
              <w:rPr>
                <w:rFonts w:ascii="Tahoma" w:hAnsi="Tahoma" w:cs="Tahoma"/>
                <w:sz w:val="18"/>
                <w:szCs w:val="20"/>
              </w:rPr>
            </w:pPr>
          </w:p>
        </w:tc>
        <w:tc>
          <w:tcPr>
            <w:tcW w:w="3827" w:type="dxa"/>
            <w:noWrap/>
            <w:vAlign w:val="center"/>
          </w:tcPr>
          <w:p w14:paraId="53DB0DC9" w14:textId="191DB26B" w:rsidR="00EB0B2A" w:rsidRPr="00221BB2" w:rsidRDefault="00EB0B2A" w:rsidP="00EB0B2A">
            <w:pPr>
              <w:rPr>
                <w:rFonts w:ascii="Tahoma" w:hAnsi="Tahoma" w:cs="Tahoma"/>
                <w:sz w:val="18"/>
                <w:szCs w:val="20"/>
              </w:rPr>
            </w:pPr>
            <w:r w:rsidRPr="00221BB2">
              <w:rPr>
                <w:rFonts w:ascii="Tahoma" w:hAnsi="Tahoma" w:cs="Tahoma"/>
                <w:sz w:val="18"/>
                <w:szCs w:val="20"/>
              </w:rPr>
              <w:t>Prešernov trg 2</w:t>
            </w:r>
          </w:p>
        </w:tc>
        <w:tc>
          <w:tcPr>
            <w:tcW w:w="1701" w:type="dxa"/>
            <w:vAlign w:val="center"/>
          </w:tcPr>
          <w:p w14:paraId="15ACCBA3" w14:textId="235277A8"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210CEA1C" w14:textId="2DC53822" w:rsidR="00EB0B2A" w:rsidRPr="00221BB2" w:rsidRDefault="00EB0B2A" w:rsidP="00EB0B2A">
            <w:pPr>
              <w:jc w:val="center"/>
              <w:rPr>
                <w:rFonts w:ascii="Tahoma" w:hAnsi="Tahoma" w:cs="Tahoma"/>
                <w:sz w:val="18"/>
                <w:szCs w:val="20"/>
              </w:rPr>
            </w:pPr>
            <w:r w:rsidRPr="00221BB2">
              <w:rPr>
                <w:rFonts w:ascii="Tahoma" w:hAnsi="Tahoma" w:cs="Tahoma"/>
                <w:sz w:val="18"/>
                <w:szCs w:val="20"/>
              </w:rPr>
              <w:t>2</w:t>
            </w:r>
          </w:p>
        </w:tc>
      </w:tr>
      <w:tr w:rsidR="00770467" w:rsidRPr="00221BB2" w14:paraId="5895DE04" w14:textId="77777777" w:rsidTr="00B5188A">
        <w:trPr>
          <w:trHeight w:val="270"/>
        </w:trPr>
        <w:tc>
          <w:tcPr>
            <w:tcW w:w="386" w:type="dxa"/>
            <w:vMerge/>
          </w:tcPr>
          <w:p w14:paraId="04605AA7" w14:textId="77777777" w:rsidR="00EB0B2A" w:rsidRPr="00221BB2" w:rsidRDefault="00EB0B2A" w:rsidP="00EB0B2A">
            <w:pPr>
              <w:rPr>
                <w:rFonts w:ascii="Tahoma" w:hAnsi="Tahoma" w:cs="Tahoma"/>
                <w:sz w:val="18"/>
                <w:szCs w:val="20"/>
              </w:rPr>
            </w:pPr>
          </w:p>
        </w:tc>
        <w:tc>
          <w:tcPr>
            <w:tcW w:w="2591" w:type="dxa"/>
            <w:vMerge/>
            <w:noWrap/>
          </w:tcPr>
          <w:p w14:paraId="7F826E3D" w14:textId="77777777" w:rsidR="00EB0B2A" w:rsidRPr="00221BB2" w:rsidRDefault="00EB0B2A" w:rsidP="00EB0B2A">
            <w:pPr>
              <w:rPr>
                <w:rFonts w:ascii="Tahoma" w:hAnsi="Tahoma" w:cs="Tahoma"/>
                <w:sz w:val="18"/>
                <w:szCs w:val="20"/>
              </w:rPr>
            </w:pPr>
          </w:p>
        </w:tc>
        <w:tc>
          <w:tcPr>
            <w:tcW w:w="3827" w:type="dxa"/>
            <w:noWrap/>
            <w:vAlign w:val="center"/>
          </w:tcPr>
          <w:p w14:paraId="49CC157E" w14:textId="02072A80" w:rsidR="00EB0B2A" w:rsidRPr="00221BB2" w:rsidRDefault="00EB0B2A" w:rsidP="00EB0B2A">
            <w:pPr>
              <w:rPr>
                <w:rFonts w:ascii="Tahoma" w:hAnsi="Tahoma" w:cs="Tahoma"/>
                <w:sz w:val="18"/>
                <w:szCs w:val="20"/>
              </w:rPr>
            </w:pPr>
            <w:r w:rsidRPr="00221BB2">
              <w:rPr>
                <w:rFonts w:ascii="Tahoma" w:hAnsi="Tahoma" w:cs="Tahoma"/>
                <w:sz w:val="18"/>
                <w:szCs w:val="20"/>
              </w:rPr>
              <w:t>Šubičeva ulica 1</w:t>
            </w:r>
          </w:p>
        </w:tc>
        <w:tc>
          <w:tcPr>
            <w:tcW w:w="1701" w:type="dxa"/>
            <w:vAlign w:val="center"/>
          </w:tcPr>
          <w:p w14:paraId="35615C04" w14:textId="67F6222D"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7313C5BD" w14:textId="688A0299"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617E8FAF" w14:textId="77777777" w:rsidTr="00B5188A">
        <w:trPr>
          <w:trHeight w:val="270"/>
        </w:trPr>
        <w:tc>
          <w:tcPr>
            <w:tcW w:w="386" w:type="dxa"/>
            <w:vMerge/>
          </w:tcPr>
          <w:p w14:paraId="08733120" w14:textId="77777777" w:rsidR="00EB0B2A" w:rsidRPr="00221BB2" w:rsidRDefault="00EB0B2A" w:rsidP="00EB0B2A">
            <w:pPr>
              <w:rPr>
                <w:rFonts w:ascii="Tahoma" w:hAnsi="Tahoma" w:cs="Tahoma"/>
                <w:sz w:val="18"/>
                <w:szCs w:val="20"/>
              </w:rPr>
            </w:pPr>
          </w:p>
        </w:tc>
        <w:tc>
          <w:tcPr>
            <w:tcW w:w="2591" w:type="dxa"/>
            <w:vMerge/>
            <w:noWrap/>
          </w:tcPr>
          <w:p w14:paraId="46303ACB" w14:textId="77777777" w:rsidR="00EB0B2A" w:rsidRPr="00221BB2" w:rsidRDefault="00EB0B2A" w:rsidP="00EB0B2A">
            <w:pPr>
              <w:rPr>
                <w:rFonts w:ascii="Tahoma" w:hAnsi="Tahoma" w:cs="Tahoma"/>
                <w:sz w:val="18"/>
                <w:szCs w:val="20"/>
              </w:rPr>
            </w:pPr>
          </w:p>
        </w:tc>
        <w:tc>
          <w:tcPr>
            <w:tcW w:w="3827" w:type="dxa"/>
            <w:noWrap/>
            <w:vAlign w:val="center"/>
          </w:tcPr>
          <w:p w14:paraId="434C50FE" w14:textId="119287CB" w:rsidR="00EB0B2A" w:rsidRPr="00221BB2" w:rsidRDefault="00EB0B2A" w:rsidP="00EB0B2A">
            <w:pPr>
              <w:rPr>
                <w:rFonts w:ascii="Tahoma" w:hAnsi="Tahoma" w:cs="Tahoma"/>
                <w:sz w:val="18"/>
                <w:szCs w:val="20"/>
              </w:rPr>
            </w:pPr>
            <w:r w:rsidRPr="00221BB2">
              <w:rPr>
                <w:rFonts w:ascii="Tahoma" w:hAnsi="Tahoma" w:cs="Tahoma"/>
                <w:sz w:val="18"/>
                <w:szCs w:val="20"/>
              </w:rPr>
              <w:t>Cesta v prod 100, 1000 Ljubljana (CČN)</w:t>
            </w:r>
          </w:p>
        </w:tc>
        <w:tc>
          <w:tcPr>
            <w:tcW w:w="1701" w:type="dxa"/>
            <w:vAlign w:val="center"/>
          </w:tcPr>
          <w:p w14:paraId="61CBF28B" w14:textId="21768A90" w:rsidR="00EB0B2A" w:rsidRPr="00221BB2" w:rsidRDefault="00EB0B2A" w:rsidP="00EB0B2A">
            <w:pPr>
              <w:jc w:val="center"/>
              <w:rPr>
                <w:sz w:val="18"/>
                <w:szCs w:val="20"/>
              </w:rPr>
            </w:pPr>
            <w:r w:rsidRPr="00221BB2">
              <w:rPr>
                <w:rFonts w:ascii="Tahoma" w:hAnsi="Tahoma" w:cs="Tahoma"/>
                <w:sz w:val="18"/>
                <w:szCs w:val="20"/>
              </w:rPr>
              <w:t>ISDN BA</w:t>
            </w:r>
          </w:p>
        </w:tc>
        <w:tc>
          <w:tcPr>
            <w:tcW w:w="1134" w:type="dxa"/>
            <w:vAlign w:val="center"/>
          </w:tcPr>
          <w:p w14:paraId="6824A944" w14:textId="5BAE6D3C"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531328EB" w14:textId="77777777" w:rsidTr="00B5188A">
        <w:trPr>
          <w:trHeight w:val="270"/>
        </w:trPr>
        <w:tc>
          <w:tcPr>
            <w:tcW w:w="386" w:type="dxa"/>
            <w:vMerge/>
          </w:tcPr>
          <w:p w14:paraId="4F5B21B0" w14:textId="77777777" w:rsidR="00EB0B2A" w:rsidRPr="00221BB2" w:rsidRDefault="00EB0B2A" w:rsidP="00EB0B2A">
            <w:pPr>
              <w:rPr>
                <w:rFonts w:ascii="Tahoma" w:hAnsi="Tahoma" w:cs="Tahoma"/>
                <w:sz w:val="18"/>
                <w:szCs w:val="20"/>
              </w:rPr>
            </w:pPr>
          </w:p>
        </w:tc>
        <w:tc>
          <w:tcPr>
            <w:tcW w:w="2591" w:type="dxa"/>
            <w:vMerge/>
            <w:noWrap/>
          </w:tcPr>
          <w:p w14:paraId="7628331A" w14:textId="77777777" w:rsidR="00EB0B2A" w:rsidRPr="00221BB2" w:rsidRDefault="00EB0B2A" w:rsidP="00EB0B2A">
            <w:pPr>
              <w:rPr>
                <w:rFonts w:ascii="Tahoma" w:hAnsi="Tahoma" w:cs="Tahoma"/>
                <w:sz w:val="18"/>
                <w:szCs w:val="20"/>
              </w:rPr>
            </w:pPr>
          </w:p>
        </w:tc>
        <w:tc>
          <w:tcPr>
            <w:tcW w:w="3827" w:type="dxa"/>
            <w:noWrap/>
            <w:vAlign w:val="center"/>
          </w:tcPr>
          <w:p w14:paraId="7F3D684C" w14:textId="3D7032EA" w:rsidR="00EB0B2A" w:rsidRPr="00221BB2" w:rsidRDefault="00EB0B2A" w:rsidP="00EB0B2A">
            <w:pPr>
              <w:rPr>
                <w:rFonts w:ascii="Tahoma" w:hAnsi="Tahoma" w:cs="Tahoma"/>
                <w:sz w:val="18"/>
                <w:szCs w:val="20"/>
              </w:rPr>
            </w:pPr>
            <w:r w:rsidRPr="00221BB2">
              <w:rPr>
                <w:rFonts w:ascii="Tahoma" w:hAnsi="Tahoma" w:cs="Tahoma"/>
                <w:sz w:val="18"/>
                <w:szCs w:val="20"/>
              </w:rPr>
              <w:t>Saveljska cesta 1, 1000 Ljubljana (Vodarna Kleče)</w:t>
            </w:r>
          </w:p>
        </w:tc>
        <w:tc>
          <w:tcPr>
            <w:tcW w:w="1701" w:type="dxa"/>
            <w:vAlign w:val="center"/>
          </w:tcPr>
          <w:p w14:paraId="71D7358D" w14:textId="4AA5DA91"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682E4B7F" w14:textId="4C0C308C"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23F5F109" w14:textId="77777777" w:rsidTr="00B5188A">
        <w:trPr>
          <w:trHeight w:val="270"/>
        </w:trPr>
        <w:tc>
          <w:tcPr>
            <w:tcW w:w="386" w:type="dxa"/>
            <w:vMerge/>
          </w:tcPr>
          <w:p w14:paraId="21159AC9" w14:textId="77777777" w:rsidR="00EB0B2A" w:rsidRPr="00221BB2" w:rsidRDefault="00EB0B2A" w:rsidP="00EB0B2A">
            <w:pPr>
              <w:rPr>
                <w:rFonts w:ascii="Tahoma" w:hAnsi="Tahoma" w:cs="Tahoma"/>
                <w:sz w:val="18"/>
                <w:szCs w:val="20"/>
              </w:rPr>
            </w:pPr>
          </w:p>
        </w:tc>
        <w:tc>
          <w:tcPr>
            <w:tcW w:w="2591" w:type="dxa"/>
            <w:vMerge/>
            <w:noWrap/>
          </w:tcPr>
          <w:p w14:paraId="54DFDB92" w14:textId="77777777" w:rsidR="00EB0B2A" w:rsidRPr="00221BB2" w:rsidRDefault="00EB0B2A" w:rsidP="00EB0B2A">
            <w:pPr>
              <w:rPr>
                <w:rFonts w:ascii="Tahoma" w:hAnsi="Tahoma" w:cs="Tahoma"/>
                <w:sz w:val="18"/>
                <w:szCs w:val="20"/>
              </w:rPr>
            </w:pPr>
          </w:p>
        </w:tc>
        <w:tc>
          <w:tcPr>
            <w:tcW w:w="3827" w:type="dxa"/>
            <w:noWrap/>
            <w:vAlign w:val="center"/>
          </w:tcPr>
          <w:p w14:paraId="2AF765FA" w14:textId="145E0F61" w:rsidR="00EB0B2A" w:rsidRPr="00221BB2" w:rsidRDefault="00EB0B2A" w:rsidP="00EB0B2A">
            <w:pPr>
              <w:rPr>
                <w:rFonts w:ascii="Tahoma" w:hAnsi="Tahoma" w:cs="Tahoma"/>
                <w:sz w:val="18"/>
                <w:szCs w:val="20"/>
              </w:rPr>
            </w:pPr>
            <w:r w:rsidRPr="00221BB2">
              <w:rPr>
                <w:rFonts w:ascii="Tahoma" w:hAnsi="Tahoma" w:cs="Tahoma"/>
                <w:sz w:val="18"/>
                <w:szCs w:val="20"/>
              </w:rPr>
              <w:t>Cesta 27 aprila 2</w:t>
            </w:r>
          </w:p>
        </w:tc>
        <w:tc>
          <w:tcPr>
            <w:tcW w:w="1701" w:type="dxa"/>
            <w:vAlign w:val="center"/>
          </w:tcPr>
          <w:p w14:paraId="700FFDE9" w14:textId="7780C3F1" w:rsidR="00EB0B2A" w:rsidRPr="00221BB2" w:rsidRDefault="00EB0B2A" w:rsidP="00EB0B2A">
            <w:pPr>
              <w:jc w:val="center"/>
              <w:rPr>
                <w:sz w:val="18"/>
                <w:szCs w:val="20"/>
              </w:rPr>
            </w:pPr>
            <w:r w:rsidRPr="00221BB2">
              <w:rPr>
                <w:rFonts w:ascii="Tahoma" w:hAnsi="Tahoma" w:cs="Tahoma"/>
                <w:sz w:val="18"/>
                <w:szCs w:val="20"/>
              </w:rPr>
              <w:t>ISDN BA</w:t>
            </w:r>
          </w:p>
        </w:tc>
        <w:tc>
          <w:tcPr>
            <w:tcW w:w="1134" w:type="dxa"/>
            <w:vAlign w:val="center"/>
          </w:tcPr>
          <w:p w14:paraId="308CC889" w14:textId="21E9EE3D" w:rsidR="00EB0B2A" w:rsidRPr="00221BB2" w:rsidRDefault="00EB0B2A" w:rsidP="00EB0B2A">
            <w:pPr>
              <w:jc w:val="center"/>
              <w:rPr>
                <w:rFonts w:ascii="Tahoma" w:hAnsi="Tahoma" w:cs="Tahoma"/>
                <w:sz w:val="18"/>
                <w:szCs w:val="20"/>
              </w:rPr>
            </w:pPr>
            <w:r w:rsidRPr="00221BB2">
              <w:rPr>
                <w:rFonts w:ascii="Tahoma" w:hAnsi="Tahoma" w:cs="Tahoma"/>
                <w:sz w:val="18"/>
                <w:szCs w:val="20"/>
              </w:rPr>
              <w:t>1</w:t>
            </w:r>
          </w:p>
        </w:tc>
      </w:tr>
      <w:tr w:rsidR="00770467" w:rsidRPr="00221BB2" w14:paraId="321E85D2" w14:textId="77777777" w:rsidTr="00B5188A">
        <w:trPr>
          <w:trHeight w:val="270"/>
        </w:trPr>
        <w:tc>
          <w:tcPr>
            <w:tcW w:w="386" w:type="dxa"/>
            <w:vMerge/>
          </w:tcPr>
          <w:p w14:paraId="2D2CA1C4" w14:textId="77777777" w:rsidR="00EB0B2A" w:rsidRPr="00221BB2" w:rsidRDefault="00EB0B2A" w:rsidP="00EB0B2A">
            <w:pPr>
              <w:rPr>
                <w:rFonts w:ascii="Tahoma" w:hAnsi="Tahoma" w:cs="Tahoma"/>
                <w:sz w:val="18"/>
                <w:szCs w:val="20"/>
              </w:rPr>
            </w:pPr>
          </w:p>
        </w:tc>
        <w:tc>
          <w:tcPr>
            <w:tcW w:w="2591" w:type="dxa"/>
            <w:vMerge/>
            <w:noWrap/>
          </w:tcPr>
          <w:p w14:paraId="24469839" w14:textId="77777777" w:rsidR="00EB0B2A" w:rsidRPr="00221BB2" w:rsidRDefault="00EB0B2A" w:rsidP="00EB0B2A">
            <w:pPr>
              <w:rPr>
                <w:rFonts w:ascii="Tahoma" w:hAnsi="Tahoma" w:cs="Tahoma"/>
                <w:sz w:val="18"/>
                <w:szCs w:val="20"/>
              </w:rPr>
            </w:pPr>
          </w:p>
        </w:tc>
        <w:tc>
          <w:tcPr>
            <w:tcW w:w="3827" w:type="dxa"/>
            <w:noWrap/>
            <w:vAlign w:val="center"/>
          </w:tcPr>
          <w:p w14:paraId="434A8924" w14:textId="4788EC11" w:rsidR="00EB0B2A" w:rsidRPr="00221BB2" w:rsidRDefault="00EB0B2A" w:rsidP="00EB0B2A">
            <w:pPr>
              <w:rPr>
                <w:rFonts w:ascii="Tahoma" w:hAnsi="Tahoma" w:cs="Tahoma"/>
                <w:sz w:val="18"/>
                <w:szCs w:val="20"/>
              </w:rPr>
            </w:pPr>
            <w:r w:rsidRPr="00221BB2">
              <w:rPr>
                <w:rFonts w:ascii="Tahoma" w:hAnsi="Tahoma" w:cs="Tahoma"/>
                <w:sz w:val="18"/>
                <w:szCs w:val="20"/>
              </w:rPr>
              <w:t>Povšetova ulica 6, Ljubljana</w:t>
            </w:r>
          </w:p>
        </w:tc>
        <w:tc>
          <w:tcPr>
            <w:tcW w:w="1701" w:type="dxa"/>
            <w:vAlign w:val="center"/>
          </w:tcPr>
          <w:p w14:paraId="1D7BFA07" w14:textId="6F75BDE3" w:rsidR="00EB0B2A" w:rsidRPr="00221BB2" w:rsidRDefault="00EB0B2A" w:rsidP="00EB0B2A">
            <w:pPr>
              <w:jc w:val="center"/>
              <w:rPr>
                <w:sz w:val="18"/>
                <w:szCs w:val="20"/>
              </w:rPr>
            </w:pPr>
            <w:r w:rsidRPr="00221BB2">
              <w:rPr>
                <w:rFonts w:ascii="Tahoma" w:hAnsi="Tahoma" w:cs="Tahoma"/>
                <w:sz w:val="18"/>
                <w:szCs w:val="20"/>
              </w:rPr>
              <w:t>PSTN</w:t>
            </w:r>
          </w:p>
        </w:tc>
        <w:tc>
          <w:tcPr>
            <w:tcW w:w="1134" w:type="dxa"/>
            <w:vAlign w:val="center"/>
          </w:tcPr>
          <w:p w14:paraId="3833B11D" w14:textId="1302A2CE" w:rsidR="00EB0B2A" w:rsidRPr="00221BB2" w:rsidRDefault="00EB0B2A" w:rsidP="00EB0B2A">
            <w:pPr>
              <w:jc w:val="center"/>
              <w:rPr>
                <w:rFonts w:ascii="Tahoma" w:hAnsi="Tahoma" w:cs="Tahoma"/>
                <w:sz w:val="18"/>
                <w:szCs w:val="20"/>
              </w:rPr>
            </w:pPr>
            <w:r w:rsidRPr="00221BB2">
              <w:rPr>
                <w:rFonts w:ascii="Tahoma" w:hAnsi="Tahoma" w:cs="Tahoma"/>
                <w:sz w:val="18"/>
                <w:szCs w:val="20"/>
              </w:rPr>
              <w:t>8</w:t>
            </w:r>
          </w:p>
        </w:tc>
      </w:tr>
      <w:tr w:rsidR="00770467" w:rsidRPr="00221BB2" w14:paraId="7FE11E41" w14:textId="77777777" w:rsidTr="00B5188A">
        <w:trPr>
          <w:trHeight w:val="270"/>
        </w:trPr>
        <w:tc>
          <w:tcPr>
            <w:tcW w:w="386" w:type="dxa"/>
            <w:vMerge/>
          </w:tcPr>
          <w:p w14:paraId="5EAE4902" w14:textId="77777777" w:rsidR="00EB0B2A" w:rsidRPr="00221BB2" w:rsidRDefault="00EB0B2A" w:rsidP="00EB0B2A">
            <w:pPr>
              <w:rPr>
                <w:rFonts w:ascii="Tahoma" w:hAnsi="Tahoma" w:cs="Tahoma"/>
                <w:sz w:val="18"/>
                <w:szCs w:val="20"/>
              </w:rPr>
            </w:pPr>
          </w:p>
        </w:tc>
        <w:tc>
          <w:tcPr>
            <w:tcW w:w="2591" w:type="dxa"/>
            <w:vMerge/>
            <w:noWrap/>
          </w:tcPr>
          <w:p w14:paraId="5F33CA0F" w14:textId="77777777" w:rsidR="00EB0B2A" w:rsidRPr="00221BB2" w:rsidRDefault="00EB0B2A" w:rsidP="00EB0B2A">
            <w:pPr>
              <w:rPr>
                <w:rFonts w:ascii="Tahoma" w:hAnsi="Tahoma" w:cs="Tahoma"/>
                <w:sz w:val="18"/>
                <w:szCs w:val="20"/>
              </w:rPr>
            </w:pPr>
          </w:p>
        </w:tc>
        <w:tc>
          <w:tcPr>
            <w:tcW w:w="3827" w:type="dxa"/>
            <w:noWrap/>
            <w:vAlign w:val="center"/>
          </w:tcPr>
          <w:p w14:paraId="60DB96B6" w14:textId="0298D78E" w:rsidR="00EB0B2A" w:rsidRPr="00221BB2" w:rsidRDefault="00EB0B2A" w:rsidP="00EB0B2A">
            <w:pPr>
              <w:rPr>
                <w:rFonts w:ascii="Tahoma" w:hAnsi="Tahoma" w:cs="Tahoma"/>
                <w:sz w:val="18"/>
                <w:szCs w:val="20"/>
              </w:rPr>
            </w:pPr>
          </w:p>
        </w:tc>
        <w:tc>
          <w:tcPr>
            <w:tcW w:w="1701" w:type="dxa"/>
            <w:vAlign w:val="center"/>
          </w:tcPr>
          <w:p w14:paraId="6331A838" w14:textId="4B98F329" w:rsidR="00EB0B2A" w:rsidRPr="00221BB2" w:rsidRDefault="00EB0B2A" w:rsidP="00EB0B2A">
            <w:pPr>
              <w:jc w:val="center"/>
              <w:rPr>
                <w:sz w:val="18"/>
                <w:szCs w:val="20"/>
              </w:rPr>
            </w:pPr>
          </w:p>
        </w:tc>
        <w:tc>
          <w:tcPr>
            <w:tcW w:w="1134" w:type="dxa"/>
            <w:vAlign w:val="center"/>
          </w:tcPr>
          <w:p w14:paraId="030F5FF6" w14:textId="45B53879" w:rsidR="00EB0B2A" w:rsidRPr="00221BB2" w:rsidRDefault="00EB0B2A" w:rsidP="00EB0B2A">
            <w:pPr>
              <w:jc w:val="center"/>
              <w:rPr>
                <w:rFonts w:ascii="Tahoma" w:hAnsi="Tahoma" w:cs="Tahoma"/>
                <w:sz w:val="18"/>
                <w:szCs w:val="20"/>
              </w:rPr>
            </w:pPr>
          </w:p>
        </w:tc>
      </w:tr>
      <w:tr w:rsidR="00770467" w:rsidRPr="00221BB2" w14:paraId="0CCE6ED6" w14:textId="77777777" w:rsidTr="00B5188A">
        <w:trPr>
          <w:trHeight w:val="270"/>
        </w:trPr>
        <w:tc>
          <w:tcPr>
            <w:tcW w:w="386" w:type="dxa"/>
            <w:vMerge w:val="restart"/>
            <w:vAlign w:val="center"/>
          </w:tcPr>
          <w:p w14:paraId="3B13FD9C" w14:textId="0A08D133" w:rsidR="00EB0B2A" w:rsidRPr="00221BB2" w:rsidRDefault="00EB0DAE" w:rsidP="00EB0B2A">
            <w:pPr>
              <w:jc w:val="center"/>
              <w:rPr>
                <w:rFonts w:ascii="Tahoma" w:hAnsi="Tahoma" w:cs="Tahoma"/>
                <w:sz w:val="18"/>
                <w:szCs w:val="20"/>
              </w:rPr>
            </w:pPr>
            <w:r w:rsidRPr="00221BB2">
              <w:rPr>
                <w:rFonts w:ascii="Tahoma" w:hAnsi="Tahoma" w:cs="Tahoma"/>
                <w:sz w:val="18"/>
                <w:szCs w:val="20"/>
              </w:rPr>
              <w:t>3</w:t>
            </w:r>
            <w:r w:rsidR="00EB0B2A" w:rsidRPr="00221BB2">
              <w:rPr>
                <w:rFonts w:ascii="Tahoma" w:hAnsi="Tahoma" w:cs="Tahoma"/>
                <w:sz w:val="18"/>
                <w:szCs w:val="20"/>
              </w:rPr>
              <w:t>.</w:t>
            </w:r>
          </w:p>
        </w:tc>
        <w:tc>
          <w:tcPr>
            <w:tcW w:w="2591" w:type="dxa"/>
            <w:vMerge w:val="restart"/>
            <w:noWrap/>
            <w:vAlign w:val="center"/>
          </w:tcPr>
          <w:p w14:paraId="08F51966"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Javno podjetje Ljubljanska parkirišča in tržnice d.o.o.</w:t>
            </w:r>
          </w:p>
        </w:tc>
        <w:tc>
          <w:tcPr>
            <w:tcW w:w="3827" w:type="dxa"/>
            <w:noWrap/>
            <w:vAlign w:val="center"/>
          </w:tcPr>
          <w:p w14:paraId="3DDC1BB9" w14:textId="77777777" w:rsidR="00EB0B2A" w:rsidRPr="00221BB2" w:rsidRDefault="00EB0B2A" w:rsidP="00EB0B2A">
            <w:pPr>
              <w:rPr>
                <w:rFonts w:ascii="Tahoma" w:hAnsi="Tahoma" w:cs="Tahoma"/>
                <w:sz w:val="20"/>
                <w:szCs w:val="20"/>
              </w:rPr>
            </w:pPr>
            <w:r w:rsidRPr="00221BB2">
              <w:rPr>
                <w:rFonts w:ascii="Tahoma" w:hAnsi="Tahoma" w:cs="Tahoma"/>
                <w:sz w:val="18"/>
                <w:szCs w:val="18"/>
              </w:rPr>
              <w:t>Kopitarjeva ulica 2</w:t>
            </w:r>
            <w:r w:rsidRPr="00221BB2">
              <w:rPr>
                <w:rFonts w:ascii="Tahoma" w:hAnsi="Tahoma" w:cs="Tahoma"/>
                <w:sz w:val="18"/>
                <w:szCs w:val="20"/>
              </w:rPr>
              <w:t>, 1000 Ljubljana</w:t>
            </w:r>
          </w:p>
        </w:tc>
        <w:tc>
          <w:tcPr>
            <w:tcW w:w="1701" w:type="dxa"/>
            <w:vAlign w:val="center"/>
          </w:tcPr>
          <w:p w14:paraId="40204E7D"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326FF9C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2</w:t>
            </w:r>
          </w:p>
        </w:tc>
      </w:tr>
      <w:tr w:rsidR="00770467" w:rsidRPr="00221BB2" w14:paraId="489844BD" w14:textId="77777777" w:rsidTr="00B5188A">
        <w:trPr>
          <w:trHeight w:val="270"/>
        </w:trPr>
        <w:tc>
          <w:tcPr>
            <w:tcW w:w="386" w:type="dxa"/>
            <w:vMerge/>
          </w:tcPr>
          <w:p w14:paraId="667EC0E9" w14:textId="77777777" w:rsidR="00EB0B2A" w:rsidRPr="00221BB2" w:rsidRDefault="00EB0B2A" w:rsidP="00EB0B2A">
            <w:pPr>
              <w:rPr>
                <w:rFonts w:ascii="Tahoma" w:hAnsi="Tahoma" w:cs="Tahoma"/>
                <w:sz w:val="18"/>
                <w:szCs w:val="20"/>
              </w:rPr>
            </w:pPr>
          </w:p>
        </w:tc>
        <w:tc>
          <w:tcPr>
            <w:tcW w:w="2591" w:type="dxa"/>
            <w:vMerge/>
            <w:noWrap/>
          </w:tcPr>
          <w:p w14:paraId="27BB9B30" w14:textId="77777777" w:rsidR="00EB0B2A" w:rsidRPr="00221BB2" w:rsidRDefault="00EB0B2A" w:rsidP="00EB0B2A">
            <w:pPr>
              <w:rPr>
                <w:rFonts w:ascii="Tahoma" w:hAnsi="Tahoma" w:cs="Tahoma"/>
                <w:sz w:val="18"/>
                <w:szCs w:val="20"/>
              </w:rPr>
            </w:pPr>
          </w:p>
        </w:tc>
        <w:tc>
          <w:tcPr>
            <w:tcW w:w="3827" w:type="dxa"/>
            <w:noWrap/>
            <w:vAlign w:val="center"/>
          </w:tcPr>
          <w:p w14:paraId="633D5388" w14:textId="77777777" w:rsidR="00EB0B2A" w:rsidRPr="00221BB2" w:rsidRDefault="00EB0B2A" w:rsidP="00EB0B2A">
            <w:pPr>
              <w:rPr>
                <w:rFonts w:ascii="Tahoma" w:hAnsi="Tahoma" w:cs="Tahoma"/>
                <w:sz w:val="20"/>
                <w:szCs w:val="20"/>
              </w:rPr>
            </w:pPr>
            <w:r w:rsidRPr="00221BB2">
              <w:rPr>
                <w:rFonts w:ascii="Tahoma" w:hAnsi="Tahoma" w:cs="Tahoma"/>
                <w:sz w:val="18"/>
                <w:szCs w:val="18"/>
              </w:rPr>
              <w:t>Adamič-Lundrovo nabrežje 3</w:t>
            </w:r>
            <w:r w:rsidRPr="00221BB2">
              <w:rPr>
                <w:rFonts w:ascii="Tahoma" w:hAnsi="Tahoma" w:cs="Tahoma"/>
                <w:sz w:val="18"/>
                <w:szCs w:val="20"/>
              </w:rPr>
              <w:t>, 1000 Ljubljana</w:t>
            </w:r>
          </w:p>
        </w:tc>
        <w:tc>
          <w:tcPr>
            <w:tcW w:w="1701" w:type="dxa"/>
            <w:vAlign w:val="center"/>
          </w:tcPr>
          <w:p w14:paraId="42BA731B"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05DE9F7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3</w:t>
            </w:r>
          </w:p>
        </w:tc>
      </w:tr>
      <w:tr w:rsidR="00770467" w:rsidRPr="00221BB2" w14:paraId="5ABA6E4C" w14:textId="77777777" w:rsidTr="00B5188A">
        <w:trPr>
          <w:trHeight w:val="270"/>
        </w:trPr>
        <w:tc>
          <w:tcPr>
            <w:tcW w:w="386" w:type="dxa"/>
            <w:vMerge/>
          </w:tcPr>
          <w:p w14:paraId="1491DC75" w14:textId="77777777" w:rsidR="00EB0B2A" w:rsidRPr="00221BB2" w:rsidRDefault="00EB0B2A" w:rsidP="00EB0B2A">
            <w:pPr>
              <w:rPr>
                <w:rFonts w:ascii="Tahoma" w:hAnsi="Tahoma" w:cs="Tahoma"/>
                <w:sz w:val="18"/>
                <w:szCs w:val="20"/>
              </w:rPr>
            </w:pPr>
          </w:p>
        </w:tc>
        <w:tc>
          <w:tcPr>
            <w:tcW w:w="2591" w:type="dxa"/>
            <w:vMerge/>
            <w:noWrap/>
          </w:tcPr>
          <w:p w14:paraId="3AC32728" w14:textId="77777777" w:rsidR="00EB0B2A" w:rsidRPr="00221BB2" w:rsidRDefault="00EB0B2A" w:rsidP="00EB0B2A">
            <w:pPr>
              <w:rPr>
                <w:rFonts w:ascii="Tahoma" w:hAnsi="Tahoma" w:cs="Tahoma"/>
                <w:sz w:val="18"/>
                <w:szCs w:val="20"/>
              </w:rPr>
            </w:pPr>
          </w:p>
        </w:tc>
        <w:tc>
          <w:tcPr>
            <w:tcW w:w="3827" w:type="dxa"/>
            <w:noWrap/>
            <w:vAlign w:val="center"/>
          </w:tcPr>
          <w:p w14:paraId="6BC1FB47" w14:textId="77777777" w:rsidR="00EB0B2A" w:rsidRPr="00221BB2" w:rsidRDefault="00EB0B2A" w:rsidP="00EB0B2A">
            <w:pPr>
              <w:rPr>
                <w:rFonts w:ascii="Tahoma" w:hAnsi="Tahoma" w:cs="Tahoma"/>
                <w:sz w:val="20"/>
                <w:szCs w:val="20"/>
              </w:rPr>
            </w:pPr>
            <w:r w:rsidRPr="00221BB2">
              <w:rPr>
                <w:rFonts w:ascii="Tahoma" w:hAnsi="Tahoma" w:cs="Tahoma"/>
                <w:sz w:val="18"/>
                <w:szCs w:val="18"/>
              </w:rPr>
              <w:t>Cesta dveh cesarjev 176</w:t>
            </w:r>
            <w:r w:rsidRPr="00221BB2">
              <w:rPr>
                <w:rFonts w:ascii="Tahoma" w:hAnsi="Tahoma" w:cs="Tahoma"/>
                <w:sz w:val="18"/>
                <w:szCs w:val="20"/>
              </w:rPr>
              <w:t>, 1000 Ljubljana</w:t>
            </w:r>
          </w:p>
        </w:tc>
        <w:tc>
          <w:tcPr>
            <w:tcW w:w="1701" w:type="dxa"/>
            <w:vAlign w:val="center"/>
          </w:tcPr>
          <w:p w14:paraId="0BD1B32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06D2A96D" w14:textId="46E8E252" w:rsidR="00EB0B2A" w:rsidRPr="00221BB2" w:rsidRDefault="00EB0B2A" w:rsidP="00EB0B2A">
            <w:pPr>
              <w:jc w:val="center"/>
              <w:rPr>
                <w:rFonts w:ascii="Tahoma" w:hAnsi="Tahoma" w:cs="Tahoma"/>
                <w:sz w:val="18"/>
                <w:szCs w:val="20"/>
              </w:rPr>
            </w:pPr>
            <w:r w:rsidRPr="00221BB2">
              <w:rPr>
                <w:rFonts w:ascii="Tahoma" w:hAnsi="Tahoma" w:cs="Tahoma"/>
                <w:sz w:val="18"/>
                <w:szCs w:val="18"/>
              </w:rPr>
              <w:t>3</w:t>
            </w:r>
          </w:p>
        </w:tc>
      </w:tr>
      <w:tr w:rsidR="00770467" w:rsidRPr="00221BB2" w14:paraId="34DAE275" w14:textId="77777777" w:rsidTr="00B5188A">
        <w:trPr>
          <w:trHeight w:val="270"/>
        </w:trPr>
        <w:tc>
          <w:tcPr>
            <w:tcW w:w="386" w:type="dxa"/>
            <w:vMerge/>
          </w:tcPr>
          <w:p w14:paraId="3D264030" w14:textId="77777777" w:rsidR="00EB0B2A" w:rsidRPr="00221BB2" w:rsidRDefault="00EB0B2A" w:rsidP="00EB0B2A">
            <w:pPr>
              <w:rPr>
                <w:rFonts w:ascii="Tahoma" w:hAnsi="Tahoma" w:cs="Tahoma"/>
                <w:sz w:val="18"/>
                <w:szCs w:val="20"/>
              </w:rPr>
            </w:pPr>
          </w:p>
        </w:tc>
        <w:tc>
          <w:tcPr>
            <w:tcW w:w="2591" w:type="dxa"/>
            <w:vMerge/>
            <w:noWrap/>
          </w:tcPr>
          <w:p w14:paraId="7F793E76" w14:textId="77777777" w:rsidR="00EB0B2A" w:rsidRPr="00221BB2" w:rsidRDefault="00EB0B2A" w:rsidP="00EB0B2A">
            <w:pPr>
              <w:rPr>
                <w:rFonts w:ascii="Tahoma" w:hAnsi="Tahoma" w:cs="Tahoma"/>
                <w:sz w:val="18"/>
                <w:szCs w:val="20"/>
              </w:rPr>
            </w:pPr>
          </w:p>
        </w:tc>
        <w:tc>
          <w:tcPr>
            <w:tcW w:w="3827" w:type="dxa"/>
            <w:noWrap/>
            <w:vAlign w:val="center"/>
          </w:tcPr>
          <w:p w14:paraId="695E2A94" w14:textId="77777777" w:rsidR="00EB0B2A" w:rsidRPr="00221BB2" w:rsidRDefault="00EB0B2A" w:rsidP="00EB0B2A">
            <w:pPr>
              <w:rPr>
                <w:rFonts w:ascii="Tahoma" w:hAnsi="Tahoma" w:cs="Tahoma"/>
                <w:sz w:val="20"/>
                <w:szCs w:val="20"/>
              </w:rPr>
            </w:pPr>
            <w:r w:rsidRPr="00221BB2">
              <w:rPr>
                <w:rFonts w:ascii="Tahoma" w:hAnsi="Tahoma" w:cs="Tahoma"/>
                <w:sz w:val="18"/>
                <w:szCs w:val="18"/>
              </w:rPr>
              <w:t>Linhartov podhod 39</w:t>
            </w:r>
            <w:r w:rsidRPr="00221BB2">
              <w:rPr>
                <w:rFonts w:ascii="Tahoma" w:hAnsi="Tahoma" w:cs="Tahoma"/>
                <w:sz w:val="18"/>
                <w:szCs w:val="20"/>
              </w:rPr>
              <w:t>, 1000 Ljubljana</w:t>
            </w:r>
          </w:p>
        </w:tc>
        <w:tc>
          <w:tcPr>
            <w:tcW w:w="1701" w:type="dxa"/>
            <w:vAlign w:val="center"/>
          </w:tcPr>
          <w:p w14:paraId="5C945764"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41E9792F"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241001B5" w14:textId="77777777" w:rsidTr="00B5188A">
        <w:trPr>
          <w:trHeight w:val="270"/>
        </w:trPr>
        <w:tc>
          <w:tcPr>
            <w:tcW w:w="386" w:type="dxa"/>
            <w:vMerge/>
          </w:tcPr>
          <w:p w14:paraId="4C2E68F0" w14:textId="77777777" w:rsidR="00EB0B2A" w:rsidRPr="00221BB2" w:rsidRDefault="00EB0B2A" w:rsidP="00EB0B2A">
            <w:pPr>
              <w:rPr>
                <w:rFonts w:ascii="Tahoma" w:hAnsi="Tahoma" w:cs="Tahoma"/>
                <w:sz w:val="18"/>
                <w:szCs w:val="20"/>
              </w:rPr>
            </w:pPr>
          </w:p>
        </w:tc>
        <w:tc>
          <w:tcPr>
            <w:tcW w:w="2591" w:type="dxa"/>
            <w:vMerge/>
            <w:noWrap/>
          </w:tcPr>
          <w:p w14:paraId="2B7C8F23" w14:textId="77777777" w:rsidR="00EB0B2A" w:rsidRPr="00221BB2" w:rsidRDefault="00EB0B2A" w:rsidP="00EB0B2A">
            <w:pPr>
              <w:rPr>
                <w:rFonts w:ascii="Tahoma" w:hAnsi="Tahoma" w:cs="Tahoma"/>
                <w:sz w:val="18"/>
                <w:szCs w:val="20"/>
              </w:rPr>
            </w:pPr>
          </w:p>
        </w:tc>
        <w:tc>
          <w:tcPr>
            <w:tcW w:w="3827" w:type="dxa"/>
            <w:noWrap/>
            <w:vAlign w:val="center"/>
          </w:tcPr>
          <w:p w14:paraId="648C0449" w14:textId="77777777" w:rsidR="00EB0B2A" w:rsidRPr="00221BB2" w:rsidRDefault="00EB0B2A" w:rsidP="00EB0B2A">
            <w:pPr>
              <w:rPr>
                <w:rFonts w:ascii="Tahoma" w:hAnsi="Tahoma" w:cs="Tahoma"/>
                <w:sz w:val="20"/>
                <w:szCs w:val="20"/>
              </w:rPr>
            </w:pPr>
            <w:r w:rsidRPr="00221BB2">
              <w:rPr>
                <w:rFonts w:ascii="Tahoma" w:hAnsi="Tahoma" w:cs="Tahoma"/>
                <w:sz w:val="18"/>
                <w:szCs w:val="18"/>
              </w:rPr>
              <w:t>Ulica za travniki 15</w:t>
            </w:r>
            <w:r w:rsidRPr="00221BB2">
              <w:rPr>
                <w:rFonts w:ascii="Tahoma" w:hAnsi="Tahoma" w:cs="Tahoma"/>
                <w:sz w:val="18"/>
                <w:szCs w:val="20"/>
              </w:rPr>
              <w:t>, 1000 Ljubljana</w:t>
            </w:r>
          </w:p>
        </w:tc>
        <w:tc>
          <w:tcPr>
            <w:tcW w:w="1701" w:type="dxa"/>
            <w:vAlign w:val="center"/>
          </w:tcPr>
          <w:p w14:paraId="6A8D44CD"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489555F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1EADCEE6" w14:textId="77777777" w:rsidTr="00B5188A">
        <w:trPr>
          <w:trHeight w:val="270"/>
        </w:trPr>
        <w:tc>
          <w:tcPr>
            <w:tcW w:w="386" w:type="dxa"/>
            <w:vMerge/>
          </w:tcPr>
          <w:p w14:paraId="151E44D6" w14:textId="77777777" w:rsidR="00EB0B2A" w:rsidRPr="00221BB2" w:rsidRDefault="00EB0B2A" w:rsidP="00EB0B2A">
            <w:pPr>
              <w:rPr>
                <w:rFonts w:ascii="Tahoma" w:hAnsi="Tahoma" w:cs="Tahoma"/>
                <w:sz w:val="18"/>
                <w:szCs w:val="20"/>
              </w:rPr>
            </w:pPr>
          </w:p>
        </w:tc>
        <w:tc>
          <w:tcPr>
            <w:tcW w:w="2591" w:type="dxa"/>
            <w:vMerge/>
            <w:noWrap/>
          </w:tcPr>
          <w:p w14:paraId="4543958A" w14:textId="77777777" w:rsidR="00EB0B2A" w:rsidRPr="00221BB2" w:rsidRDefault="00EB0B2A" w:rsidP="00EB0B2A">
            <w:pPr>
              <w:rPr>
                <w:rFonts w:ascii="Tahoma" w:hAnsi="Tahoma" w:cs="Tahoma"/>
                <w:sz w:val="18"/>
                <w:szCs w:val="20"/>
              </w:rPr>
            </w:pPr>
          </w:p>
        </w:tc>
        <w:tc>
          <w:tcPr>
            <w:tcW w:w="3827" w:type="dxa"/>
            <w:noWrap/>
            <w:vAlign w:val="center"/>
          </w:tcPr>
          <w:p w14:paraId="4CCCBA21" w14:textId="77777777" w:rsidR="00EB0B2A" w:rsidRPr="00221BB2" w:rsidRDefault="00EB0B2A" w:rsidP="00EB0B2A">
            <w:pPr>
              <w:rPr>
                <w:rFonts w:ascii="Tahoma" w:hAnsi="Tahoma" w:cs="Tahoma"/>
                <w:sz w:val="20"/>
                <w:szCs w:val="20"/>
              </w:rPr>
            </w:pPr>
            <w:r w:rsidRPr="00221BB2">
              <w:rPr>
                <w:rFonts w:ascii="Tahoma" w:hAnsi="Tahoma" w:cs="Tahoma"/>
                <w:sz w:val="18"/>
                <w:szCs w:val="18"/>
              </w:rPr>
              <w:t>Vojkova cesta 90</w:t>
            </w:r>
            <w:r w:rsidRPr="00221BB2">
              <w:rPr>
                <w:rFonts w:ascii="Tahoma" w:hAnsi="Tahoma" w:cs="Tahoma"/>
                <w:sz w:val="18"/>
                <w:szCs w:val="20"/>
              </w:rPr>
              <w:t>, 1000 Ljubljana</w:t>
            </w:r>
          </w:p>
        </w:tc>
        <w:tc>
          <w:tcPr>
            <w:tcW w:w="1701" w:type="dxa"/>
            <w:vAlign w:val="center"/>
          </w:tcPr>
          <w:p w14:paraId="650D6C83"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4F08C65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34719721" w14:textId="77777777" w:rsidTr="00B5188A">
        <w:trPr>
          <w:trHeight w:val="270"/>
        </w:trPr>
        <w:tc>
          <w:tcPr>
            <w:tcW w:w="386" w:type="dxa"/>
            <w:vMerge/>
          </w:tcPr>
          <w:p w14:paraId="0CE7187D" w14:textId="77777777" w:rsidR="00EB0B2A" w:rsidRPr="00221BB2" w:rsidRDefault="00EB0B2A" w:rsidP="00EB0B2A">
            <w:pPr>
              <w:rPr>
                <w:rFonts w:ascii="Tahoma" w:hAnsi="Tahoma" w:cs="Tahoma"/>
                <w:sz w:val="18"/>
                <w:szCs w:val="20"/>
              </w:rPr>
            </w:pPr>
          </w:p>
        </w:tc>
        <w:tc>
          <w:tcPr>
            <w:tcW w:w="2591" w:type="dxa"/>
            <w:vMerge/>
            <w:noWrap/>
          </w:tcPr>
          <w:p w14:paraId="18A3191A" w14:textId="77777777" w:rsidR="00EB0B2A" w:rsidRPr="00221BB2" w:rsidRDefault="00EB0B2A" w:rsidP="00EB0B2A">
            <w:pPr>
              <w:rPr>
                <w:rFonts w:ascii="Tahoma" w:hAnsi="Tahoma" w:cs="Tahoma"/>
                <w:sz w:val="18"/>
                <w:szCs w:val="20"/>
              </w:rPr>
            </w:pPr>
          </w:p>
        </w:tc>
        <w:tc>
          <w:tcPr>
            <w:tcW w:w="3827" w:type="dxa"/>
            <w:noWrap/>
            <w:vAlign w:val="center"/>
          </w:tcPr>
          <w:p w14:paraId="4406BBEF" w14:textId="77777777" w:rsidR="00EB0B2A" w:rsidRPr="00221BB2" w:rsidRDefault="00EB0B2A" w:rsidP="00EB0B2A">
            <w:pPr>
              <w:rPr>
                <w:rFonts w:ascii="Tahoma" w:hAnsi="Tahoma" w:cs="Tahoma"/>
                <w:sz w:val="20"/>
                <w:szCs w:val="20"/>
              </w:rPr>
            </w:pPr>
            <w:r w:rsidRPr="00221BB2">
              <w:rPr>
                <w:rFonts w:ascii="Tahoma" w:hAnsi="Tahoma" w:cs="Tahoma"/>
                <w:sz w:val="18"/>
                <w:szCs w:val="18"/>
              </w:rPr>
              <w:t>Zaloška cesta 55</w:t>
            </w:r>
            <w:r w:rsidRPr="00221BB2">
              <w:rPr>
                <w:rFonts w:ascii="Tahoma" w:hAnsi="Tahoma" w:cs="Tahoma"/>
                <w:sz w:val="18"/>
                <w:szCs w:val="20"/>
              </w:rPr>
              <w:t>, 1000 Ljubljana</w:t>
            </w:r>
          </w:p>
        </w:tc>
        <w:tc>
          <w:tcPr>
            <w:tcW w:w="1701" w:type="dxa"/>
            <w:vAlign w:val="center"/>
          </w:tcPr>
          <w:p w14:paraId="5164903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19FDB0BA"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0457BDD1" w14:textId="77777777" w:rsidTr="00B5188A">
        <w:trPr>
          <w:trHeight w:val="270"/>
        </w:trPr>
        <w:tc>
          <w:tcPr>
            <w:tcW w:w="386" w:type="dxa"/>
            <w:vMerge/>
          </w:tcPr>
          <w:p w14:paraId="04BF9260" w14:textId="77777777" w:rsidR="00EB0B2A" w:rsidRPr="00221BB2" w:rsidRDefault="00EB0B2A" w:rsidP="00EB0B2A">
            <w:pPr>
              <w:rPr>
                <w:rFonts w:ascii="Tahoma" w:hAnsi="Tahoma" w:cs="Tahoma"/>
                <w:sz w:val="18"/>
                <w:szCs w:val="20"/>
              </w:rPr>
            </w:pPr>
          </w:p>
        </w:tc>
        <w:tc>
          <w:tcPr>
            <w:tcW w:w="2591" w:type="dxa"/>
            <w:vMerge/>
            <w:noWrap/>
          </w:tcPr>
          <w:p w14:paraId="445F27FE" w14:textId="77777777" w:rsidR="00EB0B2A" w:rsidRPr="00221BB2" w:rsidRDefault="00EB0B2A" w:rsidP="00EB0B2A">
            <w:pPr>
              <w:rPr>
                <w:rFonts w:ascii="Tahoma" w:hAnsi="Tahoma" w:cs="Tahoma"/>
                <w:sz w:val="18"/>
                <w:szCs w:val="20"/>
              </w:rPr>
            </w:pPr>
          </w:p>
        </w:tc>
        <w:tc>
          <w:tcPr>
            <w:tcW w:w="3827" w:type="dxa"/>
            <w:noWrap/>
            <w:vAlign w:val="center"/>
          </w:tcPr>
          <w:p w14:paraId="118E212E" w14:textId="77777777" w:rsidR="00EB0B2A" w:rsidRPr="00221BB2" w:rsidRDefault="00EB0B2A" w:rsidP="00EB0B2A">
            <w:pPr>
              <w:rPr>
                <w:rFonts w:ascii="Tahoma" w:hAnsi="Tahoma" w:cs="Tahoma"/>
                <w:sz w:val="20"/>
                <w:szCs w:val="20"/>
              </w:rPr>
            </w:pPr>
            <w:r w:rsidRPr="00221BB2">
              <w:rPr>
                <w:rFonts w:ascii="Tahoma" w:hAnsi="Tahoma" w:cs="Tahoma"/>
                <w:sz w:val="18"/>
                <w:szCs w:val="18"/>
              </w:rPr>
              <w:t>Celovška cesta 25</w:t>
            </w:r>
            <w:r w:rsidRPr="00221BB2">
              <w:rPr>
                <w:rFonts w:ascii="Tahoma" w:hAnsi="Tahoma" w:cs="Tahoma"/>
                <w:sz w:val="18"/>
                <w:szCs w:val="20"/>
              </w:rPr>
              <w:t>, 1000 Ljubljana</w:t>
            </w:r>
          </w:p>
        </w:tc>
        <w:tc>
          <w:tcPr>
            <w:tcW w:w="1701" w:type="dxa"/>
            <w:vAlign w:val="center"/>
          </w:tcPr>
          <w:p w14:paraId="149B9663"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2FE5220B"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5D427460" w14:textId="77777777" w:rsidTr="00B5188A">
        <w:trPr>
          <w:trHeight w:val="270"/>
        </w:trPr>
        <w:tc>
          <w:tcPr>
            <w:tcW w:w="386" w:type="dxa"/>
            <w:vMerge/>
          </w:tcPr>
          <w:p w14:paraId="3519A8C8" w14:textId="77777777" w:rsidR="00EB0B2A" w:rsidRPr="00221BB2" w:rsidRDefault="00EB0B2A" w:rsidP="00EB0B2A">
            <w:pPr>
              <w:rPr>
                <w:rFonts w:ascii="Tahoma" w:hAnsi="Tahoma" w:cs="Tahoma"/>
                <w:sz w:val="18"/>
                <w:szCs w:val="20"/>
              </w:rPr>
            </w:pPr>
          </w:p>
        </w:tc>
        <w:tc>
          <w:tcPr>
            <w:tcW w:w="2591" w:type="dxa"/>
            <w:vMerge/>
            <w:noWrap/>
          </w:tcPr>
          <w:p w14:paraId="346CE0CA" w14:textId="77777777" w:rsidR="00EB0B2A" w:rsidRPr="00221BB2" w:rsidRDefault="00EB0B2A" w:rsidP="00EB0B2A">
            <w:pPr>
              <w:rPr>
                <w:rFonts w:ascii="Tahoma" w:hAnsi="Tahoma" w:cs="Tahoma"/>
                <w:sz w:val="18"/>
                <w:szCs w:val="20"/>
              </w:rPr>
            </w:pPr>
          </w:p>
        </w:tc>
        <w:tc>
          <w:tcPr>
            <w:tcW w:w="3827" w:type="dxa"/>
            <w:noWrap/>
            <w:vAlign w:val="center"/>
          </w:tcPr>
          <w:p w14:paraId="4FF880F2" w14:textId="77777777" w:rsidR="00EB0B2A" w:rsidRPr="00221BB2" w:rsidRDefault="00EB0B2A" w:rsidP="00EB0B2A">
            <w:pPr>
              <w:rPr>
                <w:rFonts w:ascii="Tahoma" w:hAnsi="Tahoma" w:cs="Tahoma"/>
                <w:sz w:val="20"/>
                <w:szCs w:val="20"/>
              </w:rPr>
            </w:pPr>
            <w:r w:rsidRPr="00221BB2">
              <w:rPr>
                <w:rFonts w:ascii="Tahoma" w:hAnsi="Tahoma" w:cs="Tahoma"/>
                <w:sz w:val="18"/>
                <w:szCs w:val="18"/>
              </w:rPr>
              <w:t>Dvorakova ulica 3</w:t>
            </w:r>
            <w:r w:rsidRPr="00221BB2">
              <w:rPr>
                <w:rFonts w:ascii="Tahoma" w:hAnsi="Tahoma" w:cs="Tahoma"/>
                <w:sz w:val="18"/>
                <w:szCs w:val="20"/>
              </w:rPr>
              <w:t>, 1000 Ljubljana</w:t>
            </w:r>
          </w:p>
        </w:tc>
        <w:tc>
          <w:tcPr>
            <w:tcW w:w="1701" w:type="dxa"/>
            <w:vAlign w:val="center"/>
          </w:tcPr>
          <w:p w14:paraId="0B779C68"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06B8091E"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11F38A51" w14:textId="77777777" w:rsidTr="00B5188A">
        <w:trPr>
          <w:trHeight w:val="270"/>
        </w:trPr>
        <w:tc>
          <w:tcPr>
            <w:tcW w:w="386" w:type="dxa"/>
            <w:vMerge/>
          </w:tcPr>
          <w:p w14:paraId="597774B8" w14:textId="77777777" w:rsidR="00EB0B2A" w:rsidRPr="00221BB2" w:rsidRDefault="00EB0B2A" w:rsidP="00EB0B2A">
            <w:pPr>
              <w:rPr>
                <w:rFonts w:ascii="Tahoma" w:hAnsi="Tahoma" w:cs="Tahoma"/>
                <w:sz w:val="18"/>
                <w:szCs w:val="20"/>
              </w:rPr>
            </w:pPr>
          </w:p>
        </w:tc>
        <w:tc>
          <w:tcPr>
            <w:tcW w:w="2591" w:type="dxa"/>
            <w:vMerge/>
            <w:noWrap/>
          </w:tcPr>
          <w:p w14:paraId="56C59B9F" w14:textId="77777777" w:rsidR="00EB0B2A" w:rsidRPr="00221BB2" w:rsidRDefault="00EB0B2A" w:rsidP="00EB0B2A">
            <w:pPr>
              <w:rPr>
                <w:rFonts w:ascii="Tahoma" w:hAnsi="Tahoma" w:cs="Tahoma"/>
                <w:sz w:val="18"/>
                <w:szCs w:val="20"/>
              </w:rPr>
            </w:pPr>
          </w:p>
        </w:tc>
        <w:tc>
          <w:tcPr>
            <w:tcW w:w="3827" w:type="dxa"/>
            <w:noWrap/>
            <w:vAlign w:val="center"/>
          </w:tcPr>
          <w:p w14:paraId="75F0085D" w14:textId="77777777" w:rsidR="00EB0B2A" w:rsidRPr="00221BB2" w:rsidRDefault="00EB0B2A" w:rsidP="00EB0B2A">
            <w:pPr>
              <w:rPr>
                <w:rFonts w:ascii="Tahoma" w:hAnsi="Tahoma" w:cs="Tahoma"/>
                <w:sz w:val="20"/>
                <w:szCs w:val="20"/>
              </w:rPr>
            </w:pPr>
            <w:r w:rsidRPr="00221BB2">
              <w:rPr>
                <w:rFonts w:ascii="Tahoma" w:hAnsi="Tahoma" w:cs="Tahoma"/>
                <w:sz w:val="18"/>
                <w:szCs w:val="18"/>
              </w:rPr>
              <w:t>Kongresni trg 10</w:t>
            </w:r>
            <w:r w:rsidRPr="00221BB2">
              <w:rPr>
                <w:rFonts w:ascii="Tahoma" w:hAnsi="Tahoma" w:cs="Tahoma"/>
                <w:sz w:val="18"/>
                <w:szCs w:val="20"/>
              </w:rPr>
              <w:t>, 1000 Ljubljana</w:t>
            </w:r>
          </w:p>
        </w:tc>
        <w:tc>
          <w:tcPr>
            <w:tcW w:w="1701" w:type="dxa"/>
            <w:vAlign w:val="center"/>
          </w:tcPr>
          <w:p w14:paraId="147DBD51"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36D484B3"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11889954" w14:textId="77777777" w:rsidTr="00B5188A">
        <w:trPr>
          <w:trHeight w:val="270"/>
        </w:trPr>
        <w:tc>
          <w:tcPr>
            <w:tcW w:w="386" w:type="dxa"/>
            <w:vMerge/>
          </w:tcPr>
          <w:p w14:paraId="470DFD3F" w14:textId="77777777" w:rsidR="00EB0B2A" w:rsidRPr="00221BB2" w:rsidRDefault="00EB0B2A" w:rsidP="00EB0B2A">
            <w:pPr>
              <w:rPr>
                <w:rFonts w:ascii="Tahoma" w:hAnsi="Tahoma" w:cs="Tahoma"/>
                <w:sz w:val="18"/>
                <w:szCs w:val="20"/>
              </w:rPr>
            </w:pPr>
          </w:p>
        </w:tc>
        <w:tc>
          <w:tcPr>
            <w:tcW w:w="2591" w:type="dxa"/>
            <w:vMerge/>
            <w:noWrap/>
          </w:tcPr>
          <w:p w14:paraId="7EB94016" w14:textId="77777777" w:rsidR="00EB0B2A" w:rsidRPr="00221BB2" w:rsidRDefault="00EB0B2A" w:rsidP="00EB0B2A">
            <w:pPr>
              <w:rPr>
                <w:rFonts w:ascii="Tahoma" w:hAnsi="Tahoma" w:cs="Tahoma"/>
                <w:sz w:val="18"/>
                <w:szCs w:val="20"/>
              </w:rPr>
            </w:pPr>
          </w:p>
        </w:tc>
        <w:tc>
          <w:tcPr>
            <w:tcW w:w="3827" w:type="dxa"/>
            <w:noWrap/>
            <w:vAlign w:val="center"/>
          </w:tcPr>
          <w:p w14:paraId="23DC82E8" w14:textId="77777777" w:rsidR="00EB0B2A" w:rsidRPr="00221BB2" w:rsidRDefault="00EB0B2A" w:rsidP="00EB0B2A">
            <w:pPr>
              <w:rPr>
                <w:rFonts w:ascii="Tahoma" w:hAnsi="Tahoma" w:cs="Tahoma"/>
                <w:sz w:val="20"/>
                <w:szCs w:val="20"/>
              </w:rPr>
            </w:pPr>
            <w:r w:rsidRPr="00221BB2">
              <w:rPr>
                <w:rFonts w:ascii="Tahoma" w:hAnsi="Tahoma" w:cs="Tahoma"/>
                <w:sz w:val="18"/>
                <w:szCs w:val="18"/>
              </w:rPr>
              <w:t>Linhartov podhod 33</w:t>
            </w:r>
            <w:r w:rsidRPr="00221BB2">
              <w:rPr>
                <w:rFonts w:ascii="Tahoma" w:hAnsi="Tahoma" w:cs="Tahoma"/>
                <w:sz w:val="18"/>
                <w:szCs w:val="20"/>
              </w:rPr>
              <w:t>, 1000 Ljubljana</w:t>
            </w:r>
          </w:p>
        </w:tc>
        <w:tc>
          <w:tcPr>
            <w:tcW w:w="1701" w:type="dxa"/>
            <w:vAlign w:val="center"/>
          </w:tcPr>
          <w:p w14:paraId="5D96BBF2"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7AB51F8F"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624500BB" w14:textId="77777777" w:rsidTr="00B5188A">
        <w:trPr>
          <w:trHeight w:val="270"/>
        </w:trPr>
        <w:tc>
          <w:tcPr>
            <w:tcW w:w="386" w:type="dxa"/>
            <w:vMerge/>
          </w:tcPr>
          <w:p w14:paraId="406EE00A" w14:textId="77777777" w:rsidR="00EB0B2A" w:rsidRPr="00221BB2" w:rsidRDefault="00EB0B2A" w:rsidP="00EB0B2A">
            <w:pPr>
              <w:rPr>
                <w:rFonts w:ascii="Tahoma" w:hAnsi="Tahoma" w:cs="Tahoma"/>
                <w:sz w:val="18"/>
                <w:szCs w:val="20"/>
              </w:rPr>
            </w:pPr>
          </w:p>
        </w:tc>
        <w:tc>
          <w:tcPr>
            <w:tcW w:w="2591" w:type="dxa"/>
            <w:vMerge/>
            <w:noWrap/>
          </w:tcPr>
          <w:p w14:paraId="7895C622" w14:textId="77777777" w:rsidR="00EB0B2A" w:rsidRPr="00221BB2" w:rsidRDefault="00EB0B2A" w:rsidP="00EB0B2A">
            <w:pPr>
              <w:rPr>
                <w:rFonts w:ascii="Tahoma" w:hAnsi="Tahoma" w:cs="Tahoma"/>
                <w:sz w:val="18"/>
                <w:szCs w:val="20"/>
              </w:rPr>
            </w:pPr>
          </w:p>
        </w:tc>
        <w:tc>
          <w:tcPr>
            <w:tcW w:w="3827" w:type="dxa"/>
            <w:noWrap/>
            <w:vAlign w:val="center"/>
          </w:tcPr>
          <w:p w14:paraId="24DEF2C6" w14:textId="77777777" w:rsidR="00EB0B2A" w:rsidRPr="00221BB2" w:rsidRDefault="00EB0B2A" w:rsidP="00EB0B2A">
            <w:pPr>
              <w:rPr>
                <w:rFonts w:ascii="Tahoma" w:hAnsi="Tahoma" w:cs="Tahoma"/>
                <w:sz w:val="20"/>
                <w:szCs w:val="20"/>
              </w:rPr>
            </w:pPr>
            <w:r w:rsidRPr="00221BB2">
              <w:rPr>
                <w:rFonts w:ascii="Tahoma" w:hAnsi="Tahoma" w:cs="Tahoma"/>
                <w:sz w:val="18"/>
                <w:szCs w:val="18"/>
              </w:rPr>
              <w:t>Tržaška cesta 173</w:t>
            </w:r>
            <w:r w:rsidRPr="00221BB2">
              <w:rPr>
                <w:rFonts w:ascii="Tahoma" w:hAnsi="Tahoma" w:cs="Tahoma"/>
                <w:sz w:val="18"/>
                <w:szCs w:val="20"/>
              </w:rPr>
              <w:t>, 1000 Ljubljana</w:t>
            </w:r>
          </w:p>
        </w:tc>
        <w:tc>
          <w:tcPr>
            <w:tcW w:w="1701" w:type="dxa"/>
            <w:vAlign w:val="center"/>
          </w:tcPr>
          <w:p w14:paraId="1814697A"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621F351A"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0934E04E" w14:textId="77777777" w:rsidTr="00B5188A">
        <w:trPr>
          <w:trHeight w:val="270"/>
        </w:trPr>
        <w:tc>
          <w:tcPr>
            <w:tcW w:w="386" w:type="dxa"/>
            <w:vMerge/>
          </w:tcPr>
          <w:p w14:paraId="0C3A016B" w14:textId="77777777" w:rsidR="00EB0B2A" w:rsidRPr="00221BB2" w:rsidRDefault="00EB0B2A" w:rsidP="00EB0B2A">
            <w:pPr>
              <w:rPr>
                <w:rFonts w:ascii="Tahoma" w:hAnsi="Tahoma" w:cs="Tahoma"/>
                <w:sz w:val="18"/>
                <w:szCs w:val="20"/>
              </w:rPr>
            </w:pPr>
          </w:p>
        </w:tc>
        <w:tc>
          <w:tcPr>
            <w:tcW w:w="2591" w:type="dxa"/>
            <w:vMerge/>
            <w:noWrap/>
          </w:tcPr>
          <w:p w14:paraId="28552689" w14:textId="77777777" w:rsidR="00EB0B2A" w:rsidRPr="00221BB2" w:rsidRDefault="00EB0B2A" w:rsidP="00EB0B2A">
            <w:pPr>
              <w:rPr>
                <w:rFonts w:ascii="Tahoma" w:hAnsi="Tahoma" w:cs="Tahoma"/>
                <w:sz w:val="18"/>
                <w:szCs w:val="20"/>
              </w:rPr>
            </w:pPr>
          </w:p>
        </w:tc>
        <w:tc>
          <w:tcPr>
            <w:tcW w:w="3827" w:type="dxa"/>
            <w:noWrap/>
            <w:vAlign w:val="center"/>
          </w:tcPr>
          <w:p w14:paraId="65B4263E" w14:textId="77777777" w:rsidR="00EB0B2A" w:rsidRPr="00221BB2" w:rsidRDefault="00EB0B2A" w:rsidP="00EB0B2A">
            <w:pPr>
              <w:rPr>
                <w:rFonts w:ascii="Tahoma" w:hAnsi="Tahoma" w:cs="Tahoma"/>
                <w:sz w:val="20"/>
                <w:szCs w:val="20"/>
              </w:rPr>
            </w:pPr>
            <w:r w:rsidRPr="00221BB2">
              <w:rPr>
                <w:rFonts w:ascii="Tahoma" w:hAnsi="Tahoma" w:cs="Tahoma"/>
                <w:sz w:val="18"/>
                <w:szCs w:val="18"/>
              </w:rPr>
              <w:t>Vodnikova cesta 187</w:t>
            </w:r>
            <w:r w:rsidRPr="00221BB2">
              <w:rPr>
                <w:rFonts w:ascii="Tahoma" w:hAnsi="Tahoma" w:cs="Tahoma"/>
                <w:sz w:val="18"/>
                <w:szCs w:val="20"/>
              </w:rPr>
              <w:t>, 1000 Ljubljana</w:t>
            </w:r>
          </w:p>
        </w:tc>
        <w:tc>
          <w:tcPr>
            <w:tcW w:w="1701" w:type="dxa"/>
            <w:vAlign w:val="center"/>
          </w:tcPr>
          <w:p w14:paraId="4B2BF582"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70766606"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046C0939" w14:textId="77777777" w:rsidTr="00B5188A">
        <w:trPr>
          <w:trHeight w:val="270"/>
        </w:trPr>
        <w:tc>
          <w:tcPr>
            <w:tcW w:w="386" w:type="dxa"/>
            <w:vMerge/>
          </w:tcPr>
          <w:p w14:paraId="4C8DC802" w14:textId="77777777" w:rsidR="00EB0B2A" w:rsidRPr="00221BB2" w:rsidRDefault="00EB0B2A" w:rsidP="00EB0B2A">
            <w:pPr>
              <w:rPr>
                <w:rFonts w:ascii="Tahoma" w:hAnsi="Tahoma" w:cs="Tahoma"/>
                <w:sz w:val="18"/>
                <w:szCs w:val="20"/>
              </w:rPr>
            </w:pPr>
          </w:p>
        </w:tc>
        <w:tc>
          <w:tcPr>
            <w:tcW w:w="2591" w:type="dxa"/>
            <w:vMerge/>
            <w:noWrap/>
          </w:tcPr>
          <w:p w14:paraId="763ECCFD" w14:textId="77777777" w:rsidR="00EB0B2A" w:rsidRPr="00221BB2" w:rsidRDefault="00EB0B2A" w:rsidP="00EB0B2A">
            <w:pPr>
              <w:rPr>
                <w:rFonts w:ascii="Tahoma" w:hAnsi="Tahoma" w:cs="Tahoma"/>
                <w:sz w:val="18"/>
                <w:szCs w:val="20"/>
              </w:rPr>
            </w:pPr>
          </w:p>
        </w:tc>
        <w:tc>
          <w:tcPr>
            <w:tcW w:w="3827" w:type="dxa"/>
            <w:noWrap/>
            <w:vAlign w:val="center"/>
          </w:tcPr>
          <w:p w14:paraId="624B0510" w14:textId="77777777" w:rsidR="00EB0B2A" w:rsidRPr="00221BB2" w:rsidRDefault="00EB0B2A" w:rsidP="00EB0B2A">
            <w:pPr>
              <w:rPr>
                <w:sz w:val="20"/>
                <w:szCs w:val="20"/>
              </w:rPr>
            </w:pPr>
            <w:r w:rsidRPr="00221BB2">
              <w:rPr>
                <w:rFonts w:ascii="Tahoma" w:hAnsi="Tahoma" w:cs="Tahoma"/>
                <w:sz w:val="18"/>
                <w:szCs w:val="18"/>
              </w:rPr>
              <w:t>Zaloška cesta 55</w:t>
            </w:r>
            <w:r w:rsidRPr="00221BB2">
              <w:rPr>
                <w:rFonts w:ascii="Tahoma" w:hAnsi="Tahoma" w:cs="Tahoma"/>
                <w:sz w:val="18"/>
                <w:szCs w:val="20"/>
              </w:rPr>
              <w:t>, 1000 Ljubljana</w:t>
            </w:r>
          </w:p>
        </w:tc>
        <w:tc>
          <w:tcPr>
            <w:tcW w:w="1701" w:type="dxa"/>
            <w:vAlign w:val="center"/>
          </w:tcPr>
          <w:p w14:paraId="730E1A17"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7F0BD80B"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711E82E2" w14:textId="77777777" w:rsidTr="00B5188A">
        <w:trPr>
          <w:trHeight w:val="270"/>
        </w:trPr>
        <w:tc>
          <w:tcPr>
            <w:tcW w:w="386" w:type="dxa"/>
            <w:vMerge w:val="restart"/>
            <w:vAlign w:val="center"/>
          </w:tcPr>
          <w:p w14:paraId="3FAA807C" w14:textId="0F4E4B60" w:rsidR="00EB0B2A" w:rsidRPr="00221BB2" w:rsidRDefault="00EB0DAE" w:rsidP="00EB0B2A">
            <w:pPr>
              <w:jc w:val="center"/>
              <w:rPr>
                <w:rFonts w:ascii="Tahoma" w:hAnsi="Tahoma" w:cs="Tahoma"/>
                <w:sz w:val="18"/>
                <w:szCs w:val="20"/>
              </w:rPr>
            </w:pPr>
            <w:r w:rsidRPr="00221BB2">
              <w:rPr>
                <w:rFonts w:ascii="Tahoma" w:hAnsi="Tahoma" w:cs="Tahoma"/>
                <w:sz w:val="18"/>
                <w:szCs w:val="20"/>
              </w:rPr>
              <w:t>4</w:t>
            </w:r>
            <w:r w:rsidR="00EB0B2A" w:rsidRPr="00221BB2">
              <w:rPr>
                <w:rFonts w:ascii="Tahoma" w:hAnsi="Tahoma" w:cs="Tahoma"/>
                <w:sz w:val="18"/>
                <w:szCs w:val="20"/>
              </w:rPr>
              <w:t>.</w:t>
            </w:r>
          </w:p>
        </w:tc>
        <w:tc>
          <w:tcPr>
            <w:tcW w:w="2591" w:type="dxa"/>
            <w:vMerge w:val="restart"/>
            <w:noWrap/>
            <w:vAlign w:val="center"/>
          </w:tcPr>
          <w:p w14:paraId="0B0FF868"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Javno podjetje Žale, d.o.o.</w:t>
            </w:r>
          </w:p>
        </w:tc>
        <w:tc>
          <w:tcPr>
            <w:tcW w:w="3827" w:type="dxa"/>
            <w:noWrap/>
            <w:vAlign w:val="center"/>
          </w:tcPr>
          <w:p w14:paraId="7EB95BB5" w14:textId="77777777" w:rsidR="00EB0B2A" w:rsidRPr="00221BB2" w:rsidRDefault="00EB0B2A" w:rsidP="00EB0B2A">
            <w:pPr>
              <w:rPr>
                <w:rFonts w:ascii="Tahoma" w:hAnsi="Tahoma" w:cs="Tahoma"/>
                <w:sz w:val="18"/>
                <w:szCs w:val="20"/>
              </w:rPr>
            </w:pPr>
            <w:r w:rsidRPr="00221BB2">
              <w:rPr>
                <w:rFonts w:ascii="Tahoma" w:hAnsi="Tahoma" w:cs="Tahoma"/>
                <w:sz w:val="18"/>
                <w:szCs w:val="18"/>
              </w:rPr>
              <w:t>Med hmeljniki 2, 1000 Ljubljana</w:t>
            </w:r>
          </w:p>
        </w:tc>
        <w:tc>
          <w:tcPr>
            <w:tcW w:w="1701" w:type="dxa"/>
            <w:vAlign w:val="center"/>
          </w:tcPr>
          <w:p w14:paraId="28003C38" w14:textId="372B582F"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2C1307C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1ACFBE18" w14:textId="77777777" w:rsidTr="00B5188A">
        <w:trPr>
          <w:trHeight w:val="270"/>
        </w:trPr>
        <w:tc>
          <w:tcPr>
            <w:tcW w:w="386" w:type="dxa"/>
            <w:vMerge/>
          </w:tcPr>
          <w:p w14:paraId="3A900247" w14:textId="77777777" w:rsidR="00EB0B2A" w:rsidRPr="00221BB2" w:rsidRDefault="00EB0B2A" w:rsidP="00EB0B2A">
            <w:pPr>
              <w:rPr>
                <w:rFonts w:ascii="Tahoma" w:hAnsi="Tahoma" w:cs="Tahoma"/>
                <w:sz w:val="18"/>
                <w:szCs w:val="20"/>
              </w:rPr>
            </w:pPr>
          </w:p>
        </w:tc>
        <w:tc>
          <w:tcPr>
            <w:tcW w:w="2591" w:type="dxa"/>
            <w:vMerge/>
            <w:noWrap/>
          </w:tcPr>
          <w:p w14:paraId="41B4201B" w14:textId="77777777" w:rsidR="00EB0B2A" w:rsidRPr="00221BB2" w:rsidRDefault="00EB0B2A" w:rsidP="00EB0B2A">
            <w:pPr>
              <w:rPr>
                <w:rFonts w:ascii="Tahoma" w:hAnsi="Tahoma" w:cs="Tahoma"/>
                <w:sz w:val="18"/>
                <w:szCs w:val="20"/>
              </w:rPr>
            </w:pPr>
          </w:p>
        </w:tc>
        <w:tc>
          <w:tcPr>
            <w:tcW w:w="3827" w:type="dxa"/>
            <w:noWrap/>
            <w:vAlign w:val="center"/>
          </w:tcPr>
          <w:p w14:paraId="36407C22" w14:textId="77777777" w:rsidR="00EB0B2A" w:rsidRPr="00221BB2" w:rsidRDefault="00EB0B2A" w:rsidP="00EB0B2A">
            <w:pPr>
              <w:rPr>
                <w:rFonts w:ascii="Tahoma" w:hAnsi="Tahoma" w:cs="Tahoma"/>
                <w:sz w:val="18"/>
                <w:szCs w:val="18"/>
              </w:rPr>
            </w:pPr>
            <w:r w:rsidRPr="00221BB2">
              <w:rPr>
                <w:rFonts w:ascii="Tahoma" w:hAnsi="Tahoma" w:cs="Tahoma"/>
                <w:sz w:val="18"/>
                <w:szCs w:val="18"/>
              </w:rPr>
              <w:t>Med hmeljniki 2, 1000 Ljubljana</w:t>
            </w:r>
          </w:p>
        </w:tc>
        <w:tc>
          <w:tcPr>
            <w:tcW w:w="1701" w:type="dxa"/>
            <w:vAlign w:val="center"/>
          </w:tcPr>
          <w:p w14:paraId="62E6F366" w14:textId="5802D400"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51148218"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2191B65B" w14:textId="77777777" w:rsidTr="00B5188A">
        <w:trPr>
          <w:trHeight w:val="270"/>
        </w:trPr>
        <w:tc>
          <w:tcPr>
            <w:tcW w:w="386" w:type="dxa"/>
            <w:vMerge/>
          </w:tcPr>
          <w:p w14:paraId="2EBC5D5C" w14:textId="77777777" w:rsidR="00EB0B2A" w:rsidRPr="00221BB2" w:rsidRDefault="00EB0B2A" w:rsidP="00EB0B2A">
            <w:pPr>
              <w:rPr>
                <w:rFonts w:ascii="Tahoma" w:hAnsi="Tahoma" w:cs="Tahoma"/>
                <w:sz w:val="18"/>
                <w:szCs w:val="20"/>
              </w:rPr>
            </w:pPr>
          </w:p>
        </w:tc>
        <w:tc>
          <w:tcPr>
            <w:tcW w:w="2591" w:type="dxa"/>
            <w:vMerge/>
            <w:noWrap/>
          </w:tcPr>
          <w:p w14:paraId="0B566692" w14:textId="77777777" w:rsidR="00EB0B2A" w:rsidRPr="00221BB2" w:rsidRDefault="00EB0B2A" w:rsidP="00EB0B2A">
            <w:pPr>
              <w:rPr>
                <w:rFonts w:ascii="Tahoma" w:hAnsi="Tahoma" w:cs="Tahoma"/>
                <w:sz w:val="18"/>
                <w:szCs w:val="20"/>
              </w:rPr>
            </w:pPr>
          </w:p>
        </w:tc>
        <w:tc>
          <w:tcPr>
            <w:tcW w:w="3827" w:type="dxa"/>
            <w:noWrap/>
            <w:vAlign w:val="center"/>
          </w:tcPr>
          <w:p w14:paraId="0CA9A1D8" w14:textId="77777777" w:rsidR="00EB0B2A" w:rsidRPr="00221BB2" w:rsidRDefault="00EB0B2A" w:rsidP="00EB0B2A">
            <w:pPr>
              <w:rPr>
                <w:rFonts w:ascii="Tahoma" w:hAnsi="Tahoma" w:cs="Tahoma"/>
                <w:sz w:val="18"/>
                <w:szCs w:val="18"/>
              </w:rPr>
            </w:pPr>
            <w:r w:rsidRPr="00221BB2">
              <w:rPr>
                <w:rFonts w:ascii="Tahoma" w:hAnsi="Tahoma" w:cs="Tahoma"/>
                <w:sz w:val="18"/>
                <w:szCs w:val="18"/>
              </w:rPr>
              <w:t>Tomačevska cesta 2</w:t>
            </w:r>
          </w:p>
        </w:tc>
        <w:tc>
          <w:tcPr>
            <w:tcW w:w="1701" w:type="dxa"/>
            <w:vAlign w:val="center"/>
          </w:tcPr>
          <w:p w14:paraId="62B294C9"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7802E17F" w14:textId="093E4311" w:rsidR="00EB0B2A" w:rsidRPr="00221BB2" w:rsidRDefault="00EB0B2A" w:rsidP="00EB0B2A">
            <w:pPr>
              <w:jc w:val="center"/>
              <w:rPr>
                <w:rFonts w:ascii="Tahoma" w:hAnsi="Tahoma" w:cs="Tahoma"/>
                <w:sz w:val="18"/>
                <w:szCs w:val="18"/>
              </w:rPr>
            </w:pPr>
            <w:r w:rsidRPr="00221BB2">
              <w:rPr>
                <w:rFonts w:ascii="Tahoma" w:hAnsi="Tahoma" w:cs="Tahoma"/>
                <w:sz w:val="18"/>
                <w:szCs w:val="18"/>
              </w:rPr>
              <w:t>2</w:t>
            </w:r>
          </w:p>
        </w:tc>
      </w:tr>
      <w:tr w:rsidR="00770467" w:rsidRPr="00221BB2" w14:paraId="646781E7" w14:textId="77777777" w:rsidTr="00B5188A">
        <w:trPr>
          <w:trHeight w:val="270"/>
        </w:trPr>
        <w:tc>
          <w:tcPr>
            <w:tcW w:w="386" w:type="dxa"/>
            <w:vMerge/>
          </w:tcPr>
          <w:p w14:paraId="6E0D8637" w14:textId="77777777" w:rsidR="00EB0B2A" w:rsidRPr="00221BB2" w:rsidRDefault="00EB0B2A" w:rsidP="00EB0B2A">
            <w:pPr>
              <w:rPr>
                <w:rFonts w:ascii="Tahoma" w:hAnsi="Tahoma" w:cs="Tahoma"/>
                <w:sz w:val="18"/>
                <w:szCs w:val="20"/>
              </w:rPr>
            </w:pPr>
          </w:p>
        </w:tc>
        <w:tc>
          <w:tcPr>
            <w:tcW w:w="2591" w:type="dxa"/>
            <w:vMerge/>
            <w:noWrap/>
          </w:tcPr>
          <w:p w14:paraId="17E2DEEC" w14:textId="77777777" w:rsidR="00EB0B2A" w:rsidRPr="00221BB2" w:rsidRDefault="00EB0B2A" w:rsidP="00EB0B2A">
            <w:pPr>
              <w:rPr>
                <w:rFonts w:ascii="Tahoma" w:hAnsi="Tahoma" w:cs="Tahoma"/>
                <w:sz w:val="18"/>
                <w:szCs w:val="20"/>
              </w:rPr>
            </w:pPr>
          </w:p>
        </w:tc>
        <w:tc>
          <w:tcPr>
            <w:tcW w:w="3827" w:type="dxa"/>
            <w:noWrap/>
            <w:vAlign w:val="center"/>
          </w:tcPr>
          <w:p w14:paraId="758ECFC9" w14:textId="77777777" w:rsidR="00EB0B2A" w:rsidRPr="00221BB2" w:rsidRDefault="00EB0B2A" w:rsidP="00EB0B2A">
            <w:pPr>
              <w:rPr>
                <w:sz w:val="20"/>
                <w:szCs w:val="20"/>
              </w:rPr>
            </w:pPr>
            <w:r w:rsidRPr="00221BB2">
              <w:rPr>
                <w:rFonts w:ascii="Tahoma" w:hAnsi="Tahoma" w:cs="Tahoma"/>
                <w:sz w:val="18"/>
                <w:szCs w:val="18"/>
              </w:rPr>
              <w:t>Tomačevska cesta 2A</w:t>
            </w:r>
          </w:p>
        </w:tc>
        <w:tc>
          <w:tcPr>
            <w:tcW w:w="1701" w:type="dxa"/>
            <w:vAlign w:val="center"/>
          </w:tcPr>
          <w:p w14:paraId="02C639E0"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PSTN</w:t>
            </w:r>
          </w:p>
        </w:tc>
        <w:tc>
          <w:tcPr>
            <w:tcW w:w="1134" w:type="dxa"/>
            <w:vAlign w:val="center"/>
          </w:tcPr>
          <w:p w14:paraId="09A6F090"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318AA32E" w14:textId="77777777" w:rsidTr="00B5188A">
        <w:trPr>
          <w:trHeight w:val="270"/>
        </w:trPr>
        <w:tc>
          <w:tcPr>
            <w:tcW w:w="386" w:type="dxa"/>
            <w:vMerge w:val="restart"/>
            <w:vAlign w:val="center"/>
          </w:tcPr>
          <w:p w14:paraId="71EF7796" w14:textId="49AE5E0B" w:rsidR="00EB0B2A" w:rsidRPr="00221BB2" w:rsidRDefault="00EB0DAE" w:rsidP="00EB0B2A">
            <w:pPr>
              <w:jc w:val="center"/>
              <w:rPr>
                <w:rFonts w:ascii="Tahoma" w:hAnsi="Tahoma" w:cs="Tahoma"/>
                <w:sz w:val="18"/>
                <w:szCs w:val="20"/>
              </w:rPr>
            </w:pPr>
            <w:r w:rsidRPr="00221BB2">
              <w:rPr>
                <w:rFonts w:ascii="Tahoma" w:hAnsi="Tahoma" w:cs="Tahoma"/>
                <w:sz w:val="18"/>
                <w:szCs w:val="20"/>
              </w:rPr>
              <w:t>5</w:t>
            </w:r>
            <w:r w:rsidR="00EB0B2A" w:rsidRPr="00221BB2">
              <w:rPr>
                <w:rFonts w:ascii="Tahoma" w:hAnsi="Tahoma" w:cs="Tahoma"/>
                <w:sz w:val="18"/>
                <w:szCs w:val="20"/>
              </w:rPr>
              <w:t>.</w:t>
            </w:r>
          </w:p>
        </w:tc>
        <w:tc>
          <w:tcPr>
            <w:tcW w:w="2591" w:type="dxa"/>
            <w:vMerge w:val="restart"/>
            <w:noWrap/>
            <w:vAlign w:val="center"/>
          </w:tcPr>
          <w:p w14:paraId="0ACBB001"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Mestna občina Ljubljana</w:t>
            </w:r>
          </w:p>
        </w:tc>
        <w:tc>
          <w:tcPr>
            <w:tcW w:w="3827" w:type="dxa"/>
            <w:noWrap/>
            <w:vAlign w:val="center"/>
          </w:tcPr>
          <w:p w14:paraId="432BC93D" w14:textId="77777777" w:rsidR="00EB0B2A" w:rsidRPr="00221BB2" w:rsidRDefault="00EB0B2A" w:rsidP="00EB0B2A">
            <w:pPr>
              <w:rPr>
                <w:rFonts w:ascii="Tahoma" w:hAnsi="Tahoma" w:cs="Tahoma"/>
                <w:sz w:val="18"/>
                <w:szCs w:val="18"/>
              </w:rPr>
            </w:pPr>
            <w:proofErr w:type="spellStart"/>
            <w:r w:rsidRPr="00221BB2">
              <w:rPr>
                <w:rFonts w:ascii="Arial" w:hAnsi="Arial" w:cs="Arial"/>
                <w:sz w:val="18"/>
                <w:szCs w:val="18"/>
              </w:rPr>
              <w:t>Pločanska</w:t>
            </w:r>
            <w:proofErr w:type="spellEnd"/>
            <w:r w:rsidRPr="00221BB2">
              <w:rPr>
                <w:rFonts w:ascii="Arial" w:hAnsi="Arial" w:cs="Arial"/>
                <w:sz w:val="18"/>
                <w:szCs w:val="18"/>
              </w:rPr>
              <w:t xml:space="preserve"> ulica 8, 1000 Ljubljana, </w:t>
            </w:r>
          </w:p>
        </w:tc>
        <w:tc>
          <w:tcPr>
            <w:tcW w:w="1701" w:type="dxa"/>
            <w:vAlign w:val="center"/>
          </w:tcPr>
          <w:p w14:paraId="01D40FD1"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3F6F728F"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1A986322" w14:textId="77777777" w:rsidTr="00B5188A">
        <w:trPr>
          <w:trHeight w:val="270"/>
        </w:trPr>
        <w:tc>
          <w:tcPr>
            <w:tcW w:w="386" w:type="dxa"/>
            <w:vMerge/>
          </w:tcPr>
          <w:p w14:paraId="2EA2F447" w14:textId="77777777" w:rsidR="00EB0B2A" w:rsidRPr="00221BB2" w:rsidRDefault="00EB0B2A" w:rsidP="00EB0B2A">
            <w:pPr>
              <w:rPr>
                <w:rFonts w:ascii="Tahoma" w:hAnsi="Tahoma" w:cs="Tahoma"/>
                <w:sz w:val="18"/>
                <w:szCs w:val="20"/>
              </w:rPr>
            </w:pPr>
          </w:p>
        </w:tc>
        <w:tc>
          <w:tcPr>
            <w:tcW w:w="2591" w:type="dxa"/>
            <w:vMerge/>
            <w:noWrap/>
          </w:tcPr>
          <w:p w14:paraId="3C821618" w14:textId="77777777" w:rsidR="00EB0B2A" w:rsidRPr="00221BB2" w:rsidRDefault="00EB0B2A" w:rsidP="00EB0B2A">
            <w:pPr>
              <w:rPr>
                <w:rFonts w:ascii="Tahoma" w:hAnsi="Tahoma" w:cs="Tahoma"/>
                <w:sz w:val="18"/>
                <w:szCs w:val="20"/>
              </w:rPr>
            </w:pPr>
          </w:p>
        </w:tc>
        <w:tc>
          <w:tcPr>
            <w:tcW w:w="3827" w:type="dxa"/>
            <w:noWrap/>
            <w:vAlign w:val="center"/>
          </w:tcPr>
          <w:p w14:paraId="65966970" w14:textId="77777777" w:rsidR="00EB0B2A" w:rsidRPr="00221BB2" w:rsidRDefault="00EB0B2A" w:rsidP="00EB0B2A">
            <w:pPr>
              <w:rPr>
                <w:rFonts w:ascii="Tahoma" w:hAnsi="Tahoma" w:cs="Tahoma"/>
                <w:sz w:val="18"/>
                <w:szCs w:val="18"/>
              </w:rPr>
            </w:pPr>
            <w:r w:rsidRPr="00221BB2">
              <w:rPr>
                <w:rFonts w:ascii="Arial" w:hAnsi="Arial" w:cs="Arial"/>
                <w:sz w:val="18"/>
                <w:szCs w:val="18"/>
              </w:rPr>
              <w:t xml:space="preserve">Polje 12, 1000 Ljubljana </w:t>
            </w:r>
          </w:p>
        </w:tc>
        <w:tc>
          <w:tcPr>
            <w:tcW w:w="1701" w:type="dxa"/>
            <w:vAlign w:val="center"/>
          </w:tcPr>
          <w:p w14:paraId="5657DBE8"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039C348B"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653C5156" w14:textId="77777777" w:rsidTr="00B5188A">
        <w:trPr>
          <w:trHeight w:val="270"/>
        </w:trPr>
        <w:tc>
          <w:tcPr>
            <w:tcW w:w="386" w:type="dxa"/>
            <w:vMerge/>
          </w:tcPr>
          <w:p w14:paraId="631FD063" w14:textId="77777777" w:rsidR="00EB0B2A" w:rsidRPr="00221BB2" w:rsidRDefault="00EB0B2A" w:rsidP="00EB0B2A">
            <w:pPr>
              <w:rPr>
                <w:rFonts w:ascii="Tahoma" w:hAnsi="Tahoma" w:cs="Tahoma"/>
                <w:sz w:val="18"/>
                <w:szCs w:val="20"/>
              </w:rPr>
            </w:pPr>
          </w:p>
        </w:tc>
        <w:tc>
          <w:tcPr>
            <w:tcW w:w="2591" w:type="dxa"/>
            <w:vMerge/>
            <w:noWrap/>
          </w:tcPr>
          <w:p w14:paraId="568A5947" w14:textId="77777777" w:rsidR="00EB0B2A" w:rsidRPr="00221BB2" w:rsidRDefault="00EB0B2A" w:rsidP="00EB0B2A">
            <w:pPr>
              <w:rPr>
                <w:rFonts w:ascii="Tahoma" w:hAnsi="Tahoma" w:cs="Tahoma"/>
                <w:sz w:val="18"/>
                <w:szCs w:val="20"/>
              </w:rPr>
            </w:pPr>
          </w:p>
        </w:tc>
        <w:tc>
          <w:tcPr>
            <w:tcW w:w="3827" w:type="dxa"/>
            <w:noWrap/>
            <w:vAlign w:val="center"/>
          </w:tcPr>
          <w:p w14:paraId="148FE78A" w14:textId="77777777" w:rsidR="00EB0B2A" w:rsidRPr="00221BB2" w:rsidRDefault="00EB0B2A" w:rsidP="00EB0B2A">
            <w:pPr>
              <w:rPr>
                <w:rFonts w:ascii="Tahoma" w:hAnsi="Tahoma" w:cs="Tahoma"/>
                <w:sz w:val="18"/>
                <w:szCs w:val="18"/>
              </w:rPr>
            </w:pPr>
            <w:r w:rsidRPr="00221BB2">
              <w:rPr>
                <w:rFonts w:ascii="Arial" w:hAnsi="Arial" w:cs="Arial"/>
                <w:sz w:val="18"/>
                <w:szCs w:val="18"/>
              </w:rPr>
              <w:t>Bratovševa Ploščad 30, 1000 Ljubljana</w:t>
            </w:r>
          </w:p>
        </w:tc>
        <w:tc>
          <w:tcPr>
            <w:tcW w:w="1701" w:type="dxa"/>
            <w:vAlign w:val="center"/>
          </w:tcPr>
          <w:p w14:paraId="6FB25E70"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vAlign w:val="center"/>
          </w:tcPr>
          <w:p w14:paraId="28DDEF91"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18"/>
              </w:rPr>
              <w:t>1</w:t>
            </w:r>
          </w:p>
        </w:tc>
      </w:tr>
      <w:tr w:rsidR="00770467" w:rsidRPr="00221BB2" w14:paraId="4A6A3691" w14:textId="77777777" w:rsidTr="00910DA7">
        <w:trPr>
          <w:trHeight w:val="270"/>
        </w:trPr>
        <w:tc>
          <w:tcPr>
            <w:tcW w:w="386" w:type="dxa"/>
            <w:vMerge/>
          </w:tcPr>
          <w:p w14:paraId="56092AE8" w14:textId="77777777" w:rsidR="00EB0B2A" w:rsidRPr="00221BB2" w:rsidRDefault="00EB0B2A" w:rsidP="00EB0B2A">
            <w:pPr>
              <w:rPr>
                <w:rFonts w:ascii="Tahoma" w:hAnsi="Tahoma" w:cs="Tahoma"/>
                <w:sz w:val="18"/>
                <w:szCs w:val="20"/>
              </w:rPr>
            </w:pPr>
          </w:p>
        </w:tc>
        <w:tc>
          <w:tcPr>
            <w:tcW w:w="2591" w:type="dxa"/>
            <w:vMerge/>
            <w:noWrap/>
          </w:tcPr>
          <w:p w14:paraId="38BFD7E1" w14:textId="77777777" w:rsidR="00EB0B2A" w:rsidRPr="00221BB2" w:rsidRDefault="00EB0B2A" w:rsidP="00EB0B2A">
            <w:pPr>
              <w:rPr>
                <w:rFonts w:ascii="Tahoma" w:hAnsi="Tahoma" w:cs="Tahoma"/>
                <w:sz w:val="18"/>
                <w:szCs w:val="20"/>
              </w:rPr>
            </w:pPr>
          </w:p>
        </w:tc>
        <w:tc>
          <w:tcPr>
            <w:tcW w:w="3827" w:type="dxa"/>
            <w:noWrap/>
            <w:vAlign w:val="center"/>
          </w:tcPr>
          <w:p w14:paraId="32C9A529" w14:textId="77777777" w:rsidR="00EB0B2A" w:rsidRPr="00221BB2" w:rsidRDefault="00EB0B2A" w:rsidP="00EB0B2A">
            <w:pPr>
              <w:rPr>
                <w:rFonts w:ascii="Arial" w:hAnsi="Arial" w:cs="Arial"/>
                <w:sz w:val="18"/>
                <w:szCs w:val="18"/>
              </w:rPr>
            </w:pPr>
            <w:r w:rsidRPr="00221BB2">
              <w:rPr>
                <w:rFonts w:ascii="Tahoma" w:hAnsi="Tahoma" w:cs="Tahoma"/>
                <w:sz w:val="18"/>
                <w:szCs w:val="18"/>
              </w:rPr>
              <w:t>Dunajska cesta 367</w:t>
            </w:r>
          </w:p>
        </w:tc>
        <w:tc>
          <w:tcPr>
            <w:tcW w:w="1701" w:type="dxa"/>
            <w:vAlign w:val="center"/>
          </w:tcPr>
          <w:p w14:paraId="7CD1E83D"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1BC75DE7" w14:textId="2F28D6FD" w:rsidR="00EB0B2A" w:rsidRPr="00221BB2" w:rsidRDefault="00EB0B2A" w:rsidP="00EB0B2A">
            <w:pPr>
              <w:jc w:val="center"/>
              <w:rPr>
                <w:rFonts w:ascii="Tahoma" w:hAnsi="Tahoma" w:cs="Tahoma"/>
                <w:sz w:val="18"/>
                <w:szCs w:val="18"/>
              </w:rPr>
            </w:pPr>
            <w:r w:rsidRPr="00221BB2">
              <w:rPr>
                <w:rFonts w:ascii="Tahoma" w:hAnsi="Tahoma" w:cs="Tahoma"/>
                <w:sz w:val="18"/>
                <w:szCs w:val="18"/>
              </w:rPr>
              <w:t>2</w:t>
            </w:r>
          </w:p>
        </w:tc>
      </w:tr>
      <w:tr w:rsidR="00770467" w:rsidRPr="00221BB2" w14:paraId="1E94E630" w14:textId="77777777" w:rsidTr="00910DA7">
        <w:trPr>
          <w:trHeight w:val="270"/>
        </w:trPr>
        <w:tc>
          <w:tcPr>
            <w:tcW w:w="386" w:type="dxa"/>
            <w:vMerge/>
          </w:tcPr>
          <w:p w14:paraId="67BC35BC" w14:textId="77777777" w:rsidR="00EB0B2A" w:rsidRPr="00221BB2" w:rsidRDefault="00EB0B2A" w:rsidP="00EB0B2A">
            <w:pPr>
              <w:rPr>
                <w:rFonts w:ascii="Tahoma" w:hAnsi="Tahoma" w:cs="Tahoma"/>
                <w:sz w:val="18"/>
                <w:szCs w:val="20"/>
              </w:rPr>
            </w:pPr>
          </w:p>
        </w:tc>
        <w:tc>
          <w:tcPr>
            <w:tcW w:w="2591" w:type="dxa"/>
            <w:vMerge/>
            <w:noWrap/>
          </w:tcPr>
          <w:p w14:paraId="3A665E11" w14:textId="77777777" w:rsidR="00EB0B2A" w:rsidRPr="00221BB2" w:rsidRDefault="00EB0B2A" w:rsidP="00EB0B2A">
            <w:pPr>
              <w:rPr>
                <w:rFonts w:ascii="Tahoma" w:hAnsi="Tahoma" w:cs="Tahoma"/>
                <w:sz w:val="18"/>
                <w:szCs w:val="20"/>
              </w:rPr>
            </w:pPr>
          </w:p>
        </w:tc>
        <w:tc>
          <w:tcPr>
            <w:tcW w:w="3827" w:type="dxa"/>
            <w:noWrap/>
            <w:vAlign w:val="center"/>
          </w:tcPr>
          <w:p w14:paraId="043373D1" w14:textId="77777777" w:rsidR="00EB0B2A" w:rsidRPr="00221BB2" w:rsidRDefault="00EB0B2A" w:rsidP="00EB0B2A">
            <w:pPr>
              <w:rPr>
                <w:rFonts w:ascii="Arial" w:hAnsi="Arial" w:cs="Arial"/>
                <w:sz w:val="18"/>
                <w:szCs w:val="18"/>
              </w:rPr>
            </w:pPr>
            <w:r w:rsidRPr="00221BB2">
              <w:rPr>
                <w:rFonts w:ascii="Tahoma" w:hAnsi="Tahoma" w:cs="Tahoma"/>
                <w:sz w:val="18"/>
                <w:szCs w:val="18"/>
              </w:rPr>
              <w:t>Vojkova cesta 1</w:t>
            </w:r>
          </w:p>
        </w:tc>
        <w:tc>
          <w:tcPr>
            <w:tcW w:w="1701" w:type="dxa"/>
            <w:vAlign w:val="center"/>
          </w:tcPr>
          <w:p w14:paraId="44EED0E6"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18D0D555" w14:textId="77777777"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5FD1E8DA" w14:textId="77777777" w:rsidTr="00910DA7">
        <w:trPr>
          <w:trHeight w:val="270"/>
        </w:trPr>
        <w:tc>
          <w:tcPr>
            <w:tcW w:w="386" w:type="dxa"/>
            <w:vMerge/>
          </w:tcPr>
          <w:p w14:paraId="514F7DC7" w14:textId="77777777" w:rsidR="00EB0B2A" w:rsidRPr="00221BB2" w:rsidRDefault="00EB0B2A" w:rsidP="00EB0B2A">
            <w:pPr>
              <w:rPr>
                <w:rFonts w:ascii="Tahoma" w:hAnsi="Tahoma" w:cs="Tahoma"/>
                <w:sz w:val="18"/>
                <w:szCs w:val="20"/>
              </w:rPr>
            </w:pPr>
          </w:p>
        </w:tc>
        <w:tc>
          <w:tcPr>
            <w:tcW w:w="2591" w:type="dxa"/>
            <w:vMerge/>
            <w:noWrap/>
          </w:tcPr>
          <w:p w14:paraId="719919ED" w14:textId="77777777" w:rsidR="00EB0B2A" w:rsidRPr="00221BB2" w:rsidRDefault="00EB0B2A" w:rsidP="00EB0B2A">
            <w:pPr>
              <w:rPr>
                <w:rFonts w:ascii="Tahoma" w:hAnsi="Tahoma" w:cs="Tahoma"/>
                <w:sz w:val="18"/>
                <w:szCs w:val="20"/>
              </w:rPr>
            </w:pPr>
          </w:p>
        </w:tc>
        <w:tc>
          <w:tcPr>
            <w:tcW w:w="3827" w:type="dxa"/>
            <w:noWrap/>
            <w:vAlign w:val="center"/>
          </w:tcPr>
          <w:p w14:paraId="198482C0" w14:textId="77777777" w:rsidR="00EB0B2A" w:rsidRPr="00221BB2" w:rsidRDefault="00EB0B2A" w:rsidP="00EB0B2A">
            <w:pPr>
              <w:rPr>
                <w:rFonts w:ascii="Tahoma" w:hAnsi="Tahoma" w:cs="Tahoma"/>
                <w:sz w:val="18"/>
                <w:szCs w:val="18"/>
              </w:rPr>
            </w:pPr>
            <w:r w:rsidRPr="00221BB2">
              <w:rPr>
                <w:rFonts w:ascii="Tahoma" w:hAnsi="Tahoma" w:cs="Tahoma"/>
                <w:sz w:val="18"/>
                <w:szCs w:val="18"/>
              </w:rPr>
              <w:t>Štefanova ulica 9</w:t>
            </w:r>
          </w:p>
        </w:tc>
        <w:tc>
          <w:tcPr>
            <w:tcW w:w="1701" w:type="dxa"/>
            <w:vAlign w:val="center"/>
          </w:tcPr>
          <w:p w14:paraId="0B98B7BA"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7CCD01FB" w14:textId="77777777" w:rsidR="00EB0B2A" w:rsidRPr="00221BB2" w:rsidRDefault="00EB0B2A" w:rsidP="00EB0B2A">
            <w:pPr>
              <w:jc w:val="center"/>
            </w:pPr>
            <w:r w:rsidRPr="00221BB2">
              <w:rPr>
                <w:rFonts w:ascii="Tahoma" w:hAnsi="Tahoma" w:cs="Tahoma"/>
                <w:sz w:val="18"/>
                <w:szCs w:val="18"/>
              </w:rPr>
              <w:t>1</w:t>
            </w:r>
          </w:p>
        </w:tc>
      </w:tr>
      <w:tr w:rsidR="00770467" w:rsidRPr="00221BB2" w14:paraId="63A28AAD" w14:textId="77777777" w:rsidTr="00910DA7">
        <w:trPr>
          <w:trHeight w:val="270"/>
        </w:trPr>
        <w:tc>
          <w:tcPr>
            <w:tcW w:w="386" w:type="dxa"/>
            <w:vMerge/>
          </w:tcPr>
          <w:p w14:paraId="12DED7FA" w14:textId="77777777" w:rsidR="00EB0B2A" w:rsidRPr="00221BB2" w:rsidRDefault="00EB0B2A" w:rsidP="00EB0B2A">
            <w:pPr>
              <w:rPr>
                <w:rFonts w:ascii="Tahoma" w:hAnsi="Tahoma" w:cs="Tahoma"/>
                <w:sz w:val="18"/>
                <w:szCs w:val="20"/>
              </w:rPr>
            </w:pPr>
          </w:p>
        </w:tc>
        <w:tc>
          <w:tcPr>
            <w:tcW w:w="2591" w:type="dxa"/>
            <w:vMerge/>
            <w:noWrap/>
          </w:tcPr>
          <w:p w14:paraId="0A105110" w14:textId="77777777" w:rsidR="00EB0B2A" w:rsidRPr="00221BB2" w:rsidRDefault="00EB0B2A" w:rsidP="00EB0B2A">
            <w:pPr>
              <w:rPr>
                <w:rFonts w:ascii="Tahoma" w:hAnsi="Tahoma" w:cs="Tahoma"/>
                <w:sz w:val="18"/>
                <w:szCs w:val="20"/>
              </w:rPr>
            </w:pPr>
          </w:p>
        </w:tc>
        <w:tc>
          <w:tcPr>
            <w:tcW w:w="3827" w:type="dxa"/>
            <w:noWrap/>
            <w:vAlign w:val="center"/>
          </w:tcPr>
          <w:p w14:paraId="2F0291FA" w14:textId="77777777" w:rsidR="00EB0B2A" w:rsidRPr="00221BB2" w:rsidRDefault="00EB0B2A" w:rsidP="00EB0B2A">
            <w:pPr>
              <w:rPr>
                <w:rFonts w:ascii="Tahoma" w:hAnsi="Tahoma" w:cs="Tahoma"/>
                <w:sz w:val="18"/>
                <w:szCs w:val="18"/>
              </w:rPr>
            </w:pPr>
            <w:r w:rsidRPr="00221BB2">
              <w:rPr>
                <w:rFonts w:ascii="Tahoma" w:hAnsi="Tahoma" w:cs="Tahoma"/>
                <w:sz w:val="18"/>
                <w:szCs w:val="18"/>
              </w:rPr>
              <w:t>Kvedrova cesta 32</w:t>
            </w:r>
          </w:p>
        </w:tc>
        <w:tc>
          <w:tcPr>
            <w:tcW w:w="1701" w:type="dxa"/>
            <w:vAlign w:val="center"/>
          </w:tcPr>
          <w:p w14:paraId="10A70262"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721325EB" w14:textId="77777777" w:rsidR="00EB0B2A" w:rsidRPr="00221BB2" w:rsidRDefault="00EB0B2A" w:rsidP="00EB0B2A">
            <w:pPr>
              <w:jc w:val="center"/>
            </w:pPr>
            <w:r w:rsidRPr="00221BB2">
              <w:rPr>
                <w:rFonts w:ascii="Tahoma" w:hAnsi="Tahoma" w:cs="Tahoma"/>
                <w:sz w:val="18"/>
                <w:szCs w:val="18"/>
              </w:rPr>
              <w:t>1</w:t>
            </w:r>
          </w:p>
        </w:tc>
      </w:tr>
      <w:tr w:rsidR="00770467" w:rsidRPr="00221BB2" w14:paraId="4D8F013E" w14:textId="77777777" w:rsidTr="00910DA7">
        <w:trPr>
          <w:trHeight w:val="270"/>
        </w:trPr>
        <w:tc>
          <w:tcPr>
            <w:tcW w:w="386" w:type="dxa"/>
            <w:vMerge/>
          </w:tcPr>
          <w:p w14:paraId="36B6B12E" w14:textId="77777777" w:rsidR="00EB0B2A" w:rsidRPr="00221BB2" w:rsidRDefault="00EB0B2A" w:rsidP="00EB0B2A">
            <w:pPr>
              <w:rPr>
                <w:rFonts w:ascii="Tahoma" w:hAnsi="Tahoma" w:cs="Tahoma"/>
                <w:sz w:val="18"/>
                <w:szCs w:val="20"/>
              </w:rPr>
            </w:pPr>
          </w:p>
        </w:tc>
        <w:tc>
          <w:tcPr>
            <w:tcW w:w="2591" w:type="dxa"/>
            <w:vMerge/>
            <w:noWrap/>
          </w:tcPr>
          <w:p w14:paraId="19B7FC31" w14:textId="77777777" w:rsidR="00EB0B2A" w:rsidRPr="00221BB2" w:rsidRDefault="00EB0B2A" w:rsidP="00EB0B2A">
            <w:pPr>
              <w:rPr>
                <w:rFonts w:ascii="Tahoma" w:hAnsi="Tahoma" w:cs="Tahoma"/>
                <w:sz w:val="18"/>
                <w:szCs w:val="20"/>
              </w:rPr>
            </w:pPr>
          </w:p>
        </w:tc>
        <w:tc>
          <w:tcPr>
            <w:tcW w:w="3827" w:type="dxa"/>
            <w:noWrap/>
            <w:vAlign w:val="center"/>
          </w:tcPr>
          <w:p w14:paraId="4252AC68" w14:textId="61738369" w:rsidR="00EB0B2A" w:rsidRPr="00221BB2" w:rsidRDefault="00EB0B2A" w:rsidP="00EB0B2A">
            <w:pPr>
              <w:rPr>
                <w:rFonts w:ascii="Tahoma" w:hAnsi="Tahoma" w:cs="Tahoma"/>
                <w:sz w:val="18"/>
                <w:szCs w:val="18"/>
              </w:rPr>
            </w:pPr>
            <w:r w:rsidRPr="00221BB2">
              <w:rPr>
                <w:rFonts w:ascii="Tahoma" w:hAnsi="Tahoma" w:cs="Tahoma"/>
                <w:sz w:val="18"/>
                <w:szCs w:val="18"/>
              </w:rPr>
              <w:t>Ob Ljubljanici 36a</w:t>
            </w:r>
          </w:p>
        </w:tc>
        <w:tc>
          <w:tcPr>
            <w:tcW w:w="1701" w:type="dxa"/>
            <w:vAlign w:val="center"/>
          </w:tcPr>
          <w:p w14:paraId="78ACEBFE" w14:textId="2785377A"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1CE663CA" w14:textId="3CADFF1D"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67937B44" w14:textId="77777777" w:rsidTr="00910DA7">
        <w:trPr>
          <w:trHeight w:val="270"/>
        </w:trPr>
        <w:tc>
          <w:tcPr>
            <w:tcW w:w="386" w:type="dxa"/>
            <w:vMerge/>
          </w:tcPr>
          <w:p w14:paraId="6DAEF4AC" w14:textId="77777777" w:rsidR="00EB0B2A" w:rsidRPr="00221BB2" w:rsidRDefault="00EB0B2A" w:rsidP="00EB0B2A">
            <w:pPr>
              <w:rPr>
                <w:rFonts w:ascii="Tahoma" w:hAnsi="Tahoma" w:cs="Tahoma"/>
                <w:sz w:val="18"/>
                <w:szCs w:val="20"/>
              </w:rPr>
            </w:pPr>
          </w:p>
        </w:tc>
        <w:tc>
          <w:tcPr>
            <w:tcW w:w="2591" w:type="dxa"/>
            <w:vMerge/>
            <w:noWrap/>
          </w:tcPr>
          <w:p w14:paraId="6BED64EA" w14:textId="77777777" w:rsidR="00EB0B2A" w:rsidRPr="00221BB2" w:rsidRDefault="00EB0B2A" w:rsidP="00EB0B2A">
            <w:pPr>
              <w:rPr>
                <w:rFonts w:ascii="Tahoma" w:hAnsi="Tahoma" w:cs="Tahoma"/>
                <w:sz w:val="18"/>
                <w:szCs w:val="20"/>
              </w:rPr>
            </w:pPr>
          </w:p>
        </w:tc>
        <w:tc>
          <w:tcPr>
            <w:tcW w:w="3827" w:type="dxa"/>
            <w:noWrap/>
            <w:vAlign w:val="center"/>
          </w:tcPr>
          <w:p w14:paraId="0D455DB9" w14:textId="585BD8E8" w:rsidR="00EB0B2A" w:rsidRPr="00221BB2" w:rsidRDefault="00EB0B2A" w:rsidP="00EB0B2A">
            <w:pPr>
              <w:rPr>
                <w:rFonts w:ascii="Tahoma" w:hAnsi="Tahoma" w:cs="Tahoma"/>
                <w:sz w:val="18"/>
                <w:szCs w:val="18"/>
              </w:rPr>
            </w:pPr>
            <w:r w:rsidRPr="00221BB2">
              <w:rPr>
                <w:rFonts w:ascii="Tahoma" w:hAnsi="Tahoma" w:cs="Tahoma"/>
                <w:sz w:val="18"/>
                <w:szCs w:val="18"/>
              </w:rPr>
              <w:t>Cesta II. Grupe odredov 43</w:t>
            </w:r>
          </w:p>
        </w:tc>
        <w:tc>
          <w:tcPr>
            <w:tcW w:w="1701" w:type="dxa"/>
            <w:vAlign w:val="center"/>
          </w:tcPr>
          <w:p w14:paraId="3929274C" w14:textId="67E44133"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7AD56513" w14:textId="17513351" w:rsidR="00EB0B2A" w:rsidRPr="00221BB2" w:rsidRDefault="00EB0B2A" w:rsidP="00EB0B2A">
            <w:pPr>
              <w:jc w:val="center"/>
            </w:pPr>
            <w:r w:rsidRPr="00221BB2">
              <w:rPr>
                <w:rFonts w:ascii="Tahoma" w:hAnsi="Tahoma" w:cs="Tahoma"/>
                <w:sz w:val="18"/>
                <w:szCs w:val="18"/>
              </w:rPr>
              <w:t>1</w:t>
            </w:r>
          </w:p>
        </w:tc>
      </w:tr>
      <w:tr w:rsidR="00770467" w:rsidRPr="00221BB2" w14:paraId="03D21936" w14:textId="77777777" w:rsidTr="00910DA7">
        <w:trPr>
          <w:trHeight w:val="270"/>
        </w:trPr>
        <w:tc>
          <w:tcPr>
            <w:tcW w:w="386" w:type="dxa"/>
            <w:vMerge/>
          </w:tcPr>
          <w:p w14:paraId="1FECD92A" w14:textId="77777777" w:rsidR="00EB0B2A" w:rsidRPr="00221BB2" w:rsidRDefault="00EB0B2A" w:rsidP="00EB0B2A">
            <w:pPr>
              <w:rPr>
                <w:rFonts w:ascii="Tahoma" w:hAnsi="Tahoma" w:cs="Tahoma"/>
                <w:sz w:val="18"/>
                <w:szCs w:val="20"/>
              </w:rPr>
            </w:pPr>
          </w:p>
        </w:tc>
        <w:tc>
          <w:tcPr>
            <w:tcW w:w="2591" w:type="dxa"/>
            <w:vMerge/>
            <w:noWrap/>
          </w:tcPr>
          <w:p w14:paraId="5C53E497" w14:textId="77777777" w:rsidR="00EB0B2A" w:rsidRPr="00221BB2" w:rsidRDefault="00EB0B2A" w:rsidP="00EB0B2A">
            <w:pPr>
              <w:rPr>
                <w:rFonts w:ascii="Tahoma" w:hAnsi="Tahoma" w:cs="Tahoma"/>
                <w:sz w:val="18"/>
                <w:szCs w:val="20"/>
              </w:rPr>
            </w:pPr>
          </w:p>
        </w:tc>
        <w:tc>
          <w:tcPr>
            <w:tcW w:w="3827" w:type="dxa"/>
            <w:noWrap/>
            <w:vAlign w:val="center"/>
          </w:tcPr>
          <w:p w14:paraId="197567E0" w14:textId="70E2BE47" w:rsidR="00EB0B2A" w:rsidRPr="00221BB2" w:rsidRDefault="00EB0B2A" w:rsidP="00EB0B2A">
            <w:pPr>
              <w:rPr>
                <w:rFonts w:ascii="Tahoma" w:hAnsi="Tahoma" w:cs="Tahoma"/>
                <w:sz w:val="18"/>
                <w:szCs w:val="18"/>
              </w:rPr>
            </w:pPr>
            <w:r w:rsidRPr="00221BB2">
              <w:rPr>
                <w:rFonts w:ascii="Tahoma" w:hAnsi="Tahoma" w:cs="Tahoma"/>
                <w:sz w:val="18"/>
                <w:szCs w:val="18"/>
              </w:rPr>
              <w:t>Litijska cesta 38</w:t>
            </w:r>
          </w:p>
        </w:tc>
        <w:tc>
          <w:tcPr>
            <w:tcW w:w="1701" w:type="dxa"/>
            <w:vAlign w:val="center"/>
          </w:tcPr>
          <w:p w14:paraId="481EA8E2" w14:textId="3DA4C044"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5B41BBE5" w14:textId="253F71DF" w:rsidR="00EB0B2A" w:rsidRPr="00221BB2" w:rsidRDefault="00EB0B2A" w:rsidP="00EB0B2A">
            <w:pPr>
              <w:jc w:val="center"/>
            </w:pPr>
            <w:r w:rsidRPr="00221BB2">
              <w:rPr>
                <w:rFonts w:ascii="Tahoma" w:hAnsi="Tahoma" w:cs="Tahoma"/>
                <w:sz w:val="18"/>
                <w:szCs w:val="18"/>
              </w:rPr>
              <w:t>1</w:t>
            </w:r>
          </w:p>
        </w:tc>
      </w:tr>
      <w:tr w:rsidR="00770467" w:rsidRPr="00221BB2" w14:paraId="5CC1D154" w14:textId="77777777" w:rsidTr="00910DA7">
        <w:trPr>
          <w:trHeight w:val="270"/>
        </w:trPr>
        <w:tc>
          <w:tcPr>
            <w:tcW w:w="386" w:type="dxa"/>
            <w:vMerge/>
          </w:tcPr>
          <w:p w14:paraId="2E1DD801" w14:textId="77777777" w:rsidR="00EB0B2A" w:rsidRPr="00221BB2" w:rsidRDefault="00EB0B2A" w:rsidP="00EB0B2A">
            <w:pPr>
              <w:rPr>
                <w:rFonts w:ascii="Tahoma" w:hAnsi="Tahoma" w:cs="Tahoma"/>
                <w:sz w:val="18"/>
                <w:szCs w:val="20"/>
              </w:rPr>
            </w:pPr>
          </w:p>
        </w:tc>
        <w:tc>
          <w:tcPr>
            <w:tcW w:w="2591" w:type="dxa"/>
            <w:vMerge/>
            <w:noWrap/>
          </w:tcPr>
          <w:p w14:paraId="49F4585C" w14:textId="77777777" w:rsidR="00EB0B2A" w:rsidRPr="00221BB2" w:rsidRDefault="00EB0B2A" w:rsidP="00EB0B2A">
            <w:pPr>
              <w:rPr>
                <w:rFonts w:ascii="Tahoma" w:hAnsi="Tahoma" w:cs="Tahoma"/>
                <w:sz w:val="18"/>
                <w:szCs w:val="20"/>
              </w:rPr>
            </w:pPr>
          </w:p>
        </w:tc>
        <w:tc>
          <w:tcPr>
            <w:tcW w:w="3827" w:type="dxa"/>
            <w:noWrap/>
            <w:vAlign w:val="center"/>
          </w:tcPr>
          <w:p w14:paraId="3DEE8B87" w14:textId="37D628FB" w:rsidR="00EB0B2A" w:rsidRPr="00221BB2" w:rsidRDefault="00EB0B2A" w:rsidP="00EB0B2A">
            <w:pPr>
              <w:rPr>
                <w:rFonts w:ascii="Tahoma" w:hAnsi="Tahoma" w:cs="Tahoma"/>
                <w:sz w:val="18"/>
                <w:szCs w:val="18"/>
              </w:rPr>
            </w:pPr>
            <w:r w:rsidRPr="00221BB2">
              <w:rPr>
                <w:rFonts w:ascii="Tahoma" w:hAnsi="Tahoma" w:cs="Tahoma"/>
                <w:sz w:val="18"/>
                <w:szCs w:val="18"/>
              </w:rPr>
              <w:t>Pot k ribniku 20</w:t>
            </w:r>
          </w:p>
        </w:tc>
        <w:tc>
          <w:tcPr>
            <w:tcW w:w="1701" w:type="dxa"/>
            <w:vAlign w:val="center"/>
          </w:tcPr>
          <w:p w14:paraId="036B862D" w14:textId="415641E8"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4F070E70" w14:textId="0900497C" w:rsidR="00EB0B2A" w:rsidRPr="00221BB2" w:rsidRDefault="00EB0B2A" w:rsidP="00EB0B2A">
            <w:pPr>
              <w:jc w:val="center"/>
            </w:pPr>
            <w:r w:rsidRPr="00221BB2">
              <w:rPr>
                <w:rFonts w:ascii="Tahoma" w:hAnsi="Tahoma" w:cs="Tahoma"/>
                <w:sz w:val="18"/>
                <w:szCs w:val="18"/>
              </w:rPr>
              <w:t>1</w:t>
            </w:r>
          </w:p>
        </w:tc>
      </w:tr>
      <w:tr w:rsidR="00770467" w:rsidRPr="00221BB2" w14:paraId="36A3308E" w14:textId="77777777" w:rsidTr="00910DA7">
        <w:trPr>
          <w:trHeight w:val="270"/>
        </w:trPr>
        <w:tc>
          <w:tcPr>
            <w:tcW w:w="386" w:type="dxa"/>
            <w:vMerge/>
          </w:tcPr>
          <w:p w14:paraId="128859E9" w14:textId="77777777" w:rsidR="00EB0B2A" w:rsidRPr="00221BB2" w:rsidRDefault="00EB0B2A" w:rsidP="00EB0B2A">
            <w:pPr>
              <w:rPr>
                <w:rFonts w:ascii="Tahoma" w:hAnsi="Tahoma" w:cs="Tahoma"/>
                <w:sz w:val="18"/>
                <w:szCs w:val="20"/>
              </w:rPr>
            </w:pPr>
          </w:p>
        </w:tc>
        <w:tc>
          <w:tcPr>
            <w:tcW w:w="2591" w:type="dxa"/>
            <w:vMerge/>
            <w:noWrap/>
          </w:tcPr>
          <w:p w14:paraId="13EE03AF" w14:textId="77777777" w:rsidR="00EB0B2A" w:rsidRPr="00221BB2" w:rsidRDefault="00EB0B2A" w:rsidP="00EB0B2A">
            <w:pPr>
              <w:rPr>
                <w:rFonts w:ascii="Tahoma" w:hAnsi="Tahoma" w:cs="Tahoma"/>
                <w:sz w:val="18"/>
                <w:szCs w:val="20"/>
              </w:rPr>
            </w:pPr>
          </w:p>
        </w:tc>
        <w:tc>
          <w:tcPr>
            <w:tcW w:w="3827" w:type="dxa"/>
            <w:noWrap/>
            <w:vAlign w:val="center"/>
          </w:tcPr>
          <w:p w14:paraId="2D10015B" w14:textId="268A5947" w:rsidR="00EB0B2A" w:rsidRPr="00221BB2" w:rsidRDefault="00EB0B2A" w:rsidP="00EB0B2A">
            <w:pPr>
              <w:rPr>
                <w:rFonts w:ascii="Tahoma" w:hAnsi="Tahoma" w:cs="Tahoma"/>
                <w:sz w:val="18"/>
                <w:szCs w:val="18"/>
              </w:rPr>
            </w:pPr>
            <w:r w:rsidRPr="00221BB2">
              <w:rPr>
                <w:rFonts w:ascii="Tahoma" w:hAnsi="Tahoma" w:cs="Tahoma"/>
                <w:sz w:val="18"/>
                <w:szCs w:val="18"/>
              </w:rPr>
              <w:t>Tbilisijska ulica 22a</w:t>
            </w:r>
          </w:p>
        </w:tc>
        <w:tc>
          <w:tcPr>
            <w:tcW w:w="1701" w:type="dxa"/>
            <w:vAlign w:val="center"/>
          </w:tcPr>
          <w:p w14:paraId="5A10BD0D" w14:textId="248FB244"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4F317004" w14:textId="37B69A65" w:rsidR="00EB0B2A" w:rsidRPr="00221BB2" w:rsidRDefault="00EB0B2A" w:rsidP="00EB0B2A">
            <w:pPr>
              <w:jc w:val="center"/>
            </w:pPr>
            <w:r w:rsidRPr="00221BB2">
              <w:rPr>
                <w:rFonts w:ascii="Tahoma" w:hAnsi="Tahoma" w:cs="Tahoma"/>
                <w:sz w:val="18"/>
                <w:szCs w:val="18"/>
              </w:rPr>
              <w:t>1</w:t>
            </w:r>
          </w:p>
        </w:tc>
      </w:tr>
      <w:tr w:rsidR="00770467" w:rsidRPr="00221BB2" w14:paraId="41BE45E9" w14:textId="77777777" w:rsidTr="00910DA7">
        <w:trPr>
          <w:trHeight w:val="270"/>
        </w:trPr>
        <w:tc>
          <w:tcPr>
            <w:tcW w:w="386" w:type="dxa"/>
            <w:vMerge/>
          </w:tcPr>
          <w:p w14:paraId="2D8A8F07" w14:textId="77777777" w:rsidR="00EB0B2A" w:rsidRPr="00221BB2" w:rsidRDefault="00EB0B2A" w:rsidP="00EB0B2A">
            <w:pPr>
              <w:rPr>
                <w:rFonts w:ascii="Tahoma" w:hAnsi="Tahoma" w:cs="Tahoma"/>
                <w:sz w:val="18"/>
                <w:szCs w:val="20"/>
              </w:rPr>
            </w:pPr>
          </w:p>
        </w:tc>
        <w:tc>
          <w:tcPr>
            <w:tcW w:w="2591" w:type="dxa"/>
            <w:vMerge/>
            <w:noWrap/>
          </w:tcPr>
          <w:p w14:paraId="379DD869" w14:textId="77777777" w:rsidR="00EB0B2A" w:rsidRPr="00221BB2" w:rsidRDefault="00EB0B2A" w:rsidP="00EB0B2A">
            <w:pPr>
              <w:rPr>
                <w:rFonts w:ascii="Tahoma" w:hAnsi="Tahoma" w:cs="Tahoma"/>
                <w:sz w:val="18"/>
                <w:szCs w:val="20"/>
              </w:rPr>
            </w:pPr>
          </w:p>
        </w:tc>
        <w:tc>
          <w:tcPr>
            <w:tcW w:w="3827" w:type="dxa"/>
            <w:noWrap/>
            <w:vAlign w:val="center"/>
          </w:tcPr>
          <w:p w14:paraId="3D83F7F5" w14:textId="734DD74D" w:rsidR="00EB0B2A" w:rsidRPr="00221BB2" w:rsidRDefault="00EB0B2A" w:rsidP="00EB0B2A">
            <w:pPr>
              <w:rPr>
                <w:rFonts w:ascii="Tahoma" w:hAnsi="Tahoma" w:cs="Tahoma"/>
                <w:sz w:val="18"/>
                <w:szCs w:val="18"/>
              </w:rPr>
            </w:pPr>
            <w:r w:rsidRPr="00221BB2">
              <w:rPr>
                <w:rFonts w:ascii="Tahoma" w:hAnsi="Tahoma" w:cs="Tahoma"/>
                <w:sz w:val="18"/>
                <w:szCs w:val="18"/>
              </w:rPr>
              <w:t>Viška cesta 38</w:t>
            </w:r>
          </w:p>
        </w:tc>
        <w:tc>
          <w:tcPr>
            <w:tcW w:w="1701" w:type="dxa"/>
            <w:vAlign w:val="center"/>
          </w:tcPr>
          <w:p w14:paraId="0ACC343E" w14:textId="0C49912C"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56FCF7E1" w14:textId="7D53038C" w:rsidR="00EB0B2A" w:rsidRPr="00221BB2" w:rsidRDefault="00EB0B2A" w:rsidP="00EB0B2A">
            <w:pPr>
              <w:jc w:val="center"/>
            </w:pPr>
            <w:r w:rsidRPr="00221BB2">
              <w:rPr>
                <w:rFonts w:ascii="Tahoma" w:hAnsi="Tahoma" w:cs="Tahoma"/>
                <w:sz w:val="18"/>
                <w:szCs w:val="18"/>
              </w:rPr>
              <w:t>1</w:t>
            </w:r>
          </w:p>
        </w:tc>
      </w:tr>
      <w:tr w:rsidR="00770467" w:rsidRPr="00221BB2" w14:paraId="244DF4F4" w14:textId="77777777" w:rsidTr="00910DA7">
        <w:trPr>
          <w:trHeight w:val="270"/>
        </w:trPr>
        <w:tc>
          <w:tcPr>
            <w:tcW w:w="386" w:type="dxa"/>
            <w:vMerge/>
          </w:tcPr>
          <w:p w14:paraId="3B8CC6F3" w14:textId="77777777" w:rsidR="00EB0B2A" w:rsidRPr="00221BB2" w:rsidRDefault="00EB0B2A" w:rsidP="00EB0B2A">
            <w:pPr>
              <w:rPr>
                <w:rFonts w:ascii="Tahoma" w:hAnsi="Tahoma" w:cs="Tahoma"/>
                <w:sz w:val="18"/>
                <w:szCs w:val="20"/>
              </w:rPr>
            </w:pPr>
          </w:p>
        </w:tc>
        <w:tc>
          <w:tcPr>
            <w:tcW w:w="2591" w:type="dxa"/>
            <w:vMerge/>
            <w:noWrap/>
          </w:tcPr>
          <w:p w14:paraId="22B920CF" w14:textId="77777777" w:rsidR="00EB0B2A" w:rsidRPr="00221BB2" w:rsidRDefault="00EB0B2A" w:rsidP="00EB0B2A">
            <w:pPr>
              <w:rPr>
                <w:rFonts w:ascii="Tahoma" w:hAnsi="Tahoma" w:cs="Tahoma"/>
                <w:sz w:val="18"/>
                <w:szCs w:val="20"/>
              </w:rPr>
            </w:pPr>
          </w:p>
        </w:tc>
        <w:tc>
          <w:tcPr>
            <w:tcW w:w="3827" w:type="dxa"/>
            <w:noWrap/>
            <w:vAlign w:val="center"/>
          </w:tcPr>
          <w:p w14:paraId="332C7872" w14:textId="74BC0565" w:rsidR="00EB0B2A" w:rsidRPr="00221BB2" w:rsidRDefault="00EB0B2A" w:rsidP="00EB0B2A">
            <w:pPr>
              <w:rPr>
                <w:rFonts w:ascii="Tahoma" w:hAnsi="Tahoma" w:cs="Tahoma"/>
                <w:sz w:val="18"/>
                <w:szCs w:val="18"/>
              </w:rPr>
            </w:pPr>
            <w:r w:rsidRPr="00221BB2">
              <w:rPr>
                <w:rFonts w:ascii="Tahoma" w:hAnsi="Tahoma" w:cs="Tahoma"/>
                <w:sz w:val="18"/>
                <w:szCs w:val="18"/>
              </w:rPr>
              <w:t>Kebetova ulica 1</w:t>
            </w:r>
          </w:p>
        </w:tc>
        <w:tc>
          <w:tcPr>
            <w:tcW w:w="1701" w:type="dxa"/>
            <w:vAlign w:val="center"/>
          </w:tcPr>
          <w:p w14:paraId="4C157FAF" w14:textId="6C27F77D"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6FD04758" w14:textId="544E63BB" w:rsidR="00EB0B2A" w:rsidRPr="00221BB2" w:rsidRDefault="00EB0B2A" w:rsidP="00EB0B2A">
            <w:pPr>
              <w:jc w:val="center"/>
            </w:pPr>
            <w:r w:rsidRPr="00221BB2">
              <w:rPr>
                <w:rFonts w:ascii="Tahoma" w:hAnsi="Tahoma" w:cs="Tahoma"/>
                <w:sz w:val="18"/>
                <w:szCs w:val="18"/>
              </w:rPr>
              <w:t>1</w:t>
            </w:r>
          </w:p>
        </w:tc>
      </w:tr>
      <w:tr w:rsidR="00770467" w:rsidRPr="00221BB2" w14:paraId="39A602B9" w14:textId="77777777" w:rsidTr="00910DA7">
        <w:trPr>
          <w:trHeight w:val="270"/>
        </w:trPr>
        <w:tc>
          <w:tcPr>
            <w:tcW w:w="386" w:type="dxa"/>
            <w:vMerge/>
          </w:tcPr>
          <w:p w14:paraId="5DBB0364" w14:textId="77777777" w:rsidR="00EB0B2A" w:rsidRPr="00221BB2" w:rsidRDefault="00EB0B2A" w:rsidP="00EB0B2A">
            <w:pPr>
              <w:rPr>
                <w:rFonts w:ascii="Tahoma" w:hAnsi="Tahoma" w:cs="Tahoma"/>
                <w:sz w:val="18"/>
                <w:szCs w:val="20"/>
              </w:rPr>
            </w:pPr>
          </w:p>
        </w:tc>
        <w:tc>
          <w:tcPr>
            <w:tcW w:w="2591" w:type="dxa"/>
            <w:vMerge/>
            <w:noWrap/>
          </w:tcPr>
          <w:p w14:paraId="6A7DE97E" w14:textId="77777777" w:rsidR="00EB0B2A" w:rsidRPr="00221BB2" w:rsidRDefault="00EB0B2A" w:rsidP="00EB0B2A">
            <w:pPr>
              <w:rPr>
                <w:rFonts w:ascii="Tahoma" w:hAnsi="Tahoma" w:cs="Tahoma"/>
                <w:sz w:val="18"/>
                <w:szCs w:val="20"/>
              </w:rPr>
            </w:pPr>
          </w:p>
        </w:tc>
        <w:tc>
          <w:tcPr>
            <w:tcW w:w="3827" w:type="dxa"/>
            <w:noWrap/>
            <w:vAlign w:val="center"/>
          </w:tcPr>
          <w:p w14:paraId="7B7382A0" w14:textId="5E54D75F" w:rsidR="00EB0B2A" w:rsidRPr="00221BB2" w:rsidRDefault="00EB0B2A" w:rsidP="00EB0B2A">
            <w:pPr>
              <w:rPr>
                <w:rFonts w:ascii="Tahoma" w:hAnsi="Tahoma" w:cs="Tahoma"/>
                <w:sz w:val="18"/>
                <w:szCs w:val="18"/>
              </w:rPr>
            </w:pPr>
            <w:r w:rsidRPr="00221BB2">
              <w:rPr>
                <w:rFonts w:ascii="Tahoma" w:hAnsi="Tahoma" w:cs="Tahoma"/>
                <w:sz w:val="18"/>
                <w:szCs w:val="18"/>
              </w:rPr>
              <w:t>Draveljska ulica 44</w:t>
            </w:r>
          </w:p>
        </w:tc>
        <w:tc>
          <w:tcPr>
            <w:tcW w:w="1701" w:type="dxa"/>
            <w:vAlign w:val="center"/>
          </w:tcPr>
          <w:p w14:paraId="19673DFF" w14:textId="77D73A90"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28C21B82" w14:textId="16EEAB77" w:rsidR="00EB0B2A" w:rsidRPr="00221BB2" w:rsidRDefault="00EB0B2A" w:rsidP="00EB0B2A">
            <w:pPr>
              <w:jc w:val="center"/>
            </w:pPr>
            <w:r w:rsidRPr="00221BB2">
              <w:rPr>
                <w:rFonts w:ascii="Tahoma" w:hAnsi="Tahoma" w:cs="Tahoma"/>
                <w:sz w:val="18"/>
                <w:szCs w:val="18"/>
              </w:rPr>
              <w:t>1</w:t>
            </w:r>
          </w:p>
        </w:tc>
      </w:tr>
      <w:tr w:rsidR="00770467" w:rsidRPr="00221BB2" w14:paraId="201D592D" w14:textId="77777777" w:rsidTr="00910DA7">
        <w:trPr>
          <w:trHeight w:val="270"/>
        </w:trPr>
        <w:tc>
          <w:tcPr>
            <w:tcW w:w="386" w:type="dxa"/>
            <w:vMerge/>
          </w:tcPr>
          <w:p w14:paraId="30C34B66" w14:textId="77777777" w:rsidR="00EB0B2A" w:rsidRPr="00221BB2" w:rsidRDefault="00EB0B2A" w:rsidP="00EB0B2A">
            <w:pPr>
              <w:rPr>
                <w:rFonts w:ascii="Tahoma" w:hAnsi="Tahoma" w:cs="Tahoma"/>
                <w:sz w:val="18"/>
                <w:szCs w:val="20"/>
              </w:rPr>
            </w:pPr>
          </w:p>
        </w:tc>
        <w:tc>
          <w:tcPr>
            <w:tcW w:w="2591" w:type="dxa"/>
            <w:vMerge/>
            <w:noWrap/>
          </w:tcPr>
          <w:p w14:paraId="4F3059E0" w14:textId="77777777" w:rsidR="00EB0B2A" w:rsidRPr="00221BB2" w:rsidRDefault="00EB0B2A" w:rsidP="00EB0B2A">
            <w:pPr>
              <w:rPr>
                <w:rFonts w:ascii="Tahoma" w:hAnsi="Tahoma" w:cs="Tahoma"/>
                <w:sz w:val="18"/>
                <w:szCs w:val="20"/>
              </w:rPr>
            </w:pPr>
          </w:p>
        </w:tc>
        <w:tc>
          <w:tcPr>
            <w:tcW w:w="3827" w:type="dxa"/>
            <w:noWrap/>
            <w:vAlign w:val="center"/>
          </w:tcPr>
          <w:p w14:paraId="0CF4CDB4" w14:textId="5D349F2A" w:rsidR="00EB0B2A" w:rsidRPr="00221BB2" w:rsidRDefault="00EB0B2A" w:rsidP="00EB0B2A">
            <w:pPr>
              <w:rPr>
                <w:rFonts w:ascii="Tahoma" w:hAnsi="Tahoma" w:cs="Tahoma"/>
                <w:sz w:val="18"/>
                <w:szCs w:val="18"/>
              </w:rPr>
            </w:pPr>
            <w:r w:rsidRPr="00221BB2">
              <w:rPr>
                <w:rFonts w:ascii="Tahoma" w:hAnsi="Tahoma" w:cs="Tahoma"/>
                <w:sz w:val="18"/>
                <w:szCs w:val="18"/>
              </w:rPr>
              <w:t>Prušnikova ulica 106</w:t>
            </w:r>
          </w:p>
        </w:tc>
        <w:tc>
          <w:tcPr>
            <w:tcW w:w="1701" w:type="dxa"/>
            <w:vAlign w:val="center"/>
          </w:tcPr>
          <w:p w14:paraId="26843860" w14:textId="46CAEB2B"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39738761" w14:textId="71ACB373" w:rsidR="00EB0B2A" w:rsidRPr="00221BB2" w:rsidRDefault="00EB0B2A" w:rsidP="00EB0B2A">
            <w:pPr>
              <w:jc w:val="center"/>
            </w:pPr>
            <w:r w:rsidRPr="00221BB2">
              <w:rPr>
                <w:rFonts w:ascii="Tahoma" w:hAnsi="Tahoma" w:cs="Tahoma"/>
                <w:sz w:val="18"/>
                <w:szCs w:val="18"/>
              </w:rPr>
              <w:t>1</w:t>
            </w:r>
          </w:p>
        </w:tc>
      </w:tr>
      <w:tr w:rsidR="00770467" w:rsidRPr="00221BB2" w14:paraId="34E99D1B" w14:textId="77777777" w:rsidTr="00910DA7">
        <w:trPr>
          <w:trHeight w:val="270"/>
        </w:trPr>
        <w:tc>
          <w:tcPr>
            <w:tcW w:w="386" w:type="dxa"/>
            <w:vMerge/>
          </w:tcPr>
          <w:p w14:paraId="20F2CB06" w14:textId="77777777" w:rsidR="00EB0B2A" w:rsidRPr="00221BB2" w:rsidRDefault="00EB0B2A" w:rsidP="00EB0B2A">
            <w:pPr>
              <w:rPr>
                <w:rFonts w:ascii="Tahoma" w:hAnsi="Tahoma" w:cs="Tahoma"/>
                <w:sz w:val="18"/>
                <w:szCs w:val="20"/>
              </w:rPr>
            </w:pPr>
          </w:p>
        </w:tc>
        <w:tc>
          <w:tcPr>
            <w:tcW w:w="2591" w:type="dxa"/>
            <w:vMerge/>
            <w:noWrap/>
          </w:tcPr>
          <w:p w14:paraId="1D635716" w14:textId="77777777" w:rsidR="00EB0B2A" w:rsidRPr="00221BB2" w:rsidRDefault="00EB0B2A" w:rsidP="00EB0B2A">
            <w:pPr>
              <w:rPr>
                <w:rFonts w:ascii="Tahoma" w:hAnsi="Tahoma" w:cs="Tahoma"/>
                <w:sz w:val="18"/>
                <w:szCs w:val="20"/>
              </w:rPr>
            </w:pPr>
          </w:p>
        </w:tc>
        <w:tc>
          <w:tcPr>
            <w:tcW w:w="3827" w:type="dxa"/>
            <w:noWrap/>
            <w:vAlign w:val="center"/>
          </w:tcPr>
          <w:p w14:paraId="0710996C" w14:textId="47774C00" w:rsidR="00EB0B2A" w:rsidRPr="00221BB2" w:rsidRDefault="00EB0B2A" w:rsidP="00EB0B2A">
            <w:pPr>
              <w:rPr>
                <w:rFonts w:ascii="Tahoma" w:hAnsi="Tahoma" w:cs="Tahoma"/>
                <w:sz w:val="18"/>
                <w:szCs w:val="18"/>
              </w:rPr>
            </w:pPr>
            <w:r w:rsidRPr="00221BB2">
              <w:rPr>
                <w:rFonts w:ascii="Tahoma" w:hAnsi="Tahoma" w:cs="Tahoma"/>
                <w:sz w:val="18"/>
                <w:szCs w:val="18"/>
              </w:rPr>
              <w:t>Mestni trg 1</w:t>
            </w:r>
          </w:p>
        </w:tc>
        <w:tc>
          <w:tcPr>
            <w:tcW w:w="1701" w:type="dxa"/>
            <w:vAlign w:val="center"/>
          </w:tcPr>
          <w:p w14:paraId="22DA8114" w14:textId="05693654"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3396A2A0" w14:textId="3055E020" w:rsidR="00EB0B2A" w:rsidRPr="00221BB2" w:rsidRDefault="00EB0B2A" w:rsidP="00EB0B2A">
            <w:pPr>
              <w:jc w:val="center"/>
            </w:pPr>
            <w:r w:rsidRPr="00221BB2">
              <w:rPr>
                <w:rFonts w:ascii="Tahoma" w:hAnsi="Tahoma" w:cs="Tahoma"/>
                <w:sz w:val="18"/>
                <w:szCs w:val="18"/>
              </w:rPr>
              <w:t>1</w:t>
            </w:r>
          </w:p>
        </w:tc>
      </w:tr>
      <w:tr w:rsidR="00770467" w:rsidRPr="00221BB2" w14:paraId="5B4DC0C4" w14:textId="77777777" w:rsidTr="00910DA7">
        <w:trPr>
          <w:trHeight w:val="270"/>
        </w:trPr>
        <w:tc>
          <w:tcPr>
            <w:tcW w:w="386" w:type="dxa"/>
            <w:vMerge/>
          </w:tcPr>
          <w:p w14:paraId="013CEB81" w14:textId="77777777" w:rsidR="00EB0B2A" w:rsidRPr="00221BB2" w:rsidRDefault="00EB0B2A" w:rsidP="00EB0B2A">
            <w:pPr>
              <w:rPr>
                <w:rFonts w:ascii="Tahoma" w:hAnsi="Tahoma" w:cs="Tahoma"/>
                <w:sz w:val="18"/>
                <w:szCs w:val="20"/>
              </w:rPr>
            </w:pPr>
          </w:p>
        </w:tc>
        <w:tc>
          <w:tcPr>
            <w:tcW w:w="2591" w:type="dxa"/>
            <w:vMerge/>
            <w:noWrap/>
          </w:tcPr>
          <w:p w14:paraId="19236D69" w14:textId="77777777" w:rsidR="00EB0B2A" w:rsidRPr="00221BB2" w:rsidRDefault="00EB0B2A" w:rsidP="00EB0B2A">
            <w:pPr>
              <w:rPr>
                <w:rFonts w:ascii="Tahoma" w:hAnsi="Tahoma" w:cs="Tahoma"/>
                <w:sz w:val="18"/>
                <w:szCs w:val="20"/>
              </w:rPr>
            </w:pPr>
          </w:p>
        </w:tc>
        <w:tc>
          <w:tcPr>
            <w:tcW w:w="3827" w:type="dxa"/>
            <w:noWrap/>
            <w:vAlign w:val="center"/>
          </w:tcPr>
          <w:p w14:paraId="7F291BCD" w14:textId="0AD67DAA" w:rsidR="00EB0B2A" w:rsidRPr="00221BB2" w:rsidRDefault="00EB0B2A" w:rsidP="00EB0B2A">
            <w:pPr>
              <w:rPr>
                <w:rFonts w:ascii="Tahoma" w:hAnsi="Tahoma" w:cs="Tahoma"/>
                <w:sz w:val="18"/>
                <w:szCs w:val="18"/>
              </w:rPr>
            </w:pPr>
            <w:r w:rsidRPr="00221BB2">
              <w:rPr>
                <w:rFonts w:ascii="Tahoma" w:hAnsi="Tahoma" w:cs="Tahoma"/>
                <w:sz w:val="18"/>
                <w:szCs w:val="18"/>
              </w:rPr>
              <w:t>Srednje Gameljne 50</w:t>
            </w:r>
          </w:p>
        </w:tc>
        <w:tc>
          <w:tcPr>
            <w:tcW w:w="1701" w:type="dxa"/>
            <w:vAlign w:val="center"/>
          </w:tcPr>
          <w:p w14:paraId="671C77D3" w14:textId="0685E1F3" w:rsidR="00EB0B2A" w:rsidRPr="00221BB2" w:rsidRDefault="00EB0B2A" w:rsidP="00EB0B2A">
            <w:pPr>
              <w:jc w:val="center"/>
              <w:rPr>
                <w:rFonts w:ascii="Tahoma" w:hAnsi="Tahoma" w:cs="Tahoma"/>
                <w:sz w:val="18"/>
                <w:szCs w:val="20"/>
              </w:rPr>
            </w:pPr>
            <w:r w:rsidRPr="00221BB2">
              <w:rPr>
                <w:rFonts w:ascii="Tahoma" w:hAnsi="Tahoma" w:cs="Tahoma"/>
                <w:sz w:val="18"/>
                <w:szCs w:val="20"/>
              </w:rPr>
              <w:t>ISDN BA</w:t>
            </w:r>
          </w:p>
        </w:tc>
        <w:tc>
          <w:tcPr>
            <w:tcW w:w="1134" w:type="dxa"/>
          </w:tcPr>
          <w:p w14:paraId="4A2DD4E9" w14:textId="5939CFAA" w:rsidR="00EB0B2A" w:rsidRPr="00221BB2" w:rsidRDefault="00EB0B2A" w:rsidP="00EB0B2A">
            <w:pPr>
              <w:jc w:val="center"/>
            </w:pPr>
            <w:r w:rsidRPr="00221BB2">
              <w:rPr>
                <w:rFonts w:ascii="Tahoma" w:hAnsi="Tahoma" w:cs="Tahoma"/>
                <w:sz w:val="18"/>
                <w:szCs w:val="18"/>
              </w:rPr>
              <w:t>1</w:t>
            </w:r>
          </w:p>
        </w:tc>
      </w:tr>
      <w:tr w:rsidR="00770467" w:rsidRPr="00221BB2" w14:paraId="3C630C72" w14:textId="77777777" w:rsidTr="00EB1B57">
        <w:trPr>
          <w:trHeight w:val="270"/>
        </w:trPr>
        <w:tc>
          <w:tcPr>
            <w:tcW w:w="386" w:type="dxa"/>
            <w:vMerge/>
          </w:tcPr>
          <w:p w14:paraId="50E8FC0A" w14:textId="77777777" w:rsidR="00EB0B2A" w:rsidRPr="00221BB2" w:rsidRDefault="00EB0B2A" w:rsidP="00EB0B2A">
            <w:pPr>
              <w:rPr>
                <w:rFonts w:ascii="Tahoma" w:hAnsi="Tahoma" w:cs="Tahoma"/>
                <w:sz w:val="18"/>
                <w:szCs w:val="20"/>
              </w:rPr>
            </w:pPr>
          </w:p>
        </w:tc>
        <w:tc>
          <w:tcPr>
            <w:tcW w:w="2591" w:type="dxa"/>
            <w:vMerge/>
            <w:noWrap/>
          </w:tcPr>
          <w:p w14:paraId="1519E77F" w14:textId="77777777" w:rsidR="00EB0B2A" w:rsidRPr="00221BB2" w:rsidRDefault="00EB0B2A" w:rsidP="00EB0B2A">
            <w:pPr>
              <w:rPr>
                <w:rFonts w:ascii="Tahoma" w:hAnsi="Tahoma" w:cs="Tahoma"/>
                <w:sz w:val="18"/>
                <w:szCs w:val="20"/>
              </w:rPr>
            </w:pPr>
          </w:p>
        </w:tc>
        <w:tc>
          <w:tcPr>
            <w:tcW w:w="3827" w:type="dxa"/>
            <w:noWrap/>
            <w:vAlign w:val="center"/>
          </w:tcPr>
          <w:p w14:paraId="1DD2C124" w14:textId="602972C3" w:rsidR="00EB0B2A" w:rsidRPr="00221BB2" w:rsidRDefault="00EB0B2A" w:rsidP="00EB0B2A">
            <w:pPr>
              <w:rPr>
                <w:rFonts w:ascii="Tahoma" w:hAnsi="Tahoma" w:cs="Tahoma"/>
                <w:sz w:val="18"/>
                <w:szCs w:val="18"/>
              </w:rPr>
            </w:pPr>
            <w:r w:rsidRPr="00221BB2">
              <w:rPr>
                <w:rFonts w:ascii="Tahoma" w:hAnsi="Tahoma" w:cs="Tahoma"/>
                <w:sz w:val="18"/>
                <w:szCs w:val="18"/>
              </w:rPr>
              <w:t>Vojkova cesta 1</w:t>
            </w:r>
          </w:p>
        </w:tc>
        <w:tc>
          <w:tcPr>
            <w:tcW w:w="1701" w:type="dxa"/>
            <w:vAlign w:val="center"/>
          </w:tcPr>
          <w:p w14:paraId="394838ED" w14:textId="31249016"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22BCB471" w14:textId="62B86F63" w:rsidR="00EB0B2A" w:rsidRPr="00221BB2" w:rsidRDefault="00EB0B2A" w:rsidP="00EB0B2A">
            <w:pPr>
              <w:jc w:val="center"/>
            </w:pPr>
            <w:r w:rsidRPr="00221BB2">
              <w:rPr>
                <w:rFonts w:ascii="Tahoma" w:hAnsi="Tahoma" w:cs="Tahoma"/>
                <w:sz w:val="18"/>
                <w:szCs w:val="18"/>
              </w:rPr>
              <w:t>1</w:t>
            </w:r>
          </w:p>
        </w:tc>
      </w:tr>
      <w:tr w:rsidR="00770467" w:rsidRPr="00221BB2" w14:paraId="1DBEE7F5" w14:textId="77777777" w:rsidTr="00EB1B57">
        <w:trPr>
          <w:trHeight w:val="270"/>
        </w:trPr>
        <w:tc>
          <w:tcPr>
            <w:tcW w:w="386" w:type="dxa"/>
            <w:vMerge/>
          </w:tcPr>
          <w:p w14:paraId="04B76A22" w14:textId="77777777" w:rsidR="00EB0B2A" w:rsidRPr="00221BB2" w:rsidRDefault="00EB0B2A" w:rsidP="00EB0B2A">
            <w:pPr>
              <w:rPr>
                <w:rFonts w:ascii="Tahoma" w:hAnsi="Tahoma" w:cs="Tahoma"/>
                <w:sz w:val="18"/>
                <w:szCs w:val="20"/>
              </w:rPr>
            </w:pPr>
          </w:p>
        </w:tc>
        <w:tc>
          <w:tcPr>
            <w:tcW w:w="2591" w:type="dxa"/>
            <w:vMerge/>
            <w:noWrap/>
          </w:tcPr>
          <w:p w14:paraId="0B6F504E" w14:textId="77777777" w:rsidR="00EB0B2A" w:rsidRPr="00221BB2" w:rsidRDefault="00EB0B2A" w:rsidP="00EB0B2A">
            <w:pPr>
              <w:rPr>
                <w:rFonts w:ascii="Tahoma" w:hAnsi="Tahoma" w:cs="Tahoma"/>
                <w:sz w:val="18"/>
                <w:szCs w:val="20"/>
              </w:rPr>
            </w:pPr>
          </w:p>
        </w:tc>
        <w:tc>
          <w:tcPr>
            <w:tcW w:w="3827" w:type="dxa"/>
            <w:noWrap/>
            <w:vAlign w:val="center"/>
          </w:tcPr>
          <w:p w14:paraId="48686B6B" w14:textId="5896092C" w:rsidR="00EB0B2A" w:rsidRPr="00221BB2" w:rsidRDefault="00EB0B2A" w:rsidP="00EB0B2A">
            <w:pPr>
              <w:rPr>
                <w:rFonts w:ascii="Arial" w:hAnsi="Arial" w:cs="Arial"/>
                <w:sz w:val="18"/>
                <w:szCs w:val="18"/>
              </w:rPr>
            </w:pPr>
            <w:r w:rsidRPr="00221BB2">
              <w:rPr>
                <w:rFonts w:ascii="Tahoma" w:hAnsi="Tahoma" w:cs="Tahoma"/>
                <w:sz w:val="18"/>
                <w:szCs w:val="18"/>
              </w:rPr>
              <w:t>Rimska cesta 7A</w:t>
            </w:r>
          </w:p>
        </w:tc>
        <w:tc>
          <w:tcPr>
            <w:tcW w:w="1701" w:type="dxa"/>
            <w:vAlign w:val="center"/>
          </w:tcPr>
          <w:p w14:paraId="68EDD2B7" w14:textId="0EEABF85"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06B9B770" w14:textId="5EC1FF52"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380EA099" w14:textId="77777777" w:rsidTr="00EB1B57">
        <w:trPr>
          <w:trHeight w:val="270"/>
        </w:trPr>
        <w:tc>
          <w:tcPr>
            <w:tcW w:w="386" w:type="dxa"/>
            <w:vMerge/>
          </w:tcPr>
          <w:p w14:paraId="2067AF69" w14:textId="77777777" w:rsidR="00EB0B2A" w:rsidRPr="00221BB2" w:rsidRDefault="00EB0B2A" w:rsidP="00EB0B2A">
            <w:pPr>
              <w:rPr>
                <w:rFonts w:ascii="Tahoma" w:hAnsi="Tahoma" w:cs="Tahoma"/>
                <w:sz w:val="18"/>
                <w:szCs w:val="20"/>
              </w:rPr>
            </w:pPr>
          </w:p>
        </w:tc>
        <w:tc>
          <w:tcPr>
            <w:tcW w:w="2591" w:type="dxa"/>
            <w:vMerge/>
            <w:noWrap/>
          </w:tcPr>
          <w:p w14:paraId="44C107B7" w14:textId="77777777" w:rsidR="00EB0B2A" w:rsidRPr="00221BB2" w:rsidRDefault="00EB0B2A" w:rsidP="00EB0B2A">
            <w:pPr>
              <w:rPr>
                <w:rFonts w:ascii="Tahoma" w:hAnsi="Tahoma" w:cs="Tahoma"/>
                <w:sz w:val="18"/>
                <w:szCs w:val="20"/>
              </w:rPr>
            </w:pPr>
          </w:p>
        </w:tc>
        <w:tc>
          <w:tcPr>
            <w:tcW w:w="3827" w:type="dxa"/>
            <w:noWrap/>
            <w:vAlign w:val="center"/>
          </w:tcPr>
          <w:p w14:paraId="3C51D6A4" w14:textId="536CDADC" w:rsidR="00EB0B2A" w:rsidRPr="00221BB2" w:rsidRDefault="00EB0B2A" w:rsidP="00EB0B2A">
            <w:pPr>
              <w:rPr>
                <w:rFonts w:ascii="Arial" w:hAnsi="Arial" w:cs="Arial"/>
                <w:sz w:val="18"/>
                <w:szCs w:val="18"/>
              </w:rPr>
            </w:pPr>
            <w:r w:rsidRPr="00221BB2">
              <w:rPr>
                <w:rFonts w:ascii="Tahoma" w:hAnsi="Tahoma" w:cs="Tahoma"/>
                <w:sz w:val="18"/>
                <w:szCs w:val="18"/>
              </w:rPr>
              <w:t>Prušnikova 106</w:t>
            </w:r>
          </w:p>
        </w:tc>
        <w:tc>
          <w:tcPr>
            <w:tcW w:w="1701" w:type="dxa"/>
            <w:vAlign w:val="center"/>
          </w:tcPr>
          <w:p w14:paraId="2AA41F48" w14:textId="1214FD3F"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7550CE7E" w14:textId="4A440CC3"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54CDBFD1" w14:textId="77777777" w:rsidTr="00EB1B57">
        <w:trPr>
          <w:trHeight w:val="270"/>
        </w:trPr>
        <w:tc>
          <w:tcPr>
            <w:tcW w:w="386" w:type="dxa"/>
            <w:vMerge/>
          </w:tcPr>
          <w:p w14:paraId="56D09059" w14:textId="77777777" w:rsidR="00EB0B2A" w:rsidRPr="00221BB2" w:rsidRDefault="00EB0B2A" w:rsidP="00EB0B2A">
            <w:pPr>
              <w:rPr>
                <w:rFonts w:ascii="Tahoma" w:hAnsi="Tahoma" w:cs="Tahoma"/>
                <w:sz w:val="18"/>
                <w:szCs w:val="20"/>
              </w:rPr>
            </w:pPr>
          </w:p>
        </w:tc>
        <w:tc>
          <w:tcPr>
            <w:tcW w:w="2591" w:type="dxa"/>
            <w:vMerge/>
            <w:noWrap/>
          </w:tcPr>
          <w:p w14:paraId="1A3E8891" w14:textId="77777777" w:rsidR="00EB0B2A" w:rsidRPr="00221BB2" w:rsidRDefault="00EB0B2A" w:rsidP="00EB0B2A">
            <w:pPr>
              <w:rPr>
                <w:rFonts w:ascii="Tahoma" w:hAnsi="Tahoma" w:cs="Tahoma"/>
                <w:sz w:val="18"/>
                <w:szCs w:val="20"/>
              </w:rPr>
            </w:pPr>
          </w:p>
        </w:tc>
        <w:tc>
          <w:tcPr>
            <w:tcW w:w="3827" w:type="dxa"/>
            <w:noWrap/>
            <w:vAlign w:val="center"/>
          </w:tcPr>
          <w:p w14:paraId="6C09DB2B" w14:textId="2FAA7B7E" w:rsidR="00EB0B2A" w:rsidRPr="00221BB2" w:rsidRDefault="00EB0B2A" w:rsidP="00EB0B2A">
            <w:pPr>
              <w:rPr>
                <w:rFonts w:ascii="Arial" w:hAnsi="Arial" w:cs="Arial"/>
                <w:sz w:val="18"/>
                <w:szCs w:val="18"/>
              </w:rPr>
            </w:pPr>
            <w:r w:rsidRPr="00221BB2">
              <w:rPr>
                <w:rFonts w:ascii="Tahoma" w:hAnsi="Tahoma" w:cs="Tahoma"/>
                <w:sz w:val="18"/>
                <w:szCs w:val="18"/>
              </w:rPr>
              <w:t>Viška cesta 38</w:t>
            </w:r>
          </w:p>
        </w:tc>
        <w:tc>
          <w:tcPr>
            <w:tcW w:w="1701" w:type="dxa"/>
            <w:vAlign w:val="center"/>
          </w:tcPr>
          <w:p w14:paraId="5129FF2D" w14:textId="3A5064C5"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532F333E" w14:textId="3936A4CC"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1A25D687" w14:textId="77777777" w:rsidTr="00EB1B57">
        <w:trPr>
          <w:trHeight w:val="270"/>
        </w:trPr>
        <w:tc>
          <w:tcPr>
            <w:tcW w:w="386" w:type="dxa"/>
            <w:vMerge/>
          </w:tcPr>
          <w:p w14:paraId="3B1E74C6" w14:textId="77777777" w:rsidR="00EB0B2A" w:rsidRPr="00221BB2" w:rsidRDefault="00EB0B2A" w:rsidP="00EB0B2A">
            <w:pPr>
              <w:rPr>
                <w:rFonts w:ascii="Tahoma" w:hAnsi="Tahoma" w:cs="Tahoma"/>
                <w:sz w:val="18"/>
                <w:szCs w:val="20"/>
              </w:rPr>
            </w:pPr>
          </w:p>
        </w:tc>
        <w:tc>
          <w:tcPr>
            <w:tcW w:w="2591" w:type="dxa"/>
            <w:vMerge/>
            <w:noWrap/>
          </w:tcPr>
          <w:p w14:paraId="1A72B011" w14:textId="77777777" w:rsidR="00EB0B2A" w:rsidRPr="00221BB2" w:rsidRDefault="00EB0B2A" w:rsidP="00EB0B2A">
            <w:pPr>
              <w:rPr>
                <w:rFonts w:ascii="Tahoma" w:hAnsi="Tahoma" w:cs="Tahoma"/>
                <w:sz w:val="18"/>
                <w:szCs w:val="20"/>
              </w:rPr>
            </w:pPr>
          </w:p>
        </w:tc>
        <w:tc>
          <w:tcPr>
            <w:tcW w:w="3827" w:type="dxa"/>
            <w:noWrap/>
            <w:vAlign w:val="center"/>
          </w:tcPr>
          <w:p w14:paraId="3CD93160" w14:textId="005CE7AD" w:rsidR="00EB0B2A" w:rsidRPr="00221BB2" w:rsidRDefault="00EB0B2A" w:rsidP="00EB0B2A">
            <w:pPr>
              <w:rPr>
                <w:rFonts w:ascii="Arial" w:hAnsi="Arial" w:cs="Arial"/>
                <w:sz w:val="18"/>
                <w:szCs w:val="18"/>
              </w:rPr>
            </w:pPr>
            <w:r w:rsidRPr="00221BB2">
              <w:rPr>
                <w:rFonts w:ascii="Tahoma" w:hAnsi="Tahoma" w:cs="Tahoma"/>
                <w:sz w:val="18"/>
                <w:szCs w:val="18"/>
              </w:rPr>
              <w:t>Pot k ribniku 20</w:t>
            </w:r>
          </w:p>
        </w:tc>
        <w:tc>
          <w:tcPr>
            <w:tcW w:w="1701" w:type="dxa"/>
            <w:vAlign w:val="center"/>
          </w:tcPr>
          <w:p w14:paraId="7348085D" w14:textId="073088DB"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2D75C57B" w14:textId="6BFEE517"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5A799A3D" w14:textId="77777777" w:rsidTr="00EB1B57">
        <w:trPr>
          <w:trHeight w:val="270"/>
        </w:trPr>
        <w:tc>
          <w:tcPr>
            <w:tcW w:w="386" w:type="dxa"/>
            <w:vMerge/>
          </w:tcPr>
          <w:p w14:paraId="609AB5B3" w14:textId="77777777" w:rsidR="00EB0B2A" w:rsidRPr="00221BB2" w:rsidRDefault="00EB0B2A" w:rsidP="00EB0B2A">
            <w:pPr>
              <w:rPr>
                <w:rFonts w:ascii="Tahoma" w:hAnsi="Tahoma" w:cs="Tahoma"/>
                <w:sz w:val="18"/>
                <w:szCs w:val="20"/>
              </w:rPr>
            </w:pPr>
          </w:p>
        </w:tc>
        <w:tc>
          <w:tcPr>
            <w:tcW w:w="2591" w:type="dxa"/>
            <w:vMerge/>
            <w:noWrap/>
          </w:tcPr>
          <w:p w14:paraId="2A399116" w14:textId="77777777" w:rsidR="00EB0B2A" w:rsidRPr="00221BB2" w:rsidRDefault="00EB0B2A" w:rsidP="00EB0B2A">
            <w:pPr>
              <w:rPr>
                <w:rFonts w:ascii="Tahoma" w:hAnsi="Tahoma" w:cs="Tahoma"/>
                <w:sz w:val="18"/>
                <w:szCs w:val="20"/>
              </w:rPr>
            </w:pPr>
          </w:p>
        </w:tc>
        <w:tc>
          <w:tcPr>
            <w:tcW w:w="3827" w:type="dxa"/>
            <w:noWrap/>
            <w:vAlign w:val="center"/>
          </w:tcPr>
          <w:p w14:paraId="7D7FB289" w14:textId="2CA7A007" w:rsidR="00EB0B2A" w:rsidRPr="00221BB2" w:rsidRDefault="00EB0B2A" w:rsidP="00EB0B2A">
            <w:pPr>
              <w:rPr>
                <w:rFonts w:ascii="Arial" w:hAnsi="Arial" w:cs="Arial"/>
                <w:sz w:val="18"/>
                <w:szCs w:val="18"/>
              </w:rPr>
            </w:pPr>
            <w:r w:rsidRPr="00221BB2">
              <w:rPr>
                <w:rFonts w:ascii="Arial" w:hAnsi="Arial" w:cs="Arial"/>
                <w:sz w:val="18"/>
                <w:szCs w:val="18"/>
              </w:rPr>
              <w:t>Polje 12, 1000 Ljubljana</w:t>
            </w:r>
          </w:p>
        </w:tc>
        <w:tc>
          <w:tcPr>
            <w:tcW w:w="1701" w:type="dxa"/>
            <w:vAlign w:val="center"/>
          </w:tcPr>
          <w:p w14:paraId="26F11ECB" w14:textId="35B300D7"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0B371051" w14:textId="2F33F8D8"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7C7F3BD3" w14:textId="77777777" w:rsidTr="00EB1B57">
        <w:trPr>
          <w:trHeight w:val="270"/>
        </w:trPr>
        <w:tc>
          <w:tcPr>
            <w:tcW w:w="386" w:type="dxa"/>
            <w:vMerge/>
          </w:tcPr>
          <w:p w14:paraId="33E97736" w14:textId="77777777" w:rsidR="00EB0B2A" w:rsidRPr="00221BB2" w:rsidRDefault="00EB0B2A" w:rsidP="00EB0B2A">
            <w:pPr>
              <w:rPr>
                <w:rFonts w:ascii="Tahoma" w:hAnsi="Tahoma" w:cs="Tahoma"/>
                <w:sz w:val="18"/>
                <w:szCs w:val="20"/>
              </w:rPr>
            </w:pPr>
          </w:p>
        </w:tc>
        <w:tc>
          <w:tcPr>
            <w:tcW w:w="2591" w:type="dxa"/>
            <w:vMerge/>
            <w:noWrap/>
          </w:tcPr>
          <w:p w14:paraId="1E8F2C9C" w14:textId="77777777" w:rsidR="00EB0B2A" w:rsidRPr="00221BB2" w:rsidRDefault="00EB0B2A" w:rsidP="00EB0B2A">
            <w:pPr>
              <w:rPr>
                <w:rFonts w:ascii="Tahoma" w:hAnsi="Tahoma" w:cs="Tahoma"/>
                <w:sz w:val="18"/>
                <w:szCs w:val="20"/>
              </w:rPr>
            </w:pPr>
          </w:p>
        </w:tc>
        <w:tc>
          <w:tcPr>
            <w:tcW w:w="3827" w:type="dxa"/>
            <w:noWrap/>
            <w:vAlign w:val="center"/>
          </w:tcPr>
          <w:p w14:paraId="75AF15EA" w14:textId="77DE4DE8" w:rsidR="00EB0B2A" w:rsidRPr="00221BB2" w:rsidRDefault="00EB0B2A" w:rsidP="00EB0B2A">
            <w:pPr>
              <w:rPr>
                <w:rFonts w:ascii="Arial" w:hAnsi="Arial" w:cs="Arial"/>
                <w:sz w:val="18"/>
                <w:szCs w:val="18"/>
              </w:rPr>
            </w:pPr>
            <w:r w:rsidRPr="00221BB2">
              <w:rPr>
                <w:rFonts w:ascii="Tahoma" w:hAnsi="Tahoma" w:cs="Tahoma"/>
                <w:sz w:val="18"/>
                <w:szCs w:val="18"/>
              </w:rPr>
              <w:t>Kvedrova cesta 32</w:t>
            </w:r>
          </w:p>
        </w:tc>
        <w:tc>
          <w:tcPr>
            <w:tcW w:w="1701" w:type="dxa"/>
            <w:vAlign w:val="center"/>
          </w:tcPr>
          <w:p w14:paraId="58E8A984" w14:textId="265FBC83"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70BC225D" w14:textId="41CFB18D"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43C6A5BE" w14:textId="77777777" w:rsidTr="00EB1B57">
        <w:trPr>
          <w:trHeight w:val="270"/>
        </w:trPr>
        <w:tc>
          <w:tcPr>
            <w:tcW w:w="386" w:type="dxa"/>
            <w:vMerge/>
          </w:tcPr>
          <w:p w14:paraId="79B1A28F" w14:textId="77777777" w:rsidR="00EB0B2A" w:rsidRPr="00221BB2" w:rsidRDefault="00EB0B2A" w:rsidP="00EB0B2A">
            <w:pPr>
              <w:rPr>
                <w:rFonts w:ascii="Tahoma" w:hAnsi="Tahoma" w:cs="Tahoma"/>
                <w:sz w:val="18"/>
                <w:szCs w:val="20"/>
              </w:rPr>
            </w:pPr>
          </w:p>
        </w:tc>
        <w:tc>
          <w:tcPr>
            <w:tcW w:w="2591" w:type="dxa"/>
            <w:vMerge/>
            <w:noWrap/>
          </w:tcPr>
          <w:p w14:paraId="2EB64C33" w14:textId="77777777" w:rsidR="00EB0B2A" w:rsidRPr="00221BB2" w:rsidRDefault="00EB0B2A" w:rsidP="00EB0B2A">
            <w:pPr>
              <w:rPr>
                <w:rFonts w:ascii="Tahoma" w:hAnsi="Tahoma" w:cs="Tahoma"/>
                <w:sz w:val="18"/>
                <w:szCs w:val="20"/>
              </w:rPr>
            </w:pPr>
          </w:p>
        </w:tc>
        <w:tc>
          <w:tcPr>
            <w:tcW w:w="3827" w:type="dxa"/>
            <w:noWrap/>
            <w:vAlign w:val="center"/>
          </w:tcPr>
          <w:p w14:paraId="22960AEF" w14:textId="57DB3E65" w:rsidR="00EB0B2A" w:rsidRPr="00221BB2" w:rsidRDefault="00EB0B2A" w:rsidP="00EB0B2A">
            <w:pPr>
              <w:rPr>
                <w:rFonts w:ascii="Arial" w:hAnsi="Arial" w:cs="Arial"/>
                <w:sz w:val="18"/>
                <w:szCs w:val="18"/>
              </w:rPr>
            </w:pPr>
            <w:r w:rsidRPr="00221BB2">
              <w:rPr>
                <w:rFonts w:ascii="Tahoma" w:hAnsi="Tahoma" w:cs="Tahoma"/>
                <w:sz w:val="18"/>
                <w:szCs w:val="18"/>
              </w:rPr>
              <w:t>Kebetova ulica 1</w:t>
            </w:r>
          </w:p>
        </w:tc>
        <w:tc>
          <w:tcPr>
            <w:tcW w:w="1701" w:type="dxa"/>
            <w:vAlign w:val="center"/>
          </w:tcPr>
          <w:p w14:paraId="712E3475" w14:textId="10F5902C"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149F7134" w14:textId="37A8958B"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42D2F44E" w14:textId="77777777" w:rsidTr="00EB1B57">
        <w:trPr>
          <w:trHeight w:val="270"/>
        </w:trPr>
        <w:tc>
          <w:tcPr>
            <w:tcW w:w="386" w:type="dxa"/>
            <w:vMerge/>
          </w:tcPr>
          <w:p w14:paraId="756B74E1" w14:textId="77777777" w:rsidR="00EB0B2A" w:rsidRPr="00221BB2" w:rsidRDefault="00EB0B2A" w:rsidP="00EB0B2A">
            <w:pPr>
              <w:rPr>
                <w:rFonts w:ascii="Tahoma" w:hAnsi="Tahoma" w:cs="Tahoma"/>
                <w:sz w:val="18"/>
                <w:szCs w:val="20"/>
              </w:rPr>
            </w:pPr>
          </w:p>
        </w:tc>
        <w:tc>
          <w:tcPr>
            <w:tcW w:w="2591" w:type="dxa"/>
            <w:vMerge/>
            <w:noWrap/>
          </w:tcPr>
          <w:p w14:paraId="366FD0B4" w14:textId="77777777" w:rsidR="00EB0B2A" w:rsidRPr="00221BB2" w:rsidRDefault="00EB0B2A" w:rsidP="00EB0B2A">
            <w:pPr>
              <w:rPr>
                <w:rFonts w:ascii="Tahoma" w:hAnsi="Tahoma" w:cs="Tahoma"/>
                <w:sz w:val="18"/>
                <w:szCs w:val="20"/>
              </w:rPr>
            </w:pPr>
          </w:p>
        </w:tc>
        <w:tc>
          <w:tcPr>
            <w:tcW w:w="3827" w:type="dxa"/>
            <w:noWrap/>
            <w:vAlign w:val="center"/>
          </w:tcPr>
          <w:p w14:paraId="7AA651B1" w14:textId="7B197EAE" w:rsidR="00EB0B2A" w:rsidRPr="00221BB2" w:rsidRDefault="00EB0B2A" w:rsidP="00EB0B2A">
            <w:pPr>
              <w:rPr>
                <w:rFonts w:ascii="Arial" w:hAnsi="Arial" w:cs="Arial"/>
                <w:sz w:val="18"/>
                <w:szCs w:val="18"/>
              </w:rPr>
            </w:pPr>
            <w:r w:rsidRPr="00221BB2">
              <w:rPr>
                <w:rFonts w:ascii="Tahoma" w:hAnsi="Tahoma" w:cs="Tahoma"/>
                <w:sz w:val="18"/>
                <w:szCs w:val="18"/>
              </w:rPr>
              <w:t>Draveljska ulica 44</w:t>
            </w:r>
          </w:p>
        </w:tc>
        <w:tc>
          <w:tcPr>
            <w:tcW w:w="1701" w:type="dxa"/>
            <w:vAlign w:val="center"/>
          </w:tcPr>
          <w:p w14:paraId="5998FE5E" w14:textId="1C1DDDB0"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5D633AC8" w14:textId="40CE61CF" w:rsidR="00EB0B2A" w:rsidRPr="00221BB2" w:rsidRDefault="00EB0B2A" w:rsidP="00EB0B2A">
            <w:pPr>
              <w:jc w:val="center"/>
              <w:rPr>
                <w:rFonts w:ascii="Tahoma" w:hAnsi="Tahoma" w:cs="Tahoma"/>
                <w:sz w:val="18"/>
                <w:szCs w:val="18"/>
              </w:rPr>
            </w:pPr>
            <w:r w:rsidRPr="00221BB2">
              <w:rPr>
                <w:rFonts w:ascii="Tahoma" w:hAnsi="Tahoma" w:cs="Tahoma"/>
                <w:sz w:val="18"/>
                <w:szCs w:val="18"/>
              </w:rPr>
              <w:t>1</w:t>
            </w:r>
          </w:p>
        </w:tc>
      </w:tr>
      <w:tr w:rsidR="00770467" w:rsidRPr="00221BB2" w14:paraId="43595A3B" w14:textId="77777777" w:rsidTr="00EB1B57">
        <w:trPr>
          <w:trHeight w:val="270"/>
        </w:trPr>
        <w:tc>
          <w:tcPr>
            <w:tcW w:w="386" w:type="dxa"/>
            <w:vMerge/>
          </w:tcPr>
          <w:p w14:paraId="46756B55" w14:textId="77777777" w:rsidR="00EB0B2A" w:rsidRPr="00221BB2" w:rsidRDefault="00EB0B2A" w:rsidP="00EB0B2A">
            <w:pPr>
              <w:rPr>
                <w:rFonts w:ascii="Tahoma" w:hAnsi="Tahoma" w:cs="Tahoma"/>
                <w:sz w:val="18"/>
                <w:szCs w:val="20"/>
              </w:rPr>
            </w:pPr>
          </w:p>
        </w:tc>
        <w:tc>
          <w:tcPr>
            <w:tcW w:w="2591" w:type="dxa"/>
            <w:vMerge/>
            <w:noWrap/>
          </w:tcPr>
          <w:p w14:paraId="21A382FB" w14:textId="77777777" w:rsidR="00EB0B2A" w:rsidRPr="00221BB2" w:rsidRDefault="00EB0B2A" w:rsidP="00EB0B2A">
            <w:pPr>
              <w:rPr>
                <w:rFonts w:ascii="Tahoma" w:hAnsi="Tahoma" w:cs="Tahoma"/>
                <w:sz w:val="18"/>
                <w:szCs w:val="20"/>
              </w:rPr>
            </w:pPr>
          </w:p>
        </w:tc>
        <w:tc>
          <w:tcPr>
            <w:tcW w:w="3827" w:type="dxa"/>
            <w:noWrap/>
            <w:vAlign w:val="center"/>
          </w:tcPr>
          <w:p w14:paraId="18E4AEA1" w14:textId="488B16DE" w:rsidR="00EB0B2A" w:rsidRPr="00221BB2" w:rsidRDefault="00EB0B2A" w:rsidP="00EB0B2A">
            <w:pPr>
              <w:rPr>
                <w:rFonts w:ascii="Arial" w:hAnsi="Arial" w:cs="Arial"/>
                <w:sz w:val="18"/>
                <w:szCs w:val="18"/>
              </w:rPr>
            </w:pPr>
            <w:r w:rsidRPr="00221BB2">
              <w:rPr>
                <w:rFonts w:ascii="Arial" w:hAnsi="Arial" w:cs="Arial"/>
                <w:sz w:val="18"/>
                <w:szCs w:val="18"/>
              </w:rPr>
              <w:t>Adamič-Lundrovo nabrežje 2</w:t>
            </w:r>
          </w:p>
        </w:tc>
        <w:tc>
          <w:tcPr>
            <w:tcW w:w="1701" w:type="dxa"/>
            <w:vAlign w:val="center"/>
          </w:tcPr>
          <w:p w14:paraId="180C08FE" w14:textId="1AF9263B" w:rsidR="00EB0B2A" w:rsidRPr="00221BB2" w:rsidRDefault="00EB0B2A" w:rsidP="00EB0B2A">
            <w:pPr>
              <w:jc w:val="center"/>
              <w:rPr>
                <w:rFonts w:ascii="Tahoma" w:hAnsi="Tahoma" w:cs="Tahoma"/>
                <w:sz w:val="18"/>
                <w:szCs w:val="20"/>
              </w:rPr>
            </w:pPr>
            <w:r w:rsidRPr="00221BB2">
              <w:rPr>
                <w:rFonts w:ascii="Tahoma" w:hAnsi="Tahoma" w:cs="Tahoma"/>
                <w:sz w:val="18"/>
                <w:szCs w:val="18"/>
              </w:rPr>
              <w:t>PSTN</w:t>
            </w:r>
          </w:p>
        </w:tc>
        <w:tc>
          <w:tcPr>
            <w:tcW w:w="1134" w:type="dxa"/>
          </w:tcPr>
          <w:p w14:paraId="20C1BC16" w14:textId="633C6845" w:rsidR="00EB0B2A" w:rsidRPr="00221BB2" w:rsidRDefault="00EB0B2A" w:rsidP="00EB0B2A">
            <w:pPr>
              <w:jc w:val="center"/>
              <w:rPr>
                <w:rFonts w:ascii="Tahoma" w:hAnsi="Tahoma" w:cs="Tahoma"/>
                <w:sz w:val="18"/>
                <w:szCs w:val="18"/>
              </w:rPr>
            </w:pPr>
            <w:r w:rsidRPr="00221BB2">
              <w:rPr>
                <w:rFonts w:ascii="Tahoma" w:hAnsi="Tahoma" w:cs="Tahoma"/>
                <w:sz w:val="18"/>
                <w:szCs w:val="18"/>
              </w:rPr>
              <w:t>2</w:t>
            </w:r>
          </w:p>
        </w:tc>
      </w:tr>
      <w:tr w:rsidR="00770467" w:rsidRPr="00221BB2" w14:paraId="299F232A" w14:textId="77777777" w:rsidTr="00910DA7">
        <w:trPr>
          <w:trHeight w:val="270"/>
        </w:trPr>
        <w:tc>
          <w:tcPr>
            <w:tcW w:w="386" w:type="dxa"/>
            <w:vMerge/>
          </w:tcPr>
          <w:p w14:paraId="1EF84EAF" w14:textId="77777777" w:rsidR="00EB0B2A" w:rsidRPr="00221BB2" w:rsidRDefault="00EB0B2A" w:rsidP="00EB0B2A">
            <w:pPr>
              <w:rPr>
                <w:rFonts w:ascii="Tahoma" w:hAnsi="Tahoma" w:cs="Tahoma"/>
                <w:sz w:val="18"/>
                <w:szCs w:val="20"/>
              </w:rPr>
            </w:pPr>
          </w:p>
        </w:tc>
        <w:tc>
          <w:tcPr>
            <w:tcW w:w="2591" w:type="dxa"/>
            <w:vMerge/>
            <w:noWrap/>
          </w:tcPr>
          <w:p w14:paraId="36EF4B25" w14:textId="77777777" w:rsidR="00EB0B2A" w:rsidRPr="00221BB2" w:rsidRDefault="00EB0B2A" w:rsidP="00EB0B2A">
            <w:pPr>
              <w:rPr>
                <w:rFonts w:ascii="Tahoma" w:hAnsi="Tahoma" w:cs="Tahoma"/>
                <w:sz w:val="18"/>
                <w:szCs w:val="20"/>
              </w:rPr>
            </w:pPr>
          </w:p>
        </w:tc>
        <w:tc>
          <w:tcPr>
            <w:tcW w:w="3827" w:type="dxa"/>
            <w:noWrap/>
            <w:vAlign w:val="center"/>
          </w:tcPr>
          <w:p w14:paraId="15228D6E" w14:textId="1D19DBEB" w:rsidR="00EB0B2A" w:rsidRPr="00221BB2" w:rsidRDefault="00EB0B2A" w:rsidP="00EB0B2A">
            <w:pPr>
              <w:rPr>
                <w:rFonts w:ascii="Arial" w:hAnsi="Arial" w:cs="Arial"/>
                <w:sz w:val="18"/>
                <w:szCs w:val="18"/>
              </w:rPr>
            </w:pPr>
            <w:r w:rsidRPr="00221BB2">
              <w:rPr>
                <w:rFonts w:ascii="Arial" w:hAnsi="Arial" w:cs="Arial"/>
                <w:sz w:val="18"/>
                <w:szCs w:val="18"/>
              </w:rPr>
              <w:t>Adamič-Lundrovo nabrežje 2</w:t>
            </w:r>
          </w:p>
        </w:tc>
        <w:tc>
          <w:tcPr>
            <w:tcW w:w="1701" w:type="dxa"/>
            <w:vAlign w:val="center"/>
          </w:tcPr>
          <w:p w14:paraId="69987745" w14:textId="041689BC" w:rsidR="00EB0B2A" w:rsidRPr="00221BB2" w:rsidRDefault="00EB0B2A" w:rsidP="00EB0B2A">
            <w:pPr>
              <w:jc w:val="center"/>
              <w:rPr>
                <w:rFonts w:ascii="Tahoma" w:hAnsi="Tahoma" w:cs="Tahoma"/>
                <w:sz w:val="18"/>
                <w:szCs w:val="20"/>
              </w:rPr>
            </w:pPr>
            <w:r w:rsidRPr="00221BB2">
              <w:rPr>
                <w:rFonts w:ascii="Tahoma" w:hAnsi="Tahoma" w:cs="Tahoma"/>
                <w:sz w:val="18"/>
                <w:szCs w:val="20"/>
              </w:rPr>
              <w:t>ISDN (PRA)</w:t>
            </w:r>
          </w:p>
        </w:tc>
        <w:tc>
          <w:tcPr>
            <w:tcW w:w="1134" w:type="dxa"/>
            <w:vAlign w:val="center"/>
          </w:tcPr>
          <w:p w14:paraId="192488C1" w14:textId="6FAEB016" w:rsidR="00EB0B2A" w:rsidRPr="00221BB2" w:rsidRDefault="00EB0B2A" w:rsidP="00EB0B2A">
            <w:pPr>
              <w:jc w:val="center"/>
              <w:rPr>
                <w:rFonts w:ascii="Tahoma" w:hAnsi="Tahoma" w:cs="Tahoma"/>
                <w:sz w:val="18"/>
                <w:szCs w:val="18"/>
              </w:rPr>
            </w:pPr>
            <w:r w:rsidRPr="00221BB2">
              <w:rPr>
                <w:rFonts w:ascii="Tahoma" w:hAnsi="Tahoma" w:cs="Tahoma"/>
                <w:sz w:val="18"/>
                <w:szCs w:val="18"/>
              </w:rPr>
              <w:t>3</w:t>
            </w:r>
          </w:p>
        </w:tc>
      </w:tr>
      <w:tr w:rsidR="00EB0B2A" w:rsidRPr="00221BB2" w14:paraId="7A56A7A1" w14:textId="77777777" w:rsidTr="00910DA7">
        <w:trPr>
          <w:trHeight w:val="270"/>
        </w:trPr>
        <w:tc>
          <w:tcPr>
            <w:tcW w:w="386" w:type="dxa"/>
            <w:vMerge/>
          </w:tcPr>
          <w:p w14:paraId="3EE15080" w14:textId="77777777" w:rsidR="00EB0B2A" w:rsidRPr="00221BB2" w:rsidRDefault="00EB0B2A" w:rsidP="00EB0B2A">
            <w:pPr>
              <w:rPr>
                <w:rFonts w:ascii="Tahoma" w:hAnsi="Tahoma" w:cs="Tahoma"/>
                <w:sz w:val="18"/>
                <w:szCs w:val="20"/>
              </w:rPr>
            </w:pPr>
          </w:p>
        </w:tc>
        <w:tc>
          <w:tcPr>
            <w:tcW w:w="2591" w:type="dxa"/>
            <w:vMerge/>
            <w:noWrap/>
          </w:tcPr>
          <w:p w14:paraId="64DA053B" w14:textId="77777777" w:rsidR="00EB0B2A" w:rsidRPr="00221BB2" w:rsidRDefault="00EB0B2A" w:rsidP="00EB0B2A">
            <w:pPr>
              <w:rPr>
                <w:rFonts w:ascii="Tahoma" w:hAnsi="Tahoma" w:cs="Tahoma"/>
                <w:sz w:val="18"/>
                <w:szCs w:val="20"/>
              </w:rPr>
            </w:pPr>
          </w:p>
        </w:tc>
        <w:tc>
          <w:tcPr>
            <w:tcW w:w="3827" w:type="dxa"/>
            <w:noWrap/>
            <w:vAlign w:val="center"/>
          </w:tcPr>
          <w:p w14:paraId="1B079442" w14:textId="77777777" w:rsidR="00EB0B2A" w:rsidRPr="00221BB2" w:rsidRDefault="00EB0B2A" w:rsidP="00EB0B2A">
            <w:pPr>
              <w:rPr>
                <w:rFonts w:ascii="Arial" w:hAnsi="Arial" w:cs="Arial"/>
                <w:sz w:val="18"/>
                <w:szCs w:val="18"/>
              </w:rPr>
            </w:pPr>
            <w:r w:rsidRPr="00221BB2">
              <w:rPr>
                <w:rFonts w:ascii="Arial" w:hAnsi="Arial" w:cs="Arial"/>
                <w:sz w:val="18"/>
                <w:szCs w:val="18"/>
              </w:rPr>
              <w:t>Krekov trg 10</w:t>
            </w:r>
          </w:p>
        </w:tc>
        <w:tc>
          <w:tcPr>
            <w:tcW w:w="1701" w:type="dxa"/>
            <w:vAlign w:val="center"/>
          </w:tcPr>
          <w:p w14:paraId="0CCF6A11" w14:textId="77777777" w:rsidR="00EB0B2A" w:rsidRPr="00221BB2" w:rsidRDefault="00EB0B2A" w:rsidP="00EB0B2A">
            <w:pPr>
              <w:jc w:val="center"/>
              <w:rPr>
                <w:rFonts w:ascii="Tahoma" w:hAnsi="Tahoma" w:cs="Tahoma"/>
                <w:sz w:val="18"/>
                <w:szCs w:val="20"/>
              </w:rPr>
            </w:pPr>
            <w:r w:rsidRPr="00221BB2">
              <w:rPr>
                <w:rFonts w:ascii="Tahoma" w:hAnsi="Tahoma" w:cs="Tahoma"/>
                <w:sz w:val="18"/>
                <w:szCs w:val="20"/>
              </w:rPr>
              <w:t>ISDN (PRA)</w:t>
            </w:r>
          </w:p>
        </w:tc>
        <w:tc>
          <w:tcPr>
            <w:tcW w:w="1134" w:type="dxa"/>
            <w:vAlign w:val="center"/>
          </w:tcPr>
          <w:p w14:paraId="0C24C999" w14:textId="3B1C9D75" w:rsidR="00EB0B2A" w:rsidRPr="00221BB2" w:rsidRDefault="00EB0B2A" w:rsidP="00EB0B2A">
            <w:pPr>
              <w:jc w:val="center"/>
            </w:pPr>
            <w:r w:rsidRPr="00221BB2">
              <w:rPr>
                <w:rFonts w:ascii="Tahoma" w:hAnsi="Tahoma" w:cs="Tahoma"/>
                <w:sz w:val="18"/>
                <w:szCs w:val="18"/>
              </w:rPr>
              <w:t>2</w:t>
            </w:r>
          </w:p>
        </w:tc>
      </w:tr>
    </w:tbl>
    <w:p w14:paraId="0187EF19" w14:textId="2EF91A5F" w:rsidR="000E4671" w:rsidRPr="00221BB2" w:rsidRDefault="000E4671" w:rsidP="00BC2B10">
      <w:pPr>
        <w:spacing w:line="276" w:lineRule="auto"/>
        <w:jc w:val="both"/>
        <w:rPr>
          <w:rFonts w:ascii="Tahoma" w:eastAsia="Calibri" w:hAnsi="Tahoma" w:cs="Tahoma"/>
          <w:b/>
          <w:sz w:val="20"/>
          <w:szCs w:val="20"/>
          <w:lang w:eastAsia="en-US"/>
        </w:rPr>
      </w:pPr>
    </w:p>
    <w:p w14:paraId="00C15457" w14:textId="77777777" w:rsidR="00BC2B10" w:rsidRPr="00221BB2" w:rsidRDefault="00BC2B10" w:rsidP="000E4671">
      <w:pPr>
        <w:numPr>
          <w:ilvl w:val="2"/>
          <w:numId w:val="49"/>
        </w:numPr>
        <w:spacing w:line="276" w:lineRule="auto"/>
        <w:jc w:val="both"/>
        <w:rPr>
          <w:rFonts w:ascii="Tahoma" w:eastAsia="Calibri" w:hAnsi="Tahoma" w:cs="Tahoma"/>
          <w:sz w:val="20"/>
          <w:szCs w:val="20"/>
          <w:lang w:eastAsia="en-US"/>
        </w:rPr>
      </w:pPr>
      <w:r w:rsidRPr="00221BB2">
        <w:rPr>
          <w:rFonts w:ascii="Tahoma" w:eastAsia="Calibri" w:hAnsi="Tahoma" w:cs="Tahoma"/>
          <w:sz w:val="20"/>
          <w:szCs w:val="20"/>
          <w:lang w:val="x-none" w:eastAsia="en-US"/>
        </w:rPr>
        <w:t>Splošne zahteve</w:t>
      </w:r>
      <w:bookmarkEnd w:id="12"/>
      <w:r w:rsidRPr="00221BB2">
        <w:rPr>
          <w:rFonts w:ascii="Tahoma" w:eastAsia="Calibri" w:hAnsi="Tahoma" w:cs="Tahoma"/>
          <w:sz w:val="20"/>
          <w:szCs w:val="20"/>
          <w:lang w:val="x-none" w:eastAsia="en-US"/>
        </w:rPr>
        <w:t xml:space="preserve"> za storitve fiksne telefonije</w:t>
      </w:r>
    </w:p>
    <w:p w14:paraId="13CD2F2D" w14:textId="77777777" w:rsidR="00BC2B10" w:rsidRPr="00221BB2" w:rsidRDefault="00BC2B10" w:rsidP="00BC2B10">
      <w:pPr>
        <w:jc w:val="both"/>
        <w:rPr>
          <w:rFonts w:ascii="Tahoma" w:hAnsi="Tahoma" w:cs="Tahoma"/>
          <w:b/>
          <w:sz w:val="20"/>
          <w:szCs w:val="20"/>
        </w:rPr>
      </w:pPr>
    </w:p>
    <w:p w14:paraId="41979336"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Ponudnik mora pri pripravi rešitve upoštevati sledeče splošne zahteve naročnika:</w:t>
      </w:r>
    </w:p>
    <w:p w14:paraId="6EF756FE" w14:textId="77777777" w:rsidR="00BC2B10" w:rsidRPr="00221BB2" w:rsidRDefault="00BC2B10" w:rsidP="000E4671">
      <w:pPr>
        <w:numPr>
          <w:ilvl w:val="0"/>
          <w:numId w:val="28"/>
        </w:numPr>
        <w:jc w:val="both"/>
        <w:rPr>
          <w:rFonts w:ascii="Tahoma" w:hAnsi="Tahoma" w:cs="Tahoma"/>
          <w:sz w:val="20"/>
          <w:szCs w:val="20"/>
        </w:rPr>
      </w:pPr>
      <w:r w:rsidRPr="00221BB2">
        <w:rPr>
          <w:rFonts w:ascii="Tahoma" w:hAnsi="Tahoma" w:cs="Tahoma"/>
          <w:sz w:val="20"/>
          <w:szCs w:val="20"/>
        </w:rPr>
        <w:t>ponudnik mora zagotoviti povezavo s telefonskim omrežjem naročnika za vse lokacije naročnika;</w:t>
      </w:r>
    </w:p>
    <w:p w14:paraId="7443E0EE" w14:textId="77777777" w:rsidR="00BC2B10" w:rsidRPr="00221BB2" w:rsidRDefault="00BC2B10" w:rsidP="000E4671">
      <w:pPr>
        <w:numPr>
          <w:ilvl w:val="0"/>
          <w:numId w:val="28"/>
        </w:numPr>
        <w:jc w:val="both"/>
        <w:rPr>
          <w:rFonts w:ascii="Tahoma" w:hAnsi="Tahoma" w:cs="Tahoma"/>
          <w:sz w:val="20"/>
          <w:szCs w:val="20"/>
        </w:rPr>
      </w:pPr>
      <w:r w:rsidRPr="00221BB2">
        <w:rPr>
          <w:rFonts w:ascii="Tahoma" w:hAnsi="Tahoma" w:cs="Tahoma"/>
          <w:sz w:val="20"/>
          <w:szCs w:val="20"/>
        </w:rPr>
        <w:t>dostop do omrežja ponudnika mora biti izveden na način, ki omejuje izpad storitev v primeru nedelovanja posamezne povezave na največ 20% skupnega števila uporabnikov pri naročniku;</w:t>
      </w:r>
    </w:p>
    <w:p w14:paraId="6B190CFC" w14:textId="51A3D5EB"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ponudnik mora omogočati uporabo IP prehodov za povezovanje z ne-IP sistemi (npr. povezave do obstoječih TDM hišnih central v vseh podjetjih v skupini JHL in MOL). IP prehodi morajo omogočati najmanj 30 sočasnih zvez</w:t>
      </w:r>
    </w:p>
    <w:p w14:paraId="3B140992"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 xml:space="preserve">priključitev vseh </w:t>
      </w:r>
      <w:proofErr w:type="spellStart"/>
      <w:r w:rsidRPr="00221BB2">
        <w:rPr>
          <w:rFonts w:ascii="Tahoma" w:hAnsi="Tahoma" w:cs="Tahoma"/>
          <w:sz w:val="20"/>
          <w:szCs w:val="20"/>
        </w:rPr>
        <w:t>fax</w:t>
      </w:r>
      <w:proofErr w:type="spellEnd"/>
      <w:r w:rsidRPr="00221BB2">
        <w:rPr>
          <w:rFonts w:ascii="Tahoma" w:hAnsi="Tahoma" w:cs="Tahoma"/>
          <w:sz w:val="20"/>
          <w:szCs w:val="20"/>
        </w:rPr>
        <w:t xml:space="preserve"> naprav, alarmov in dvigal se izvede z direktno analogno linijo (brez IP analognih vmesnikov)</w:t>
      </w:r>
    </w:p>
    <w:p w14:paraId="0AC000C8"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naročnik z izgradnjo morebitnih novih fizičnih povezav do omrežja operaterja ne sme imeti nobenih dodatnih stroškov;</w:t>
      </w:r>
    </w:p>
    <w:p w14:paraId="02EAAADD" w14:textId="77777777" w:rsidR="00BC2B10" w:rsidRPr="00221BB2" w:rsidRDefault="00BC2B10" w:rsidP="000E4671">
      <w:pPr>
        <w:numPr>
          <w:ilvl w:val="0"/>
          <w:numId w:val="28"/>
        </w:numPr>
        <w:jc w:val="both"/>
        <w:rPr>
          <w:rFonts w:ascii="Tahoma" w:hAnsi="Tahoma" w:cs="Tahoma"/>
          <w:sz w:val="20"/>
          <w:szCs w:val="20"/>
        </w:rPr>
      </w:pPr>
      <w:r w:rsidRPr="00221BB2">
        <w:rPr>
          <w:rFonts w:ascii="Tahoma" w:hAnsi="Tahoma" w:cs="Tahoma"/>
          <w:sz w:val="20"/>
          <w:szCs w:val="20"/>
        </w:rPr>
        <w:t>ponudnik mora zagotavljati visoko razpoložljivost storitve IP telefonije v lastnem omrežju;</w:t>
      </w:r>
    </w:p>
    <w:p w14:paraId="7FA98838"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strošek postavljanja sistema IP telefonije mora biti vključen v ponudbo;</w:t>
      </w:r>
    </w:p>
    <w:p w14:paraId="25DBC56F"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lastRenderedPageBreak/>
        <w:t>izbrani ponudnik mora omogočati povezljivost z vsemi ostalimi ponudniki fiksne, mobilne in IP telefonije v Sloveniji;</w:t>
      </w:r>
    </w:p>
    <w:p w14:paraId="7B31EBE4"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ponudnik mora zagotavljati dosegljivost vseh svetovnih telefonskih številk;</w:t>
      </w:r>
    </w:p>
    <w:p w14:paraId="45338F5A"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ponudnik mora omogočati zastonj posredovanje in sprejemanje klicev preko omrežja IP na in iz vseh telefonskih central, ki so postavljene v omrežju JHL;</w:t>
      </w:r>
    </w:p>
    <w:p w14:paraId="660F3D8B" w14:textId="77777777" w:rsidR="00BC2B10" w:rsidRPr="00221BB2" w:rsidRDefault="00BC2B10" w:rsidP="000E4671">
      <w:pPr>
        <w:numPr>
          <w:ilvl w:val="0"/>
          <w:numId w:val="28"/>
        </w:numPr>
        <w:autoSpaceDE w:val="0"/>
        <w:autoSpaceDN w:val="0"/>
        <w:adjustRightInd w:val="0"/>
        <w:jc w:val="both"/>
        <w:rPr>
          <w:rFonts w:ascii="Tahoma" w:hAnsi="Tahoma" w:cs="Tahoma"/>
          <w:sz w:val="20"/>
          <w:szCs w:val="20"/>
        </w:rPr>
      </w:pPr>
      <w:r w:rsidRPr="00221BB2">
        <w:rPr>
          <w:rFonts w:ascii="Tahoma" w:hAnsi="Tahoma" w:cs="Tahoma"/>
          <w:sz w:val="20"/>
          <w:szCs w:val="20"/>
        </w:rPr>
        <w:t>ponudnik mora zagotoviti nemoteno uporabo obstoječih analognih faks naprav;</w:t>
      </w:r>
    </w:p>
    <w:p w14:paraId="71B8F321" w14:textId="77777777" w:rsidR="00BC2B10" w:rsidRPr="00221BB2" w:rsidRDefault="00BC2B10" w:rsidP="009A2179">
      <w:pPr>
        <w:numPr>
          <w:ilvl w:val="0"/>
          <w:numId w:val="27"/>
        </w:numPr>
        <w:autoSpaceDE w:val="0"/>
        <w:autoSpaceDN w:val="0"/>
        <w:adjustRightInd w:val="0"/>
        <w:ind w:left="714" w:hanging="357"/>
        <w:jc w:val="both"/>
        <w:rPr>
          <w:rFonts w:ascii="Tahoma" w:hAnsi="Tahoma" w:cs="Tahoma"/>
          <w:sz w:val="20"/>
          <w:szCs w:val="20"/>
        </w:rPr>
      </w:pPr>
      <w:r w:rsidRPr="00221BB2">
        <w:rPr>
          <w:rFonts w:ascii="Tahoma" w:hAnsi="Tahoma" w:cs="Tahoma"/>
          <w:sz w:val="20"/>
          <w:szCs w:val="20"/>
        </w:rPr>
        <w:t>ponudnik mora zagotoviti delovanje tonskega (DTMF) izbiranja po standardu RFC 2833 v obe smeri za vse javne telefonske številke;</w:t>
      </w:r>
    </w:p>
    <w:p w14:paraId="5F543FEF" w14:textId="77777777" w:rsidR="00BC2B10" w:rsidRPr="00221BB2" w:rsidRDefault="00BC2B10" w:rsidP="009A2179">
      <w:pPr>
        <w:numPr>
          <w:ilvl w:val="0"/>
          <w:numId w:val="27"/>
        </w:numPr>
        <w:autoSpaceDE w:val="0"/>
        <w:autoSpaceDN w:val="0"/>
        <w:adjustRightInd w:val="0"/>
        <w:ind w:left="714" w:hanging="357"/>
        <w:jc w:val="both"/>
        <w:rPr>
          <w:rFonts w:ascii="Tahoma" w:hAnsi="Tahoma" w:cs="Tahoma"/>
          <w:sz w:val="20"/>
          <w:szCs w:val="20"/>
        </w:rPr>
      </w:pPr>
      <w:r w:rsidRPr="00221BB2">
        <w:rPr>
          <w:rFonts w:ascii="Tahoma" w:hAnsi="Tahoma" w:cs="Tahoma"/>
          <w:sz w:val="20"/>
          <w:szCs w:val="20"/>
        </w:rPr>
        <w:t>ponudnik mora zagotavljati pošiljanje informacije o številki kličočega v vse smeri, tako na povezavah do naročnika kot na povezavah do vseh drugih ponudnikov telefonije;</w:t>
      </w:r>
    </w:p>
    <w:p w14:paraId="3E2592E9" w14:textId="77777777" w:rsidR="00BC2B10" w:rsidRPr="00221BB2" w:rsidRDefault="00BC2B10" w:rsidP="009A2179">
      <w:pPr>
        <w:numPr>
          <w:ilvl w:val="0"/>
          <w:numId w:val="27"/>
        </w:numPr>
        <w:autoSpaceDE w:val="0"/>
        <w:autoSpaceDN w:val="0"/>
        <w:adjustRightInd w:val="0"/>
        <w:ind w:left="714" w:hanging="357"/>
        <w:jc w:val="both"/>
        <w:rPr>
          <w:rFonts w:ascii="Tahoma" w:hAnsi="Tahoma" w:cs="Tahoma"/>
          <w:sz w:val="20"/>
          <w:szCs w:val="20"/>
        </w:rPr>
      </w:pPr>
      <w:r w:rsidRPr="00221BB2">
        <w:rPr>
          <w:rFonts w:ascii="Tahoma" w:hAnsi="Tahoma" w:cs="Tahoma"/>
          <w:sz w:val="20"/>
          <w:szCs w:val="20"/>
        </w:rPr>
        <w:t>spreminjanje uporabniških nastavitev na telefonu mora biti omogočeno uporabnikom in administratorjem naročnika preko spletnega vmesnika;</w:t>
      </w:r>
    </w:p>
    <w:p w14:paraId="4281BB61" w14:textId="77777777" w:rsidR="00BC2B10" w:rsidRPr="00221BB2" w:rsidRDefault="00BC2B10" w:rsidP="009A2179">
      <w:pPr>
        <w:numPr>
          <w:ilvl w:val="0"/>
          <w:numId w:val="27"/>
        </w:numPr>
        <w:jc w:val="both"/>
        <w:rPr>
          <w:rFonts w:ascii="Tahoma" w:hAnsi="Tahoma" w:cs="Tahoma"/>
          <w:sz w:val="20"/>
          <w:szCs w:val="20"/>
        </w:rPr>
      </w:pPr>
      <w:r w:rsidRPr="00221BB2">
        <w:rPr>
          <w:rFonts w:ascii="Tahoma" w:hAnsi="Tahoma" w:cs="Tahoma"/>
          <w:sz w:val="20"/>
          <w:szCs w:val="20"/>
        </w:rPr>
        <w:t xml:space="preserve">ponudnik mora zagotavljati centralizirano upravljanje z uporabo centralne hrambe podatkov za naročniške profile in </w:t>
      </w:r>
      <w:proofErr w:type="spellStart"/>
      <w:r w:rsidRPr="00221BB2">
        <w:rPr>
          <w:rFonts w:ascii="Tahoma" w:hAnsi="Tahoma" w:cs="Tahoma"/>
          <w:sz w:val="20"/>
          <w:szCs w:val="20"/>
        </w:rPr>
        <w:t>konfiguracijske</w:t>
      </w:r>
      <w:proofErr w:type="spellEnd"/>
      <w:r w:rsidRPr="00221BB2">
        <w:rPr>
          <w:rFonts w:ascii="Tahoma" w:hAnsi="Tahoma" w:cs="Tahoma"/>
          <w:sz w:val="20"/>
          <w:szCs w:val="20"/>
        </w:rPr>
        <w:t xml:space="preserve"> podatke sistema;</w:t>
      </w:r>
    </w:p>
    <w:p w14:paraId="05FE3DB3" w14:textId="77777777" w:rsidR="00BC2B10" w:rsidRPr="00221BB2" w:rsidRDefault="00BC2B10" w:rsidP="009A2179">
      <w:pPr>
        <w:numPr>
          <w:ilvl w:val="0"/>
          <w:numId w:val="27"/>
        </w:numPr>
        <w:jc w:val="both"/>
        <w:rPr>
          <w:rFonts w:ascii="Tahoma" w:hAnsi="Tahoma" w:cs="Tahoma"/>
          <w:sz w:val="20"/>
          <w:szCs w:val="20"/>
        </w:rPr>
      </w:pPr>
      <w:r w:rsidRPr="00221BB2">
        <w:rPr>
          <w:rFonts w:ascii="Tahoma" w:hAnsi="Tahoma" w:cs="Tahoma"/>
          <w:sz w:val="20"/>
          <w:szCs w:val="20"/>
        </w:rPr>
        <w:t>ponudnik mora imeti vzpostavljen sistem zagotavljanja varnosti pred krajo identitete uporabnikov, nepooblaščenim prisluškovanjem ali drugačnim kršenjem zasebnosti uporabnikov - ponudnik deluje in je certificiran v skladu z veljavnim varnostnim standardom ISO/IEC 27001:2013 ali enakovrednim standardom, ki izkazuje varnost poslovanja;</w:t>
      </w:r>
    </w:p>
    <w:p w14:paraId="0591BE1E" w14:textId="77777777" w:rsidR="00BC2B10" w:rsidRPr="00221BB2" w:rsidRDefault="00BC2B10" w:rsidP="009A2179">
      <w:pPr>
        <w:numPr>
          <w:ilvl w:val="0"/>
          <w:numId w:val="27"/>
        </w:numPr>
        <w:autoSpaceDE w:val="0"/>
        <w:autoSpaceDN w:val="0"/>
        <w:adjustRightInd w:val="0"/>
        <w:ind w:left="714" w:hanging="357"/>
        <w:jc w:val="both"/>
        <w:rPr>
          <w:rFonts w:ascii="Tahoma" w:hAnsi="Tahoma" w:cs="Tahoma"/>
          <w:sz w:val="20"/>
          <w:szCs w:val="20"/>
        </w:rPr>
      </w:pPr>
      <w:r w:rsidRPr="00221BB2">
        <w:rPr>
          <w:rFonts w:ascii="Tahoma" w:hAnsi="Tahoma" w:cs="Tahoma"/>
          <w:sz w:val="20"/>
          <w:szCs w:val="20"/>
        </w:rPr>
        <w:t>ponudnik mora omogočiti integracijo sistema za IP telefonijo z aplikacijami MS Outlook in MS OCS/Lync v domeni naročnika;</w:t>
      </w:r>
    </w:p>
    <w:p w14:paraId="43374051" w14:textId="77777777" w:rsidR="00BC2B10" w:rsidRPr="00221BB2" w:rsidRDefault="00BC2B10" w:rsidP="009A2179">
      <w:pPr>
        <w:numPr>
          <w:ilvl w:val="0"/>
          <w:numId w:val="27"/>
        </w:numPr>
        <w:autoSpaceDE w:val="0"/>
        <w:autoSpaceDN w:val="0"/>
        <w:adjustRightInd w:val="0"/>
        <w:ind w:left="714" w:hanging="357"/>
        <w:jc w:val="both"/>
        <w:rPr>
          <w:rFonts w:ascii="Tahoma" w:hAnsi="Tahoma" w:cs="Tahoma"/>
          <w:sz w:val="20"/>
          <w:szCs w:val="20"/>
        </w:rPr>
      </w:pPr>
      <w:r w:rsidRPr="00221BB2">
        <w:rPr>
          <w:rFonts w:ascii="Tahoma" w:hAnsi="Tahoma" w:cs="Tahoma"/>
          <w:sz w:val="20"/>
          <w:szCs w:val="20"/>
        </w:rPr>
        <w:t>ponudnik mora naročniku omogočati delovanje storitve 080 (klicni center) za slovenske stranke (številka 080 mora biti dosegljiva iz vseh slovenskih telefonskih omrežij);</w:t>
      </w:r>
    </w:p>
    <w:p w14:paraId="39AB3ED7" w14:textId="77777777" w:rsidR="00BC2B10" w:rsidRPr="00221BB2" w:rsidRDefault="00BC2B10" w:rsidP="009A2179">
      <w:pPr>
        <w:numPr>
          <w:ilvl w:val="0"/>
          <w:numId w:val="27"/>
        </w:numPr>
        <w:autoSpaceDE w:val="0"/>
        <w:autoSpaceDN w:val="0"/>
        <w:adjustRightInd w:val="0"/>
        <w:jc w:val="both"/>
        <w:rPr>
          <w:rFonts w:ascii="Tahoma" w:hAnsi="Tahoma" w:cs="Tahoma"/>
          <w:sz w:val="20"/>
          <w:szCs w:val="20"/>
        </w:rPr>
      </w:pPr>
      <w:r w:rsidRPr="00221BB2">
        <w:rPr>
          <w:rFonts w:ascii="Tahoma" w:hAnsi="Tahoma" w:cs="Tahoma"/>
          <w:sz w:val="20"/>
          <w:szCs w:val="20"/>
        </w:rPr>
        <w:t>ponudnik mora zagotoviti obračun klicev po posameznih telefonskih številkah naročnika. Podatki o klicih naj bodo na voljo v ASCII obliki (CSV; en klic — ena vrstica) in posredovani po elektronski pošti ali dosegljivi preko spletne aplikacije ponudnika. Naročnik lahko zahteva izpis porabe posameznih številk v elektronski obliki za obdobje, ki ga določi naročnik.</w:t>
      </w:r>
    </w:p>
    <w:p w14:paraId="799688A8" w14:textId="77777777" w:rsidR="00BC2B10" w:rsidRPr="00221BB2" w:rsidRDefault="00BC2B10" w:rsidP="009A2179">
      <w:pPr>
        <w:numPr>
          <w:ilvl w:val="0"/>
          <w:numId w:val="27"/>
        </w:numPr>
        <w:autoSpaceDE w:val="0"/>
        <w:autoSpaceDN w:val="0"/>
        <w:adjustRightInd w:val="0"/>
        <w:jc w:val="both"/>
        <w:rPr>
          <w:rFonts w:ascii="Tahoma" w:hAnsi="Tahoma" w:cs="Tahoma"/>
          <w:sz w:val="20"/>
          <w:szCs w:val="20"/>
        </w:rPr>
      </w:pPr>
      <w:r w:rsidRPr="00221BB2">
        <w:rPr>
          <w:rFonts w:ascii="Tahoma" w:hAnsi="Tahoma" w:cs="Tahoma"/>
          <w:sz w:val="20"/>
          <w:szCs w:val="20"/>
        </w:rPr>
        <w:t>rešitev mora podpirati uporabo obstoječih telefonskih številk;</w:t>
      </w:r>
    </w:p>
    <w:p w14:paraId="1F058AF9" w14:textId="77777777" w:rsidR="00BC2B10" w:rsidRPr="00221BB2" w:rsidRDefault="00BC2B10" w:rsidP="009A2179">
      <w:pPr>
        <w:numPr>
          <w:ilvl w:val="0"/>
          <w:numId w:val="27"/>
        </w:numPr>
        <w:autoSpaceDE w:val="0"/>
        <w:autoSpaceDN w:val="0"/>
        <w:adjustRightInd w:val="0"/>
        <w:jc w:val="both"/>
        <w:rPr>
          <w:rFonts w:ascii="Tahoma" w:hAnsi="Tahoma" w:cs="Tahoma"/>
          <w:sz w:val="20"/>
          <w:szCs w:val="20"/>
        </w:rPr>
      </w:pPr>
      <w:r w:rsidRPr="00221BB2">
        <w:rPr>
          <w:rFonts w:ascii="Tahoma" w:hAnsi="Tahoma" w:cs="Tahoma"/>
          <w:sz w:val="20"/>
          <w:szCs w:val="20"/>
        </w:rPr>
        <w:t>ponudnik mora imeti organizirano službo podpore 24x7, ki omogoča minimalni nabor storitev:</w:t>
      </w:r>
    </w:p>
    <w:p w14:paraId="32B12256" w14:textId="77777777" w:rsidR="00BC2B10" w:rsidRPr="00221BB2" w:rsidRDefault="00BC2B10" w:rsidP="009A2179">
      <w:pPr>
        <w:numPr>
          <w:ilvl w:val="1"/>
          <w:numId w:val="29"/>
        </w:numPr>
        <w:autoSpaceDE w:val="0"/>
        <w:autoSpaceDN w:val="0"/>
        <w:adjustRightInd w:val="0"/>
        <w:jc w:val="both"/>
        <w:rPr>
          <w:rFonts w:ascii="Tahoma" w:hAnsi="Tahoma" w:cs="Tahoma"/>
          <w:sz w:val="20"/>
          <w:szCs w:val="20"/>
        </w:rPr>
      </w:pPr>
      <w:r w:rsidRPr="00221BB2">
        <w:rPr>
          <w:rFonts w:ascii="Tahoma" w:hAnsi="Tahoma" w:cs="Tahoma"/>
          <w:sz w:val="20"/>
          <w:szCs w:val="20"/>
        </w:rPr>
        <w:t>podporo uporabnikom storitev fiksne in mobilne telefonije;</w:t>
      </w:r>
    </w:p>
    <w:p w14:paraId="507F19B4" w14:textId="77777777" w:rsidR="00BC2B10" w:rsidRPr="00221BB2" w:rsidRDefault="00BC2B10" w:rsidP="009A2179">
      <w:pPr>
        <w:numPr>
          <w:ilvl w:val="1"/>
          <w:numId w:val="29"/>
        </w:numPr>
        <w:autoSpaceDE w:val="0"/>
        <w:autoSpaceDN w:val="0"/>
        <w:adjustRightInd w:val="0"/>
        <w:jc w:val="both"/>
        <w:rPr>
          <w:rFonts w:ascii="Tahoma" w:hAnsi="Tahoma" w:cs="Tahoma"/>
          <w:sz w:val="20"/>
          <w:szCs w:val="20"/>
        </w:rPr>
      </w:pPr>
      <w:r w:rsidRPr="00221BB2">
        <w:rPr>
          <w:rFonts w:ascii="Tahoma" w:hAnsi="Tahoma" w:cs="Tahoma"/>
          <w:sz w:val="20"/>
          <w:szCs w:val="20"/>
        </w:rPr>
        <w:t>podporo in kontaktne št. za izvajalca operativnega upravljanja podatkovnega omrežja JHL;</w:t>
      </w:r>
    </w:p>
    <w:p w14:paraId="3709EDC6" w14:textId="77777777" w:rsidR="00BC2B10" w:rsidRPr="00221BB2" w:rsidRDefault="00BC2B10" w:rsidP="009A2179">
      <w:pPr>
        <w:numPr>
          <w:ilvl w:val="1"/>
          <w:numId w:val="29"/>
        </w:numPr>
        <w:autoSpaceDE w:val="0"/>
        <w:autoSpaceDN w:val="0"/>
        <w:adjustRightInd w:val="0"/>
        <w:jc w:val="both"/>
        <w:rPr>
          <w:rFonts w:ascii="Tahoma" w:hAnsi="Tahoma" w:cs="Tahoma"/>
          <w:sz w:val="20"/>
          <w:szCs w:val="20"/>
        </w:rPr>
      </w:pPr>
      <w:r w:rsidRPr="00221BB2">
        <w:rPr>
          <w:rFonts w:ascii="Tahoma" w:hAnsi="Tahoma" w:cs="Tahoma"/>
          <w:sz w:val="20"/>
          <w:szCs w:val="20"/>
        </w:rPr>
        <w:t>beleženje dnevnikov in vpogled za upravljavca omrežja JHL za primer ugotavljanja napak;</w:t>
      </w:r>
    </w:p>
    <w:p w14:paraId="12F3A78A" w14:textId="77777777" w:rsidR="00BC2B10" w:rsidRPr="00221BB2" w:rsidRDefault="00BC2B10" w:rsidP="009A2179">
      <w:pPr>
        <w:numPr>
          <w:ilvl w:val="1"/>
          <w:numId w:val="29"/>
        </w:numPr>
        <w:autoSpaceDE w:val="0"/>
        <w:autoSpaceDN w:val="0"/>
        <w:adjustRightInd w:val="0"/>
        <w:jc w:val="both"/>
        <w:rPr>
          <w:rFonts w:ascii="Tahoma" w:hAnsi="Tahoma" w:cs="Tahoma"/>
          <w:sz w:val="20"/>
          <w:szCs w:val="20"/>
        </w:rPr>
      </w:pPr>
      <w:r w:rsidRPr="00221BB2">
        <w:rPr>
          <w:rFonts w:ascii="Tahoma" w:hAnsi="Tahoma" w:cs="Tahoma"/>
          <w:sz w:val="20"/>
          <w:szCs w:val="20"/>
        </w:rPr>
        <w:t>vpogled naročnika v nastavitve aktivne opreme za potrebe odpravljanja napak in statistike.</w:t>
      </w:r>
    </w:p>
    <w:p w14:paraId="286F0E1C" w14:textId="77777777" w:rsidR="00BC2B10" w:rsidRPr="00221BB2" w:rsidRDefault="00BC2B10" w:rsidP="009A2179">
      <w:pPr>
        <w:numPr>
          <w:ilvl w:val="0"/>
          <w:numId w:val="26"/>
        </w:numPr>
        <w:autoSpaceDE w:val="0"/>
        <w:autoSpaceDN w:val="0"/>
        <w:adjustRightInd w:val="0"/>
        <w:jc w:val="both"/>
        <w:rPr>
          <w:rFonts w:ascii="Tahoma" w:hAnsi="Tahoma" w:cs="Tahoma"/>
          <w:sz w:val="20"/>
          <w:szCs w:val="20"/>
        </w:rPr>
      </w:pPr>
      <w:r w:rsidRPr="00221BB2">
        <w:rPr>
          <w:rFonts w:ascii="Tahoma" w:hAnsi="Tahoma" w:cs="Tahoma"/>
          <w:sz w:val="20"/>
          <w:szCs w:val="20"/>
        </w:rPr>
        <w:t>ponudnik mora razpolagati s strokovnjaki, ki znajo na mrežnem nivoju odkrivati napake delovanja na lokalni računalniški infrastrukturi;</w:t>
      </w:r>
    </w:p>
    <w:p w14:paraId="477D0BC2" w14:textId="77777777" w:rsidR="00BC2B10" w:rsidRPr="00221BB2" w:rsidRDefault="00BC2B10" w:rsidP="009A2179">
      <w:pPr>
        <w:numPr>
          <w:ilvl w:val="0"/>
          <w:numId w:val="26"/>
        </w:numPr>
        <w:autoSpaceDE w:val="0"/>
        <w:autoSpaceDN w:val="0"/>
        <w:adjustRightInd w:val="0"/>
        <w:jc w:val="both"/>
        <w:rPr>
          <w:rFonts w:ascii="Tahoma" w:hAnsi="Tahoma" w:cs="Tahoma"/>
          <w:sz w:val="20"/>
          <w:szCs w:val="20"/>
        </w:rPr>
      </w:pPr>
      <w:r w:rsidRPr="00221BB2">
        <w:rPr>
          <w:rFonts w:ascii="Tahoma" w:hAnsi="Tahoma" w:cs="Tahoma"/>
          <w:sz w:val="20"/>
          <w:szCs w:val="20"/>
        </w:rPr>
        <w:t>ponudnik mora v primeru izpada povezljivosti do naročnika ali v primeru težav v ponudnikovem telefonskem sistemu, katerih posledica je nedosegljivost naročnikovih številk, zagotoviti obveščanje kličočih (npr. »telefonsko omrežje klicanega trenutno ni dosegljivo«);</w:t>
      </w:r>
    </w:p>
    <w:p w14:paraId="2338E52C" w14:textId="77777777" w:rsidR="00BC2B10" w:rsidRPr="00221BB2" w:rsidRDefault="00BC2B10" w:rsidP="009A2179">
      <w:pPr>
        <w:numPr>
          <w:ilvl w:val="0"/>
          <w:numId w:val="26"/>
        </w:numPr>
        <w:autoSpaceDE w:val="0"/>
        <w:autoSpaceDN w:val="0"/>
        <w:adjustRightInd w:val="0"/>
        <w:jc w:val="both"/>
        <w:rPr>
          <w:rFonts w:ascii="Tahoma" w:hAnsi="Tahoma" w:cs="Tahoma"/>
          <w:sz w:val="20"/>
          <w:szCs w:val="20"/>
        </w:rPr>
      </w:pPr>
      <w:r w:rsidRPr="00221BB2">
        <w:rPr>
          <w:rFonts w:ascii="Tahoma" w:hAnsi="Tahoma" w:cs="Tahoma"/>
          <w:sz w:val="20"/>
          <w:szCs w:val="20"/>
        </w:rPr>
        <w:t>ponudnik mora v svojem IP omrežju zagotavljati mehanizme za upravljanje prioritetnih klicev in omejevanje števila hkratnih klicev glede na razpoložljivo pasovno širino in kakovost povezave (»</w:t>
      </w:r>
      <w:proofErr w:type="spellStart"/>
      <w:r w:rsidRPr="00221BB2">
        <w:rPr>
          <w:rFonts w:ascii="Tahoma" w:hAnsi="Tahoma" w:cs="Tahoma"/>
          <w:sz w:val="20"/>
          <w:szCs w:val="20"/>
        </w:rPr>
        <w:t>admission</w:t>
      </w:r>
      <w:proofErr w:type="spellEnd"/>
      <w:r w:rsidRPr="00221BB2">
        <w:rPr>
          <w:rFonts w:ascii="Tahoma" w:hAnsi="Tahoma" w:cs="Tahoma"/>
          <w:sz w:val="20"/>
          <w:szCs w:val="20"/>
        </w:rPr>
        <w:t xml:space="preserve"> </w:t>
      </w:r>
      <w:proofErr w:type="spellStart"/>
      <w:r w:rsidRPr="00221BB2">
        <w:rPr>
          <w:rFonts w:ascii="Tahoma" w:hAnsi="Tahoma" w:cs="Tahoma"/>
          <w:sz w:val="20"/>
          <w:szCs w:val="20"/>
        </w:rPr>
        <w:t>control</w:t>
      </w:r>
      <w:proofErr w:type="spellEnd"/>
      <w:r w:rsidRPr="00221BB2">
        <w:rPr>
          <w:rFonts w:ascii="Tahoma" w:hAnsi="Tahoma" w:cs="Tahoma"/>
          <w:sz w:val="20"/>
          <w:szCs w:val="20"/>
        </w:rPr>
        <w:t>«);</w:t>
      </w:r>
    </w:p>
    <w:p w14:paraId="58BC9EB3" w14:textId="77777777" w:rsidR="00BC2B10" w:rsidRPr="00221BB2" w:rsidRDefault="00BC2B10" w:rsidP="009A2179">
      <w:pPr>
        <w:numPr>
          <w:ilvl w:val="0"/>
          <w:numId w:val="25"/>
        </w:numPr>
        <w:autoSpaceDE w:val="0"/>
        <w:autoSpaceDN w:val="0"/>
        <w:adjustRightInd w:val="0"/>
        <w:jc w:val="both"/>
        <w:rPr>
          <w:rFonts w:ascii="Tahoma" w:hAnsi="Tahoma" w:cs="Tahoma"/>
          <w:sz w:val="20"/>
          <w:szCs w:val="20"/>
        </w:rPr>
      </w:pPr>
      <w:r w:rsidRPr="00221BB2">
        <w:rPr>
          <w:rFonts w:ascii="Tahoma" w:hAnsi="Tahoma" w:cs="Tahoma"/>
          <w:sz w:val="20"/>
          <w:szCs w:val="20"/>
        </w:rPr>
        <w:t>ponudnik mora, v kolikor bi spremembe v nastavitvah opreme in storitev zahtevale spremembe nastavitev omrežja JHL in omrežja MOL, le-te pravočasno uskladiti z upravljavcem omrežja JHL in MOL, uporabniki pa morajo biti o spremembah pravočasno obveščeni;</w:t>
      </w:r>
    </w:p>
    <w:p w14:paraId="57213170" w14:textId="77777777" w:rsidR="00BC2B10" w:rsidRPr="00221BB2" w:rsidRDefault="00BC2B10" w:rsidP="009A2179">
      <w:pPr>
        <w:numPr>
          <w:ilvl w:val="0"/>
          <w:numId w:val="25"/>
        </w:numPr>
        <w:autoSpaceDE w:val="0"/>
        <w:autoSpaceDN w:val="0"/>
        <w:adjustRightInd w:val="0"/>
        <w:jc w:val="both"/>
        <w:rPr>
          <w:rFonts w:ascii="Tahoma" w:hAnsi="Tahoma" w:cs="Tahoma"/>
          <w:sz w:val="20"/>
          <w:szCs w:val="20"/>
        </w:rPr>
      </w:pPr>
      <w:r w:rsidRPr="00221BB2">
        <w:rPr>
          <w:rFonts w:ascii="Tahoma" w:hAnsi="Tahoma" w:cs="Tahoma"/>
          <w:sz w:val="20"/>
          <w:szCs w:val="20"/>
        </w:rPr>
        <w:t>ponudnik mora naročniku omogočiti nadzor in omejevanje porabe na fiksnih priključkih:</w:t>
      </w:r>
    </w:p>
    <w:p w14:paraId="2F726B8F" w14:textId="77777777" w:rsidR="00BC2B10" w:rsidRPr="00221BB2" w:rsidRDefault="00BC2B10" w:rsidP="009A2179">
      <w:pPr>
        <w:numPr>
          <w:ilvl w:val="1"/>
          <w:numId w:val="23"/>
        </w:numPr>
        <w:autoSpaceDE w:val="0"/>
        <w:autoSpaceDN w:val="0"/>
        <w:adjustRightInd w:val="0"/>
        <w:ind w:left="1077" w:hanging="357"/>
        <w:jc w:val="both"/>
        <w:rPr>
          <w:rFonts w:ascii="Tahoma" w:hAnsi="Tahoma" w:cs="Tahoma"/>
          <w:sz w:val="20"/>
          <w:szCs w:val="20"/>
        </w:rPr>
      </w:pPr>
      <w:r w:rsidRPr="00221BB2">
        <w:rPr>
          <w:rFonts w:ascii="Tahoma" w:hAnsi="Tahoma" w:cs="Tahoma"/>
          <w:sz w:val="20"/>
          <w:szCs w:val="20"/>
        </w:rPr>
        <w:t>vzpostavitev limita porabe z opozorilom uporabnika o prekoračitvi;</w:t>
      </w:r>
    </w:p>
    <w:p w14:paraId="53950691" w14:textId="77777777" w:rsidR="00BC2B10" w:rsidRPr="00221BB2" w:rsidRDefault="00BC2B10" w:rsidP="009A2179">
      <w:pPr>
        <w:numPr>
          <w:ilvl w:val="1"/>
          <w:numId w:val="23"/>
        </w:numPr>
        <w:autoSpaceDE w:val="0"/>
        <w:autoSpaceDN w:val="0"/>
        <w:adjustRightInd w:val="0"/>
        <w:ind w:left="1077" w:hanging="357"/>
        <w:jc w:val="both"/>
        <w:rPr>
          <w:rFonts w:ascii="Tahoma" w:hAnsi="Tahoma" w:cs="Tahoma"/>
          <w:sz w:val="20"/>
          <w:szCs w:val="20"/>
        </w:rPr>
      </w:pPr>
      <w:r w:rsidRPr="00221BB2">
        <w:rPr>
          <w:rFonts w:ascii="Tahoma" w:hAnsi="Tahoma" w:cs="Tahoma"/>
          <w:sz w:val="20"/>
          <w:szCs w:val="20"/>
        </w:rPr>
        <w:t>on-line spletni nadzor za uporabnike (pregled tekoče in pretekle porabe, nastavitev alarmov).</w:t>
      </w:r>
    </w:p>
    <w:p w14:paraId="1729DCAB" w14:textId="77777777" w:rsidR="00BC2B10" w:rsidRPr="00221BB2" w:rsidRDefault="00BC2B10" w:rsidP="00BC2B10">
      <w:pPr>
        <w:jc w:val="both"/>
        <w:rPr>
          <w:rFonts w:ascii="Tahoma" w:hAnsi="Tahoma" w:cs="Tahoma"/>
          <w:sz w:val="20"/>
          <w:szCs w:val="20"/>
        </w:rPr>
      </w:pPr>
    </w:p>
    <w:p w14:paraId="3C03467E" w14:textId="77777777" w:rsidR="00BC2B10" w:rsidRPr="00221BB2" w:rsidRDefault="00BC2B10" w:rsidP="00BC2B10">
      <w:pPr>
        <w:jc w:val="both"/>
        <w:rPr>
          <w:rFonts w:ascii="Tahoma" w:hAnsi="Tahoma" w:cs="Tahoma"/>
          <w:sz w:val="20"/>
          <w:szCs w:val="20"/>
        </w:rPr>
      </w:pPr>
      <w:r w:rsidRPr="00221BB2">
        <w:rPr>
          <w:rFonts w:ascii="Tahoma" w:hAnsi="Tahoma" w:cs="Tahoma"/>
          <w:sz w:val="20"/>
          <w:szCs w:val="20"/>
        </w:rPr>
        <w:t>Dodatna zahteva za potrebe fiksne telefonije na Toplarniški 19 (Javno podjetje Energetika, d.o.o.):</w:t>
      </w:r>
    </w:p>
    <w:p w14:paraId="64B4165B"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rPr>
        <w:t xml:space="preserve">ponudnik mora zagotoviti 6 analognih zvez. Vse analogne zveze morajo biti konfigurirane na način, da v primeru izpada IP povezave prevzamejo funkcionalnost dostopa do omrežja za odhodne in dohodne klice. </w:t>
      </w:r>
    </w:p>
    <w:p w14:paraId="6BCA7EF1" w14:textId="4D7529CA"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rPr>
        <w:t>Ponudnik mora zagotoviti avtomatski priklop na naveden analogne linije v primeru izpada IP povezave ali izpada IP govornega prehoda.</w:t>
      </w:r>
    </w:p>
    <w:p w14:paraId="22D11B4D" w14:textId="77777777" w:rsidR="00D36B62" w:rsidRPr="00221BB2" w:rsidRDefault="00D36B62" w:rsidP="009A2179">
      <w:pPr>
        <w:numPr>
          <w:ilvl w:val="0"/>
          <w:numId w:val="22"/>
        </w:numPr>
        <w:jc w:val="both"/>
        <w:rPr>
          <w:rFonts w:ascii="Tahoma" w:hAnsi="Tahoma" w:cs="Tahoma"/>
          <w:sz w:val="20"/>
          <w:szCs w:val="20"/>
        </w:rPr>
      </w:pPr>
    </w:p>
    <w:p w14:paraId="5274D43E" w14:textId="77777777" w:rsidR="00BC2B10" w:rsidRPr="00221BB2" w:rsidRDefault="00BC2B10" w:rsidP="00BC2B10">
      <w:pPr>
        <w:jc w:val="both"/>
        <w:rPr>
          <w:rFonts w:ascii="Tahoma" w:hAnsi="Tahoma" w:cs="Tahoma"/>
          <w:sz w:val="20"/>
          <w:szCs w:val="20"/>
        </w:rPr>
      </w:pPr>
    </w:p>
    <w:p w14:paraId="66FF2F8E" w14:textId="77777777" w:rsidR="00BC2B10" w:rsidRPr="00221BB2" w:rsidRDefault="00BC2B10" w:rsidP="009A2179">
      <w:pPr>
        <w:numPr>
          <w:ilvl w:val="2"/>
          <w:numId w:val="49"/>
        </w:numPr>
        <w:jc w:val="both"/>
        <w:rPr>
          <w:rFonts w:ascii="Tahoma" w:hAnsi="Tahoma" w:cs="Tahoma"/>
          <w:sz w:val="20"/>
          <w:szCs w:val="20"/>
        </w:rPr>
      </w:pPr>
      <w:r w:rsidRPr="00221BB2">
        <w:rPr>
          <w:rFonts w:ascii="Tahoma" w:hAnsi="Tahoma" w:cs="Tahoma"/>
          <w:sz w:val="20"/>
          <w:szCs w:val="20"/>
        </w:rPr>
        <w:t>Tehnične zahteve za ISDN BA priključek</w:t>
      </w:r>
    </w:p>
    <w:p w14:paraId="66D03D0A" w14:textId="77777777" w:rsidR="00BC2B10" w:rsidRPr="00221BB2" w:rsidRDefault="00BC2B10" w:rsidP="00BC2B10">
      <w:pPr>
        <w:jc w:val="both"/>
        <w:rPr>
          <w:rFonts w:ascii="Tahoma" w:hAnsi="Tahoma" w:cs="Tahoma"/>
          <w:b/>
          <w:sz w:val="10"/>
          <w:szCs w:val="20"/>
        </w:rPr>
      </w:pPr>
    </w:p>
    <w:p w14:paraId="5DC29C65"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rPr>
        <w:t>Sočasna uporaba več linij,</w:t>
      </w:r>
    </w:p>
    <w:p w14:paraId="0DF6C0E3"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rPr>
        <w:t>prikaz identifikacije klica,</w:t>
      </w:r>
    </w:p>
    <w:p w14:paraId="4E52710C"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preusmerjanje po določenem številu pozivov,</w:t>
      </w:r>
    </w:p>
    <w:p w14:paraId="4BC7B61F"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preusmerjanje klica ob zasedenem naročniku,</w:t>
      </w:r>
    </w:p>
    <w:p w14:paraId="47A29828"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lastRenderedPageBreak/>
        <w:t xml:space="preserve">brezpogojna preusmeritev klica, </w:t>
      </w:r>
    </w:p>
    <w:p w14:paraId="43B408A7"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povratni klic,</w:t>
      </w:r>
    </w:p>
    <w:p w14:paraId="6CBCCB80"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 xml:space="preserve">glasovna pošta, </w:t>
      </w:r>
    </w:p>
    <w:p w14:paraId="21D7EFBA"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 xml:space="preserve">omejitev identifikacije </w:t>
      </w:r>
      <w:proofErr w:type="spellStart"/>
      <w:r w:rsidRPr="00221BB2">
        <w:rPr>
          <w:rFonts w:ascii="Tahoma" w:hAnsi="Tahoma" w:cs="Tahoma"/>
          <w:sz w:val="20"/>
          <w:szCs w:val="20"/>
          <w:shd w:val="clear" w:color="auto" w:fill="FFFFFF"/>
        </w:rPr>
        <w:t>klicočega</w:t>
      </w:r>
      <w:proofErr w:type="spellEnd"/>
      <w:r w:rsidRPr="00221BB2">
        <w:rPr>
          <w:rFonts w:ascii="Tahoma" w:hAnsi="Tahoma" w:cs="Tahoma"/>
          <w:sz w:val="20"/>
          <w:szCs w:val="20"/>
          <w:shd w:val="clear" w:color="auto" w:fill="FFFFFF"/>
        </w:rPr>
        <w:t>,</w:t>
      </w:r>
    </w:p>
    <w:p w14:paraId="741480B8"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čakajoči klic,</w:t>
      </w:r>
    </w:p>
    <w:p w14:paraId="519AFDFE"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prenosljivost terminala,</w:t>
      </w:r>
    </w:p>
    <w:p w14:paraId="420EC986" w14:textId="77777777" w:rsidR="00BC2B10" w:rsidRPr="00221BB2" w:rsidRDefault="00BC2B10" w:rsidP="009A2179">
      <w:pPr>
        <w:numPr>
          <w:ilvl w:val="0"/>
          <w:numId w:val="22"/>
        </w:numPr>
        <w:jc w:val="both"/>
        <w:rPr>
          <w:rFonts w:ascii="Tahoma" w:hAnsi="Tahoma" w:cs="Tahoma"/>
          <w:sz w:val="20"/>
          <w:szCs w:val="20"/>
        </w:rPr>
      </w:pPr>
      <w:r w:rsidRPr="00221BB2">
        <w:rPr>
          <w:rFonts w:ascii="Tahoma" w:hAnsi="Tahoma" w:cs="Tahoma"/>
          <w:sz w:val="20"/>
          <w:szCs w:val="20"/>
          <w:shd w:val="clear" w:color="auto" w:fill="FFFFFF"/>
        </w:rPr>
        <w:t>zadržanje zveze.</w:t>
      </w:r>
    </w:p>
    <w:p w14:paraId="4C55E1C3" w14:textId="77777777" w:rsidR="00BC2B10" w:rsidRPr="00221BB2" w:rsidRDefault="00BC2B10" w:rsidP="00BC2B10">
      <w:pPr>
        <w:jc w:val="both"/>
        <w:rPr>
          <w:rFonts w:ascii="Tahoma" w:hAnsi="Tahoma" w:cs="Tahoma"/>
          <w:b/>
          <w:sz w:val="20"/>
          <w:szCs w:val="20"/>
        </w:rPr>
      </w:pPr>
    </w:p>
    <w:p w14:paraId="15C2C5A4" w14:textId="77777777" w:rsidR="00BC2B10" w:rsidRPr="00221BB2" w:rsidRDefault="00BC2B10" w:rsidP="009A2179">
      <w:pPr>
        <w:numPr>
          <w:ilvl w:val="2"/>
          <w:numId w:val="49"/>
        </w:numPr>
        <w:jc w:val="both"/>
        <w:rPr>
          <w:rFonts w:ascii="Tahoma" w:hAnsi="Tahoma" w:cs="Tahoma"/>
          <w:sz w:val="20"/>
          <w:szCs w:val="20"/>
        </w:rPr>
      </w:pPr>
      <w:r w:rsidRPr="00221BB2">
        <w:rPr>
          <w:rFonts w:ascii="Tahoma" w:hAnsi="Tahoma" w:cs="Tahoma"/>
          <w:sz w:val="20"/>
          <w:szCs w:val="20"/>
        </w:rPr>
        <w:t>Storitev govora preko sistema fiksne telefonije</w:t>
      </w:r>
    </w:p>
    <w:p w14:paraId="6C24E936" w14:textId="77777777" w:rsidR="00BC2B10" w:rsidRPr="00221BB2" w:rsidRDefault="00BC2B10" w:rsidP="00BC2B10">
      <w:pPr>
        <w:jc w:val="both"/>
        <w:rPr>
          <w:rFonts w:ascii="Tahoma" w:hAnsi="Tahoma" w:cs="Tahoma"/>
          <w:b/>
          <w:sz w:val="18"/>
          <w:szCs w:val="20"/>
        </w:rPr>
      </w:pPr>
    </w:p>
    <w:p w14:paraId="5F13A524" w14:textId="35003885" w:rsidR="00BC2B10" w:rsidRPr="00221BB2" w:rsidRDefault="00B4744E" w:rsidP="00BC2B10">
      <w:pPr>
        <w:jc w:val="both"/>
        <w:rPr>
          <w:rFonts w:ascii="Tahoma" w:hAnsi="Tahoma" w:cs="Tahoma"/>
          <w:sz w:val="20"/>
          <w:szCs w:val="20"/>
        </w:rPr>
      </w:pPr>
      <w:r w:rsidRPr="00221BB2">
        <w:rPr>
          <w:rFonts w:ascii="Tahoma" w:hAnsi="Tahoma" w:cs="Tahoma"/>
          <w:bCs/>
          <w:sz w:val="20"/>
          <w:szCs w:val="20"/>
        </w:rPr>
        <w:t>Predvidena količina klicanja v enem letu je sledeča (pri čemer so napovedane količine za ponudnike zgolj informativnega značaja in so podane na osnovi porabe iz preteklega obdobja)</w:t>
      </w:r>
      <w:r w:rsidR="00BC2B10" w:rsidRPr="00221BB2">
        <w:rPr>
          <w:rFonts w:ascii="Tahoma" w:hAnsi="Tahoma" w:cs="Tahoma"/>
          <w:sz w:val="20"/>
          <w:szCs w:val="20"/>
        </w:rPr>
        <w:t xml:space="preserve">. Naročnik bo količino klicanja in države oz. omrežja klicanja izvajal glede na svoje dejanske potrebe. </w:t>
      </w:r>
    </w:p>
    <w:p w14:paraId="0FB33EE8" w14:textId="77777777" w:rsidR="006D462A" w:rsidRPr="00221BB2" w:rsidRDefault="006D462A" w:rsidP="00BC2B10">
      <w:pPr>
        <w:jc w:val="both"/>
        <w:rPr>
          <w:rFonts w:ascii="Tahoma" w:hAnsi="Tahoma" w:cs="Tahoma"/>
          <w:sz w:val="20"/>
          <w:szCs w:val="20"/>
        </w:rPr>
      </w:pPr>
    </w:p>
    <w:tbl>
      <w:tblPr>
        <w:tblW w:w="9711" w:type="dxa"/>
        <w:tblInd w:w="70" w:type="dxa"/>
        <w:tblCellMar>
          <w:left w:w="70" w:type="dxa"/>
          <w:right w:w="70" w:type="dxa"/>
        </w:tblCellMar>
        <w:tblLook w:val="04A0" w:firstRow="1" w:lastRow="0" w:firstColumn="1" w:lastColumn="0" w:noHBand="0" w:noVBand="1"/>
      </w:tblPr>
      <w:tblGrid>
        <w:gridCol w:w="3828"/>
        <w:gridCol w:w="1418"/>
        <w:gridCol w:w="1276"/>
        <w:gridCol w:w="1063"/>
        <w:gridCol w:w="850"/>
        <w:gridCol w:w="1276"/>
      </w:tblGrid>
      <w:tr w:rsidR="00221BB2" w:rsidRPr="00221BB2" w14:paraId="2470B6C9" w14:textId="77777777" w:rsidTr="00B4744E">
        <w:trPr>
          <w:trHeight w:val="285"/>
        </w:trPr>
        <w:tc>
          <w:tcPr>
            <w:tcW w:w="3828" w:type="dxa"/>
            <w:tcBorders>
              <w:top w:val="nil"/>
              <w:left w:val="nil"/>
              <w:bottom w:val="nil"/>
              <w:right w:val="nil"/>
            </w:tcBorders>
            <w:shd w:val="clear" w:color="auto" w:fill="auto"/>
            <w:noWrap/>
            <w:vAlign w:val="bottom"/>
            <w:hideMark/>
          </w:tcPr>
          <w:p w14:paraId="6A81022D" w14:textId="77777777" w:rsidR="00B4744E" w:rsidRPr="00221BB2" w:rsidRDefault="00B4744E">
            <w:pPr>
              <w:rPr>
                <w:sz w:val="18"/>
                <w:szCs w:val="20"/>
              </w:rPr>
            </w:pPr>
          </w:p>
        </w:tc>
        <w:tc>
          <w:tcPr>
            <w:tcW w:w="1418" w:type="dxa"/>
            <w:tcBorders>
              <w:top w:val="single" w:sz="4" w:space="0" w:color="auto"/>
              <w:left w:val="single" w:sz="4" w:space="0" w:color="auto"/>
              <w:bottom w:val="nil"/>
              <w:right w:val="single" w:sz="4" w:space="0" w:color="auto"/>
            </w:tcBorders>
            <w:shd w:val="clear" w:color="000000" w:fill="C4D79B"/>
            <w:noWrap/>
            <w:vAlign w:val="center"/>
            <w:hideMark/>
          </w:tcPr>
          <w:p w14:paraId="723D6584" w14:textId="77777777" w:rsidR="00B4744E" w:rsidRPr="00221BB2" w:rsidRDefault="00B4744E">
            <w:pPr>
              <w:jc w:val="center"/>
              <w:rPr>
                <w:rFonts w:ascii="Tahoma" w:hAnsi="Tahoma" w:cs="Tahoma"/>
                <w:b/>
                <w:bCs/>
                <w:sz w:val="18"/>
                <w:szCs w:val="22"/>
              </w:rPr>
            </w:pPr>
            <w:r w:rsidRPr="00221BB2">
              <w:rPr>
                <w:rFonts w:ascii="Tahoma" w:hAnsi="Tahoma" w:cs="Tahoma"/>
                <w:b/>
                <w:bCs/>
                <w:sz w:val="18"/>
                <w:szCs w:val="22"/>
              </w:rPr>
              <w:t>VOKASNAGA</w:t>
            </w:r>
          </w:p>
        </w:tc>
        <w:tc>
          <w:tcPr>
            <w:tcW w:w="1276" w:type="dxa"/>
            <w:tcBorders>
              <w:top w:val="single" w:sz="4" w:space="0" w:color="auto"/>
              <w:left w:val="nil"/>
              <w:bottom w:val="nil"/>
              <w:right w:val="single" w:sz="4" w:space="0" w:color="auto"/>
            </w:tcBorders>
            <w:shd w:val="clear" w:color="000000" w:fill="C4D79B"/>
            <w:noWrap/>
            <w:vAlign w:val="center"/>
            <w:hideMark/>
          </w:tcPr>
          <w:p w14:paraId="386C6BBE" w14:textId="77777777" w:rsidR="00B4744E" w:rsidRPr="00221BB2" w:rsidRDefault="00B4744E">
            <w:pPr>
              <w:jc w:val="center"/>
              <w:rPr>
                <w:rFonts w:ascii="Tahoma" w:hAnsi="Tahoma" w:cs="Tahoma"/>
                <w:b/>
                <w:bCs/>
                <w:sz w:val="18"/>
                <w:szCs w:val="22"/>
              </w:rPr>
            </w:pPr>
            <w:r w:rsidRPr="00221BB2">
              <w:rPr>
                <w:rFonts w:ascii="Tahoma" w:hAnsi="Tahoma" w:cs="Tahoma"/>
                <w:b/>
                <w:bCs/>
                <w:sz w:val="18"/>
                <w:szCs w:val="22"/>
              </w:rPr>
              <w:t>JPE</w:t>
            </w:r>
          </w:p>
        </w:tc>
        <w:tc>
          <w:tcPr>
            <w:tcW w:w="1063" w:type="dxa"/>
            <w:tcBorders>
              <w:top w:val="single" w:sz="4" w:space="0" w:color="auto"/>
              <w:left w:val="nil"/>
              <w:bottom w:val="nil"/>
              <w:right w:val="single" w:sz="4" w:space="0" w:color="auto"/>
            </w:tcBorders>
            <w:shd w:val="clear" w:color="000000" w:fill="C4D79B"/>
            <w:noWrap/>
            <w:vAlign w:val="center"/>
            <w:hideMark/>
          </w:tcPr>
          <w:p w14:paraId="326E3C5B" w14:textId="77777777" w:rsidR="00B4744E" w:rsidRPr="00221BB2" w:rsidRDefault="00B4744E">
            <w:pPr>
              <w:jc w:val="center"/>
              <w:rPr>
                <w:rFonts w:ascii="Tahoma" w:hAnsi="Tahoma" w:cs="Tahoma"/>
                <w:b/>
                <w:bCs/>
                <w:sz w:val="18"/>
                <w:szCs w:val="22"/>
              </w:rPr>
            </w:pPr>
            <w:r w:rsidRPr="00221BB2">
              <w:rPr>
                <w:rFonts w:ascii="Tahoma" w:hAnsi="Tahoma" w:cs="Tahoma"/>
                <w:b/>
                <w:bCs/>
                <w:sz w:val="18"/>
                <w:szCs w:val="22"/>
              </w:rPr>
              <w:t>LPP</w:t>
            </w:r>
          </w:p>
        </w:tc>
        <w:tc>
          <w:tcPr>
            <w:tcW w:w="850" w:type="dxa"/>
            <w:tcBorders>
              <w:top w:val="single" w:sz="4" w:space="0" w:color="auto"/>
              <w:left w:val="nil"/>
              <w:bottom w:val="nil"/>
              <w:right w:val="single" w:sz="4" w:space="0" w:color="auto"/>
            </w:tcBorders>
            <w:shd w:val="clear" w:color="000000" w:fill="C4D79B"/>
            <w:noWrap/>
            <w:vAlign w:val="center"/>
            <w:hideMark/>
          </w:tcPr>
          <w:p w14:paraId="4A0E2ADA" w14:textId="77777777" w:rsidR="00B4744E" w:rsidRPr="00221BB2" w:rsidRDefault="00B4744E">
            <w:pPr>
              <w:jc w:val="center"/>
              <w:rPr>
                <w:rFonts w:ascii="Tahoma" w:hAnsi="Tahoma" w:cs="Tahoma"/>
                <w:b/>
                <w:bCs/>
                <w:sz w:val="18"/>
                <w:szCs w:val="22"/>
              </w:rPr>
            </w:pPr>
            <w:r w:rsidRPr="00221BB2">
              <w:rPr>
                <w:rFonts w:ascii="Tahoma" w:hAnsi="Tahoma" w:cs="Tahoma"/>
                <w:b/>
                <w:bCs/>
                <w:sz w:val="18"/>
                <w:szCs w:val="22"/>
              </w:rPr>
              <w:t>LPT</w:t>
            </w:r>
          </w:p>
        </w:tc>
        <w:tc>
          <w:tcPr>
            <w:tcW w:w="1276" w:type="dxa"/>
            <w:tcBorders>
              <w:top w:val="single" w:sz="4" w:space="0" w:color="auto"/>
              <w:left w:val="nil"/>
              <w:bottom w:val="nil"/>
              <w:right w:val="single" w:sz="4" w:space="0" w:color="auto"/>
            </w:tcBorders>
            <w:shd w:val="clear" w:color="000000" w:fill="FFC000"/>
            <w:noWrap/>
            <w:vAlign w:val="center"/>
            <w:hideMark/>
          </w:tcPr>
          <w:p w14:paraId="1C8EC517" w14:textId="77777777" w:rsidR="00B4744E" w:rsidRPr="00221BB2" w:rsidRDefault="00B4744E">
            <w:pPr>
              <w:jc w:val="center"/>
              <w:rPr>
                <w:rFonts w:ascii="Tahoma" w:hAnsi="Tahoma" w:cs="Tahoma"/>
                <w:b/>
                <w:bCs/>
                <w:sz w:val="18"/>
                <w:szCs w:val="22"/>
              </w:rPr>
            </w:pPr>
            <w:r w:rsidRPr="00221BB2">
              <w:rPr>
                <w:rFonts w:ascii="Tahoma" w:hAnsi="Tahoma" w:cs="Tahoma"/>
                <w:b/>
                <w:bCs/>
                <w:sz w:val="18"/>
                <w:szCs w:val="22"/>
              </w:rPr>
              <w:t>MOL</w:t>
            </w:r>
          </w:p>
        </w:tc>
      </w:tr>
      <w:tr w:rsidR="00221BB2" w:rsidRPr="00221BB2" w14:paraId="0B0D441D" w14:textId="77777777" w:rsidTr="00B4744E">
        <w:trPr>
          <w:trHeight w:val="645"/>
        </w:trPr>
        <w:tc>
          <w:tcPr>
            <w:tcW w:w="3828" w:type="dxa"/>
            <w:tcBorders>
              <w:top w:val="single" w:sz="4" w:space="0" w:color="auto"/>
              <w:left w:val="single" w:sz="4" w:space="0" w:color="auto"/>
              <w:bottom w:val="single" w:sz="4" w:space="0" w:color="auto"/>
              <w:right w:val="nil"/>
            </w:tcBorders>
            <w:shd w:val="clear" w:color="000000" w:fill="D9D9D9"/>
            <w:noWrap/>
            <w:vAlign w:val="center"/>
            <w:hideMark/>
          </w:tcPr>
          <w:p w14:paraId="13210182" w14:textId="77777777" w:rsidR="00B4744E" w:rsidRPr="00221BB2" w:rsidRDefault="00B4744E">
            <w:pPr>
              <w:jc w:val="center"/>
              <w:rPr>
                <w:rFonts w:ascii="Tahoma" w:hAnsi="Tahoma" w:cs="Tahoma"/>
                <w:b/>
                <w:bCs/>
                <w:sz w:val="18"/>
                <w:szCs w:val="16"/>
              </w:rPr>
            </w:pPr>
            <w:r w:rsidRPr="00221BB2">
              <w:rPr>
                <w:rFonts w:ascii="Tahoma" w:hAnsi="Tahoma" w:cs="Tahoma"/>
                <w:b/>
                <w:bCs/>
                <w:sz w:val="18"/>
                <w:szCs w:val="16"/>
              </w:rPr>
              <w:t>Pogovori v omrežja</w:t>
            </w:r>
          </w:p>
        </w:tc>
        <w:tc>
          <w:tcPr>
            <w:tcW w:w="5883"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4438C73" w14:textId="77777777" w:rsidR="00B4744E" w:rsidRPr="00221BB2" w:rsidRDefault="00B4744E">
            <w:pPr>
              <w:jc w:val="center"/>
              <w:rPr>
                <w:rFonts w:ascii="Tahoma" w:hAnsi="Tahoma" w:cs="Tahoma"/>
                <w:b/>
                <w:bCs/>
                <w:sz w:val="18"/>
                <w:szCs w:val="18"/>
              </w:rPr>
            </w:pPr>
            <w:r w:rsidRPr="00221BB2">
              <w:rPr>
                <w:rFonts w:ascii="Tahoma" w:hAnsi="Tahoma" w:cs="Tahoma"/>
                <w:b/>
                <w:bCs/>
                <w:sz w:val="18"/>
                <w:szCs w:val="18"/>
              </w:rPr>
              <w:t>Predvidena količina klicanja v enem letu (v min)</w:t>
            </w:r>
          </w:p>
        </w:tc>
      </w:tr>
      <w:tr w:rsidR="00221BB2" w:rsidRPr="00221BB2" w14:paraId="50D4EDBA"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6FAB825" w14:textId="77777777" w:rsidR="00B4744E" w:rsidRPr="00221BB2" w:rsidRDefault="00B4744E">
            <w:pPr>
              <w:rPr>
                <w:rFonts w:ascii="Tahoma" w:hAnsi="Tahoma" w:cs="Tahoma"/>
                <w:sz w:val="18"/>
                <w:szCs w:val="22"/>
              </w:rPr>
            </w:pPr>
            <w:r w:rsidRPr="00221BB2">
              <w:rPr>
                <w:rFonts w:ascii="Tahoma" w:hAnsi="Tahoma" w:cs="Tahoma"/>
                <w:sz w:val="18"/>
                <w:szCs w:val="22"/>
              </w:rPr>
              <w:t>Klici v fiksno omrežje znotraj poslovne skupine JHL/MOL</w:t>
            </w:r>
          </w:p>
        </w:tc>
        <w:tc>
          <w:tcPr>
            <w:tcW w:w="1418" w:type="dxa"/>
            <w:tcBorders>
              <w:top w:val="nil"/>
              <w:left w:val="nil"/>
              <w:bottom w:val="single" w:sz="4" w:space="0" w:color="auto"/>
              <w:right w:val="single" w:sz="4" w:space="0" w:color="auto"/>
            </w:tcBorders>
            <w:shd w:val="clear" w:color="000000" w:fill="FFFFFF"/>
            <w:noWrap/>
            <w:vAlign w:val="center"/>
            <w:hideMark/>
          </w:tcPr>
          <w:p w14:paraId="2B773258" w14:textId="77777777" w:rsidR="00B4744E" w:rsidRPr="00221BB2" w:rsidRDefault="00B4744E">
            <w:pPr>
              <w:jc w:val="right"/>
              <w:rPr>
                <w:rFonts w:ascii="Tahoma" w:hAnsi="Tahoma" w:cs="Tahoma"/>
                <w:sz w:val="18"/>
                <w:szCs w:val="22"/>
              </w:rPr>
            </w:pPr>
            <w:r w:rsidRPr="00221BB2">
              <w:rPr>
                <w:rFonts w:ascii="Tahoma" w:hAnsi="Tahoma" w:cs="Tahoma"/>
                <w:sz w:val="18"/>
                <w:szCs w:val="22"/>
              </w:rPr>
              <w:t>10.599</w:t>
            </w:r>
          </w:p>
        </w:tc>
        <w:tc>
          <w:tcPr>
            <w:tcW w:w="1276" w:type="dxa"/>
            <w:tcBorders>
              <w:top w:val="nil"/>
              <w:left w:val="nil"/>
              <w:bottom w:val="single" w:sz="4" w:space="0" w:color="auto"/>
              <w:right w:val="single" w:sz="4" w:space="0" w:color="auto"/>
            </w:tcBorders>
            <w:shd w:val="clear" w:color="000000" w:fill="FFFFFF"/>
            <w:noWrap/>
            <w:vAlign w:val="center"/>
            <w:hideMark/>
          </w:tcPr>
          <w:p w14:paraId="16D317B6" w14:textId="77777777" w:rsidR="00B4744E" w:rsidRPr="00221BB2" w:rsidRDefault="00B4744E">
            <w:pPr>
              <w:jc w:val="right"/>
              <w:rPr>
                <w:rFonts w:ascii="Tahoma" w:hAnsi="Tahoma" w:cs="Tahoma"/>
                <w:sz w:val="18"/>
                <w:szCs w:val="22"/>
              </w:rPr>
            </w:pPr>
            <w:r w:rsidRPr="00221BB2">
              <w:rPr>
                <w:rFonts w:ascii="Tahoma" w:hAnsi="Tahoma" w:cs="Tahoma"/>
                <w:sz w:val="18"/>
                <w:szCs w:val="22"/>
              </w:rPr>
              <w:t>1.734</w:t>
            </w:r>
          </w:p>
        </w:tc>
        <w:tc>
          <w:tcPr>
            <w:tcW w:w="1063" w:type="dxa"/>
            <w:tcBorders>
              <w:top w:val="nil"/>
              <w:left w:val="nil"/>
              <w:bottom w:val="single" w:sz="4" w:space="0" w:color="auto"/>
              <w:right w:val="single" w:sz="4" w:space="0" w:color="auto"/>
            </w:tcBorders>
            <w:shd w:val="clear" w:color="000000" w:fill="FFFFFF"/>
            <w:noWrap/>
            <w:vAlign w:val="center"/>
            <w:hideMark/>
          </w:tcPr>
          <w:p w14:paraId="3B416E5E"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5833F067" w14:textId="77777777" w:rsidR="00B4744E" w:rsidRPr="00221BB2" w:rsidRDefault="00B4744E">
            <w:pPr>
              <w:jc w:val="right"/>
              <w:rPr>
                <w:rFonts w:ascii="Tahoma" w:hAnsi="Tahoma" w:cs="Tahoma"/>
                <w:sz w:val="18"/>
                <w:szCs w:val="22"/>
              </w:rPr>
            </w:pPr>
            <w:r w:rsidRPr="00221BB2">
              <w:rPr>
                <w:rFonts w:ascii="Tahoma" w:hAnsi="Tahoma" w:cs="Tahoma"/>
                <w:sz w:val="18"/>
                <w:szCs w:val="22"/>
              </w:rPr>
              <w:t>2.879</w:t>
            </w:r>
          </w:p>
        </w:tc>
        <w:tc>
          <w:tcPr>
            <w:tcW w:w="1276" w:type="dxa"/>
            <w:tcBorders>
              <w:top w:val="nil"/>
              <w:left w:val="nil"/>
              <w:bottom w:val="single" w:sz="4" w:space="0" w:color="auto"/>
              <w:right w:val="single" w:sz="4" w:space="0" w:color="auto"/>
            </w:tcBorders>
            <w:shd w:val="clear" w:color="000000" w:fill="FFFFFF"/>
            <w:noWrap/>
            <w:vAlign w:val="center"/>
            <w:hideMark/>
          </w:tcPr>
          <w:p w14:paraId="5B9A7A9B" w14:textId="77777777" w:rsidR="00B4744E" w:rsidRPr="00221BB2" w:rsidRDefault="00B4744E">
            <w:pPr>
              <w:jc w:val="right"/>
              <w:rPr>
                <w:rFonts w:ascii="Tahoma" w:hAnsi="Tahoma" w:cs="Tahoma"/>
                <w:sz w:val="18"/>
                <w:szCs w:val="22"/>
              </w:rPr>
            </w:pPr>
            <w:r w:rsidRPr="00221BB2">
              <w:rPr>
                <w:rFonts w:ascii="Tahoma" w:hAnsi="Tahoma" w:cs="Tahoma"/>
                <w:sz w:val="18"/>
                <w:szCs w:val="22"/>
              </w:rPr>
              <w:t>6.957</w:t>
            </w:r>
          </w:p>
        </w:tc>
      </w:tr>
      <w:tr w:rsidR="00221BB2" w:rsidRPr="00221BB2" w14:paraId="7780F50A"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3B0CD8B"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fiksno omrežje </w:t>
            </w:r>
            <w:r w:rsidRPr="00221BB2">
              <w:rPr>
                <w:rFonts w:ascii="Tahoma" w:hAnsi="Tahoma" w:cs="Tahoma"/>
                <w:b/>
                <w:bCs/>
                <w:sz w:val="18"/>
                <w:szCs w:val="22"/>
              </w:rPr>
              <w:t>Telekoma Slovenije</w:t>
            </w:r>
          </w:p>
        </w:tc>
        <w:tc>
          <w:tcPr>
            <w:tcW w:w="1418" w:type="dxa"/>
            <w:tcBorders>
              <w:top w:val="nil"/>
              <w:left w:val="nil"/>
              <w:bottom w:val="single" w:sz="4" w:space="0" w:color="auto"/>
              <w:right w:val="single" w:sz="4" w:space="0" w:color="auto"/>
            </w:tcBorders>
            <w:shd w:val="clear" w:color="000000" w:fill="FFFFFF"/>
            <w:noWrap/>
            <w:vAlign w:val="center"/>
            <w:hideMark/>
          </w:tcPr>
          <w:p w14:paraId="00CA003A" w14:textId="77777777" w:rsidR="00B4744E" w:rsidRPr="00221BB2" w:rsidRDefault="00B4744E">
            <w:pPr>
              <w:jc w:val="right"/>
              <w:rPr>
                <w:rFonts w:ascii="Tahoma" w:hAnsi="Tahoma" w:cs="Tahoma"/>
                <w:sz w:val="18"/>
                <w:szCs w:val="22"/>
              </w:rPr>
            </w:pPr>
            <w:r w:rsidRPr="00221BB2">
              <w:rPr>
                <w:rFonts w:ascii="Tahoma" w:hAnsi="Tahoma" w:cs="Tahoma"/>
                <w:sz w:val="18"/>
                <w:szCs w:val="22"/>
              </w:rPr>
              <w:t>9.064</w:t>
            </w:r>
          </w:p>
        </w:tc>
        <w:tc>
          <w:tcPr>
            <w:tcW w:w="1276" w:type="dxa"/>
            <w:tcBorders>
              <w:top w:val="nil"/>
              <w:left w:val="nil"/>
              <w:bottom w:val="single" w:sz="4" w:space="0" w:color="auto"/>
              <w:right w:val="single" w:sz="4" w:space="0" w:color="auto"/>
            </w:tcBorders>
            <w:shd w:val="clear" w:color="000000" w:fill="FFFFFF"/>
            <w:noWrap/>
            <w:vAlign w:val="center"/>
            <w:hideMark/>
          </w:tcPr>
          <w:p w14:paraId="6077636C" w14:textId="77777777" w:rsidR="00B4744E" w:rsidRPr="00221BB2" w:rsidRDefault="00B4744E">
            <w:pPr>
              <w:jc w:val="right"/>
              <w:rPr>
                <w:rFonts w:ascii="Tahoma" w:hAnsi="Tahoma" w:cs="Tahoma"/>
                <w:sz w:val="18"/>
                <w:szCs w:val="22"/>
              </w:rPr>
            </w:pPr>
            <w:r w:rsidRPr="00221BB2">
              <w:rPr>
                <w:rFonts w:ascii="Tahoma" w:hAnsi="Tahoma" w:cs="Tahoma"/>
                <w:sz w:val="18"/>
                <w:szCs w:val="22"/>
              </w:rPr>
              <w:t>47.663</w:t>
            </w:r>
          </w:p>
        </w:tc>
        <w:tc>
          <w:tcPr>
            <w:tcW w:w="1063" w:type="dxa"/>
            <w:tcBorders>
              <w:top w:val="nil"/>
              <w:left w:val="nil"/>
              <w:bottom w:val="single" w:sz="4" w:space="0" w:color="auto"/>
              <w:right w:val="single" w:sz="4" w:space="0" w:color="auto"/>
            </w:tcBorders>
            <w:shd w:val="clear" w:color="000000" w:fill="FFFFFF"/>
            <w:noWrap/>
            <w:vAlign w:val="center"/>
            <w:hideMark/>
          </w:tcPr>
          <w:p w14:paraId="5F2E0278" w14:textId="77777777" w:rsidR="00B4744E" w:rsidRPr="00221BB2" w:rsidRDefault="00B4744E">
            <w:pPr>
              <w:jc w:val="right"/>
              <w:rPr>
                <w:rFonts w:ascii="Tahoma" w:hAnsi="Tahoma" w:cs="Tahoma"/>
                <w:sz w:val="18"/>
                <w:szCs w:val="22"/>
              </w:rPr>
            </w:pPr>
            <w:r w:rsidRPr="00221BB2">
              <w:rPr>
                <w:rFonts w:ascii="Tahoma" w:hAnsi="Tahoma" w:cs="Tahoma"/>
                <w:sz w:val="18"/>
                <w:szCs w:val="22"/>
              </w:rPr>
              <w:t>3</w:t>
            </w:r>
          </w:p>
        </w:tc>
        <w:tc>
          <w:tcPr>
            <w:tcW w:w="850" w:type="dxa"/>
            <w:tcBorders>
              <w:top w:val="nil"/>
              <w:left w:val="nil"/>
              <w:bottom w:val="single" w:sz="4" w:space="0" w:color="auto"/>
              <w:right w:val="single" w:sz="4" w:space="0" w:color="auto"/>
            </w:tcBorders>
            <w:shd w:val="clear" w:color="000000" w:fill="FFFFFF"/>
            <w:noWrap/>
            <w:vAlign w:val="center"/>
            <w:hideMark/>
          </w:tcPr>
          <w:p w14:paraId="0321B1E7" w14:textId="77777777" w:rsidR="00B4744E" w:rsidRPr="00221BB2" w:rsidRDefault="00B4744E">
            <w:pPr>
              <w:jc w:val="right"/>
              <w:rPr>
                <w:rFonts w:ascii="Tahoma" w:hAnsi="Tahoma" w:cs="Tahoma"/>
                <w:sz w:val="18"/>
                <w:szCs w:val="22"/>
              </w:rPr>
            </w:pPr>
            <w:r w:rsidRPr="00221BB2">
              <w:rPr>
                <w:rFonts w:ascii="Tahoma" w:hAnsi="Tahoma" w:cs="Tahoma"/>
                <w:sz w:val="18"/>
                <w:szCs w:val="22"/>
              </w:rPr>
              <w:t>38.382</w:t>
            </w:r>
          </w:p>
        </w:tc>
        <w:tc>
          <w:tcPr>
            <w:tcW w:w="1276" w:type="dxa"/>
            <w:tcBorders>
              <w:top w:val="nil"/>
              <w:left w:val="nil"/>
              <w:bottom w:val="single" w:sz="4" w:space="0" w:color="auto"/>
              <w:right w:val="single" w:sz="4" w:space="0" w:color="auto"/>
            </w:tcBorders>
            <w:shd w:val="clear" w:color="000000" w:fill="FFFFFF"/>
            <w:noWrap/>
            <w:vAlign w:val="center"/>
            <w:hideMark/>
          </w:tcPr>
          <w:p w14:paraId="3EB2AB82" w14:textId="77777777" w:rsidR="00B4744E" w:rsidRPr="00221BB2" w:rsidRDefault="00B4744E">
            <w:pPr>
              <w:jc w:val="right"/>
              <w:rPr>
                <w:rFonts w:ascii="Tahoma" w:hAnsi="Tahoma" w:cs="Tahoma"/>
                <w:sz w:val="18"/>
                <w:szCs w:val="22"/>
              </w:rPr>
            </w:pPr>
            <w:r w:rsidRPr="00221BB2">
              <w:rPr>
                <w:rFonts w:ascii="Tahoma" w:hAnsi="Tahoma" w:cs="Tahoma"/>
                <w:sz w:val="18"/>
                <w:szCs w:val="22"/>
              </w:rPr>
              <w:t>177.644</w:t>
            </w:r>
          </w:p>
        </w:tc>
      </w:tr>
      <w:tr w:rsidR="00221BB2" w:rsidRPr="00221BB2" w14:paraId="6624BC51"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945875B"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w:t>
            </w:r>
            <w:proofErr w:type="spellStart"/>
            <w:r w:rsidRPr="00221BB2">
              <w:rPr>
                <w:rFonts w:ascii="Tahoma" w:hAnsi="Tahoma" w:cs="Tahoma"/>
                <w:sz w:val="18"/>
                <w:szCs w:val="22"/>
              </w:rPr>
              <w:t>fiskno</w:t>
            </w:r>
            <w:proofErr w:type="spellEnd"/>
            <w:r w:rsidRPr="00221BB2">
              <w:rPr>
                <w:rFonts w:ascii="Tahoma" w:hAnsi="Tahoma" w:cs="Tahoma"/>
                <w:sz w:val="18"/>
                <w:szCs w:val="22"/>
              </w:rPr>
              <w:t xml:space="preserve"> omrežje </w:t>
            </w:r>
            <w:r w:rsidRPr="00221BB2">
              <w:rPr>
                <w:rFonts w:ascii="Tahoma" w:hAnsi="Tahoma" w:cs="Tahoma"/>
                <w:b/>
                <w:bCs/>
                <w:sz w:val="18"/>
                <w:szCs w:val="22"/>
              </w:rPr>
              <w:t>T-2</w:t>
            </w:r>
          </w:p>
        </w:tc>
        <w:tc>
          <w:tcPr>
            <w:tcW w:w="1418" w:type="dxa"/>
            <w:tcBorders>
              <w:top w:val="nil"/>
              <w:left w:val="nil"/>
              <w:bottom w:val="single" w:sz="4" w:space="0" w:color="auto"/>
              <w:right w:val="single" w:sz="4" w:space="0" w:color="auto"/>
            </w:tcBorders>
            <w:shd w:val="clear" w:color="000000" w:fill="FFFFFF"/>
            <w:noWrap/>
            <w:vAlign w:val="center"/>
            <w:hideMark/>
          </w:tcPr>
          <w:p w14:paraId="6B66784F" w14:textId="77777777" w:rsidR="00B4744E" w:rsidRPr="00221BB2" w:rsidRDefault="00B4744E">
            <w:pPr>
              <w:jc w:val="right"/>
              <w:rPr>
                <w:rFonts w:ascii="Tahoma" w:hAnsi="Tahoma" w:cs="Tahoma"/>
                <w:sz w:val="18"/>
                <w:szCs w:val="22"/>
              </w:rPr>
            </w:pPr>
            <w:r w:rsidRPr="00221BB2">
              <w:rPr>
                <w:rFonts w:ascii="Tahoma" w:hAnsi="Tahoma" w:cs="Tahoma"/>
                <w:sz w:val="18"/>
                <w:szCs w:val="22"/>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55226F20" w14:textId="77777777" w:rsidR="00B4744E" w:rsidRPr="00221BB2" w:rsidRDefault="00B4744E">
            <w:pPr>
              <w:jc w:val="right"/>
              <w:rPr>
                <w:rFonts w:ascii="Tahoma" w:hAnsi="Tahoma" w:cs="Tahoma"/>
                <w:sz w:val="18"/>
                <w:szCs w:val="22"/>
              </w:rPr>
            </w:pPr>
            <w:r w:rsidRPr="00221BB2">
              <w:rPr>
                <w:rFonts w:ascii="Tahoma" w:hAnsi="Tahoma" w:cs="Tahoma"/>
                <w:sz w:val="18"/>
                <w:szCs w:val="22"/>
              </w:rPr>
              <w:t>3.613</w:t>
            </w:r>
          </w:p>
        </w:tc>
        <w:tc>
          <w:tcPr>
            <w:tcW w:w="1063" w:type="dxa"/>
            <w:tcBorders>
              <w:top w:val="nil"/>
              <w:left w:val="nil"/>
              <w:bottom w:val="single" w:sz="4" w:space="0" w:color="auto"/>
              <w:right w:val="single" w:sz="4" w:space="0" w:color="auto"/>
            </w:tcBorders>
            <w:shd w:val="clear" w:color="000000" w:fill="FFFFFF"/>
            <w:noWrap/>
            <w:vAlign w:val="center"/>
            <w:hideMark/>
          </w:tcPr>
          <w:p w14:paraId="250E055B" w14:textId="77777777" w:rsidR="00B4744E" w:rsidRPr="00221BB2" w:rsidRDefault="00B4744E">
            <w:pPr>
              <w:jc w:val="right"/>
              <w:rPr>
                <w:rFonts w:ascii="Tahoma" w:hAnsi="Tahoma" w:cs="Tahoma"/>
                <w:sz w:val="18"/>
                <w:szCs w:val="22"/>
              </w:rPr>
            </w:pPr>
            <w:r w:rsidRPr="00221BB2">
              <w:rPr>
                <w:rFonts w:ascii="Tahoma" w:hAnsi="Tahoma" w:cs="Tahoma"/>
                <w:sz w:val="18"/>
                <w:szCs w:val="22"/>
              </w:rPr>
              <w:t>4</w:t>
            </w:r>
          </w:p>
        </w:tc>
        <w:tc>
          <w:tcPr>
            <w:tcW w:w="850" w:type="dxa"/>
            <w:tcBorders>
              <w:top w:val="nil"/>
              <w:left w:val="nil"/>
              <w:bottom w:val="single" w:sz="4" w:space="0" w:color="auto"/>
              <w:right w:val="single" w:sz="4" w:space="0" w:color="auto"/>
            </w:tcBorders>
            <w:shd w:val="clear" w:color="000000" w:fill="FFFFFF"/>
            <w:noWrap/>
            <w:vAlign w:val="center"/>
            <w:hideMark/>
          </w:tcPr>
          <w:p w14:paraId="25F028A9" w14:textId="77777777" w:rsidR="00B4744E" w:rsidRPr="00221BB2" w:rsidRDefault="00B4744E">
            <w:pPr>
              <w:jc w:val="right"/>
              <w:rPr>
                <w:rFonts w:ascii="Tahoma" w:hAnsi="Tahoma" w:cs="Tahoma"/>
                <w:sz w:val="18"/>
                <w:szCs w:val="22"/>
              </w:rPr>
            </w:pPr>
            <w:r w:rsidRPr="00221BB2">
              <w:rPr>
                <w:rFonts w:ascii="Tahoma" w:hAnsi="Tahoma" w:cs="Tahoma"/>
                <w:sz w:val="18"/>
                <w:szCs w:val="22"/>
              </w:rPr>
              <w:t>340</w:t>
            </w:r>
          </w:p>
        </w:tc>
        <w:tc>
          <w:tcPr>
            <w:tcW w:w="1276" w:type="dxa"/>
            <w:tcBorders>
              <w:top w:val="nil"/>
              <w:left w:val="nil"/>
              <w:bottom w:val="single" w:sz="4" w:space="0" w:color="auto"/>
              <w:right w:val="single" w:sz="4" w:space="0" w:color="auto"/>
            </w:tcBorders>
            <w:shd w:val="clear" w:color="000000" w:fill="FFFFFF"/>
            <w:noWrap/>
            <w:vAlign w:val="center"/>
            <w:hideMark/>
          </w:tcPr>
          <w:p w14:paraId="0954A281" w14:textId="77777777" w:rsidR="00B4744E" w:rsidRPr="00221BB2" w:rsidRDefault="00B4744E">
            <w:pPr>
              <w:jc w:val="right"/>
              <w:rPr>
                <w:rFonts w:ascii="Tahoma" w:hAnsi="Tahoma" w:cs="Tahoma"/>
                <w:sz w:val="18"/>
                <w:szCs w:val="22"/>
              </w:rPr>
            </w:pPr>
            <w:r w:rsidRPr="00221BB2">
              <w:rPr>
                <w:rFonts w:ascii="Tahoma" w:hAnsi="Tahoma" w:cs="Tahoma"/>
                <w:sz w:val="18"/>
                <w:szCs w:val="22"/>
              </w:rPr>
              <w:t>28.179</w:t>
            </w:r>
          </w:p>
        </w:tc>
      </w:tr>
      <w:tr w:rsidR="00221BB2" w:rsidRPr="00221BB2" w14:paraId="5330F91D"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2A595315"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fiksno omrežje </w:t>
            </w:r>
            <w:r w:rsidRPr="00221BB2">
              <w:rPr>
                <w:rFonts w:ascii="Tahoma" w:hAnsi="Tahoma" w:cs="Tahoma"/>
                <w:b/>
                <w:bCs/>
                <w:sz w:val="18"/>
                <w:szCs w:val="22"/>
              </w:rPr>
              <w:t>A1 Slovenija</w:t>
            </w:r>
          </w:p>
        </w:tc>
        <w:tc>
          <w:tcPr>
            <w:tcW w:w="1418" w:type="dxa"/>
            <w:tcBorders>
              <w:top w:val="nil"/>
              <w:left w:val="nil"/>
              <w:bottom w:val="single" w:sz="4" w:space="0" w:color="auto"/>
              <w:right w:val="single" w:sz="4" w:space="0" w:color="auto"/>
            </w:tcBorders>
            <w:shd w:val="clear" w:color="000000" w:fill="FFFFFF"/>
            <w:noWrap/>
            <w:vAlign w:val="center"/>
            <w:hideMark/>
          </w:tcPr>
          <w:p w14:paraId="3FD5166F" w14:textId="77777777" w:rsidR="00B4744E" w:rsidRPr="00221BB2" w:rsidRDefault="00B4744E">
            <w:pPr>
              <w:jc w:val="right"/>
              <w:rPr>
                <w:rFonts w:ascii="Tahoma" w:hAnsi="Tahoma" w:cs="Tahoma"/>
                <w:sz w:val="18"/>
                <w:szCs w:val="22"/>
              </w:rPr>
            </w:pPr>
            <w:r w:rsidRPr="00221BB2">
              <w:rPr>
                <w:rFonts w:ascii="Tahoma" w:hAnsi="Tahoma" w:cs="Tahoma"/>
                <w:sz w:val="18"/>
                <w:szCs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6CCA76F0" w14:textId="77777777" w:rsidR="00B4744E" w:rsidRPr="00221BB2" w:rsidRDefault="00B4744E">
            <w:pPr>
              <w:jc w:val="right"/>
              <w:rPr>
                <w:rFonts w:ascii="Tahoma" w:hAnsi="Tahoma" w:cs="Tahoma"/>
                <w:sz w:val="18"/>
                <w:szCs w:val="22"/>
              </w:rPr>
            </w:pPr>
            <w:r w:rsidRPr="00221BB2">
              <w:rPr>
                <w:rFonts w:ascii="Tahoma" w:hAnsi="Tahoma" w:cs="Tahoma"/>
                <w:sz w:val="18"/>
                <w:szCs w:val="22"/>
              </w:rPr>
              <w:t>4.063</w:t>
            </w:r>
          </w:p>
        </w:tc>
        <w:tc>
          <w:tcPr>
            <w:tcW w:w="1063" w:type="dxa"/>
            <w:tcBorders>
              <w:top w:val="nil"/>
              <w:left w:val="nil"/>
              <w:bottom w:val="single" w:sz="4" w:space="0" w:color="auto"/>
              <w:right w:val="single" w:sz="4" w:space="0" w:color="auto"/>
            </w:tcBorders>
            <w:shd w:val="clear" w:color="000000" w:fill="FFFFFF"/>
            <w:noWrap/>
            <w:vAlign w:val="center"/>
            <w:hideMark/>
          </w:tcPr>
          <w:p w14:paraId="2E41D47E"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2E81B0A1"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4061D593" w14:textId="77777777" w:rsidR="00B4744E" w:rsidRPr="00221BB2" w:rsidRDefault="00B4744E">
            <w:pPr>
              <w:jc w:val="right"/>
              <w:rPr>
                <w:rFonts w:ascii="Tahoma" w:hAnsi="Tahoma" w:cs="Tahoma"/>
                <w:sz w:val="18"/>
                <w:szCs w:val="22"/>
              </w:rPr>
            </w:pPr>
            <w:r w:rsidRPr="00221BB2">
              <w:rPr>
                <w:rFonts w:ascii="Tahoma" w:hAnsi="Tahoma" w:cs="Tahoma"/>
                <w:sz w:val="18"/>
                <w:szCs w:val="22"/>
              </w:rPr>
              <w:t>23.572</w:t>
            </w:r>
          </w:p>
        </w:tc>
      </w:tr>
      <w:tr w:rsidR="00221BB2" w:rsidRPr="00221BB2" w14:paraId="798AD496"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8D1A714"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fiksno omrežje </w:t>
            </w:r>
            <w:proofErr w:type="spellStart"/>
            <w:r w:rsidRPr="00221BB2">
              <w:rPr>
                <w:rFonts w:ascii="Tahoma" w:hAnsi="Tahoma" w:cs="Tahoma"/>
                <w:b/>
                <w:bCs/>
                <w:sz w:val="18"/>
                <w:szCs w:val="22"/>
              </w:rPr>
              <w:t>Alstar</w:t>
            </w:r>
            <w:proofErr w:type="spellEnd"/>
          </w:p>
        </w:tc>
        <w:tc>
          <w:tcPr>
            <w:tcW w:w="1418" w:type="dxa"/>
            <w:tcBorders>
              <w:top w:val="nil"/>
              <w:left w:val="nil"/>
              <w:bottom w:val="single" w:sz="4" w:space="0" w:color="auto"/>
              <w:right w:val="single" w:sz="4" w:space="0" w:color="auto"/>
            </w:tcBorders>
            <w:shd w:val="clear" w:color="000000" w:fill="FFFFFF"/>
            <w:noWrap/>
            <w:vAlign w:val="center"/>
            <w:hideMark/>
          </w:tcPr>
          <w:p w14:paraId="3E036011"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2892FB0" w14:textId="77777777" w:rsidR="00B4744E" w:rsidRPr="00221BB2" w:rsidRDefault="00B4744E">
            <w:pPr>
              <w:jc w:val="right"/>
              <w:rPr>
                <w:rFonts w:ascii="Tahoma" w:hAnsi="Tahoma" w:cs="Tahoma"/>
                <w:sz w:val="18"/>
                <w:szCs w:val="22"/>
              </w:rPr>
            </w:pPr>
            <w:r w:rsidRPr="00221BB2">
              <w:rPr>
                <w:rFonts w:ascii="Tahoma" w:hAnsi="Tahoma" w:cs="Tahoma"/>
                <w:sz w:val="18"/>
                <w:szCs w:val="22"/>
              </w:rPr>
              <w:t>96</w:t>
            </w:r>
          </w:p>
        </w:tc>
        <w:tc>
          <w:tcPr>
            <w:tcW w:w="1063" w:type="dxa"/>
            <w:tcBorders>
              <w:top w:val="nil"/>
              <w:left w:val="nil"/>
              <w:bottom w:val="single" w:sz="4" w:space="0" w:color="auto"/>
              <w:right w:val="single" w:sz="4" w:space="0" w:color="auto"/>
            </w:tcBorders>
            <w:shd w:val="clear" w:color="000000" w:fill="FFFFFF"/>
            <w:noWrap/>
            <w:vAlign w:val="center"/>
            <w:hideMark/>
          </w:tcPr>
          <w:p w14:paraId="03F73FAB"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3F523699"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50055D41" w14:textId="77777777" w:rsidR="00B4744E" w:rsidRPr="00221BB2" w:rsidRDefault="00B4744E">
            <w:pPr>
              <w:jc w:val="right"/>
              <w:rPr>
                <w:rFonts w:ascii="Tahoma" w:hAnsi="Tahoma" w:cs="Tahoma"/>
                <w:sz w:val="18"/>
                <w:szCs w:val="22"/>
              </w:rPr>
            </w:pPr>
            <w:r w:rsidRPr="00221BB2">
              <w:rPr>
                <w:rFonts w:ascii="Tahoma" w:hAnsi="Tahoma" w:cs="Tahoma"/>
                <w:sz w:val="18"/>
                <w:szCs w:val="22"/>
              </w:rPr>
              <w:t>622</w:t>
            </w:r>
          </w:p>
        </w:tc>
      </w:tr>
      <w:tr w:rsidR="00221BB2" w:rsidRPr="00221BB2" w14:paraId="07C392D3"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5E0A709B"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fiksno omrežje </w:t>
            </w:r>
            <w:proofErr w:type="spellStart"/>
            <w:r w:rsidRPr="00221BB2">
              <w:rPr>
                <w:rFonts w:ascii="Tahoma" w:hAnsi="Tahoma" w:cs="Tahoma"/>
                <w:b/>
                <w:bCs/>
                <w:sz w:val="18"/>
                <w:szCs w:val="22"/>
              </w:rPr>
              <w:t>Mega</w:t>
            </w:r>
            <w:proofErr w:type="spellEnd"/>
            <w:r w:rsidRPr="00221BB2">
              <w:rPr>
                <w:rFonts w:ascii="Tahoma" w:hAnsi="Tahoma" w:cs="Tahoma"/>
                <w:b/>
                <w:bCs/>
                <w:sz w:val="18"/>
                <w:szCs w:val="22"/>
              </w:rPr>
              <w:t xml:space="preserve"> M</w:t>
            </w:r>
          </w:p>
        </w:tc>
        <w:tc>
          <w:tcPr>
            <w:tcW w:w="1418" w:type="dxa"/>
            <w:tcBorders>
              <w:top w:val="nil"/>
              <w:left w:val="nil"/>
              <w:bottom w:val="single" w:sz="4" w:space="0" w:color="auto"/>
              <w:right w:val="single" w:sz="4" w:space="0" w:color="auto"/>
            </w:tcBorders>
            <w:shd w:val="clear" w:color="000000" w:fill="FFFFFF"/>
            <w:noWrap/>
            <w:vAlign w:val="center"/>
            <w:hideMark/>
          </w:tcPr>
          <w:p w14:paraId="518EDCB9"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70B68D0E" w14:textId="77777777" w:rsidR="00B4744E" w:rsidRPr="00221BB2" w:rsidRDefault="00B4744E">
            <w:pPr>
              <w:jc w:val="right"/>
              <w:rPr>
                <w:rFonts w:ascii="Tahoma" w:hAnsi="Tahoma" w:cs="Tahoma"/>
                <w:sz w:val="18"/>
                <w:szCs w:val="22"/>
              </w:rPr>
            </w:pPr>
            <w:r w:rsidRPr="00221BB2">
              <w:rPr>
                <w:rFonts w:ascii="Tahoma" w:hAnsi="Tahoma" w:cs="Tahoma"/>
                <w:sz w:val="18"/>
                <w:szCs w:val="22"/>
              </w:rPr>
              <w:t>649</w:t>
            </w:r>
          </w:p>
        </w:tc>
        <w:tc>
          <w:tcPr>
            <w:tcW w:w="1063" w:type="dxa"/>
            <w:tcBorders>
              <w:top w:val="nil"/>
              <w:left w:val="nil"/>
              <w:bottom w:val="single" w:sz="4" w:space="0" w:color="auto"/>
              <w:right w:val="single" w:sz="4" w:space="0" w:color="auto"/>
            </w:tcBorders>
            <w:shd w:val="clear" w:color="000000" w:fill="FFFFFF"/>
            <w:noWrap/>
            <w:vAlign w:val="center"/>
            <w:hideMark/>
          </w:tcPr>
          <w:p w14:paraId="264E48D9"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244D82ED" w14:textId="77777777" w:rsidR="00B4744E" w:rsidRPr="00221BB2" w:rsidRDefault="00B4744E">
            <w:pPr>
              <w:jc w:val="right"/>
              <w:rPr>
                <w:rFonts w:ascii="Tahoma" w:hAnsi="Tahoma" w:cs="Tahoma"/>
                <w:sz w:val="18"/>
                <w:szCs w:val="22"/>
              </w:rPr>
            </w:pPr>
            <w:r w:rsidRPr="00221BB2">
              <w:rPr>
                <w:rFonts w:ascii="Tahoma" w:hAnsi="Tahoma" w:cs="Tahoma"/>
                <w:sz w:val="18"/>
                <w:szCs w:val="22"/>
              </w:rPr>
              <w:t>126</w:t>
            </w:r>
          </w:p>
        </w:tc>
        <w:tc>
          <w:tcPr>
            <w:tcW w:w="1276" w:type="dxa"/>
            <w:tcBorders>
              <w:top w:val="nil"/>
              <w:left w:val="nil"/>
              <w:bottom w:val="single" w:sz="4" w:space="0" w:color="auto"/>
              <w:right w:val="single" w:sz="4" w:space="0" w:color="auto"/>
            </w:tcBorders>
            <w:shd w:val="clear" w:color="000000" w:fill="FFFFFF"/>
            <w:noWrap/>
            <w:vAlign w:val="center"/>
            <w:hideMark/>
          </w:tcPr>
          <w:p w14:paraId="4CA48C9F" w14:textId="77777777" w:rsidR="00B4744E" w:rsidRPr="00221BB2" w:rsidRDefault="00B4744E">
            <w:pPr>
              <w:jc w:val="right"/>
              <w:rPr>
                <w:rFonts w:ascii="Tahoma" w:hAnsi="Tahoma" w:cs="Tahoma"/>
                <w:sz w:val="18"/>
                <w:szCs w:val="22"/>
              </w:rPr>
            </w:pPr>
            <w:r w:rsidRPr="00221BB2">
              <w:rPr>
                <w:rFonts w:ascii="Tahoma" w:hAnsi="Tahoma" w:cs="Tahoma"/>
                <w:sz w:val="18"/>
                <w:szCs w:val="22"/>
              </w:rPr>
              <w:t>5.115</w:t>
            </w:r>
          </w:p>
        </w:tc>
      </w:tr>
      <w:tr w:rsidR="00221BB2" w:rsidRPr="00221BB2" w14:paraId="12C297A6" w14:textId="77777777" w:rsidTr="00B4744E">
        <w:trPr>
          <w:trHeight w:val="285"/>
        </w:trPr>
        <w:tc>
          <w:tcPr>
            <w:tcW w:w="3828" w:type="dxa"/>
            <w:tcBorders>
              <w:top w:val="nil"/>
              <w:left w:val="single" w:sz="4" w:space="0" w:color="auto"/>
              <w:bottom w:val="single" w:sz="4" w:space="0" w:color="auto"/>
              <w:right w:val="single" w:sz="4" w:space="0" w:color="auto"/>
            </w:tcBorders>
            <w:shd w:val="clear" w:color="000000" w:fill="FFFFFF"/>
            <w:noWrap/>
            <w:vAlign w:val="center"/>
            <w:hideMark/>
          </w:tcPr>
          <w:p w14:paraId="74E464AB"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fiksno omrežje </w:t>
            </w:r>
            <w:r w:rsidRPr="00221BB2">
              <w:rPr>
                <w:rFonts w:ascii="Tahoma" w:hAnsi="Tahoma" w:cs="Tahoma"/>
                <w:b/>
                <w:bCs/>
                <w:sz w:val="18"/>
                <w:szCs w:val="22"/>
              </w:rPr>
              <w:t>Telemach</w:t>
            </w:r>
          </w:p>
        </w:tc>
        <w:tc>
          <w:tcPr>
            <w:tcW w:w="1418" w:type="dxa"/>
            <w:tcBorders>
              <w:top w:val="nil"/>
              <w:left w:val="nil"/>
              <w:bottom w:val="single" w:sz="4" w:space="0" w:color="auto"/>
              <w:right w:val="single" w:sz="4" w:space="0" w:color="auto"/>
            </w:tcBorders>
            <w:shd w:val="clear" w:color="000000" w:fill="FFFFFF"/>
            <w:noWrap/>
            <w:vAlign w:val="center"/>
            <w:hideMark/>
          </w:tcPr>
          <w:p w14:paraId="78F6E0EA" w14:textId="77777777" w:rsidR="00B4744E" w:rsidRPr="00221BB2" w:rsidRDefault="00B4744E">
            <w:pPr>
              <w:jc w:val="right"/>
              <w:rPr>
                <w:rFonts w:ascii="Tahoma" w:hAnsi="Tahoma" w:cs="Tahoma"/>
                <w:sz w:val="18"/>
                <w:szCs w:val="22"/>
              </w:rPr>
            </w:pPr>
            <w:r w:rsidRPr="00221BB2">
              <w:rPr>
                <w:rFonts w:ascii="Tahoma" w:hAnsi="Tahoma" w:cs="Tahoma"/>
                <w:sz w:val="18"/>
                <w:szCs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321F6752" w14:textId="77777777" w:rsidR="00B4744E" w:rsidRPr="00221BB2" w:rsidRDefault="00B4744E">
            <w:pPr>
              <w:jc w:val="right"/>
              <w:rPr>
                <w:rFonts w:ascii="Tahoma" w:hAnsi="Tahoma" w:cs="Tahoma"/>
                <w:sz w:val="18"/>
                <w:szCs w:val="22"/>
              </w:rPr>
            </w:pPr>
            <w:r w:rsidRPr="00221BB2">
              <w:rPr>
                <w:rFonts w:ascii="Tahoma" w:hAnsi="Tahoma" w:cs="Tahoma"/>
                <w:sz w:val="18"/>
                <w:szCs w:val="22"/>
              </w:rPr>
              <w:t>1.738</w:t>
            </w:r>
          </w:p>
        </w:tc>
        <w:tc>
          <w:tcPr>
            <w:tcW w:w="1063" w:type="dxa"/>
            <w:tcBorders>
              <w:top w:val="nil"/>
              <w:left w:val="nil"/>
              <w:bottom w:val="single" w:sz="4" w:space="0" w:color="auto"/>
              <w:right w:val="single" w:sz="4" w:space="0" w:color="auto"/>
            </w:tcBorders>
            <w:shd w:val="clear" w:color="000000" w:fill="FFFFFF"/>
            <w:noWrap/>
            <w:vAlign w:val="center"/>
            <w:hideMark/>
          </w:tcPr>
          <w:p w14:paraId="79CB876F"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10179494"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73ABB0ED" w14:textId="77777777" w:rsidR="00B4744E" w:rsidRPr="00221BB2" w:rsidRDefault="00B4744E">
            <w:pPr>
              <w:jc w:val="right"/>
              <w:rPr>
                <w:rFonts w:ascii="Tahoma" w:hAnsi="Tahoma" w:cs="Tahoma"/>
                <w:sz w:val="18"/>
                <w:szCs w:val="22"/>
              </w:rPr>
            </w:pPr>
            <w:r w:rsidRPr="00221BB2">
              <w:rPr>
                <w:rFonts w:ascii="Tahoma" w:hAnsi="Tahoma" w:cs="Tahoma"/>
                <w:sz w:val="18"/>
                <w:szCs w:val="22"/>
              </w:rPr>
              <w:t>15.542</w:t>
            </w:r>
          </w:p>
        </w:tc>
      </w:tr>
      <w:tr w:rsidR="00221BB2" w:rsidRPr="00221BB2" w14:paraId="3EB7F3D2"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E40852F"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mobilno omrežje </w:t>
            </w:r>
            <w:r w:rsidRPr="00221BB2">
              <w:rPr>
                <w:rFonts w:ascii="Tahoma" w:hAnsi="Tahoma" w:cs="Tahoma"/>
                <w:b/>
                <w:bCs/>
                <w:sz w:val="18"/>
                <w:szCs w:val="22"/>
              </w:rPr>
              <w:t>Telemach</w:t>
            </w:r>
          </w:p>
        </w:tc>
        <w:tc>
          <w:tcPr>
            <w:tcW w:w="1418" w:type="dxa"/>
            <w:tcBorders>
              <w:top w:val="nil"/>
              <w:left w:val="nil"/>
              <w:bottom w:val="single" w:sz="4" w:space="0" w:color="auto"/>
              <w:right w:val="single" w:sz="4" w:space="0" w:color="auto"/>
            </w:tcBorders>
            <w:shd w:val="clear" w:color="000000" w:fill="FFFFFF"/>
            <w:noWrap/>
            <w:vAlign w:val="center"/>
            <w:hideMark/>
          </w:tcPr>
          <w:p w14:paraId="1C4239AA" w14:textId="77777777" w:rsidR="00B4744E" w:rsidRPr="00221BB2" w:rsidRDefault="00B4744E">
            <w:pPr>
              <w:jc w:val="right"/>
              <w:rPr>
                <w:rFonts w:ascii="Tahoma" w:hAnsi="Tahoma" w:cs="Tahoma"/>
                <w:sz w:val="18"/>
                <w:szCs w:val="22"/>
              </w:rPr>
            </w:pPr>
            <w:r w:rsidRPr="00221BB2">
              <w:rPr>
                <w:rFonts w:ascii="Tahoma" w:hAnsi="Tahoma" w:cs="Tahoma"/>
                <w:sz w:val="18"/>
                <w:szCs w:val="22"/>
              </w:rPr>
              <w:t>20</w:t>
            </w:r>
          </w:p>
        </w:tc>
        <w:tc>
          <w:tcPr>
            <w:tcW w:w="1276" w:type="dxa"/>
            <w:tcBorders>
              <w:top w:val="nil"/>
              <w:left w:val="nil"/>
              <w:bottom w:val="single" w:sz="4" w:space="0" w:color="auto"/>
              <w:right w:val="single" w:sz="4" w:space="0" w:color="auto"/>
            </w:tcBorders>
            <w:shd w:val="clear" w:color="000000" w:fill="FFFFFF"/>
            <w:noWrap/>
            <w:vAlign w:val="center"/>
            <w:hideMark/>
          </w:tcPr>
          <w:p w14:paraId="33AADD37"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063" w:type="dxa"/>
            <w:tcBorders>
              <w:top w:val="nil"/>
              <w:left w:val="nil"/>
              <w:bottom w:val="single" w:sz="4" w:space="0" w:color="auto"/>
              <w:right w:val="single" w:sz="4" w:space="0" w:color="auto"/>
            </w:tcBorders>
            <w:shd w:val="clear" w:color="000000" w:fill="FFFFFF"/>
            <w:noWrap/>
            <w:vAlign w:val="center"/>
            <w:hideMark/>
          </w:tcPr>
          <w:p w14:paraId="3CF55222"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2A5CC34F"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43BD8930"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r>
      <w:tr w:rsidR="00221BB2" w:rsidRPr="00221BB2" w14:paraId="0B618694"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21195C2"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mobilno omrežje </w:t>
            </w:r>
            <w:r w:rsidRPr="00221BB2">
              <w:rPr>
                <w:rFonts w:ascii="Tahoma" w:hAnsi="Tahoma" w:cs="Tahoma"/>
                <w:b/>
                <w:bCs/>
                <w:sz w:val="18"/>
                <w:szCs w:val="22"/>
              </w:rPr>
              <w:t>T-2</w:t>
            </w:r>
          </w:p>
        </w:tc>
        <w:tc>
          <w:tcPr>
            <w:tcW w:w="1418" w:type="dxa"/>
            <w:tcBorders>
              <w:top w:val="nil"/>
              <w:left w:val="nil"/>
              <w:bottom w:val="single" w:sz="4" w:space="0" w:color="auto"/>
              <w:right w:val="single" w:sz="4" w:space="0" w:color="auto"/>
            </w:tcBorders>
            <w:shd w:val="clear" w:color="000000" w:fill="FFFFFF"/>
            <w:noWrap/>
            <w:vAlign w:val="center"/>
            <w:hideMark/>
          </w:tcPr>
          <w:p w14:paraId="67AAFE7A"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5F187B5" w14:textId="77777777" w:rsidR="00B4744E" w:rsidRPr="00221BB2" w:rsidRDefault="00B4744E">
            <w:pPr>
              <w:jc w:val="right"/>
              <w:rPr>
                <w:rFonts w:ascii="Tahoma" w:hAnsi="Tahoma" w:cs="Tahoma"/>
                <w:sz w:val="18"/>
                <w:szCs w:val="22"/>
              </w:rPr>
            </w:pPr>
            <w:r w:rsidRPr="00221BB2">
              <w:rPr>
                <w:rFonts w:ascii="Tahoma" w:hAnsi="Tahoma" w:cs="Tahoma"/>
                <w:sz w:val="18"/>
                <w:szCs w:val="22"/>
              </w:rPr>
              <w:t>561</w:t>
            </w:r>
          </w:p>
        </w:tc>
        <w:tc>
          <w:tcPr>
            <w:tcW w:w="1063" w:type="dxa"/>
            <w:tcBorders>
              <w:top w:val="nil"/>
              <w:left w:val="nil"/>
              <w:bottom w:val="single" w:sz="4" w:space="0" w:color="auto"/>
              <w:right w:val="single" w:sz="4" w:space="0" w:color="auto"/>
            </w:tcBorders>
            <w:shd w:val="clear" w:color="000000" w:fill="FFFFFF"/>
            <w:noWrap/>
            <w:vAlign w:val="center"/>
            <w:hideMark/>
          </w:tcPr>
          <w:p w14:paraId="3DEFE81F"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37A8BE09"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5F8F31C4" w14:textId="77777777" w:rsidR="00B4744E" w:rsidRPr="00221BB2" w:rsidRDefault="00B4744E">
            <w:pPr>
              <w:jc w:val="right"/>
              <w:rPr>
                <w:rFonts w:ascii="Tahoma" w:hAnsi="Tahoma" w:cs="Tahoma"/>
                <w:sz w:val="18"/>
                <w:szCs w:val="22"/>
              </w:rPr>
            </w:pPr>
            <w:r w:rsidRPr="00221BB2">
              <w:rPr>
                <w:rFonts w:ascii="Tahoma" w:hAnsi="Tahoma" w:cs="Tahoma"/>
                <w:sz w:val="18"/>
                <w:szCs w:val="22"/>
              </w:rPr>
              <w:t>2.181</w:t>
            </w:r>
          </w:p>
        </w:tc>
      </w:tr>
      <w:tr w:rsidR="00221BB2" w:rsidRPr="00221BB2" w14:paraId="6C8F38B7"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7748547"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mobilno omrežje </w:t>
            </w:r>
            <w:r w:rsidRPr="00221BB2">
              <w:rPr>
                <w:rFonts w:ascii="Tahoma" w:hAnsi="Tahoma" w:cs="Tahoma"/>
                <w:b/>
                <w:bCs/>
                <w:sz w:val="18"/>
                <w:szCs w:val="22"/>
              </w:rPr>
              <w:t>A1 Slovenija</w:t>
            </w:r>
          </w:p>
        </w:tc>
        <w:tc>
          <w:tcPr>
            <w:tcW w:w="1418" w:type="dxa"/>
            <w:tcBorders>
              <w:top w:val="nil"/>
              <w:left w:val="nil"/>
              <w:bottom w:val="single" w:sz="4" w:space="0" w:color="auto"/>
              <w:right w:val="single" w:sz="4" w:space="0" w:color="auto"/>
            </w:tcBorders>
            <w:shd w:val="clear" w:color="000000" w:fill="FFFFFF"/>
            <w:noWrap/>
            <w:vAlign w:val="center"/>
            <w:hideMark/>
          </w:tcPr>
          <w:p w14:paraId="0C29C066" w14:textId="77777777" w:rsidR="00B4744E" w:rsidRPr="00221BB2" w:rsidRDefault="00B4744E">
            <w:pPr>
              <w:jc w:val="right"/>
              <w:rPr>
                <w:rFonts w:ascii="Tahoma" w:hAnsi="Tahoma" w:cs="Tahoma"/>
                <w:sz w:val="18"/>
                <w:szCs w:val="22"/>
              </w:rPr>
            </w:pPr>
            <w:r w:rsidRPr="00221BB2">
              <w:rPr>
                <w:rFonts w:ascii="Tahoma" w:hAnsi="Tahoma" w:cs="Tahoma"/>
                <w:sz w:val="18"/>
                <w:szCs w:val="22"/>
              </w:rPr>
              <w:t>2</w:t>
            </w:r>
          </w:p>
        </w:tc>
        <w:tc>
          <w:tcPr>
            <w:tcW w:w="1276" w:type="dxa"/>
            <w:tcBorders>
              <w:top w:val="nil"/>
              <w:left w:val="nil"/>
              <w:bottom w:val="single" w:sz="4" w:space="0" w:color="auto"/>
              <w:right w:val="single" w:sz="4" w:space="0" w:color="auto"/>
            </w:tcBorders>
            <w:shd w:val="clear" w:color="000000" w:fill="FFFFFF"/>
            <w:noWrap/>
            <w:vAlign w:val="center"/>
            <w:hideMark/>
          </w:tcPr>
          <w:p w14:paraId="38C6C719" w14:textId="77777777" w:rsidR="00B4744E" w:rsidRPr="00221BB2" w:rsidRDefault="00B4744E">
            <w:pPr>
              <w:jc w:val="right"/>
              <w:rPr>
                <w:rFonts w:ascii="Tahoma" w:hAnsi="Tahoma" w:cs="Tahoma"/>
                <w:sz w:val="18"/>
                <w:szCs w:val="22"/>
              </w:rPr>
            </w:pPr>
            <w:r w:rsidRPr="00221BB2">
              <w:rPr>
                <w:rFonts w:ascii="Tahoma" w:hAnsi="Tahoma" w:cs="Tahoma"/>
                <w:sz w:val="18"/>
                <w:szCs w:val="22"/>
              </w:rPr>
              <w:t>1.804</w:t>
            </w:r>
          </w:p>
        </w:tc>
        <w:tc>
          <w:tcPr>
            <w:tcW w:w="1063" w:type="dxa"/>
            <w:tcBorders>
              <w:top w:val="nil"/>
              <w:left w:val="nil"/>
              <w:bottom w:val="single" w:sz="4" w:space="0" w:color="auto"/>
              <w:right w:val="single" w:sz="4" w:space="0" w:color="auto"/>
            </w:tcBorders>
            <w:shd w:val="clear" w:color="000000" w:fill="FFFFFF"/>
            <w:noWrap/>
            <w:vAlign w:val="center"/>
            <w:hideMark/>
          </w:tcPr>
          <w:p w14:paraId="3CD0CCD8"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314F4E3D" w14:textId="77777777" w:rsidR="00B4744E" w:rsidRPr="00221BB2" w:rsidRDefault="00B4744E">
            <w:pPr>
              <w:jc w:val="right"/>
              <w:rPr>
                <w:rFonts w:ascii="Tahoma" w:hAnsi="Tahoma" w:cs="Tahoma"/>
                <w:sz w:val="18"/>
                <w:szCs w:val="22"/>
              </w:rPr>
            </w:pPr>
            <w:r w:rsidRPr="00221BB2">
              <w:rPr>
                <w:rFonts w:ascii="Tahoma" w:hAnsi="Tahoma" w:cs="Tahoma"/>
                <w:sz w:val="18"/>
                <w:szCs w:val="22"/>
              </w:rPr>
              <w:t>19</w:t>
            </w:r>
          </w:p>
        </w:tc>
        <w:tc>
          <w:tcPr>
            <w:tcW w:w="1276" w:type="dxa"/>
            <w:tcBorders>
              <w:top w:val="nil"/>
              <w:left w:val="nil"/>
              <w:bottom w:val="single" w:sz="4" w:space="0" w:color="auto"/>
              <w:right w:val="single" w:sz="4" w:space="0" w:color="auto"/>
            </w:tcBorders>
            <w:shd w:val="clear" w:color="000000" w:fill="FFFFFF"/>
            <w:noWrap/>
            <w:vAlign w:val="center"/>
            <w:hideMark/>
          </w:tcPr>
          <w:p w14:paraId="4A7956D9" w14:textId="77777777" w:rsidR="00B4744E" w:rsidRPr="00221BB2" w:rsidRDefault="00B4744E">
            <w:pPr>
              <w:jc w:val="right"/>
              <w:rPr>
                <w:rFonts w:ascii="Tahoma" w:hAnsi="Tahoma" w:cs="Tahoma"/>
                <w:sz w:val="18"/>
                <w:szCs w:val="22"/>
              </w:rPr>
            </w:pPr>
            <w:r w:rsidRPr="00221BB2">
              <w:rPr>
                <w:rFonts w:ascii="Tahoma" w:hAnsi="Tahoma" w:cs="Tahoma"/>
                <w:sz w:val="18"/>
                <w:szCs w:val="22"/>
              </w:rPr>
              <w:t>82.504</w:t>
            </w:r>
          </w:p>
        </w:tc>
      </w:tr>
      <w:tr w:rsidR="00221BB2" w:rsidRPr="00221BB2" w14:paraId="3AEB7562"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D7FC74E"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mobilno omrežje </w:t>
            </w:r>
            <w:r w:rsidRPr="00221BB2">
              <w:rPr>
                <w:rFonts w:ascii="Tahoma" w:hAnsi="Tahoma" w:cs="Tahoma"/>
                <w:b/>
                <w:bCs/>
                <w:sz w:val="18"/>
                <w:szCs w:val="22"/>
              </w:rPr>
              <w:t>Telekoma Slovenije</w:t>
            </w:r>
          </w:p>
        </w:tc>
        <w:tc>
          <w:tcPr>
            <w:tcW w:w="1418" w:type="dxa"/>
            <w:tcBorders>
              <w:top w:val="nil"/>
              <w:left w:val="nil"/>
              <w:bottom w:val="single" w:sz="4" w:space="0" w:color="auto"/>
              <w:right w:val="single" w:sz="4" w:space="0" w:color="auto"/>
            </w:tcBorders>
            <w:shd w:val="clear" w:color="000000" w:fill="FFFFFF"/>
            <w:noWrap/>
            <w:vAlign w:val="center"/>
            <w:hideMark/>
          </w:tcPr>
          <w:p w14:paraId="3A0DDADF" w14:textId="77777777" w:rsidR="00B4744E" w:rsidRPr="00221BB2" w:rsidRDefault="00B4744E">
            <w:pPr>
              <w:jc w:val="right"/>
              <w:rPr>
                <w:rFonts w:ascii="Tahoma" w:hAnsi="Tahoma" w:cs="Tahoma"/>
                <w:sz w:val="18"/>
                <w:szCs w:val="22"/>
              </w:rPr>
            </w:pPr>
            <w:r w:rsidRPr="00221BB2">
              <w:rPr>
                <w:rFonts w:ascii="Tahoma" w:hAnsi="Tahoma" w:cs="Tahoma"/>
                <w:sz w:val="18"/>
                <w:szCs w:val="22"/>
              </w:rPr>
              <w:t>9.078</w:t>
            </w:r>
          </w:p>
        </w:tc>
        <w:tc>
          <w:tcPr>
            <w:tcW w:w="1276" w:type="dxa"/>
            <w:tcBorders>
              <w:top w:val="nil"/>
              <w:left w:val="nil"/>
              <w:bottom w:val="single" w:sz="4" w:space="0" w:color="auto"/>
              <w:right w:val="single" w:sz="4" w:space="0" w:color="auto"/>
            </w:tcBorders>
            <w:shd w:val="clear" w:color="000000" w:fill="FFFFFF"/>
            <w:noWrap/>
            <w:vAlign w:val="center"/>
            <w:hideMark/>
          </w:tcPr>
          <w:p w14:paraId="40926731" w14:textId="77777777" w:rsidR="00B4744E" w:rsidRPr="00221BB2" w:rsidRDefault="00B4744E">
            <w:pPr>
              <w:jc w:val="right"/>
              <w:rPr>
                <w:rFonts w:ascii="Tahoma" w:hAnsi="Tahoma" w:cs="Tahoma"/>
                <w:sz w:val="18"/>
                <w:szCs w:val="22"/>
              </w:rPr>
            </w:pPr>
            <w:r w:rsidRPr="00221BB2">
              <w:rPr>
                <w:rFonts w:ascii="Tahoma" w:hAnsi="Tahoma" w:cs="Tahoma"/>
                <w:sz w:val="18"/>
                <w:szCs w:val="22"/>
              </w:rPr>
              <w:t>17.709</w:t>
            </w:r>
          </w:p>
        </w:tc>
        <w:tc>
          <w:tcPr>
            <w:tcW w:w="1063" w:type="dxa"/>
            <w:tcBorders>
              <w:top w:val="nil"/>
              <w:left w:val="nil"/>
              <w:bottom w:val="single" w:sz="4" w:space="0" w:color="auto"/>
              <w:right w:val="single" w:sz="4" w:space="0" w:color="auto"/>
            </w:tcBorders>
            <w:shd w:val="clear" w:color="000000" w:fill="FFFFFF"/>
            <w:noWrap/>
            <w:vAlign w:val="center"/>
            <w:hideMark/>
          </w:tcPr>
          <w:p w14:paraId="4B8D95E5"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11BC5CE4" w14:textId="77777777" w:rsidR="00B4744E" w:rsidRPr="00221BB2" w:rsidRDefault="00B4744E">
            <w:pPr>
              <w:jc w:val="right"/>
              <w:rPr>
                <w:rFonts w:ascii="Tahoma" w:hAnsi="Tahoma" w:cs="Tahoma"/>
                <w:sz w:val="18"/>
                <w:szCs w:val="22"/>
              </w:rPr>
            </w:pPr>
            <w:r w:rsidRPr="00221BB2">
              <w:rPr>
                <w:rFonts w:ascii="Tahoma" w:hAnsi="Tahoma" w:cs="Tahoma"/>
                <w:sz w:val="18"/>
                <w:szCs w:val="22"/>
              </w:rPr>
              <w:t>611</w:t>
            </w:r>
          </w:p>
        </w:tc>
        <w:tc>
          <w:tcPr>
            <w:tcW w:w="1276" w:type="dxa"/>
            <w:tcBorders>
              <w:top w:val="nil"/>
              <w:left w:val="nil"/>
              <w:bottom w:val="single" w:sz="4" w:space="0" w:color="auto"/>
              <w:right w:val="single" w:sz="4" w:space="0" w:color="auto"/>
            </w:tcBorders>
            <w:shd w:val="clear" w:color="000000" w:fill="FFFFFF"/>
            <w:noWrap/>
            <w:vAlign w:val="center"/>
            <w:hideMark/>
          </w:tcPr>
          <w:p w14:paraId="0244637C" w14:textId="77777777" w:rsidR="00B4744E" w:rsidRPr="00221BB2" w:rsidRDefault="00B4744E">
            <w:pPr>
              <w:jc w:val="right"/>
              <w:rPr>
                <w:rFonts w:ascii="Tahoma" w:hAnsi="Tahoma" w:cs="Tahoma"/>
                <w:sz w:val="18"/>
                <w:szCs w:val="22"/>
              </w:rPr>
            </w:pPr>
            <w:r w:rsidRPr="00221BB2">
              <w:rPr>
                <w:rFonts w:ascii="Tahoma" w:hAnsi="Tahoma" w:cs="Tahoma"/>
                <w:sz w:val="18"/>
                <w:szCs w:val="22"/>
              </w:rPr>
              <w:t>151.491</w:t>
            </w:r>
          </w:p>
        </w:tc>
      </w:tr>
      <w:tr w:rsidR="00221BB2" w:rsidRPr="00221BB2" w14:paraId="0C1C5D79"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7602FA41"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v </w:t>
            </w:r>
            <w:r w:rsidRPr="00221BB2">
              <w:rPr>
                <w:rFonts w:ascii="Tahoma" w:hAnsi="Tahoma" w:cs="Tahoma"/>
                <w:b/>
                <w:bCs/>
                <w:sz w:val="18"/>
                <w:szCs w:val="22"/>
              </w:rPr>
              <w:t>EU+</w:t>
            </w:r>
          </w:p>
        </w:tc>
        <w:tc>
          <w:tcPr>
            <w:tcW w:w="1418" w:type="dxa"/>
            <w:tcBorders>
              <w:top w:val="nil"/>
              <w:left w:val="nil"/>
              <w:bottom w:val="single" w:sz="4" w:space="0" w:color="auto"/>
              <w:right w:val="single" w:sz="4" w:space="0" w:color="auto"/>
            </w:tcBorders>
            <w:shd w:val="clear" w:color="000000" w:fill="FFFFFF"/>
            <w:noWrap/>
            <w:vAlign w:val="center"/>
            <w:hideMark/>
          </w:tcPr>
          <w:p w14:paraId="6B477EA8"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30D2D45D" w14:textId="77777777" w:rsidR="00B4744E" w:rsidRPr="00221BB2" w:rsidRDefault="00B4744E">
            <w:pPr>
              <w:jc w:val="right"/>
              <w:rPr>
                <w:rFonts w:ascii="Tahoma" w:hAnsi="Tahoma" w:cs="Tahoma"/>
                <w:sz w:val="18"/>
                <w:szCs w:val="22"/>
              </w:rPr>
            </w:pPr>
            <w:r w:rsidRPr="00221BB2">
              <w:rPr>
                <w:rFonts w:ascii="Tahoma" w:hAnsi="Tahoma" w:cs="Tahoma"/>
                <w:sz w:val="18"/>
                <w:szCs w:val="22"/>
              </w:rPr>
              <w:t>187</w:t>
            </w:r>
          </w:p>
        </w:tc>
        <w:tc>
          <w:tcPr>
            <w:tcW w:w="1063" w:type="dxa"/>
            <w:tcBorders>
              <w:top w:val="nil"/>
              <w:left w:val="nil"/>
              <w:bottom w:val="single" w:sz="4" w:space="0" w:color="auto"/>
              <w:right w:val="single" w:sz="4" w:space="0" w:color="auto"/>
            </w:tcBorders>
            <w:shd w:val="clear" w:color="000000" w:fill="FFFFFF"/>
            <w:noWrap/>
            <w:vAlign w:val="center"/>
            <w:hideMark/>
          </w:tcPr>
          <w:p w14:paraId="2329CBD4"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157D47E7"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023C3221" w14:textId="77777777" w:rsidR="00B4744E" w:rsidRPr="00221BB2" w:rsidRDefault="00B4744E">
            <w:pPr>
              <w:jc w:val="right"/>
              <w:rPr>
                <w:rFonts w:ascii="Tahoma" w:hAnsi="Tahoma" w:cs="Tahoma"/>
                <w:sz w:val="18"/>
                <w:szCs w:val="22"/>
              </w:rPr>
            </w:pPr>
            <w:r w:rsidRPr="00221BB2">
              <w:rPr>
                <w:rFonts w:ascii="Tahoma" w:hAnsi="Tahoma" w:cs="Tahoma"/>
                <w:sz w:val="18"/>
                <w:szCs w:val="22"/>
              </w:rPr>
              <w:t>2.869</w:t>
            </w:r>
          </w:p>
        </w:tc>
      </w:tr>
      <w:tr w:rsidR="00221BB2" w:rsidRPr="00221BB2" w14:paraId="512E026F"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373AA361" w14:textId="77777777" w:rsidR="00B4744E" w:rsidRPr="00221BB2" w:rsidRDefault="00B4744E">
            <w:pPr>
              <w:rPr>
                <w:rFonts w:ascii="Tahoma" w:hAnsi="Tahoma" w:cs="Tahoma"/>
                <w:sz w:val="18"/>
                <w:szCs w:val="22"/>
              </w:rPr>
            </w:pPr>
            <w:r w:rsidRPr="00221BB2">
              <w:rPr>
                <w:rFonts w:ascii="Tahoma" w:hAnsi="Tahoma" w:cs="Tahoma"/>
                <w:sz w:val="18"/>
                <w:szCs w:val="22"/>
              </w:rPr>
              <w:t xml:space="preserve">Klici iz SLO v </w:t>
            </w:r>
            <w:r w:rsidRPr="00221BB2">
              <w:rPr>
                <w:rFonts w:ascii="Tahoma" w:hAnsi="Tahoma" w:cs="Tahoma"/>
                <w:b/>
                <w:bCs/>
                <w:sz w:val="18"/>
                <w:szCs w:val="22"/>
              </w:rPr>
              <w:t xml:space="preserve">1. </w:t>
            </w:r>
            <w:proofErr w:type="spellStart"/>
            <w:r w:rsidRPr="00221BB2">
              <w:rPr>
                <w:rFonts w:ascii="Tahoma" w:hAnsi="Tahoma" w:cs="Tahoma"/>
                <w:b/>
                <w:bCs/>
                <w:sz w:val="18"/>
                <w:szCs w:val="22"/>
              </w:rPr>
              <w:t>mednar</w:t>
            </w:r>
            <w:proofErr w:type="spellEnd"/>
            <w:r w:rsidRPr="00221BB2">
              <w:rPr>
                <w:rFonts w:ascii="Tahoma" w:hAnsi="Tahoma" w:cs="Tahoma"/>
                <w:b/>
                <w:bCs/>
                <w:sz w:val="18"/>
                <w:szCs w:val="22"/>
              </w:rPr>
              <w:t>. območje</w:t>
            </w:r>
          </w:p>
        </w:tc>
        <w:tc>
          <w:tcPr>
            <w:tcW w:w="1418" w:type="dxa"/>
            <w:tcBorders>
              <w:top w:val="nil"/>
              <w:left w:val="nil"/>
              <w:bottom w:val="single" w:sz="4" w:space="0" w:color="auto"/>
              <w:right w:val="single" w:sz="4" w:space="0" w:color="auto"/>
            </w:tcBorders>
            <w:shd w:val="clear" w:color="000000" w:fill="FFFFFF"/>
            <w:noWrap/>
            <w:vAlign w:val="center"/>
            <w:hideMark/>
          </w:tcPr>
          <w:p w14:paraId="5F9A9175" w14:textId="77777777" w:rsidR="00B4744E" w:rsidRPr="00221BB2" w:rsidRDefault="00B4744E">
            <w:pPr>
              <w:jc w:val="right"/>
              <w:rPr>
                <w:rFonts w:ascii="Tahoma" w:hAnsi="Tahoma" w:cs="Tahoma"/>
                <w:sz w:val="18"/>
                <w:szCs w:val="22"/>
              </w:rPr>
            </w:pPr>
            <w:r w:rsidRPr="00221BB2">
              <w:rPr>
                <w:rFonts w:ascii="Tahoma" w:hAnsi="Tahoma" w:cs="Tahoma"/>
                <w:sz w:val="18"/>
                <w:szCs w:val="22"/>
              </w:rPr>
              <w:t>9</w:t>
            </w:r>
          </w:p>
        </w:tc>
        <w:tc>
          <w:tcPr>
            <w:tcW w:w="1276" w:type="dxa"/>
            <w:tcBorders>
              <w:top w:val="nil"/>
              <w:left w:val="nil"/>
              <w:bottom w:val="single" w:sz="4" w:space="0" w:color="auto"/>
              <w:right w:val="single" w:sz="4" w:space="0" w:color="auto"/>
            </w:tcBorders>
            <w:shd w:val="clear" w:color="000000" w:fill="FFFFFF"/>
            <w:noWrap/>
            <w:vAlign w:val="center"/>
            <w:hideMark/>
          </w:tcPr>
          <w:p w14:paraId="47CB31CF" w14:textId="77777777" w:rsidR="00B4744E" w:rsidRPr="00221BB2" w:rsidRDefault="00B4744E">
            <w:pPr>
              <w:jc w:val="right"/>
              <w:rPr>
                <w:rFonts w:ascii="Tahoma" w:hAnsi="Tahoma" w:cs="Tahoma"/>
                <w:sz w:val="18"/>
                <w:szCs w:val="22"/>
              </w:rPr>
            </w:pPr>
            <w:r w:rsidRPr="00221BB2">
              <w:rPr>
                <w:rFonts w:ascii="Tahoma" w:hAnsi="Tahoma" w:cs="Tahoma"/>
                <w:sz w:val="18"/>
                <w:szCs w:val="22"/>
              </w:rPr>
              <w:t>46</w:t>
            </w:r>
          </w:p>
        </w:tc>
        <w:tc>
          <w:tcPr>
            <w:tcW w:w="1063" w:type="dxa"/>
            <w:tcBorders>
              <w:top w:val="nil"/>
              <w:left w:val="nil"/>
              <w:bottom w:val="single" w:sz="4" w:space="0" w:color="auto"/>
              <w:right w:val="single" w:sz="4" w:space="0" w:color="auto"/>
            </w:tcBorders>
            <w:shd w:val="clear" w:color="000000" w:fill="FFFFFF"/>
            <w:noWrap/>
            <w:vAlign w:val="center"/>
            <w:hideMark/>
          </w:tcPr>
          <w:p w14:paraId="5942B926"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6FC5D6AC"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13C96598"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r>
      <w:tr w:rsidR="00221BB2" w:rsidRPr="00221BB2" w14:paraId="3DC6FE5F"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6D204EE3" w14:textId="77777777" w:rsidR="00B4744E" w:rsidRPr="00221BB2" w:rsidRDefault="00B4744E">
            <w:pPr>
              <w:rPr>
                <w:rFonts w:ascii="Tahoma" w:hAnsi="Tahoma" w:cs="Tahoma"/>
                <w:sz w:val="18"/>
                <w:szCs w:val="22"/>
              </w:rPr>
            </w:pPr>
            <w:r w:rsidRPr="00221BB2">
              <w:rPr>
                <w:rFonts w:ascii="Tahoma" w:hAnsi="Tahoma" w:cs="Tahoma"/>
                <w:sz w:val="18"/>
                <w:szCs w:val="22"/>
              </w:rPr>
              <w:t>Medoperaterski 080</w:t>
            </w:r>
          </w:p>
        </w:tc>
        <w:tc>
          <w:tcPr>
            <w:tcW w:w="1418" w:type="dxa"/>
            <w:tcBorders>
              <w:top w:val="nil"/>
              <w:left w:val="nil"/>
              <w:bottom w:val="single" w:sz="4" w:space="0" w:color="auto"/>
              <w:right w:val="single" w:sz="4" w:space="0" w:color="auto"/>
            </w:tcBorders>
            <w:shd w:val="clear" w:color="000000" w:fill="FFFFFF"/>
            <w:noWrap/>
            <w:vAlign w:val="center"/>
            <w:hideMark/>
          </w:tcPr>
          <w:p w14:paraId="0B7F5041" w14:textId="77777777" w:rsidR="00B4744E" w:rsidRPr="00221BB2" w:rsidRDefault="00B4744E">
            <w:pPr>
              <w:jc w:val="right"/>
              <w:rPr>
                <w:rFonts w:ascii="Tahoma" w:hAnsi="Tahoma" w:cs="Tahoma"/>
                <w:sz w:val="18"/>
                <w:szCs w:val="22"/>
              </w:rPr>
            </w:pPr>
            <w:r w:rsidRPr="00221BB2">
              <w:rPr>
                <w:rFonts w:ascii="Tahoma" w:hAnsi="Tahoma" w:cs="Tahoma"/>
                <w:sz w:val="18"/>
                <w:szCs w:val="22"/>
              </w:rPr>
              <w:t> </w:t>
            </w:r>
          </w:p>
        </w:tc>
        <w:tc>
          <w:tcPr>
            <w:tcW w:w="1276" w:type="dxa"/>
            <w:tcBorders>
              <w:top w:val="nil"/>
              <w:left w:val="nil"/>
              <w:bottom w:val="single" w:sz="4" w:space="0" w:color="auto"/>
              <w:right w:val="single" w:sz="4" w:space="0" w:color="auto"/>
            </w:tcBorders>
            <w:shd w:val="clear" w:color="000000" w:fill="FFFFFF"/>
            <w:noWrap/>
            <w:vAlign w:val="center"/>
            <w:hideMark/>
          </w:tcPr>
          <w:p w14:paraId="2E3695C5"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063" w:type="dxa"/>
            <w:tcBorders>
              <w:top w:val="nil"/>
              <w:left w:val="nil"/>
              <w:bottom w:val="single" w:sz="4" w:space="0" w:color="auto"/>
              <w:right w:val="single" w:sz="4" w:space="0" w:color="auto"/>
            </w:tcBorders>
            <w:shd w:val="clear" w:color="000000" w:fill="FFFFFF"/>
            <w:noWrap/>
            <w:vAlign w:val="center"/>
            <w:hideMark/>
          </w:tcPr>
          <w:p w14:paraId="7F1C7D54"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850" w:type="dxa"/>
            <w:tcBorders>
              <w:top w:val="nil"/>
              <w:left w:val="nil"/>
              <w:bottom w:val="single" w:sz="4" w:space="0" w:color="auto"/>
              <w:right w:val="single" w:sz="4" w:space="0" w:color="auto"/>
            </w:tcBorders>
            <w:shd w:val="clear" w:color="000000" w:fill="FFFFFF"/>
            <w:noWrap/>
            <w:vAlign w:val="center"/>
            <w:hideMark/>
          </w:tcPr>
          <w:p w14:paraId="03010CC2"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5A533116"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r>
      <w:tr w:rsidR="00221BB2" w:rsidRPr="00221BB2" w14:paraId="0CC2A318" w14:textId="77777777" w:rsidTr="00B4744E">
        <w:trPr>
          <w:trHeight w:val="285"/>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161946A0" w14:textId="77777777" w:rsidR="00B4744E" w:rsidRPr="00221BB2" w:rsidRDefault="00B4744E">
            <w:pPr>
              <w:rPr>
                <w:rFonts w:ascii="Tahoma" w:hAnsi="Tahoma" w:cs="Tahoma"/>
                <w:sz w:val="18"/>
                <w:szCs w:val="22"/>
              </w:rPr>
            </w:pPr>
            <w:r w:rsidRPr="00221BB2">
              <w:rPr>
                <w:rFonts w:ascii="Tahoma" w:hAnsi="Tahoma" w:cs="Tahoma"/>
                <w:sz w:val="18"/>
                <w:szCs w:val="22"/>
              </w:rPr>
              <w:t>Promet na št. 080</w:t>
            </w:r>
          </w:p>
        </w:tc>
        <w:tc>
          <w:tcPr>
            <w:tcW w:w="1418" w:type="dxa"/>
            <w:tcBorders>
              <w:top w:val="nil"/>
              <w:left w:val="nil"/>
              <w:bottom w:val="single" w:sz="4" w:space="0" w:color="auto"/>
              <w:right w:val="single" w:sz="4" w:space="0" w:color="auto"/>
            </w:tcBorders>
            <w:shd w:val="clear" w:color="000000" w:fill="FFFFFF"/>
            <w:noWrap/>
            <w:vAlign w:val="center"/>
            <w:hideMark/>
          </w:tcPr>
          <w:p w14:paraId="62B71FDF" w14:textId="77777777" w:rsidR="00B4744E" w:rsidRPr="00221BB2" w:rsidRDefault="00B4744E">
            <w:pPr>
              <w:jc w:val="right"/>
              <w:rPr>
                <w:rFonts w:ascii="Tahoma" w:hAnsi="Tahoma" w:cs="Tahoma"/>
                <w:sz w:val="18"/>
                <w:szCs w:val="22"/>
              </w:rPr>
            </w:pPr>
            <w:r w:rsidRPr="00221BB2">
              <w:rPr>
                <w:rFonts w:ascii="Tahoma" w:hAnsi="Tahoma" w:cs="Tahoma"/>
                <w:sz w:val="18"/>
                <w:szCs w:val="22"/>
              </w:rPr>
              <w:t>128.528</w:t>
            </w:r>
          </w:p>
        </w:tc>
        <w:tc>
          <w:tcPr>
            <w:tcW w:w="1276" w:type="dxa"/>
            <w:tcBorders>
              <w:top w:val="nil"/>
              <w:left w:val="nil"/>
              <w:bottom w:val="single" w:sz="4" w:space="0" w:color="auto"/>
              <w:right w:val="single" w:sz="4" w:space="0" w:color="auto"/>
            </w:tcBorders>
            <w:shd w:val="clear" w:color="000000" w:fill="FFFFFF"/>
            <w:noWrap/>
            <w:vAlign w:val="center"/>
            <w:hideMark/>
          </w:tcPr>
          <w:p w14:paraId="264E8D3F" w14:textId="77777777" w:rsidR="00B4744E" w:rsidRPr="00221BB2" w:rsidRDefault="00B4744E">
            <w:pPr>
              <w:jc w:val="right"/>
              <w:rPr>
                <w:rFonts w:ascii="Tahoma" w:hAnsi="Tahoma" w:cs="Tahoma"/>
                <w:sz w:val="18"/>
                <w:szCs w:val="22"/>
              </w:rPr>
            </w:pPr>
            <w:r w:rsidRPr="00221BB2">
              <w:rPr>
                <w:rFonts w:ascii="Tahoma" w:hAnsi="Tahoma" w:cs="Tahoma"/>
                <w:sz w:val="18"/>
                <w:szCs w:val="22"/>
              </w:rPr>
              <w:t>228.538</w:t>
            </w:r>
          </w:p>
        </w:tc>
        <w:tc>
          <w:tcPr>
            <w:tcW w:w="1063" w:type="dxa"/>
            <w:tcBorders>
              <w:top w:val="nil"/>
              <w:left w:val="nil"/>
              <w:bottom w:val="single" w:sz="4" w:space="0" w:color="auto"/>
              <w:right w:val="single" w:sz="4" w:space="0" w:color="auto"/>
            </w:tcBorders>
            <w:shd w:val="clear" w:color="000000" w:fill="FFFFFF"/>
            <w:noWrap/>
            <w:vAlign w:val="center"/>
            <w:hideMark/>
          </w:tcPr>
          <w:p w14:paraId="2E8D7E8F" w14:textId="77777777" w:rsidR="00B4744E" w:rsidRPr="00221BB2" w:rsidRDefault="00B4744E">
            <w:pPr>
              <w:jc w:val="right"/>
              <w:rPr>
                <w:rFonts w:ascii="Tahoma" w:hAnsi="Tahoma" w:cs="Tahoma"/>
                <w:sz w:val="18"/>
                <w:szCs w:val="22"/>
              </w:rPr>
            </w:pPr>
            <w:r w:rsidRPr="00221BB2">
              <w:rPr>
                <w:rFonts w:ascii="Tahoma" w:hAnsi="Tahoma" w:cs="Tahoma"/>
                <w:sz w:val="18"/>
                <w:szCs w:val="22"/>
              </w:rPr>
              <w:t>86.068</w:t>
            </w:r>
          </w:p>
        </w:tc>
        <w:tc>
          <w:tcPr>
            <w:tcW w:w="850" w:type="dxa"/>
            <w:tcBorders>
              <w:top w:val="nil"/>
              <w:left w:val="nil"/>
              <w:bottom w:val="single" w:sz="4" w:space="0" w:color="auto"/>
              <w:right w:val="single" w:sz="4" w:space="0" w:color="auto"/>
            </w:tcBorders>
            <w:shd w:val="clear" w:color="000000" w:fill="FFFFFF"/>
            <w:noWrap/>
            <w:vAlign w:val="center"/>
            <w:hideMark/>
          </w:tcPr>
          <w:p w14:paraId="053CF12B" w14:textId="77777777" w:rsidR="00B4744E" w:rsidRPr="00221BB2" w:rsidRDefault="00B4744E">
            <w:pPr>
              <w:jc w:val="right"/>
              <w:rPr>
                <w:rFonts w:ascii="Tahoma" w:hAnsi="Tahoma" w:cs="Tahoma"/>
                <w:sz w:val="18"/>
                <w:szCs w:val="22"/>
              </w:rPr>
            </w:pPr>
            <w:r w:rsidRPr="00221BB2">
              <w:rPr>
                <w:rFonts w:ascii="Tahoma" w:hAnsi="Tahoma" w:cs="Tahoma"/>
                <w:sz w:val="18"/>
                <w:szCs w:val="22"/>
              </w:rPr>
              <w:t>0</w:t>
            </w:r>
          </w:p>
        </w:tc>
        <w:tc>
          <w:tcPr>
            <w:tcW w:w="1276" w:type="dxa"/>
            <w:tcBorders>
              <w:top w:val="nil"/>
              <w:left w:val="nil"/>
              <w:bottom w:val="single" w:sz="4" w:space="0" w:color="auto"/>
              <w:right w:val="single" w:sz="4" w:space="0" w:color="auto"/>
            </w:tcBorders>
            <w:shd w:val="clear" w:color="000000" w:fill="FFFFFF"/>
            <w:noWrap/>
            <w:vAlign w:val="center"/>
            <w:hideMark/>
          </w:tcPr>
          <w:p w14:paraId="0DFCC176" w14:textId="77777777" w:rsidR="00B4744E" w:rsidRPr="00221BB2" w:rsidRDefault="00B4744E">
            <w:pPr>
              <w:jc w:val="right"/>
              <w:rPr>
                <w:rFonts w:ascii="Tahoma" w:hAnsi="Tahoma" w:cs="Tahoma"/>
                <w:sz w:val="18"/>
                <w:szCs w:val="22"/>
              </w:rPr>
            </w:pPr>
            <w:r w:rsidRPr="00221BB2">
              <w:rPr>
                <w:rFonts w:ascii="Tahoma" w:hAnsi="Tahoma" w:cs="Tahoma"/>
                <w:sz w:val="18"/>
                <w:szCs w:val="22"/>
              </w:rPr>
              <w:t>1.266</w:t>
            </w:r>
          </w:p>
        </w:tc>
      </w:tr>
    </w:tbl>
    <w:p w14:paraId="21F777A8" w14:textId="77777777" w:rsidR="00BC2B10" w:rsidRPr="00221BB2" w:rsidRDefault="00BC2B10" w:rsidP="00D204D7">
      <w:pPr>
        <w:jc w:val="both"/>
        <w:rPr>
          <w:rFonts w:ascii="Tahoma" w:hAnsi="Tahoma" w:cs="Tahoma"/>
          <w:b/>
          <w:sz w:val="22"/>
          <w:szCs w:val="20"/>
        </w:rPr>
      </w:pPr>
    </w:p>
    <w:p w14:paraId="2DB63AC1" w14:textId="77777777" w:rsidR="00BC2B10" w:rsidRPr="00221BB2" w:rsidRDefault="00BC2B10" w:rsidP="00BC2B10">
      <w:pPr>
        <w:rPr>
          <w:rFonts w:ascii="Tahoma" w:hAnsi="Tahoma" w:cs="Tahoma"/>
          <w:sz w:val="16"/>
          <w:szCs w:val="16"/>
        </w:rPr>
      </w:pPr>
      <w:r w:rsidRPr="00221BB2">
        <w:rPr>
          <w:rFonts w:ascii="Tahoma" w:hAnsi="Tahoma" w:cs="Tahoma"/>
          <w:b/>
          <w:bCs/>
          <w:sz w:val="16"/>
          <w:szCs w:val="16"/>
        </w:rPr>
        <w:t>Razvrstitev držav v območju EU-tarife</w:t>
      </w:r>
      <w:r w:rsidRPr="00221BB2">
        <w:rPr>
          <w:rFonts w:ascii="Tahoma" w:hAnsi="Tahoma" w:cs="Tahoma"/>
          <w:sz w:val="16"/>
          <w:szCs w:val="16"/>
        </w:rPr>
        <w:t>: Države območja EU-tarife: Avstrija, Belgija, Bolgarija, Ciper (storitev ne velja za Turško republiko Severni Ciper), Češka, Danska, Estonija, Finska, Francija, Gibraltar, Grčija, Hrvaška, Irska, Islandija, Italija, Kanarski otoki, Latvija, Liechtenstein, Litva, Luksemburg, Madžarska, Malta, Nemčija, Nizozemska, Norveška, Poljska, Portugalska, Romuni</w:t>
      </w:r>
      <w:r w:rsidR="00873D01" w:rsidRPr="00221BB2">
        <w:rPr>
          <w:rFonts w:ascii="Tahoma" w:hAnsi="Tahoma" w:cs="Tahoma"/>
          <w:sz w:val="16"/>
          <w:szCs w:val="16"/>
        </w:rPr>
        <w:t>ja, Slovaška, Španija, Švedska.</w:t>
      </w:r>
    </w:p>
    <w:p w14:paraId="42F8C5F8" w14:textId="77777777" w:rsidR="00BC2B10" w:rsidRPr="00221BB2" w:rsidRDefault="00BC2B10" w:rsidP="00BC2B10">
      <w:pPr>
        <w:jc w:val="both"/>
        <w:rPr>
          <w:rFonts w:ascii="Tahoma" w:hAnsi="Tahoma" w:cs="Tahoma"/>
          <w:i/>
          <w:sz w:val="16"/>
          <w:szCs w:val="16"/>
        </w:rPr>
      </w:pPr>
    </w:p>
    <w:p w14:paraId="5CCF9C59" w14:textId="56B4F081" w:rsidR="00873D01" w:rsidRPr="00221BB2" w:rsidRDefault="00BC2B10" w:rsidP="00873D01">
      <w:pPr>
        <w:rPr>
          <w:rFonts w:ascii="Tahoma" w:hAnsi="Tahoma" w:cs="Tahoma"/>
          <w:sz w:val="16"/>
          <w:szCs w:val="16"/>
        </w:rPr>
      </w:pPr>
      <w:r w:rsidRPr="00221BB2">
        <w:rPr>
          <w:rFonts w:ascii="Tahoma" w:hAnsi="Tahoma" w:cs="Tahoma"/>
          <w:b/>
          <w:bCs/>
          <w:sz w:val="16"/>
          <w:szCs w:val="16"/>
        </w:rPr>
        <w:t xml:space="preserve">Razvrstitev držav v območju 1: </w:t>
      </w:r>
      <w:r w:rsidRPr="00221BB2">
        <w:rPr>
          <w:rFonts w:ascii="Tahoma" w:hAnsi="Tahoma" w:cs="Tahoma"/>
          <w:sz w:val="16"/>
          <w:szCs w:val="16"/>
        </w:rPr>
        <w:t>Albanija, Andora, Argentina, Avstralija, Belorusija, Bosna in Hercegovina, Brazilija, Črna gora, Gibraltar, Indija, Islandija, Izrael,  Japonska, Kitajska, Kosovo, Kostarika, Lihtenštajn,  Makedonija, Moldavija, Monako, Norveška, Ruska Federacija, San Marino, Srbija, Švica, Turčija, Ukrajina</w:t>
      </w:r>
    </w:p>
    <w:p w14:paraId="23ADF9B2" w14:textId="77777777" w:rsidR="00873D01" w:rsidRPr="00221BB2" w:rsidRDefault="00873D01" w:rsidP="00873D01">
      <w:pPr>
        <w:rPr>
          <w:rFonts w:ascii="Tahoma" w:hAnsi="Tahoma" w:cs="Tahoma"/>
          <w:sz w:val="16"/>
          <w:szCs w:val="16"/>
        </w:rPr>
      </w:pPr>
    </w:p>
    <w:p w14:paraId="6450E2B3" w14:textId="77777777" w:rsidR="00873D01" w:rsidRPr="00221BB2" w:rsidRDefault="00873D01" w:rsidP="00873D01">
      <w:pPr>
        <w:spacing w:after="160" w:line="259" w:lineRule="auto"/>
        <w:contextualSpacing/>
        <w:rPr>
          <w:rFonts w:ascii="Garamond" w:eastAsiaTheme="minorHAnsi" w:hAnsi="Garamond"/>
          <w:b/>
          <w:lang w:eastAsia="en-US"/>
        </w:rPr>
      </w:pPr>
    </w:p>
    <w:p w14:paraId="0E15E058" w14:textId="77777777" w:rsidR="00873D01" w:rsidRPr="00221BB2" w:rsidRDefault="00873D01" w:rsidP="009A2179">
      <w:pPr>
        <w:pStyle w:val="Odstavekseznama"/>
        <w:numPr>
          <w:ilvl w:val="2"/>
          <w:numId w:val="49"/>
        </w:numPr>
        <w:spacing w:line="259" w:lineRule="auto"/>
        <w:contextualSpacing/>
        <w:rPr>
          <w:rFonts w:ascii="Tahoma" w:eastAsiaTheme="minorHAnsi" w:hAnsi="Tahoma" w:cs="Tahoma"/>
          <w:b/>
          <w:lang w:eastAsia="en-US"/>
        </w:rPr>
      </w:pPr>
      <w:r w:rsidRPr="00221BB2">
        <w:rPr>
          <w:rFonts w:ascii="Tahoma" w:eastAsiaTheme="minorHAnsi" w:hAnsi="Tahoma" w:cs="Tahoma"/>
          <w:b/>
          <w:lang w:eastAsia="en-US"/>
        </w:rPr>
        <w:t xml:space="preserve">Izvajanje tehnične podpore in dežurne službe  </w:t>
      </w:r>
    </w:p>
    <w:p w14:paraId="784C5859" w14:textId="77777777" w:rsidR="00873D01" w:rsidRPr="00221BB2" w:rsidRDefault="00873D01" w:rsidP="00873D01">
      <w:pPr>
        <w:spacing w:line="259" w:lineRule="auto"/>
        <w:rPr>
          <w:rFonts w:ascii="Tahoma" w:eastAsiaTheme="minorHAnsi" w:hAnsi="Tahoma" w:cs="Tahoma"/>
          <w:b/>
          <w:bCs/>
          <w:sz w:val="20"/>
          <w:szCs w:val="20"/>
          <w:lang w:eastAsia="en-US"/>
        </w:rPr>
      </w:pPr>
    </w:p>
    <w:p w14:paraId="23E63A02" w14:textId="77777777" w:rsidR="00873D01" w:rsidRPr="00221BB2" w:rsidRDefault="00873D01" w:rsidP="00873D01">
      <w:pPr>
        <w:spacing w:line="259" w:lineRule="auto"/>
        <w:rPr>
          <w:rFonts w:ascii="Tahoma" w:eastAsiaTheme="minorHAnsi" w:hAnsi="Tahoma" w:cs="Tahoma"/>
          <w:b/>
          <w:bCs/>
          <w:sz w:val="20"/>
          <w:szCs w:val="20"/>
          <w:lang w:eastAsia="en-US"/>
        </w:rPr>
      </w:pPr>
      <w:r w:rsidRPr="00221BB2">
        <w:rPr>
          <w:rFonts w:ascii="Tahoma" w:eastAsiaTheme="minorHAnsi" w:hAnsi="Tahoma" w:cs="Tahoma"/>
          <w:b/>
          <w:bCs/>
          <w:sz w:val="20"/>
          <w:szCs w:val="20"/>
          <w:lang w:eastAsia="en-US"/>
        </w:rPr>
        <w:t xml:space="preserve">Pogoji za izvajanje dežurne službe za podporo in odpravo napak </w:t>
      </w:r>
    </w:p>
    <w:p w14:paraId="524C12F3" w14:textId="77777777" w:rsidR="00873D01" w:rsidRPr="00221BB2" w:rsidRDefault="00873D01" w:rsidP="00873D01">
      <w:pPr>
        <w:spacing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 xml:space="preserve">Dežurna služba za odpravo napak in podporo ponudnika za storitve fiksne telefonije, mobilne telefonije in dostopa do interneta mora biti ob podpisu pogodbe in ves čas trajanja pogodbe organizirana neprekinjeno, to je 24 ur dnevno in vse dni v letu (24/7/365), hkrati pa mora ponudnik jamčiti, da bo imel rezervne dele na zalogi v skladišču v Sloveniji.  </w:t>
      </w:r>
    </w:p>
    <w:p w14:paraId="71ADB27E" w14:textId="77777777" w:rsidR="00641248" w:rsidRPr="00221BB2" w:rsidRDefault="00641248" w:rsidP="00873D01">
      <w:pPr>
        <w:spacing w:line="259" w:lineRule="auto"/>
        <w:jc w:val="both"/>
        <w:rPr>
          <w:rFonts w:ascii="Tahoma" w:eastAsiaTheme="minorHAnsi" w:hAnsi="Tahoma" w:cs="Tahoma"/>
          <w:sz w:val="20"/>
          <w:szCs w:val="20"/>
          <w:lang w:eastAsia="en-US"/>
        </w:rPr>
      </w:pPr>
    </w:p>
    <w:p w14:paraId="4B7FE545" w14:textId="0643CA1F" w:rsidR="00873D01" w:rsidRPr="00221BB2" w:rsidRDefault="00873D01" w:rsidP="00873D01">
      <w:pPr>
        <w:spacing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 xml:space="preserve">Od ponudnika se zahteva ena, za naročnika ločena enotno vstopno točko  za prijavo napak s strani pooblaščenih oseb naročnika za vse storitve (telefonsko ali e-mail; ne splošne številke kot za vse uporabnike), ki omogoča prioritetno prijavo in obravnavo napak brez čakalne vrste (zahtevan je 30 sekundni odziv v  95% vseh klicev), </w:t>
      </w:r>
      <w:r w:rsidRPr="00221BB2">
        <w:rPr>
          <w:rFonts w:ascii="Tahoma" w:eastAsiaTheme="minorHAnsi" w:hAnsi="Tahoma" w:cs="Tahoma"/>
          <w:sz w:val="20"/>
          <w:szCs w:val="20"/>
          <w:lang w:eastAsia="en-US"/>
        </w:rPr>
        <w:lastRenderedPageBreak/>
        <w:t xml:space="preserve">prav tako pa od ponudnika zahtevamo, da  ima v svoji organizaciji zaposleno vsaj eno osebo (lahko zagotovljena tudi na drugi osnovi), ki ima izkušnje pri implementaciji nadzornih in podpornih procesov (v zadnjih  treh letih). </w:t>
      </w:r>
    </w:p>
    <w:p w14:paraId="048B5E9D" w14:textId="77777777" w:rsidR="00873D01" w:rsidRPr="00221BB2" w:rsidRDefault="00873D01" w:rsidP="00873D01">
      <w:pPr>
        <w:spacing w:line="259" w:lineRule="auto"/>
        <w:jc w:val="both"/>
        <w:rPr>
          <w:rFonts w:ascii="Tahoma" w:eastAsiaTheme="minorHAnsi" w:hAnsi="Tahoma" w:cs="Tahoma"/>
          <w:sz w:val="20"/>
          <w:szCs w:val="20"/>
          <w:lang w:eastAsia="en-US"/>
        </w:rPr>
      </w:pPr>
    </w:p>
    <w:p w14:paraId="71B958A4" w14:textId="77777777" w:rsidR="00873D01" w:rsidRPr="00221BB2" w:rsidRDefault="00873D01" w:rsidP="00873D01">
      <w:pPr>
        <w:spacing w:line="259" w:lineRule="auto"/>
        <w:jc w:val="both"/>
        <w:rPr>
          <w:rFonts w:ascii="Tahoma" w:eastAsiaTheme="minorHAnsi" w:hAnsi="Tahoma" w:cs="Tahoma"/>
          <w:sz w:val="20"/>
          <w:szCs w:val="20"/>
          <w:lang w:eastAsia="en-US"/>
        </w:rPr>
      </w:pPr>
    </w:p>
    <w:p w14:paraId="6E8A80D7" w14:textId="77777777" w:rsidR="00873D01" w:rsidRPr="00221BB2" w:rsidRDefault="00873D01" w:rsidP="00873D01">
      <w:pPr>
        <w:spacing w:line="259" w:lineRule="auto"/>
        <w:rPr>
          <w:rFonts w:ascii="Tahoma" w:eastAsiaTheme="minorHAnsi" w:hAnsi="Tahoma" w:cs="Tahoma"/>
          <w:b/>
          <w:bCs/>
          <w:sz w:val="20"/>
          <w:szCs w:val="20"/>
          <w:lang w:eastAsia="en-US"/>
        </w:rPr>
      </w:pPr>
      <w:r w:rsidRPr="00221BB2">
        <w:rPr>
          <w:rFonts w:ascii="Tahoma" w:eastAsiaTheme="minorHAnsi" w:hAnsi="Tahoma" w:cs="Tahoma"/>
          <w:b/>
          <w:bCs/>
          <w:sz w:val="20"/>
          <w:szCs w:val="20"/>
          <w:lang w:eastAsia="en-US"/>
        </w:rPr>
        <w:t xml:space="preserve">Parametri odprave napak  - SLA </w:t>
      </w:r>
    </w:p>
    <w:p w14:paraId="527D9C49" w14:textId="77777777" w:rsidR="00873D01" w:rsidRPr="00221BB2" w:rsidRDefault="00873D01" w:rsidP="00873D01">
      <w:pPr>
        <w:spacing w:line="259" w:lineRule="auto"/>
        <w:rPr>
          <w:rFonts w:ascii="Tahoma" w:eastAsiaTheme="minorHAnsi" w:hAnsi="Tahoma" w:cs="Tahoma"/>
          <w:b/>
          <w:bCs/>
          <w:sz w:val="20"/>
          <w:szCs w:val="20"/>
          <w:lang w:eastAsia="en-US"/>
        </w:rPr>
      </w:pPr>
    </w:p>
    <w:p w14:paraId="37E170D1" w14:textId="77777777" w:rsidR="00873D01" w:rsidRPr="00221BB2" w:rsidRDefault="00873D01" w:rsidP="00873D01">
      <w:pPr>
        <w:spacing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Izvajalec mora zagotavljati reševanje in odpravo napak v odvisnosti od teže napake, skladno z zahtevami v spodnji tabeli.</w:t>
      </w:r>
    </w:p>
    <w:p w14:paraId="5EB1C2AA" w14:textId="7C71319A" w:rsidR="00873D01" w:rsidRPr="00221BB2" w:rsidRDefault="00873D01" w:rsidP="00873D01">
      <w:pPr>
        <w:spacing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 xml:space="preserve">Napake se razvrstijo v enega izmed </w:t>
      </w:r>
      <w:r w:rsidR="004F24AB" w:rsidRPr="00221BB2">
        <w:rPr>
          <w:rFonts w:ascii="Tahoma" w:eastAsiaTheme="minorHAnsi" w:hAnsi="Tahoma" w:cs="Tahoma"/>
          <w:sz w:val="20"/>
          <w:szCs w:val="20"/>
          <w:lang w:eastAsia="en-US"/>
        </w:rPr>
        <w:t xml:space="preserve">treh </w:t>
      </w:r>
      <w:r w:rsidRPr="00221BB2">
        <w:rPr>
          <w:rFonts w:ascii="Tahoma" w:eastAsiaTheme="minorHAnsi" w:hAnsi="Tahoma" w:cs="Tahoma"/>
          <w:sz w:val="20"/>
          <w:szCs w:val="20"/>
          <w:lang w:eastAsia="en-US"/>
        </w:rPr>
        <w:t xml:space="preserve">razredov, kot sledi: </w:t>
      </w:r>
    </w:p>
    <w:p w14:paraId="6485CB32" w14:textId="45F16279" w:rsidR="00873D01" w:rsidRPr="00221BB2" w:rsidRDefault="00873D01" w:rsidP="009A2179">
      <w:pPr>
        <w:pStyle w:val="Odstavekseznama"/>
        <w:numPr>
          <w:ilvl w:val="0"/>
          <w:numId w:val="63"/>
        </w:numPr>
        <w:spacing w:line="259" w:lineRule="auto"/>
        <w:jc w:val="both"/>
        <w:rPr>
          <w:rFonts w:ascii="Tahoma" w:eastAsiaTheme="minorHAnsi" w:hAnsi="Tahoma" w:cs="Tahoma"/>
          <w:lang w:eastAsia="en-US"/>
        </w:rPr>
      </w:pPr>
      <w:r w:rsidRPr="00221BB2">
        <w:rPr>
          <w:rFonts w:ascii="Tahoma" w:eastAsiaTheme="minorHAnsi" w:hAnsi="Tahoma" w:cs="Tahoma"/>
          <w:b/>
          <w:i/>
          <w:lang w:eastAsia="en-US"/>
        </w:rPr>
        <w:t>Lažja napaka</w:t>
      </w:r>
      <w:r w:rsidRPr="00221BB2">
        <w:rPr>
          <w:rFonts w:ascii="Tahoma" w:eastAsiaTheme="minorHAnsi" w:hAnsi="Tahoma" w:cs="Tahoma"/>
          <w:i/>
          <w:lang w:eastAsia="en-US"/>
        </w:rPr>
        <w:t>:</w:t>
      </w:r>
      <w:r w:rsidRPr="00221BB2">
        <w:rPr>
          <w:rFonts w:ascii="Tahoma" w:eastAsiaTheme="minorHAnsi" w:hAnsi="Tahoma" w:cs="Tahoma"/>
          <w:lang w:eastAsia="en-US"/>
        </w:rPr>
        <w:t xml:space="preserve"> omejena na posameznega uporabnika, uporabniku ne dela določena  funkcionalnost, slabša kvaliteta zvoka, okvara dela fiksnega IP terminala, klici navzven ali navznoter so mogoči. </w:t>
      </w:r>
    </w:p>
    <w:p w14:paraId="7BD13C64" w14:textId="77777777" w:rsidR="00873D01" w:rsidRPr="00221BB2" w:rsidRDefault="00873D01" w:rsidP="009A2179">
      <w:pPr>
        <w:pStyle w:val="Odstavekseznama"/>
        <w:numPr>
          <w:ilvl w:val="0"/>
          <w:numId w:val="63"/>
        </w:numPr>
        <w:spacing w:line="259" w:lineRule="auto"/>
        <w:jc w:val="both"/>
        <w:rPr>
          <w:rFonts w:ascii="Tahoma" w:eastAsiaTheme="minorHAnsi" w:hAnsi="Tahoma" w:cs="Tahoma"/>
          <w:lang w:eastAsia="en-US"/>
        </w:rPr>
      </w:pPr>
      <w:r w:rsidRPr="00221BB2">
        <w:rPr>
          <w:rFonts w:ascii="Tahoma" w:eastAsiaTheme="minorHAnsi" w:hAnsi="Tahoma" w:cs="Tahoma"/>
          <w:b/>
          <w:i/>
          <w:lang w:eastAsia="en-US"/>
        </w:rPr>
        <w:t>Običajna napaka:</w:t>
      </w:r>
      <w:r w:rsidRPr="00221BB2">
        <w:rPr>
          <w:rFonts w:ascii="Tahoma" w:eastAsiaTheme="minorHAnsi" w:hAnsi="Tahoma" w:cs="Tahoma"/>
          <w:lang w:eastAsia="en-US"/>
        </w:rPr>
        <w:t xml:space="preserve"> fiksni IP terminal ali uporabniško stikalo je v okvari. Prizadetih je del uporabnikov na lokaciji. Izvajanje klicev ni mogoče. </w:t>
      </w:r>
    </w:p>
    <w:p w14:paraId="2506B281" w14:textId="77777777" w:rsidR="00873D01" w:rsidRPr="00221BB2" w:rsidRDefault="00873D01" w:rsidP="009A2179">
      <w:pPr>
        <w:pStyle w:val="Odstavekseznama"/>
        <w:numPr>
          <w:ilvl w:val="0"/>
          <w:numId w:val="63"/>
        </w:numPr>
        <w:spacing w:line="259" w:lineRule="auto"/>
        <w:rPr>
          <w:rFonts w:ascii="Tahoma" w:eastAsiaTheme="minorHAnsi" w:hAnsi="Tahoma" w:cs="Tahoma"/>
          <w:lang w:eastAsia="en-US"/>
        </w:rPr>
      </w:pPr>
      <w:r w:rsidRPr="00221BB2">
        <w:rPr>
          <w:rFonts w:ascii="Tahoma" w:eastAsiaTheme="minorHAnsi" w:hAnsi="Tahoma" w:cs="Tahoma"/>
          <w:b/>
          <w:i/>
          <w:lang w:eastAsia="en-US"/>
        </w:rPr>
        <w:t>Kritična napaka</w:t>
      </w:r>
      <w:r w:rsidRPr="00221BB2">
        <w:rPr>
          <w:rFonts w:ascii="Tahoma" w:eastAsiaTheme="minorHAnsi" w:hAnsi="Tahoma" w:cs="Tahoma"/>
          <w:i/>
          <w:lang w:eastAsia="en-US"/>
        </w:rPr>
        <w:t>:</w:t>
      </w:r>
      <w:r w:rsidRPr="00221BB2">
        <w:rPr>
          <w:rFonts w:ascii="Tahoma" w:eastAsiaTheme="minorHAnsi" w:hAnsi="Tahoma" w:cs="Tahoma"/>
          <w:lang w:eastAsia="en-US"/>
        </w:rPr>
        <w:t xml:space="preserve"> Izpade posamezna storitev v celoti ali posamezna lokacija v celoti </w:t>
      </w:r>
    </w:p>
    <w:p w14:paraId="0CFAC12E" w14:textId="77777777" w:rsidR="00101F14" w:rsidRPr="00221BB2" w:rsidRDefault="00101F14" w:rsidP="00101F14">
      <w:pPr>
        <w:pStyle w:val="Odstavekseznama"/>
        <w:spacing w:line="259" w:lineRule="auto"/>
        <w:ind w:left="720"/>
        <w:rPr>
          <w:rFonts w:ascii="Tahoma" w:eastAsiaTheme="minorHAnsi" w:hAnsi="Tahoma" w:cs="Tahoma"/>
          <w:lang w:eastAsia="en-US"/>
        </w:rPr>
      </w:pPr>
    </w:p>
    <w:tbl>
      <w:tblPr>
        <w:tblStyle w:val="Tabelamrea2"/>
        <w:tblW w:w="0" w:type="auto"/>
        <w:tblLook w:val="04A0" w:firstRow="1" w:lastRow="0" w:firstColumn="1" w:lastColumn="0" w:noHBand="0" w:noVBand="1"/>
      </w:tblPr>
      <w:tblGrid>
        <w:gridCol w:w="1809"/>
        <w:gridCol w:w="1843"/>
        <w:gridCol w:w="2268"/>
        <w:gridCol w:w="3142"/>
      </w:tblGrid>
      <w:tr w:rsidR="00221BB2" w:rsidRPr="00221BB2" w14:paraId="49A4B306" w14:textId="77777777" w:rsidTr="0044216B">
        <w:tc>
          <w:tcPr>
            <w:tcW w:w="1809" w:type="dxa"/>
          </w:tcPr>
          <w:p w14:paraId="0AD1ABAD"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 xml:space="preserve"> Tip napake</w:t>
            </w:r>
          </w:p>
        </w:tc>
        <w:tc>
          <w:tcPr>
            <w:tcW w:w="1843" w:type="dxa"/>
          </w:tcPr>
          <w:p w14:paraId="28B3B489"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Čas prijave *</w:t>
            </w:r>
          </w:p>
        </w:tc>
        <w:tc>
          <w:tcPr>
            <w:tcW w:w="2268" w:type="dxa"/>
          </w:tcPr>
          <w:p w14:paraId="1121B773"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 xml:space="preserve">Čas za pričetek reševanja napake </w:t>
            </w:r>
          </w:p>
        </w:tc>
        <w:tc>
          <w:tcPr>
            <w:tcW w:w="3142" w:type="dxa"/>
          </w:tcPr>
          <w:p w14:paraId="55877BC9"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Predviden čas odprave napake</w:t>
            </w:r>
          </w:p>
        </w:tc>
      </w:tr>
      <w:tr w:rsidR="00221BB2" w:rsidRPr="00221BB2" w14:paraId="0D20BCAF" w14:textId="77777777" w:rsidTr="0044216B">
        <w:tc>
          <w:tcPr>
            <w:tcW w:w="1809" w:type="dxa"/>
          </w:tcPr>
          <w:p w14:paraId="4E74C153"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Lažja</w:t>
            </w:r>
          </w:p>
        </w:tc>
        <w:tc>
          <w:tcPr>
            <w:tcW w:w="1843" w:type="dxa"/>
          </w:tcPr>
          <w:p w14:paraId="70296650"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24/7/365</w:t>
            </w:r>
          </w:p>
        </w:tc>
        <w:tc>
          <w:tcPr>
            <w:tcW w:w="2268" w:type="dxa"/>
          </w:tcPr>
          <w:p w14:paraId="7F47111B"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1 ura</w:t>
            </w:r>
          </w:p>
        </w:tc>
        <w:tc>
          <w:tcPr>
            <w:tcW w:w="3142" w:type="dxa"/>
          </w:tcPr>
          <w:p w14:paraId="6468375C"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naslednji delovni dan</w:t>
            </w:r>
          </w:p>
        </w:tc>
      </w:tr>
      <w:tr w:rsidR="00221BB2" w:rsidRPr="00221BB2" w14:paraId="5F8588C9" w14:textId="77777777" w:rsidTr="0044216B">
        <w:tc>
          <w:tcPr>
            <w:tcW w:w="1809" w:type="dxa"/>
          </w:tcPr>
          <w:p w14:paraId="3BF34D82"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Običajna</w:t>
            </w:r>
          </w:p>
        </w:tc>
        <w:tc>
          <w:tcPr>
            <w:tcW w:w="1843" w:type="dxa"/>
          </w:tcPr>
          <w:p w14:paraId="7FF13616"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24/7/365</w:t>
            </w:r>
          </w:p>
        </w:tc>
        <w:tc>
          <w:tcPr>
            <w:tcW w:w="2268" w:type="dxa"/>
          </w:tcPr>
          <w:p w14:paraId="63B4DD3B"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30 minut</w:t>
            </w:r>
          </w:p>
        </w:tc>
        <w:tc>
          <w:tcPr>
            <w:tcW w:w="3142" w:type="dxa"/>
          </w:tcPr>
          <w:p w14:paraId="2C98085C"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isti  dan</w:t>
            </w:r>
          </w:p>
        </w:tc>
      </w:tr>
      <w:tr w:rsidR="00221BB2" w:rsidRPr="00221BB2" w14:paraId="33A155FE" w14:textId="77777777" w:rsidTr="0044216B">
        <w:tc>
          <w:tcPr>
            <w:tcW w:w="1809" w:type="dxa"/>
          </w:tcPr>
          <w:p w14:paraId="20DD7F48"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Kritična</w:t>
            </w:r>
          </w:p>
        </w:tc>
        <w:tc>
          <w:tcPr>
            <w:tcW w:w="1843" w:type="dxa"/>
          </w:tcPr>
          <w:p w14:paraId="6C68B516"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24/7/365</w:t>
            </w:r>
          </w:p>
        </w:tc>
        <w:tc>
          <w:tcPr>
            <w:tcW w:w="2268" w:type="dxa"/>
          </w:tcPr>
          <w:p w14:paraId="07F7F539"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30 minut</w:t>
            </w:r>
          </w:p>
        </w:tc>
        <w:tc>
          <w:tcPr>
            <w:tcW w:w="3142" w:type="dxa"/>
          </w:tcPr>
          <w:p w14:paraId="4E87324B" w14:textId="77777777" w:rsidR="00873D01" w:rsidRPr="00221BB2" w:rsidRDefault="00873D01" w:rsidP="00873D01">
            <w:pPr>
              <w:rPr>
                <w:rFonts w:ascii="Tahoma" w:eastAsiaTheme="minorHAnsi" w:hAnsi="Tahoma" w:cs="Tahoma"/>
                <w:sz w:val="20"/>
                <w:szCs w:val="20"/>
              </w:rPr>
            </w:pPr>
            <w:r w:rsidRPr="00221BB2">
              <w:rPr>
                <w:rFonts w:ascii="Tahoma" w:eastAsiaTheme="minorHAnsi" w:hAnsi="Tahoma" w:cs="Tahoma"/>
                <w:sz w:val="20"/>
                <w:szCs w:val="20"/>
              </w:rPr>
              <w:t>2 ure</w:t>
            </w:r>
          </w:p>
        </w:tc>
      </w:tr>
    </w:tbl>
    <w:p w14:paraId="4F6CB695" w14:textId="79B30CEC" w:rsidR="00873D01" w:rsidRPr="00221BB2" w:rsidRDefault="00873D01" w:rsidP="00873D01">
      <w:pPr>
        <w:spacing w:line="259" w:lineRule="auto"/>
        <w:rPr>
          <w:rFonts w:ascii="Tahoma" w:eastAsiaTheme="minorHAnsi" w:hAnsi="Tahoma" w:cs="Tahoma"/>
          <w:i/>
          <w:sz w:val="16"/>
          <w:szCs w:val="20"/>
          <w:lang w:eastAsia="en-US"/>
        </w:rPr>
      </w:pPr>
      <w:r w:rsidRPr="00221BB2">
        <w:rPr>
          <w:rFonts w:ascii="Tahoma" w:eastAsiaTheme="minorHAnsi" w:hAnsi="Tahoma" w:cs="Tahoma"/>
          <w:i/>
          <w:sz w:val="16"/>
          <w:szCs w:val="20"/>
          <w:lang w:eastAsia="en-US"/>
        </w:rPr>
        <w:t xml:space="preserve">* Zahtevan je </w:t>
      </w:r>
      <w:r w:rsidR="00FB47EE" w:rsidRPr="00221BB2">
        <w:rPr>
          <w:rFonts w:ascii="Tahoma" w:eastAsiaTheme="minorHAnsi" w:hAnsi="Tahoma" w:cs="Tahoma"/>
          <w:i/>
          <w:sz w:val="16"/>
          <w:szCs w:val="20"/>
          <w:lang w:eastAsia="en-US"/>
        </w:rPr>
        <w:t xml:space="preserve">60 </w:t>
      </w:r>
      <w:r w:rsidRPr="00221BB2">
        <w:rPr>
          <w:rFonts w:ascii="Tahoma" w:eastAsiaTheme="minorHAnsi" w:hAnsi="Tahoma" w:cs="Tahoma"/>
          <w:i/>
          <w:sz w:val="16"/>
          <w:szCs w:val="20"/>
          <w:lang w:eastAsia="en-US"/>
        </w:rPr>
        <w:t>sekundni odziv dežurne službe za odpravo napak in podporo v  95% vseh klicev</w:t>
      </w:r>
    </w:p>
    <w:p w14:paraId="18A54CA5" w14:textId="77777777" w:rsidR="00873D01" w:rsidRPr="00221BB2" w:rsidRDefault="00873D01" w:rsidP="00873D01">
      <w:pPr>
        <w:spacing w:line="259" w:lineRule="auto"/>
        <w:jc w:val="center"/>
        <w:rPr>
          <w:rFonts w:ascii="Tahoma" w:eastAsiaTheme="minorHAnsi" w:hAnsi="Tahoma" w:cs="Tahoma"/>
          <w:i/>
          <w:sz w:val="16"/>
          <w:szCs w:val="20"/>
          <w:lang w:eastAsia="en-US"/>
        </w:rPr>
      </w:pPr>
      <w:r w:rsidRPr="00221BB2">
        <w:rPr>
          <w:rFonts w:ascii="Tahoma" w:eastAsiaTheme="minorHAnsi" w:hAnsi="Tahoma" w:cs="Tahoma"/>
          <w:i/>
          <w:sz w:val="16"/>
          <w:szCs w:val="20"/>
          <w:lang w:eastAsia="en-US"/>
        </w:rPr>
        <w:t>Tabela 6: Parametri odprave napak  - SLA</w:t>
      </w:r>
    </w:p>
    <w:p w14:paraId="187A199B" w14:textId="77777777" w:rsidR="00873D01" w:rsidRPr="00221BB2" w:rsidRDefault="00873D01" w:rsidP="00873D01">
      <w:pPr>
        <w:spacing w:line="259" w:lineRule="auto"/>
        <w:jc w:val="center"/>
        <w:rPr>
          <w:rFonts w:ascii="Tahoma" w:eastAsiaTheme="minorHAnsi" w:hAnsi="Tahoma" w:cs="Tahoma"/>
          <w:sz w:val="20"/>
          <w:szCs w:val="20"/>
          <w:lang w:eastAsia="en-US"/>
        </w:rPr>
      </w:pPr>
    </w:p>
    <w:p w14:paraId="1F35039C" w14:textId="77777777" w:rsidR="00873D01" w:rsidRPr="00221BB2" w:rsidRDefault="00873D01" w:rsidP="00873D01">
      <w:pPr>
        <w:spacing w:line="259" w:lineRule="auto"/>
        <w:rPr>
          <w:rFonts w:ascii="Tahoma" w:eastAsiaTheme="minorHAnsi" w:hAnsi="Tahoma" w:cs="Tahoma"/>
          <w:sz w:val="20"/>
          <w:szCs w:val="20"/>
          <w:lang w:eastAsia="en-US"/>
        </w:rPr>
      </w:pPr>
      <w:r w:rsidRPr="00221BB2">
        <w:rPr>
          <w:rFonts w:ascii="Tahoma" w:eastAsiaTheme="minorHAnsi" w:hAnsi="Tahoma" w:cs="Tahoma"/>
          <w:sz w:val="20"/>
          <w:szCs w:val="20"/>
          <w:lang w:eastAsia="en-US"/>
        </w:rPr>
        <w:t xml:space="preserve">V čas odprave napake za se šteje tudi čas potreben za prihod na lokacijo naročnika. </w:t>
      </w:r>
    </w:p>
    <w:p w14:paraId="4FD84945" w14:textId="77777777" w:rsidR="00101F14" w:rsidRPr="00221BB2" w:rsidRDefault="00101F14" w:rsidP="00873D01">
      <w:pPr>
        <w:spacing w:line="259" w:lineRule="auto"/>
        <w:jc w:val="both"/>
        <w:rPr>
          <w:rFonts w:ascii="Tahoma" w:eastAsiaTheme="minorHAnsi" w:hAnsi="Tahoma" w:cs="Tahoma"/>
          <w:sz w:val="20"/>
          <w:szCs w:val="20"/>
          <w:lang w:eastAsia="en-US"/>
        </w:rPr>
      </w:pPr>
    </w:p>
    <w:p w14:paraId="377FAE7D" w14:textId="6B387B82" w:rsidR="00873D01" w:rsidRPr="00221BB2" w:rsidRDefault="00873D01" w:rsidP="00873D01">
      <w:pPr>
        <w:spacing w:line="259" w:lineRule="auto"/>
        <w:jc w:val="both"/>
        <w:rPr>
          <w:rFonts w:ascii="Tahoma" w:eastAsiaTheme="minorHAnsi" w:hAnsi="Tahoma" w:cs="Tahoma"/>
          <w:sz w:val="20"/>
          <w:szCs w:val="20"/>
          <w:lang w:eastAsia="en-US"/>
        </w:rPr>
      </w:pPr>
      <w:r w:rsidRPr="00221BB2">
        <w:rPr>
          <w:rFonts w:ascii="Tahoma" w:eastAsiaTheme="minorHAnsi" w:hAnsi="Tahoma" w:cs="Tahoma"/>
          <w:sz w:val="20"/>
          <w:szCs w:val="20"/>
          <w:lang w:eastAsia="en-US"/>
        </w:rPr>
        <w:t xml:space="preserve">Tehnična podpora zajema tudi pomoč pri nastavitvah in odkrivanju napak ter komunikacijo s proizvajalcem v primeru reševanja napak. Manjše napake in spremembe v nastavitvah opreme lahko izvajajo naročnikovi strokovni delavci po predhodnem telefonskem dogovoru s ponudnikom in na podlagi njegovega tehničnega svetovanja, sami. </w:t>
      </w:r>
    </w:p>
    <w:p w14:paraId="70E71632" w14:textId="3DB60D56" w:rsidR="000A6ADD" w:rsidRPr="00221BB2" w:rsidRDefault="000A6ADD" w:rsidP="00873D01">
      <w:pPr>
        <w:spacing w:line="259" w:lineRule="auto"/>
        <w:jc w:val="both"/>
        <w:rPr>
          <w:rFonts w:ascii="Tahoma" w:eastAsiaTheme="minorHAnsi" w:hAnsi="Tahoma" w:cs="Tahoma"/>
          <w:sz w:val="20"/>
          <w:szCs w:val="20"/>
          <w:lang w:eastAsia="en-US"/>
        </w:rPr>
      </w:pPr>
    </w:p>
    <w:p w14:paraId="0C2A6AB2" w14:textId="77777777" w:rsidR="005C3A85" w:rsidRPr="00221BB2" w:rsidRDefault="005C3A85" w:rsidP="00873D01">
      <w:pPr>
        <w:spacing w:line="259" w:lineRule="auto"/>
        <w:jc w:val="both"/>
        <w:rPr>
          <w:rFonts w:ascii="Tahoma" w:eastAsiaTheme="minorHAnsi" w:hAnsi="Tahoma" w:cs="Tahoma"/>
          <w:sz w:val="20"/>
          <w:szCs w:val="20"/>
          <w:lang w:eastAsia="en-US"/>
        </w:rPr>
      </w:pPr>
    </w:p>
    <w:p w14:paraId="2A998D0D" w14:textId="77777777" w:rsidR="00FB47EE" w:rsidRPr="00221BB2" w:rsidRDefault="00FB47EE" w:rsidP="00873D01">
      <w:pPr>
        <w:spacing w:line="259" w:lineRule="auto"/>
        <w:jc w:val="both"/>
        <w:rPr>
          <w:rFonts w:ascii="Tahoma" w:eastAsiaTheme="minorHAnsi" w:hAnsi="Tahoma" w:cs="Tahoma"/>
          <w:sz w:val="20"/>
          <w:szCs w:val="20"/>
          <w:lang w:eastAsia="en-US"/>
        </w:rPr>
      </w:pPr>
    </w:p>
    <w:p w14:paraId="3855C3C2" w14:textId="77777777" w:rsidR="00873D01" w:rsidRPr="00221BB2" w:rsidRDefault="00873D01" w:rsidP="00873D01">
      <w:pPr>
        <w:spacing w:line="259" w:lineRule="auto"/>
        <w:jc w:val="both"/>
        <w:rPr>
          <w:rFonts w:ascii="Tahoma" w:eastAsiaTheme="minorHAnsi" w:hAnsi="Tahoma" w:cs="Tahoma"/>
          <w:sz w:val="20"/>
          <w:szCs w:val="20"/>
          <w:lang w:eastAsia="en-US"/>
        </w:rPr>
      </w:pPr>
    </w:p>
    <w:p w14:paraId="1CB6639D" w14:textId="17B9333B" w:rsidR="001A5826" w:rsidRPr="00221BB2" w:rsidRDefault="001A5826" w:rsidP="00DE0D3D">
      <w:pPr>
        <w:jc w:val="both"/>
        <w:rPr>
          <w:rFonts w:ascii="Tahoma" w:hAnsi="Tahoma" w:cs="Tahoma"/>
          <w:sz w:val="20"/>
          <w:szCs w:val="20"/>
        </w:rPr>
      </w:pPr>
    </w:p>
    <w:p w14:paraId="36EF24A4" w14:textId="3E3E6E7E" w:rsidR="001A5826" w:rsidRPr="00221BB2" w:rsidRDefault="001A5826" w:rsidP="00DE0D3D">
      <w:pPr>
        <w:jc w:val="both"/>
        <w:rPr>
          <w:rFonts w:ascii="Tahoma" w:hAnsi="Tahoma" w:cs="Tahoma"/>
          <w:sz w:val="20"/>
          <w:szCs w:val="20"/>
        </w:rPr>
      </w:pPr>
    </w:p>
    <w:p w14:paraId="7177A8E9" w14:textId="39E8C70B" w:rsidR="001A5826" w:rsidRPr="00221BB2" w:rsidRDefault="001A5826" w:rsidP="00DE0D3D">
      <w:pPr>
        <w:jc w:val="both"/>
        <w:rPr>
          <w:rFonts w:ascii="Tahoma" w:hAnsi="Tahoma" w:cs="Tahoma"/>
          <w:sz w:val="22"/>
        </w:rPr>
      </w:pPr>
    </w:p>
    <w:p w14:paraId="14B06EA1" w14:textId="77777777" w:rsidR="001A5826" w:rsidRPr="00221BB2" w:rsidRDefault="001A5826" w:rsidP="001A5826">
      <w:pPr>
        <w:jc w:val="both"/>
        <w:rPr>
          <w:rFonts w:ascii="Tahoma" w:hAnsi="Tahoma" w:cs="Tahoma"/>
          <w:sz w:val="20"/>
          <w:szCs w:val="20"/>
        </w:rPr>
      </w:pPr>
    </w:p>
    <w:sectPr w:rsidR="001A5826" w:rsidRPr="00221BB2" w:rsidSect="000368EB">
      <w:headerReference w:type="default" r:id="rId8"/>
      <w:footerReference w:type="even" r:id="rId9"/>
      <w:footerReference w:type="default" r:id="rId10"/>
      <w:pgSz w:w="11906" w:h="16838"/>
      <w:pgMar w:top="1528" w:right="707" w:bottom="851" w:left="1417" w:header="426"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C5B50" w14:textId="77777777" w:rsidR="00766261" w:rsidRDefault="00766261">
      <w:r>
        <w:separator/>
      </w:r>
    </w:p>
  </w:endnote>
  <w:endnote w:type="continuationSeparator" w:id="0">
    <w:p w14:paraId="715450C1" w14:textId="77777777" w:rsidR="00766261" w:rsidRDefault="007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EurostileTEE">
    <w:altName w:val="Times New Roman"/>
    <w:charset w:val="00"/>
    <w:family w:val="auto"/>
    <w:pitch w:val="variable"/>
    <w:sig w:usb0="00000001" w:usb1="00000000" w:usb2="00000000" w:usb3="00000000" w:csb0="00000083" w:csb1="00000000"/>
  </w:font>
  <w:font w:name="Verdana">
    <w:panose1 w:val="020B0604030504040204"/>
    <w:charset w:val="EE"/>
    <w:family w:val="swiss"/>
    <w:pitch w:val="variable"/>
    <w:sig w:usb0="A00006FF" w:usb1="4000205B" w:usb2="00000010" w:usb3="00000000" w:csb0="0000019F" w:csb1="00000000"/>
  </w:font>
  <w:font w:name="SL Cour">
    <w:altName w:val="Times New Roman"/>
    <w:charset w:val="00"/>
    <w:family w:val="auto"/>
    <w:pitch w:val="default"/>
  </w:font>
  <w:font w:name="StarSymbol">
    <w:altName w:val="Arial Unicode MS"/>
    <w:charset w:val="02"/>
    <w:family w:val="auto"/>
    <w:pitch w:val="default"/>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B8DA7" w14:textId="77777777" w:rsidR="00766261" w:rsidRDefault="00766261" w:rsidP="0022291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B35EBB9" w14:textId="77777777" w:rsidR="00766261" w:rsidRDefault="00766261" w:rsidP="0066093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2D2D2" w14:textId="48CE588C" w:rsidR="00766261" w:rsidRPr="001155E7" w:rsidRDefault="00766261" w:rsidP="0022291F">
    <w:pPr>
      <w:pStyle w:val="Noga"/>
      <w:framePr w:wrap="around" w:vAnchor="text" w:hAnchor="margin" w:xAlign="right" w:y="1"/>
      <w:rPr>
        <w:rStyle w:val="tevilkastrani"/>
        <w:rFonts w:ascii="Tahoma" w:hAnsi="Tahoma" w:cs="Tahoma"/>
        <w:sz w:val="16"/>
        <w:szCs w:val="16"/>
      </w:rPr>
    </w:pPr>
    <w:r w:rsidRPr="001155E7">
      <w:rPr>
        <w:rStyle w:val="tevilkastrani"/>
        <w:rFonts w:ascii="Tahoma" w:hAnsi="Tahoma" w:cs="Tahoma"/>
        <w:sz w:val="16"/>
        <w:szCs w:val="16"/>
      </w:rPr>
      <w:fldChar w:fldCharType="begin"/>
    </w:r>
    <w:r w:rsidRPr="001155E7">
      <w:rPr>
        <w:rStyle w:val="tevilkastrani"/>
        <w:rFonts w:ascii="Tahoma" w:hAnsi="Tahoma" w:cs="Tahoma"/>
        <w:sz w:val="16"/>
        <w:szCs w:val="16"/>
      </w:rPr>
      <w:instrText xml:space="preserve">PAGE  </w:instrText>
    </w:r>
    <w:r w:rsidRPr="001155E7">
      <w:rPr>
        <w:rStyle w:val="tevilkastrani"/>
        <w:rFonts w:ascii="Tahoma" w:hAnsi="Tahoma" w:cs="Tahoma"/>
        <w:sz w:val="16"/>
        <w:szCs w:val="16"/>
      </w:rPr>
      <w:fldChar w:fldCharType="separate"/>
    </w:r>
    <w:r w:rsidR="00710DA8">
      <w:rPr>
        <w:rStyle w:val="tevilkastrani"/>
        <w:rFonts w:ascii="Tahoma" w:hAnsi="Tahoma" w:cs="Tahoma"/>
        <w:noProof/>
        <w:sz w:val="16"/>
        <w:szCs w:val="16"/>
      </w:rPr>
      <w:t>21</w:t>
    </w:r>
    <w:r w:rsidRPr="001155E7">
      <w:rPr>
        <w:rStyle w:val="tevilkastrani"/>
        <w:rFonts w:ascii="Tahoma" w:hAnsi="Tahoma" w:cs="Tahoma"/>
        <w:sz w:val="16"/>
        <w:szCs w:val="16"/>
      </w:rPr>
      <w:fldChar w:fldCharType="end"/>
    </w:r>
  </w:p>
  <w:p w14:paraId="412EBF1F" w14:textId="77777777" w:rsidR="00766261" w:rsidRPr="00410E96" w:rsidRDefault="00766261" w:rsidP="00660935">
    <w:pPr>
      <w:pStyle w:val="Noga"/>
      <w:ind w:right="360"/>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138CC" w14:textId="77777777" w:rsidR="00766261" w:rsidRDefault="00766261">
      <w:r>
        <w:separator/>
      </w:r>
    </w:p>
  </w:footnote>
  <w:footnote w:type="continuationSeparator" w:id="0">
    <w:p w14:paraId="7F4684EC" w14:textId="77777777" w:rsidR="00766261" w:rsidRDefault="007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E5252" w14:textId="77777777" w:rsidR="00766261" w:rsidRDefault="00766261" w:rsidP="00660935">
    <w:pPr>
      <w:pStyle w:val="Glava"/>
      <w:jc w:val="center"/>
      <w:rPr>
        <w:rFonts w:ascii="Arial" w:hAnsi="Arial" w:cs="Arial"/>
      </w:rPr>
    </w:pPr>
    <w:r>
      <w:rPr>
        <w:rFonts w:ascii="Arial" w:hAnsi="Arial" w:cs="Arial"/>
        <w:noProof/>
      </w:rPr>
      <w:drawing>
        <wp:inline distT="0" distB="0" distL="0" distR="0" wp14:anchorId="45795EF0" wp14:editId="5C3BEDF5">
          <wp:extent cx="1953260" cy="473710"/>
          <wp:effectExtent l="0" t="0" r="8890" b="2540"/>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473710"/>
                  </a:xfrm>
                  <a:prstGeom prst="rect">
                    <a:avLst/>
                  </a:prstGeom>
                  <a:noFill/>
                  <a:ln>
                    <a:noFill/>
                  </a:ln>
                </pic:spPr>
              </pic:pic>
            </a:graphicData>
          </a:graphic>
        </wp:inline>
      </w:drawing>
    </w:r>
  </w:p>
  <w:p w14:paraId="50C8D773" w14:textId="77777777" w:rsidR="00766261" w:rsidRDefault="00766261" w:rsidP="00660935">
    <w:pPr>
      <w:pStyle w:val="Glav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5DF"/>
    <w:multiLevelType w:val="multilevel"/>
    <w:tmpl w:val="3034C2D8"/>
    <w:numStyleLink w:val="StyleBulleted1"/>
  </w:abstractNum>
  <w:abstractNum w:abstractNumId="1" w15:restartNumberingAfterBreak="0">
    <w:nsid w:val="01304ECE"/>
    <w:multiLevelType w:val="hybridMultilevel"/>
    <w:tmpl w:val="F2C64D7A"/>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9A31DB"/>
    <w:multiLevelType w:val="hybridMultilevel"/>
    <w:tmpl w:val="9860484C"/>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89B4388"/>
    <w:multiLevelType w:val="hybridMultilevel"/>
    <w:tmpl w:val="1ABE68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8D86535"/>
    <w:multiLevelType w:val="multilevel"/>
    <w:tmpl w:val="FE826E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227866"/>
    <w:multiLevelType w:val="hybridMultilevel"/>
    <w:tmpl w:val="522010A0"/>
    <w:lvl w:ilvl="0" w:tplc="2B7A7710">
      <w:start w:val="1"/>
      <w:numFmt w:val="bullet"/>
      <w:lvlText w:val=""/>
      <w:lvlJc w:val="left"/>
      <w:pPr>
        <w:ind w:left="72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BA4569B"/>
    <w:multiLevelType w:val="hybridMultilevel"/>
    <w:tmpl w:val="C8F640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C44503F"/>
    <w:multiLevelType w:val="multilevel"/>
    <w:tmpl w:val="6D7C9C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4F62A8"/>
    <w:multiLevelType w:val="hybridMultilevel"/>
    <w:tmpl w:val="3B7C7F52"/>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D1A4550"/>
    <w:multiLevelType w:val="hybridMultilevel"/>
    <w:tmpl w:val="C3A2D42E"/>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D312D8"/>
    <w:multiLevelType w:val="multilevel"/>
    <w:tmpl w:val="3A4E1C8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0E3E0DF7"/>
    <w:multiLevelType w:val="hybridMultilevel"/>
    <w:tmpl w:val="00807C16"/>
    <w:lvl w:ilvl="0" w:tplc="FFFFFFFF">
      <w:start w:val="1"/>
      <w:numFmt w:val="bullet"/>
      <w:lvlText w:val=""/>
      <w:lvlJc w:val="left"/>
      <w:pPr>
        <w:tabs>
          <w:tab w:val="num" w:pos="720"/>
        </w:tabs>
        <w:ind w:left="720" w:hanging="360"/>
      </w:pPr>
      <w:rPr>
        <w:rFonts w:ascii="Wingdings" w:hAnsi="Wingdings" w:hint="default"/>
      </w:rPr>
    </w:lvl>
    <w:lvl w:ilvl="1" w:tplc="FFFFFFFF">
      <w:numFmt w:val="bullet"/>
      <w:lvlText w:val="-"/>
      <w:lvlJc w:val="left"/>
      <w:pPr>
        <w:tabs>
          <w:tab w:val="num" w:pos="1778"/>
        </w:tabs>
        <w:ind w:left="1778" w:hanging="360"/>
      </w:pPr>
      <w:rPr>
        <w:rFonts w:ascii="Century Gothic" w:eastAsia="Times New Roman" w:hAnsi="Century Gothic"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652EFD"/>
    <w:multiLevelType w:val="hybridMultilevel"/>
    <w:tmpl w:val="60C851D0"/>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0CC0953"/>
    <w:multiLevelType w:val="hybridMultilevel"/>
    <w:tmpl w:val="BB2034C6"/>
    <w:lvl w:ilvl="0" w:tplc="E7DA56FA">
      <w:start w:val="1"/>
      <w:numFmt w:val="decimal"/>
      <w:lvlText w:val="%1."/>
      <w:lvlJc w:val="left"/>
      <w:pPr>
        <w:ind w:left="360" w:hanging="360"/>
      </w:pPr>
      <w:rPr>
        <w:rFonts w:hint="default"/>
        <w:i/>
      </w:r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127001EA"/>
    <w:multiLevelType w:val="multilevel"/>
    <w:tmpl w:val="4584274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17DB7243"/>
    <w:multiLevelType w:val="hybridMultilevel"/>
    <w:tmpl w:val="7910CF5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8034DE4"/>
    <w:multiLevelType w:val="hybridMultilevel"/>
    <w:tmpl w:val="F3AEEE4A"/>
    <w:lvl w:ilvl="0" w:tplc="07186384">
      <w:start w:val="1"/>
      <w:numFmt w:val="lowerLetter"/>
      <w:lvlText w:val="%1."/>
      <w:lvlJc w:val="left"/>
      <w:pPr>
        <w:ind w:left="1155" w:hanging="360"/>
      </w:pPr>
      <w:rPr>
        <w:rFonts w:hint="default"/>
      </w:rPr>
    </w:lvl>
    <w:lvl w:ilvl="1" w:tplc="04240019">
      <w:start w:val="1"/>
      <w:numFmt w:val="lowerLetter"/>
      <w:lvlText w:val="%2."/>
      <w:lvlJc w:val="left"/>
      <w:pPr>
        <w:ind w:left="1875" w:hanging="360"/>
      </w:pPr>
    </w:lvl>
    <w:lvl w:ilvl="2" w:tplc="0424001B" w:tentative="1">
      <w:start w:val="1"/>
      <w:numFmt w:val="lowerRoman"/>
      <w:lvlText w:val="%3."/>
      <w:lvlJc w:val="right"/>
      <w:pPr>
        <w:ind w:left="2595" w:hanging="180"/>
      </w:pPr>
    </w:lvl>
    <w:lvl w:ilvl="3" w:tplc="0424000F">
      <w:start w:val="1"/>
      <w:numFmt w:val="decimal"/>
      <w:lvlText w:val="%4."/>
      <w:lvlJc w:val="left"/>
      <w:pPr>
        <w:ind w:left="3315" w:hanging="360"/>
      </w:pPr>
    </w:lvl>
    <w:lvl w:ilvl="4" w:tplc="04240019" w:tentative="1">
      <w:start w:val="1"/>
      <w:numFmt w:val="lowerLetter"/>
      <w:lvlText w:val="%5."/>
      <w:lvlJc w:val="left"/>
      <w:pPr>
        <w:ind w:left="4035" w:hanging="360"/>
      </w:pPr>
    </w:lvl>
    <w:lvl w:ilvl="5" w:tplc="0424001B" w:tentative="1">
      <w:start w:val="1"/>
      <w:numFmt w:val="lowerRoman"/>
      <w:lvlText w:val="%6."/>
      <w:lvlJc w:val="right"/>
      <w:pPr>
        <w:ind w:left="4755" w:hanging="180"/>
      </w:pPr>
    </w:lvl>
    <w:lvl w:ilvl="6" w:tplc="0424000F" w:tentative="1">
      <w:start w:val="1"/>
      <w:numFmt w:val="decimal"/>
      <w:lvlText w:val="%7."/>
      <w:lvlJc w:val="left"/>
      <w:pPr>
        <w:ind w:left="5475" w:hanging="360"/>
      </w:pPr>
    </w:lvl>
    <w:lvl w:ilvl="7" w:tplc="04240019" w:tentative="1">
      <w:start w:val="1"/>
      <w:numFmt w:val="lowerLetter"/>
      <w:lvlText w:val="%8."/>
      <w:lvlJc w:val="left"/>
      <w:pPr>
        <w:ind w:left="6195" w:hanging="360"/>
      </w:pPr>
    </w:lvl>
    <w:lvl w:ilvl="8" w:tplc="0424001B" w:tentative="1">
      <w:start w:val="1"/>
      <w:numFmt w:val="lowerRoman"/>
      <w:lvlText w:val="%9."/>
      <w:lvlJc w:val="right"/>
      <w:pPr>
        <w:ind w:left="6915" w:hanging="180"/>
      </w:pPr>
    </w:lvl>
  </w:abstractNum>
  <w:abstractNum w:abstractNumId="18" w15:restartNumberingAfterBreak="0">
    <w:nsid w:val="1947709B"/>
    <w:multiLevelType w:val="multilevel"/>
    <w:tmpl w:val="7A4E9658"/>
    <w:lvl w:ilvl="0">
      <w:numFmt w:val="bullet"/>
      <w:lvlText w:val="-"/>
      <w:lvlJc w:val="left"/>
      <w:pPr>
        <w:tabs>
          <w:tab w:val="num" w:pos="720"/>
        </w:tabs>
        <w:ind w:left="720" w:hanging="360"/>
      </w:pPr>
      <w:rPr>
        <w:rFonts w:ascii="Century Gothic" w:eastAsia="Times New Roman" w:hAnsi="Century Gothic" w:cs="Arial" w:hint="default"/>
      </w:rPr>
    </w:lvl>
    <w:lvl w:ilvl="1">
      <w:start w:val="2"/>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A8750C8"/>
    <w:multiLevelType w:val="hybridMultilevel"/>
    <w:tmpl w:val="A4ACD22C"/>
    <w:lvl w:ilvl="0" w:tplc="2E002F02">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B497AB2"/>
    <w:multiLevelType w:val="hybridMultilevel"/>
    <w:tmpl w:val="BB22C1C0"/>
    <w:lvl w:ilvl="0" w:tplc="0424000F">
      <w:start w:val="1"/>
      <w:numFmt w:val="bullet"/>
      <w:lvlText w:val=""/>
      <w:lvlJc w:val="left"/>
      <w:pPr>
        <w:ind w:left="72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19">
      <w:start w:val="1"/>
      <w:numFmt w:val="bullet"/>
      <w:lvlText w:val="o"/>
      <w:lvlJc w:val="left"/>
      <w:pPr>
        <w:ind w:left="1440" w:hanging="360"/>
      </w:pPr>
      <w:rPr>
        <w:rFonts w:ascii="Courier New" w:hAnsi="Courier New" w:cs="Courier New" w:hint="default"/>
      </w:rPr>
    </w:lvl>
    <w:lvl w:ilvl="2" w:tplc="0424001B" w:tentative="1">
      <w:start w:val="1"/>
      <w:numFmt w:val="bullet"/>
      <w:lvlText w:val=""/>
      <w:lvlJc w:val="left"/>
      <w:pPr>
        <w:ind w:left="2160" w:hanging="360"/>
      </w:pPr>
      <w:rPr>
        <w:rFonts w:ascii="Wingdings" w:hAnsi="Wingdings" w:hint="default"/>
      </w:rPr>
    </w:lvl>
    <w:lvl w:ilvl="3" w:tplc="0424000F" w:tentative="1">
      <w:start w:val="1"/>
      <w:numFmt w:val="bullet"/>
      <w:lvlText w:val=""/>
      <w:lvlJc w:val="left"/>
      <w:pPr>
        <w:ind w:left="2880" w:hanging="360"/>
      </w:pPr>
      <w:rPr>
        <w:rFonts w:ascii="Symbol" w:hAnsi="Symbol" w:hint="default"/>
      </w:rPr>
    </w:lvl>
    <w:lvl w:ilvl="4" w:tplc="04240019" w:tentative="1">
      <w:start w:val="1"/>
      <w:numFmt w:val="bullet"/>
      <w:lvlText w:val="o"/>
      <w:lvlJc w:val="left"/>
      <w:pPr>
        <w:ind w:left="3600" w:hanging="360"/>
      </w:pPr>
      <w:rPr>
        <w:rFonts w:ascii="Courier New" w:hAnsi="Courier New" w:cs="Courier New" w:hint="default"/>
      </w:rPr>
    </w:lvl>
    <w:lvl w:ilvl="5" w:tplc="0424001B" w:tentative="1">
      <w:start w:val="1"/>
      <w:numFmt w:val="bullet"/>
      <w:lvlText w:val=""/>
      <w:lvlJc w:val="left"/>
      <w:pPr>
        <w:ind w:left="4320" w:hanging="360"/>
      </w:pPr>
      <w:rPr>
        <w:rFonts w:ascii="Wingdings" w:hAnsi="Wingdings" w:hint="default"/>
      </w:rPr>
    </w:lvl>
    <w:lvl w:ilvl="6" w:tplc="0424000F" w:tentative="1">
      <w:start w:val="1"/>
      <w:numFmt w:val="bullet"/>
      <w:lvlText w:val=""/>
      <w:lvlJc w:val="left"/>
      <w:pPr>
        <w:ind w:left="5040" w:hanging="360"/>
      </w:pPr>
      <w:rPr>
        <w:rFonts w:ascii="Symbol" w:hAnsi="Symbol" w:hint="default"/>
      </w:rPr>
    </w:lvl>
    <w:lvl w:ilvl="7" w:tplc="04240019" w:tentative="1">
      <w:start w:val="1"/>
      <w:numFmt w:val="bullet"/>
      <w:lvlText w:val="o"/>
      <w:lvlJc w:val="left"/>
      <w:pPr>
        <w:ind w:left="5760" w:hanging="360"/>
      </w:pPr>
      <w:rPr>
        <w:rFonts w:ascii="Courier New" w:hAnsi="Courier New" w:cs="Courier New" w:hint="default"/>
      </w:rPr>
    </w:lvl>
    <w:lvl w:ilvl="8" w:tplc="0424001B" w:tentative="1">
      <w:start w:val="1"/>
      <w:numFmt w:val="bullet"/>
      <w:lvlText w:val=""/>
      <w:lvlJc w:val="left"/>
      <w:pPr>
        <w:ind w:left="6480" w:hanging="360"/>
      </w:pPr>
      <w:rPr>
        <w:rFonts w:ascii="Wingdings" w:hAnsi="Wingdings" w:hint="default"/>
      </w:rPr>
    </w:lvl>
  </w:abstractNum>
  <w:abstractNum w:abstractNumId="21" w15:restartNumberingAfterBreak="0">
    <w:nsid w:val="1CAF1CA3"/>
    <w:multiLevelType w:val="hybridMultilevel"/>
    <w:tmpl w:val="94A64760"/>
    <w:lvl w:ilvl="0" w:tplc="1AF8FB7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1E363C6B"/>
    <w:multiLevelType w:val="hybridMultilevel"/>
    <w:tmpl w:val="F6E43254"/>
    <w:lvl w:ilvl="0" w:tplc="2B7A7710">
      <w:start w:val="1"/>
      <w:numFmt w:val="bullet"/>
      <w:pStyle w:val="Bullets1"/>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01A2B72"/>
    <w:multiLevelType w:val="hybridMultilevel"/>
    <w:tmpl w:val="5DF26EE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205D354D"/>
    <w:multiLevelType w:val="hybridMultilevel"/>
    <w:tmpl w:val="35487EF0"/>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208D029D"/>
    <w:multiLevelType w:val="hybridMultilevel"/>
    <w:tmpl w:val="F0826D72"/>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20A935A8"/>
    <w:multiLevelType w:val="hybridMultilevel"/>
    <w:tmpl w:val="3414443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22106C31"/>
    <w:multiLevelType w:val="hybridMultilevel"/>
    <w:tmpl w:val="A79CAF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15:restartNumberingAfterBreak="0">
    <w:nsid w:val="262342E1"/>
    <w:multiLevelType w:val="hybridMultilevel"/>
    <w:tmpl w:val="CDF499F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26820601"/>
    <w:multiLevelType w:val="hybridMultilevel"/>
    <w:tmpl w:val="33F82104"/>
    <w:lvl w:ilvl="0" w:tplc="04240011">
      <w:start w:val="1"/>
      <w:numFmt w:val="decimal"/>
      <w:lvlText w:val="%1)"/>
      <w:lvlJc w:val="left"/>
      <w:pPr>
        <w:ind w:left="1428" w:hanging="360"/>
      </w:pPr>
    </w:lvl>
    <w:lvl w:ilvl="1" w:tplc="04240019">
      <w:start w:val="1"/>
      <w:numFmt w:val="lowerLetter"/>
      <w:lvlText w:val="%2."/>
      <w:lvlJc w:val="left"/>
      <w:pPr>
        <w:ind w:left="2148" w:hanging="360"/>
      </w:pPr>
    </w:lvl>
    <w:lvl w:ilvl="2" w:tplc="17B4AD78">
      <w:numFmt w:val="bullet"/>
      <w:lvlText w:val="-"/>
      <w:lvlJc w:val="left"/>
      <w:pPr>
        <w:ind w:left="3048" w:hanging="360"/>
      </w:pPr>
      <w:rPr>
        <w:rFonts w:ascii="Cambria" w:eastAsia="Calibri" w:hAnsi="Cambria" w:cs="Times New Roman" w:hint="default"/>
      </w:r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30" w15:restartNumberingAfterBreak="0">
    <w:nsid w:val="273305F3"/>
    <w:multiLevelType w:val="multilevel"/>
    <w:tmpl w:val="CF688794"/>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A5F2DBD"/>
    <w:multiLevelType w:val="hybridMultilevel"/>
    <w:tmpl w:val="66A43564"/>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2BF46766"/>
    <w:multiLevelType w:val="hybridMultilevel"/>
    <w:tmpl w:val="3034C2D8"/>
    <w:styleLink w:val="StyleBulleted1"/>
    <w:lvl w:ilvl="0" w:tplc="0424000F">
      <w:start w:val="1"/>
      <w:numFmt w:val="decimal"/>
      <w:lvlText w:val="%1."/>
      <w:lvlJc w:val="left"/>
      <w:pPr>
        <w:tabs>
          <w:tab w:val="num" w:pos="-336"/>
        </w:tabs>
        <w:ind w:left="-336" w:hanging="360"/>
      </w:pPr>
    </w:lvl>
    <w:lvl w:ilvl="1" w:tplc="04240019" w:tentative="1">
      <w:start w:val="1"/>
      <w:numFmt w:val="lowerLetter"/>
      <w:lvlText w:val="%2."/>
      <w:lvlJc w:val="left"/>
      <w:pPr>
        <w:tabs>
          <w:tab w:val="num" w:pos="384"/>
        </w:tabs>
        <w:ind w:left="384" w:hanging="360"/>
      </w:pPr>
    </w:lvl>
    <w:lvl w:ilvl="2" w:tplc="0424001B" w:tentative="1">
      <w:start w:val="1"/>
      <w:numFmt w:val="lowerRoman"/>
      <w:lvlText w:val="%3."/>
      <w:lvlJc w:val="right"/>
      <w:pPr>
        <w:tabs>
          <w:tab w:val="num" w:pos="1104"/>
        </w:tabs>
        <w:ind w:left="1104" w:hanging="180"/>
      </w:pPr>
    </w:lvl>
    <w:lvl w:ilvl="3" w:tplc="0424000F" w:tentative="1">
      <w:start w:val="1"/>
      <w:numFmt w:val="decimal"/>
      <w:lvlText w:val="%4."/>
      <w:lvlJc w:val="left"/>
      <w:pPr>
        <w:tabs>
          <w:tab w:val="num" w:pos="1824"/>
        </w:tabs>
        <w:ind w:left="1824" w:hanging="360"/>
      </w:pPr>
    </w:lvl>
    <w:lvl w:ilvl="4" w:tplc="04240019" w:tentative="1">
      <w:start w:val="1"/>
      <w:numFmt w:val="lowerLetter"/>
      <w:lvlText w:val="%5."/>
      <w:lvlJc w:val="left"/>
      <w:pPr>
        <w:tabs>
          <w:tab w:val="num" w:pos="2544"/>
        </w:tabs>
        <w:ind w:left="2544" w:hanging="360"/>
      </w:pPr>
    </w:lvl>
    <w:lvl w:ilvl="5" w:tplc="0424001B" w:tentative="1">
      <w:start w:val="1"/>
      <w:numFmt w:val="lowerRoman"/>
      <w:lvlText w:val="%6."/>
      <w:lvlJc w:val="right"/>
      <w:pPr>
        <w:tabs>
          <w:tab w:val="num" w:pos="3264"/>
        </w:tabs>
        <w:ind w:left="3264" w:hanging="180"/>
      </w:pPr>
    </w:lvl>
    <w:lvl w:ilvl="6" w:tplc="0424000F" w:tentative="1">
      <w:start w:val="1"/>
      <w:numFmt w:val="decimal"/>
      <w:lvlText w:val="%7."/>
      <w:lvlJc w:val="left"/>
      <w:pPr>
        <w:tabs>
          <w:tab w:val="num" w:pos="3984"/>
        </w:tabs>
        <w:ind w:left="3984" w:hanging="360"/>
      </w:pPr>
    </w:lvl>
    <w:lvl w:ilvl="7" w:tplc="04240019" w:tentative="1">
      <w:start w:val="1"/>
      <w:numFmt w:val="lowerLetter"/>
      <w:lvlText w:val="%8."/>
      <w:lvlJc w:val="left"/>
      <w:pPr>
        <w:tabs>
          <w:tab w:val="num" w:pos="4704"/>
        </w:tabs>
        <w:ind w:left="4704" w:hanging="360"/>
      </w:pPr>
    </w:lvl>
    <w:lvl w:ilvl="8" w:tplc="0424001B" w:tentative="1">
      <w:start w:val="1"/>
      <w:numFmt w:val="lowerRoman"/>
      <w:lvlText w:val="%9."/>
      <w:lvlJc w:val="right"/>
      <w:pPr>
        <w:tabs>
          <w:tab w:val="num" w:pos="5424"/>
        </w:tabs>
        <w:ind w:left="5424" w:hanging="180"/>
      </w:pPr>
    </w:lvl>
  </w:abstractNum>
  <w:abstractNum w:abstractNumId="33" w15:restartNumberingAfterBreak="0">
    <w:nsid w:val="2BF479D4"/>
    <w:multiLevelType w:val="multilevel"/>
    <w:tmpl w:val="D6C4D93E"/>
    <w:lvl w:ilvl="0">
      <w:start w:val="1"/>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2E6639CE"/>
    <w:multiLevelType w:val="hybridMultilevel"/>
    <w:tmpl w:val="883AABAC"/>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31524166"/>
    <w:multiLevelType w:val="hybridMultilevel"/>
    <w:tmpl w:val="3D3A30D8"/>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320C39C2"/>
    <w:multiLevelType w:val="hybridMultilevel"/>
    <w:tmpl w:val="1F1E2A58"/>
    <w:lvl w:ilvl="0" w:tplc="04240001">
      <w:start w:val="1"/>
      <w:numFmt w:val="bullet"/>
      <w:lvlText w:val=""/>
      <w:lvlJc w:val="left"/>
      <w:pPr>
        <w:ind w:left="720" w:hanging="360"/>
      </w:pPr>
      <w:rPr>
        <w:rFonts w:ascii="Symbol" w:hAnsi="Symbol" w:hint="default"/>
      </w:rPr>
    </w:lvl>
    <w:lvl w:ilvl="1" w:tplc="9C8C0F20">
      <w:start w:val="1"/>
      <w:numFmt w:val="bullet"/>
      <w:lvlText w:val="o"/>
      <w:lvlJc w:val="left"/>
      <w:pPr>
        <w:ind w:left="1440" w:hanging="360"/>
      </w:pPr>
      <w:rPr>
        <w:rFonts w:ascii="Courier New" w:hAnsi="Courier New" w:cs="Courier New" w:hint="default"/>
      </w:rPr>
    </w:lvl>
    <w:lvl w:ilvl="2" w:tplc="7AC8AF9A">
      <w:start w:val="1"/>
      <w:numFmt w:val="bullet"/>
      <w:lvlText w:val=""/>
      <w:lvlJc w:val="left"/>
      <w:pPr>
        <w:ind w:left="2160" w:hanging="360"/>
      </w:pPr>
      <w:rPr>
        <w:rFonts w:ascii="Wingdings" w:hAnsi="Wingdings" w:hint="default"/>
      </w:rPr>
    </w:lvl>
    <w:lvl w:ilvl="3" w:tplc="3FD41D3C">
      <w:start w:val="1"/>
      <w:numFmt w:val="bullet"/>
      <w:lvlText w:val=""/>
      <w:lvlJc w:val="left"/>
      <w:pPr>
        <w:ind w:left="2880" w:hanging="360"/>
      </w:pPr>
      <w:rPr>
        <w:rFonts w:ascii="Symbol" w:hAnsi="Symbol" w:hint="default"/>
      </w:rPr>
    </w:lvl>
    <w:lvl w:ilvl="4" w:tplc="FCD042BA" w:tentative="1">
      <w:start w:val="1"/>
      <w:numFmt w:val="bullet"/>
      <w:lvlText w:val="o"/>
      <w:lvlJc w:val="left"/>
      <w:pPr>
        <w:ind w:left="3600" w:hanging="360"/>
      </w:pPr>
      <w:rPr>
        <w:rFonts w:ascii="Courier New" w:hAnsi="Courier New" w:cs="Courier New" w:hint="default"/>
      </w:rPr>
    </w:lvl>
    <w:lvl w:ilvl="5" w:tplc="6C3CB478" w:tentative="1">
      <w:start w:val="1"/>
      <w:numFmt w:val="bullet"/>
      <w:lvlText w:val=""/>
      <w:lvlJc w:val="left"/>
      <w:pPr>
        <w:ind w:left="4320" w:hanging="360"/>
      </w:pPr>
      <w:rPr>
        <w:rFonts w:ascii="Wingdings" w:hAnsi="Wingdings" w:hint="default"/>
      </w:rPr>
    </w:lvl>
    <w:lvl w:ilvl="6" w:tplc="E0B4DB68" w:tentative="1">
      <w:start w:val="1"/>
      <w:numFmt w:val="bullet"/>
      <w:lvlText w:val=""/>
      <w:lvlJc w:val="left"/>
      <w:pPr>
        <w:ind w:left="5040" w:hanging="360"/>
      </w:pPr>
      <w:rPr>
        <w:rFonts w:ascii="Symbol" w:hAnsi="Symbol" w:hint="default"/>
      </w:rPr>
    </w:lvl>
    <w:lvl w:ilvl="7" w:tplc="9DEE5B56" w:tentative="1">
      <w:start w:val="1"/>
      <w:numFmt w:val="bullet"/>
      <w:lvlText w:val="o"/>
      <w:lvlJc w:val="left"/>
      <w:pPr>
        <w:ind w:left="5760" w:hanging="360"/>
      </w:pPr>
      <w:rPr>
        <w:rFonts w:ascii="Courier New" w:hAnsi="Courier New" w:cs="Courier New" w:hint="default"/>
      </w:rPr>
    </w:lvl>
    <w:lvl w:ilvl="8" w:tplc="5374E38A" w:tentative="1">
      <w:start w:val="1"/>
      <w:numFmt w:val="bullet"/>
      <w:lvlText w:val=""/>
      <w:lvlJc w:val="left"/>
      <w:pPr>
        <w:ind w:left="6480" w:hanging="360"/>
      </w:pPr>
      <w:rPr>
        <w:rFonts w:ascii="Wingdings" w:hAnsi="Wingdings" w:hint="default"/>
      </w:rPr>
    </w:lvl>
  </w:abstractNum>
  <w:abstractNum w:abstractNumId="37" w15:restartNumberingAfterBreak="0">
    <w:nsid w:val="35DB5D33"/>
    <w:multiLevelType w:val="multilevel"/>
    <w:tmpl w:val="5ED212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97E50D2"/>
    <w:multiLevelType w:val="hybridMultilevel"/>
    <w:tmpl w:val="B156DE74"/>
    <w:lvl w:ilvl="0" w:tplc="0424000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3B8222E6"/>
    <w:multiLevelType w:val="multilevel"/>
    <w:tmpl w:val="39A03BE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40D02F1C"/>
    <w:multiLevelType w:val="hybridMultilevel"/>
    <w:tmpl w:val="2E42DEC4"/>
    <w:styleLink w:val="StyleBulleted3"/>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0EA1F64"/>
    <w:multiLevelType w:val="hybridMultilevel"/>
    <w:tmpl w:val="E3B88CCE"/>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44EE0F39"/>
    <w:multiLevelType w:val="hybridMultilevel"/>
    <w:tmpl w:val="43D6BB20"/>
    <w:lvl w:ilvl="0" w:tplc="1D2EC0EE">
      <w:start w:val="1"/>
      <w:numFmt w:val="bullet"/>
      <w:lvlText w:val=""/>
      <w:lvlJc w:val="left"/>
      <w:pPr>
        <w:ind w:left="720" w:hanging="360"/>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462B248A"/>
    <w:multiLevelType w:val="hybridMultilevel"/>
    <w:tmpl w:val="128277B8"/>
    <w:lvl w:ilvl="0" w:tplc="FFFFFFFF">
      <w:numFmt w:val="bullet"/>
      <w:lvlText w:val="-"/>
      <w:lvlJc w:val="left"/>
      <w:pPr>
        <w:ind w:left="720" w:hanging="360"/>
      </w:pPr>
      <w:rPr>
        <w:rFonts w:ascii="Century Gothic" w:eastAsia="Times New Roman" w:hAnsi="Century Gothic"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46A33039"/>
    <w:multiLevelType w:val="multilevel"/>
    <w:tmpl w:val="8E7C9E0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79568A9"/>
    <w:multiLevelType w:val="hybridMultilevel"/>
    <w:tmpl w:val="F2926010"/>
    <w:lvl w:ilvl="0" w:tplc="872C3A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6" w15:restartNumberingAfterBreak="0">
    <w:nsid w:val="47F016ED"/>
    <w:multiLevelType w:val="hybridMultilevel"/>
    <w:tmpl w:val="AF44480C"/>
    <w:lvl w:ilvl="0" w:tplc="07186384">
      <w:start w:val="1"/>
      <w:numFmt w:val="lowerLetter"/>
      <w:lvlText w:val="%1."/>
      <w:lvlJc w:val="left"/>
      <w:pPr>
        <w:ind w:left="1155" w:hanging="360"/>
      </w:pPr>
      <w:rPr>
        <w:rFonts w:hint="default"/>
      </w:rPr>
    </w:lvl>
    <w:lvl w:ilvl="1" w:tplc="FFFFFFFF">
      <w:start w:val="7"/>
      <w:numFmt w:val="bullet"/>
      <w:lvlText w:val="-"/>
      <w:lvlJc w:val="left"/>
      <w:pPr>
        <w:ind w:left="1875" w:hanging="360"/>
      </w:pPr>
      <w:rPr>
        <w:rFonts w:ascii="Times New Roman" w:eastAsia="Times New Roman" w:hAnsi="Times New Roman" w:cs="Times New Roman" w:hint="default"/>
      </w:rPr>
    </w:lvl>
    <w:lvl w:ilvl="2" w:tplc="63C4EAB4">
      <w:start w:val="1"/>
      <w:numFmt w:val="decimal"/>
      <w:lvlText w:val="%3)"/>
      <w:lvlJc w:val="left"/>
      <w:pPr>
        <w:ind w:left="2775" w:hanging="360"/>
      </w:pPr>
      <w:rPr>
        <w:rFonts w:hint="default"/>
      </w:rPr>
    </w:lvl>
    <w:lvl w:ilvl="3" w:tplc="0424000F" w:tentative="1">
      <w:start w:val="1"/>
      <w:numFmt w:val="decimal"/>
      <w:lvlText w:val="%4."/>
      <w:lvlJc w:val="left"/>
      <w:pPr>
        <w:ind w:left="3315" w:hanging="360"/>
      </w:pPr>
    </w:lvl>
    <w:lvl w:ilvl="4" w:tplc="04240019" w:tentative="1">
      <w:start w:val="1"/>
      <w:numFmt w:val="lowerLetter"/>
      <w:lvlText w:val="%5."/>
      <w:lvlJc w:val="left"/>
      <w:pPr>
        <w:ind w:left="4035" w:hanging="360"/>
      </w:pPr>
    </w:lvl>
    <w:lvl w:ilvl="5" w:tplc="0424001B" w:tentative="1">
      <w:start w:val="1"/>
      <w:numFmt w:val="lowerRoman"/>
      <w:lvlText w:val="%6."/>
      <w:lvlJc w:val="right"/>
      <w:pPr>
        <w:ind w:left="4755" w:hanging="180"/>
      </w:pPr>
    </w:lvl>
    <w:lvl w:ilvl="6" w:tplc="0424000F" w:tentative="1">
      <w:start w:val="1"/>
      <w:numFmt w:val="decimal"/>
      <w:lvlText w:val="%7."/>
      <w:lvlJc w:val="left"/>
      <w:pPr>
        <w:ind w:left="5475" w:hanging="360"/>
      </w:pPr>
    </w:lvl>
    <w:lvl w:ilvl="7" w:tplc="04240019" w:tentative="1">
      <w:start w:val="1"/>
      <w:numFmt w:val="lowerLetter"/>
      <w:lvlText w:val="%8."/>
      <w:lvlJc w:val="left"/>
      <w:pPr>
        <w:ind w:left="6195" w:hanging="360"/>
      </w:pPr>
    </w:lvl>
    <w:lvl w:ilvl="8" w:tplc="0424001B" w:tentative="1">
      <w:start w:val="1"/>
      <w:numFmt w:val="lowerRoman"/>
      <w:lvlText w:val="%9."/>
      <w:lvlJc w:val="right"/>
      <w:pPr>
        <w:ind w:left="6915" w:hanging="180"/>
      </w:pPr>
    </w:lvl>
  </w:abstractNum>
  <w:abstractNum w:abstractNumId="47" w15:restartNumberingAfterBreak="0">
    <w:nsid w:val="49A74532"/>
    <w:multiLevelType w:val="hybridMultilevel"/>
    <w:tmpl w:val="0EF42DEC"/>
    <w:lvl w:ilvl="0" w:tplc="FFFFFFFF">
      <w:start w:val="79"/>
      <w:numFmt w:val="bullet"/>
      <w:lvlText w:val="-"/>
      <w:lvlJc w:val="left"/>
      <w:pPr>
        <w:ind w:left="720" w:hanging="360"/>
      </w:pPr>
      <w:rPr>
        <w:rFonts w:ascii="Times New Roman" w:eastAsia="Times New Roman" w:hAnsi="Times New Roman" w:cs="Times New Roman" w:hint="default"/>
        <w:i w:val="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8" w15:restartNumberingAfterBreak="0">
    <w:nsid w:val="49FE69F6"/>
    <w:multiLevelType w:val="hybridMultilevel"/>
    <w:tmpl w:val="890E80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4BE842DE"/>
    <w:multiLevelType w:val="hybridMultilevel"/>
    <w:tmpl w:val="E060764A"/>
    <w:lvl w:ilvl="0" w:tplc="FFFFFFFF">
      <w:numFmt w:val="bullet"/>
      <w:lvlText w:val="-"/>
      <w:lvlJc w:val="left"/>
      <w:pPr>
        <w:tabs>
          <w:tab w:val="num" w:pos="928"/>
        </w:tabs>
        <w:ind w:left="928" w:hanging="360"/>
      </w:pPr>
      <w:rPr>
        <w:rFonts w:ascii="Times New Roman" w:eastAsia="Times New Roman" w:hAnsi="Times New Roman" w:cs="Times New Roman" w:hint="default"/>
      </w:rPr>
    </w:lvl>
    <w:lvl w:ilvl="1" w:tplc="FFFFFFFF">
      <w:start w:val="1"/>
      <w:numFmt w:val="bullet"/>
      <w:lvlText w:val="o"/>
      <w:lvlJc w:val="left"/>
      <w:pPr>
        <w:tabs>
          <w:tab w:val="num" w:pos="1860"/>
        </w:tabs>
        <w:ind w:left="1860" w:hanging="360"/>
      </w:pPr>
      <w:rPr>
        <w:rFonts w:ascii="Courier New" w:hAnsi="Courier New" w:cs="Courier New" w:hint="default"/>
      </w:rPr>
    </w:lvl>
    <w:lvl w:ilvl="2" w:tplc="04240005">
      <w:start w:val="1"/>
      <w:numFmt w:val="bullet"/>
      <w:lvlText w:val=""/>
      <w:lvlJc w:val="left"/>
      <w:pPr>
        <w:tabs>
          <w:tab w:val="num" w:pos="2580"/>
        </w:tabs>
        <w:ind w:left="2580" w:hanging="360"/>
      </w:pPr>
      <w:rPr>
        <w:rFonts w:ascii="Wingdings" w:hAnsi="Wingdings" w:hint="default"/>
      </w:rPr>
    </w:lvl>
    <w:lvl w:ilvl="3" w:tplc="04240001">
      <w:start w:val="1"/>
      <w:numFmt w:val="bullet"/>
      <w:lvlText w:val=""/>
      <w:lvlJc w:val="left"/>
      <w:pPr>
        <w:tabs>
          <w:tab w:val="num" w:pos="3300"/>
        </w:tabs>
        <w:ind w:left="3300" w:hanging="360"/>
      </w:pPr>
      <w:rPr>
        <w:rFonts w:ascii="Symbol" w:hAnsi="Symbol" w:hint="default"/>
      </w:rPr>
    </w:lvl>
    <w:lvl w:ilvl="4" w:tplc="04240003">
      <w:start w:val="1"/>
      <w:numFmt w:val="bullet"/>
      <w:lvlText w:val="o"/>
      <w:lvlJc w:val="left"/>
      <w:pPr>
        <w:tabs>
          <w:tab w:val="num" w:pos="4020"/>
        </w:tabs>
        <w:ind w:left="4020" w:hanging="360"/>
      </w:pPr>
      <w:rPr>
        <w:rFonts w:ascii="Courier New" w:hAnsi="Courier New" w:cs="Courier New" w:hint="default"/>
      </w:rPr>
    </w:lvl>
    <w:lvl w:ilvl="5" w:tplc="04240005">
      <w:start w:val="1"/>
      <w:numFmt w:val="bullet"/>
      <w:lvlText w:val=""/>
      <w:lvlJc w:val="left"/>
      <w:pPr>
        <w:tabs>
          <w:tab w:val="num" w:pos="4740"/>
        </w:tabs>
        <w:ind w:left="4740" w:hanging="360"/>
      </w:pPr>
      <w:rPr>
        <w:rFonts w:ascii="Wingdings" w:hAnsi="Wingdings" w:hint="default"/>
      </w:rPr>
    </w:lvl>
    <w:lvl w:ilvl="6" w:tplc="04240001">
      <w:start w:val="1"/>
      <w:numFmt w:val="bullet"/>
      <w:lvlText w:val=""/>
      <w:lvlJc w:val="left"/>
      <w:pPr>
        <w:tabs>
          <w:tab w:val="num" w:pos="5460"/>
        </w:tabs>
        <w:ind w:left="5460" w:hanging="360"/>
      </w:pPr>
      <w:rPr>
        <w:rFonts w:ascii="Symbol" w:hAnsi="Symbol" w:hint="default"/>
      </w:rPr>
    </w:lvl>
    <w:lvl w:ilvl="7" w:tplc="04240003">
      <w:start w:val="1"/>
      <w:numFmt w:val="bullet"/>
      <w:lvlText w:val="o"/>
      <w:lvlJc w:val="left"/>
      <w:pPr>
        <w:tabs>
          <w:tab w:val="num" w:pos="6180"/>
        </w:tabs>
        <w:ind w:left="6180" w:hanging="360"/>
      </w:pPr>
      <w:rPr>
        <w:rFonts w:ascii="Courier New" w:hAnsi="Courier New" w:cs="Courier New" w:hint="default"/>
      </w:rPr>
    </w:lvl>
    <w:lvl w:ilvl="8" w:tplc="04240005">
      <w:start w:val="1"/>
      <w:numFmt w:val="bullet"/>
      <w:lvlText w:val=""/>
      <w:lvlJc w:val="left"/>
      <w:pPr>
        <w:tabs>
          <w:tab w:val="num" w:pos="6900"/>
        </w:tabs>
        <w:ind w:left="6900" w:hanging="360"/>
      </w:pPr>
      <w:rPr>
        <w:rFonts w:ascii="Wingdings" w:hAnsi="Wingdings" w:hint="default"/>
      </w:rPr>
    </w:lvl>
  </w:abstractNum>
  <w:abstractNum w:abstractNumId="50" w15:restartNumberingAfterBreak="0">
    <w:nsid w:val="4EA97F7C"/>
    <w:multiLevelType w:val="multilevel"/>
    <w:tmpl w:val="0ED2DCA2"/>
    <w:lvl w:ilvl="0">
      <w:start w:val="1"/>
      <w:numFmt w:val="bullet"/>
      <w:lvlText w:val=""/>
      <w:lvlJc w:val="left"/>
      <w:pPr>
        <w:ind w:left="1069" w:hanging="360"/>
      </w:pPr>
      <w:rPr>
        <w:rFonts w:ascii="Symbol" w:hAnsi="Symbol" w:hint="default"/>
      </w:rPr>
    </w:lvl>
    <w:lvl w:ilvl="1">
      <w:start w:val="1"/>
      <w:numFmt w:val="bullet"/>
      <w:lvlText w:val=""/>
      <w:lvlJc w:val="left"/>
      <w:pPr>
        <w:ind w:left="2134" w:hanging="705"/>
      </w:pPr>
      <w:rPr>
        <w:rFonts w:ascii="Symbol" w:hAnsi="Symbol"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51" w15:restartNumberingAfterBreak="0">
    <w:nsid w:val="502677DB"/>
    <w:multiLevelType w:val="multilevel"/>
    <w:tmpl w:val="7A4E9658"/>
    <w:lvl w:ilvl="0">
      <w:numFmt w:val="bullet"/>
      <w:lvlText w:val="-"/>
      <w:lvlJc w:val="left"/>
      <w:pPr>
        <w:tabs>
          <w:tab w:val="num" w:pos="720"/>
        </w:tabs>
        <w:ind w:left="720" w:hanging="360"/>
      </w:pPr>
      <w:rPr>
        <w:rFonts w:ascii="Century Gothic" w:eastAsia="Times New Roman" w:hAnsi="Century Gothic" w:cs="Arial" w:hint="default"/>
      </w:rPr>
    </w:lvl>
    <w:lvl w:ilvl="1">
      <w:start w:val="2"/>
      <w:numFmt w:val="decimal"/>
      <w:isLgl/>
      <w:lvlText w:val="%1.%2"/>
      <w:lvlJc w:val="left"/>
      <w:pPr>
        <w:ind w:left="795" w:hanging="43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503432C1"/>
    <w:multiLevelType w:val="hybridMultilevel"/>
    <w:tmpl w:val="19DEBE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50830795"/>
    <w:multiLevelType w:val="hybridMultilevel"/>
    <w:tmpl w:val="215C27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4" w15:restartNumberingAfterBreak="0">
    <w:nsid w:val="51335B60"/>
    <w:multiLevelType w:val="hybridMultilevel"/>
    <w:tmpl w:val="5D8A06B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5" w15:restartNumberingAfterBreak="0">
    <w:nsid w:val="516B403D"/>
    <w:multiLevelType w:val="hybridMultilevel"/>
    <w:tmpl w:val="442843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15:restartNumberingAfterBreak="0">
    <w:nsid w:val="51B25EC7"/>
    <w:multiLevelType w:val="hybridMultilevel"/>
    <w:tmpl w:val="92CADEBC"/>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36B06BCC">
      <w:start w:val="1"/>
      <w:numFmt w:val="bullet"/>
      <w:lvlText w:val=""/>
      <w:lvlJc w:val="left"/>
      <w:pPr>
        <w:ind w:left="2880" w:hanging="360"/>
      </w:pPr>
      <w:rPr>
        <w:rFonts w:ascii="Symbol" w:hAnsi="Symbol" w:hint="default"/>
        <w:color w:val="auto"/>
        <w:sz w:val="24"/>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7" w15:restartNumberingAfterBreak="0">
    <w:nsid w:val="5373381D"/>
    <w:multiLevelType w:val="multilevel"/>
    <w:tmpl w:val="CA0CC5A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3B05815"/>
    <w:multiLevelType w:val="hybridMultilevel"/>
    <w:tmpl w:val="3B9638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561B231D"/>
    <w:multiLevelType w:val="hybridMultilevel"/>
    <w:tmpl w:val="71FAF59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15:restartNumberingAfterBreak="0">
    <w:nsid w:val="57006112"/>
    <w:multiLevelType w:val="multilevel"/>
    <w:tmpl w:val="3456191E"/>
    <w:lvl w:ilvl="0">
      <w:start w:val="1"/>
      <w:numFmt w:val="decimal"/>
      <w:lvlText w:val="%1."/>
      <w:lvlJc w:val="left"/>
      <w:pPr>
        <w:ind w:left="786"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15:restartNumberingAfterBreak="0">
    <w:nsid w:val="573F61DD"/>
    <w:multiLevelType w:val="hybridMultilevel"/>
    <w:tmpl w:val="053ADD0E"/>
    <w:lvl w:ilvl="0" w:tplc="FFFFFFFF">
      <w:start w:val="1"/>
      <w:numFmt w:val="bullet"/>
      <w:lvlText w:val=""/>
      <w:lvlJc w:val="left"/>
      <w:pPr>
        <w:ind w:left="644" w:hanging="360"/>
      </w:pPr>
      <w:rPr>
        <w:rFonts w:ascii="Wingdings" w:hAnsi="Wingdings" w:hint="default"/>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62" w15:restartNumberingAfterBreak="0">
    <w:nsid w:val="5975190C"/>
    <w:multiLevelType w:val="hybridMultilevel"/>
    <w:tmpl w:val="26B2D742"/>
    <w:lvl w:ilvl="0" w:tplc="2B7ED824">
      <w:start w:val="2"/>
      <w:numFmt w:val="bullet"/>
      <w:lvlText w:val="-"/>
      <w:lvlJc w:val="left"/>
      <w:pPr>
        <w:tabs>
          <w:tab w:val="num" w:pos="1068"/>
        </w:tabs>
        <w:ind w:left="1068" w:hanging="360"/>
      </w:pPr>
      <w:rPr>
        <w:rFonts w:ascii="Arial" w:eastAsia="Times New Roman" w:hAnsi="Arial" w:cs="Arial" w:hint="default"/>
        <w:sz w:val="24"/>
        <w:szCs w:val="24"/>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start w:val="1"/>
      <w:numFmt w:val="bullet"/>
      <w:lvlText w:val="o"/>
      <w:lvlJc w:val="left"/>
      <w:pPr>
        <w:tabs>
          <w:tab w:val="num" w:pos="3948"/>
        </w:tabs>
        <w:ind w:left="3948" w:hanging="360"/>
      </w:pPr>
      <w:rPr>
        <w:rFonts w:ascii="Courier New" w:hAnsi="Courier New" w:cs="Courier New" w:hint="default"/>
      </w:rPr>
    </w:lvl>
    <w:lvl w:ilvl="5" w:tplc="04240005">
      <w:start w:val="1"/>
      <w:numFmt w:val="bullet"/>
      <w:lvlText w:val=""/>
      <w:lvlJc w:val="left"/>
      <w:pPr>
        <w:tabs>
          <w:tab w:val="num" w:pos="4668"/>
        </w:tabs>
        <w:ind w:left="4668" w:hanging="360"/>
      </w:pPr>
      <w:rPr>
        <w:rFonts w:ascii="Wingdings" w:hAnsi="Wingdings" w:hint="default"/>
      </w:rPr>
    </w:lvl>
    <w:lvl w:ilvl="6" w:tplc="04240001">
      <w:start w:val="1"/>
      <w:numFmt w:val="bullet"/>
      <w:lvlText w:val=""/>
      <w:lvlJc w:val="left"/>
      <w:pPr>
        <w:tabs>
          <w:tab w:val="num" w:pos="5388"/>
        </w:tabs>
        <w:ind w:left="5388" w:hanging="360"/>
      </w:pPr>
      <w:rPr>
        <w:rFonts w:ascii="Symbol" w:hAnsi="Symbol" w:hint="default"/>
      </w:rPr>
    </w:lvl>
    <w:lvl w:ilvl="7" w:tplc="04240003">
      <w:start w:val="1"/>
      <w:numFmt w:val="bullet"/>
      <w:lvlText w:val="o"/>
      <w:lvlJc w:val="left"/>
      <w:pPr>
        <w:tabs>
          <w:tab w:val="num" w:pos="6108"/>
        </w:tabs>
        <w:ind w:left="6108" w:hanging="360"/>
      </w:pPr>
      <w:rPr>
        <w:rFonts w:ascii="Courier New" w:hAnsi="Courier New" w:cs="Courier New" w:hint="default"/>
      </w:rPr>
    </w:lvl>
    <w:lvl w:ilvl="8" w:tplc="04240005">
      <w:start w:val="1"/>
      <w:numFmt w:val="bullet"/>
      <w:lvlText w:val=""/>
      <w:lvlJc w:val="left"/>
      <w:pPr>
        <w:tabs>
          <w:tab w:val="num" w:pos="6828"/>
        </w:tabs>
        <w:ind w:left="6828" w:hanging="360"/>
      </w:pPr>
      <w:rPr>
        <w:rFonts w:ascii="Wingdings" w:hAnsi="Wingdings" w:hint="default"/>
      </w:rPr>
    </w:lvl>
  </w:abstractNum>
  <w:abstractNum w:abstractNumId="63" w15:restartNumberingAfterBreak="0">
    <w:nsid w:val="5AC16E39"/>
    <w:multiLevelType w:val="multilevel"/>
    <w:tmpl w:val="BEB478CC"/>
    <w:lvl w:ilvl="0">
      <w:start w:val="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5B9535C2"/>
    <w:multiLevelType w:val="multilevel"/>
    <w:tmpl w:val="1DEE784C"/>
    <w:lvl w:ilvl="0">
      <w:start w:val="2"/>
      <w:numFmt w:val="bullet"/>
      <w:lvlText w:val="-"/>
      <w:lvlJc w:val="left"/>
      <w:pPr>
        <w:tabs>
          <w:tab w:val="num" w:pos="-336"/>
        </w:tabs>
        <w:ind w:left="-336" w:hanging="360"/>
      </w:pPr>
      <w:rPr>
        <w:rFonts w:ascii="Arial" w:eastAsia="Times New Roman" w:hAnsi="Arial" w:cs="Arial" w:hint="default"/>
        <w:sz w:val="24"/>
        <w:szCs w:val="24"/>
      </w:rPr>
    </w:lvl>
    <w:lvl w:ilvl="1">
      <w:start w:val="1"/>
      <w:numFmt w:val="lowerLetter"/>
      <w:lvlText w:val="%2."/>
      <w:lvlJc w:val="left"/>
      <w:pPr>
        <w:tabs>
          <w:tab w:val="num" w:pos="384"/>
        </w:tabs>
        <w:ind w:left="384" w:hanging="360"/>
      </w:pPr>
    </w:lvl>
    <w:lvl w:ilvl="2" w:tentative="1">
      <w:start w:val="1"/>
      <w:numFmt w:val="lowerRoman"/>
      <w:lvlText w:val="%3."/>
      <w:lvlJc w:val="right"/>
      <w:pPr>
        <w:tabs>
          <w:tab w:val="num" w:pos="1104"/>
        </w:tabs>
        <w:ind w:left="1104" w:hanging="180"/>
      </w:pPr>
    </w:lvl>
    <w:lvl w:ilvl="3" w:tentative="1">
      <w:start w:val="1"/>
      <w:numFmt w:val="decimal"/>
      <w:lvlText w:val="%4."/>
      <w:lvlJc w:val="left"/>
      <w:pPr>
        <w:tabs>
          <w:tab w:val="num" w:pos="1824"/>
        </w:tabs>
        <w:ind w:left="1824" w:hanging="360"/>
      </w:pPr>
    </w:lvl>
    <w:lvl w:ilvl="4" w:tentative="1">
      <w:start w:val="1"/>
      <w:numFmt w:val="lowerLetter"/>
      <w:lvlText w:val="%5."/>
      <w:lvlJc w:val="left"/>
      <w:pPr>
        <w:tabs>
          <w:tab w:val="num" w:pos="2544"/>
        </w:tabs>
        <w:ind w:left="2544" w:hanging="360"/>
      </w:pPr>
    </w:lvl>
    <w:lvl w:ilvl="5" w:tentative="1">
      <w:start w:val="1"/>
      <w:numFmt w:val="lowerRoman"/>
      <w:lvlText w:val="%6."/>
      <w:lvlJc w:val="right"/>
      <w:pPr>
        <w:tabs>
          <w:tab w:val="num" w:pos="3264"/>
        </w:tabs>
        <w:ind w:left="3264" w:hanging="180"/>
      </w:pPr>
    </w:lvl>
    <w:lvl w:ilvl="6" w:tentative="1">
      <w:start w:val="1"/>
      <w:numFmt w:val="decimal"/>
      <w:lvlText w:val="%7."/>
      <w:lvlJc w:val="left"/>
      <w:pPr>
        <w:tabs>
          <w:tab w:val="num" w:pos="3984"/>
        </w:tabs>
        <w:ind w:left="3984" w:hanging="360"/>
      </w:pPr>
    </w:lvl>
    <w:lvl w:ilvl="7" w:tentative="1">
      <w:start w:val="1"/>
      <w:numFmt w:val="lowerLetter"/>
      <w:lvlText w:val="%8."/>
      <w:lvlJc w:val="left"/>
      <w:pPr>
        <w:tabs>
          <w:tab w:val="num" w:pos="4704"/>
        </w:tabs>
        <w:ind w:left="4704" w:hanging="360"/>
      </w:pPr>
    </w:lvl>
    <w:lvl w:ilvl="8" w:tentative="1">
      <w:start w:val="1"/>
      <w:numFmt w:val="lowerRoman"/>
      <w:lvlText w:val="%9."/>
      <w:lvlJc w:val="right"/>
      <w:pPr>
        <w:tabs>
          <w:tab w:val="num" w:pos="5424"/>
        </w:tabs>
        <w:ind w:left="5424" w:hanging="180"/>
      </w:pPr>
    </w:lvl>
  </w:abstractNum>
  <w:abstractNum w:abstractNumId="65" w15:restartNumberingAfterBreak="0">
    <w:nsid w:val="5C197BB9"/>
    <w:multiLevelType w:val="multilevel"/>
    <w:tmpl w:val="604243EA"/>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CCD6230"/>
    <w:multiLevelType w:val="multilevel"/>
    <w:tmpl w:val="25522BD0"/>
    <w:lvl w:ilvl="0">
      <w:start w:val="2"/>
      <w:numFmt w:val="bullet"/>
      <w:lvlText w:val="-"/>
      <w:lvlJc w:val="left"/>
      <w:pPr>
        <w:tabs>
          <w:tab w:val="num" w:pos="-336"/>
        </w:tabs>
        <w:ind w:left="-336" w:hanging="360"/>
      </w:pPr>
      <w:rPr>
        <w:rFonts w:ascii="Arial" w:eastAsia="Times New Roman" w:hAnsi="Arial" w:cs="Arial" w:hint="default"/>
        <w:sz w:val="24"/>
        <w:szCs w:val="24"/>
      </w:rPr>
    </w:lvl>
    <w:lvl w:ilvl="1" w:tentative="1">
      <w:start w:val="1"/>
      <w:numFmt w:val="lowerLetter"/>
      <w:lvlText w:val="%2."/>
      <w:lvlJc w:val="left"/>
      <w:pPr>
        <w:tabs>
          <w:tab w:val="num" w:pos="384"/>
        </w:tabs>
        <w:ind w:left="384" w:hanging="360"/>
      </w:pPr>
    </w:lvl>
    <w:lvl w:ilvl="2" w:tentative="1">
      <w:start w:val="1"/>
      <w:numFmt w:val="lowerRoman"/>
      <w:lvlText w:val="%3."/>
      <w:lvlJc w:val="right"/>
      <w:pPr>
        <w:tabs>
          <w:tab w:val="num" w:pos="1104"/>
        </w:tabs>
        <w:ind w:left="1104" w:hanging="180"/>
      </w:pPr>
    </w:lvl>
    <w:lvl w:ilvl="3" w:tentative="1">
      <w:start w:val="1"/>
      <w:numFmt w:val="decimal"/>
      <w:lvlText w:val="%4."/>
      <w:lvlJc w:val="left"/>
      <w:pPr>
        <w:tabs>
          <w:tab w:val="num" w:pos="1824"/>
        </w:tabs>
        <w:ind w:left="1824" w:hanging="360"/>
      </w:pPr>
    </w:lvl>
    <w:lvl w:ilvl="4" w:tentative="1">
      <w:start w:val="1"/>
      <w:numFmt w:val="lowerLetter"/>
      <w:lvlText w:val="%5."/>
      <w:lvlJc w:val="left"/>
      <w:pPr>
        <w:tabs>
          <w:tab w:val="num" w:pos="2544"/>
        </w:tabs>
        <w:ind w:left="2544" w:hanging="360"/>
      </w:pPr>
    </w:lvl>
    <w:lvl w:ilvl="5" w:tentative="1">
      <w:start w:val="1"/>
      <w:numFmt w:val="lowerRoman"/>
      <w:lvlText w:val="%6."/>
      <w:lvlJc w:val="right"/>
      <w:pPr>
        <w:tabs>
          <w:tab w:val="num" w:pos="3264"/>
        </w:tabs>
        <w:ind w:left="3264" w:hanging="180"/>
      </w:pPr>
    </w:lvl>
    <w:lvl w:ilvl="6" w:tentative="1">
      <w:start w:val="1"/>
      <w:numFmt w:val="decimal"/>
      <w:lvlText w:val="%7."/>
      <w:lvlJc w:val="left"/>
      <w:pPr>
        <w:tabs>
          <w:tab w:val="num" w:pos="3984"/>
        </w:tabs>
        <w:ind w:left="3984" w:hanging="360"/>
      </w:pPr>
    </w:lvl>
    <w:lvl w:ilvl="7" w:tentative="1">
      <w:start w:val="1"/>
      <w:numFmt w:val="lowerLetter"/>
      <w:lvlText w:val="%8."/>
      <w:lvlJc w:val="left"/>
      <w:pPr>
        <w:tabs>
          <w:tab w:val="num" w:pos="4704"/>
        </w:tabs>
        <w:ind w:left="4704" w:hanging="360"/>
      </w:pPr>
    </w:lvl>
    <w:lvl w:ilvl="8" w:tentative="1">
      <w:start w:val="1"/>
      <w:numFmt w:val="lowerRoman"/>
      <w:lvlText w:val="%9."/>
      <w:lvlJc w:val="right"/>
      <w:pPr>
        <w:tabs>
          <w:tab w:val="num" w:pos="5424"/>
        </w:tabs>
        <w:ind w:left="5424" w:hanging="180"/>
      </w:pPr>
    </w:lvl>
  </w:abstractNum>
  <w:abstractNum w:abstractNumId="67" w15:restartNumberingAfterBreak="0">
    <w:nsid w:val="5D597A0A"/>
    <w:multiLevelType w:val="multilevel"/>
    <w:tmpl w:val="F8E2916A"/>
    <w:styleLink w:val="StyleBulleted12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1CF7FAF"/>
    <w:multiLevelType w:val="hybridMultilevel"/>
    <w:tmpl w:val="5924399A"/>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15:restartNumberingAfterBreak="0">
    <w:nsid w:val="620A72A6"/>
    <w:multiLevelType w:val="hybridMultilevel"/>
    <w:tmpl w:val="234EE2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15:restartNumberingAfterBreak="0">
    <w:nsid w:val="646C5C7A"/>
    <w:multiLevelType w:val="hybridMultilevel"/>
    <w:tmpl w:val="E7D2F16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1" w15:restartNumberingAfterBreak="0">
    <w:nsid w:val="648D4E50"/>
    <w:multiLevelType w:val="hybridMultilevel"/>
    <w:tmpl w:val="14A2EDE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15:restartNumberingAfterBreak="0">
    <w:nsid w:val="675D22D5"/>
    <w:multiLevelType w:val="hybridMultilevel"/>
    <w:tmpl w:val="21C4A118"/>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15:restartNumberingAfterBreak="0">
    <w:nsid w:val="676E2413"/>
    <w:multiLevelType w:val="hybridMultilevel"/>
    <w:tmpl w:val="B69E725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B7A7728"/>
    <w:multiLevelType w:val="hybridMultilevel"/>
    <w:tmpl w:val="3D100A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5" w15:restartNumberingAfterBreak="0">
    <w:nsid w:val="6C7757AA"/>
    <w:multiLevelType w:val="hybridMultilevel"/>
    <w:tmpl w:val="E30E1FF2"/>
    <w:lvl w:ilvl="0" w:tplc="04240005">
      <w:start w:val="1"/>
      <w:numFmt w:val="bullet"/>
      <w:lvlText w:val=""/>
      <w:lvlJc w:val="left"/>
      <w:pPr>
        <w:ind w:left="720" w:hanging="360"/>
      </w:pPr>
      <w:rPr>
        <w:rFonts w:ascii="Symbol" w:hAnsi="Symbol" w:hint="default"/>
      </w:rPr>
    </w:lvl>
    <w:lvl w:ilvl="1" w:tplc="04240003">
      <w:start w:val="1"/>
      <w:numFmt w:val="bullet"/>
      <w:lvlText w:val=""/>
      <w:lvlJc w:val="left"/>
      <w:pPr>
        <w:tabs>
          <w:tab w:val="num" w:pos="1040"/>
        </w:tabs>
        <w:ind w:left="1040" w:hanging="283"/>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6" w15:restartNumberingAfterBreak="0">
    <w:nsid w:val="6E226A97"/>
    <w:multiLevelType w:val="hybridMultilevel"/>
    <w:tmpl w:val="A38E13D2"/>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E377FB7"/>
    <w:multiLevelType w:val="multilevel"/>
    <w:tmpl w:val="A7D8863E"/>
    <w:lvl w:ilvl="0">
      <w:start w:val="1"/>
      <w:numFmt w:val="bullet"/>
      <w:lvlText w:val=""/>
      <w:lvlJc w:val="left"/>
      <w:pPr>
        <w:ind w:left="1069" w:hanging="360"/>
      </w:pPr>
      <w:rPr>
        <w:rFonts w:ascii="Symbol" w:hAnsi="Symbol" w:hint="default"/>
      </w:rPr>
    </w:lvl>
    <w:lvl w:ilvl="1">
      <w:start w:val="1"/>
      <w:numFmt w:val="bullet"/>
      <w:lvlText w:val=""/>
      <w:lvlJc w:val="left"/>
      <w:pPr>
        <w:ind w:left="2134" w:hanging="705"/>
      </w:pPr>
      <w:rPr>
        <w:rFonts w:ascii="Symbol" w:hAnsi="Symbol"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78" w15:restartNumberingAfterBreak="0">
    <w:nsid w:val="6E8B0AD4"/>
    <w:multiLevelType w:val="hybridMultilevel"/>
    <w:tmpl w:val="8084BE0C"/>
    <w:styleLink w:val="StyleBulleted123"/>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FDB6150"/>
    <w:multiLevelType w:val="hybridMultilevel"/>
    <w:tmpl w:val="29CCDBAE"/>
    <w:lvl w:ilvl="0" w:tplc="0424000B">
      <w:start w:val="1"/>
      <w:numFmt w:val="bullet"/>
      <w:lvlText w:val=""/>
      <w:lvlJc w:val="left"/>
      <w:pPr>
        <w:ind w:left="360" w:hanging="360"/>
      </w:pPr>
      <w:rPr>
        <w:rFonts w:ascii="Symbol" w:hAnsi="Symbol" w:hint="default"/>
        <w:b/>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0" w15:restartNumberingAfterBreak="0">
    <w:nsid w:val="71884879"/>
    <w:multiLevelType w:val="hybridMultilevel"/>
    <w:tmpl w:val="BA3E83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1" w15:restartNumberingAfterBreak="0">
    <w:nsid w:val="72810403"/>
    <w:multiLevelType w:val="hybridMultilevel"/>
    <w:tmpl w:val="43A46E3C"/>
    <w:lvl w:ilvl="0" w:tplc="FFFFFFFF">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2" w15:restartNumberingAfterBreak="0">
    <w:nsid w:val="778A45F1"/>
    <w:multiLevelType w:val="hybridMultilevel"/>
    <w:tmpl w:val="EF5E764C"/>
    <w:lvl w:ilvl="0" w:tplc="FFFFFFFF">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3" w15:restartNumberingAfterBreak="0">
    <w:nsid w:val="79812369"/>
    <w:multiLevelType w:val="multilevel"/>
    <w:tmpl w:val="F8E2916A"/>
    <w:styleLink w:val="StyleBulleted12"/>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A445F9F"/>
    <w:multiLevelType w:val="hybridMultilevel"/>
    <w:tmpl w:val="23B41B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3"/>
  </w:num>
  <w:num w:numId="2">
    <w:abstractNumId w:val="32"/>
  </w:num>
  <w:num w:numId="3">
    <w:abstractNumId w:val="6"/>
  </w:num>
  <w:num w:numId="4">
    <w:abstractNumId w:val="33"/>
  </w:num>
  <w:num w:numId="5">
    <w:abstractNumId w:val="67"/>
  </w:num>
  <w:num w:numId="6">
    <w:abstractNumId w:val="60"/>
  </w:num>
  <w:num w:numId="7">
    <w:abstractNumId w:val="40"/>
  </w:num>
  <w:num w:numId="8">
    <w:abstractNumId w:val="78"/>
  </w:num>
  <w:num w:numId="9">
    <w:abstractNumId w:val="71"/>
  </w:num>
  <w:num w:numId="10">
    <w:abstractNumId w:val="16"/>
  </w:num>
  <w:num w:numId="11">
    <w:abstractNumId w:val="37"/>
  </w:num>
  <w:num w:numId="12">
    <w:abstractNumId w:val="57"/>
  </w:num>
  <w:num w:numId="13">
    <w:abstractNumId w:val="55"/>
  </w:num>
  <w:num w:numId="14">
    <w:abstractNumId w:val="59"/>
  </w:num>
  <w:num w:numId="15">
    <w:abstractNumId w:val="3"/>
  </w:num>
  <w:num w:numId="16">
    <w:abstractNumId w:val="53"/>
  </w:num>
  <w:num w:numId="17">
    <w:abstractNumId w:val="77"/>
  </w:num>
  <w:num w:numId="18">
    <w:abstractNumId w:val="50"/>
  </w:num>
  <w:num w:numId="19">
    <w:abstractNumId w:val="8"/>
  </w:num>
  <w:num w:numId="20">
    <w:abstractNumId w:val="7"/>
  </w:num>
  <w:num w:numId="21">
    <w:abstractNumId w:val="4"/>
  </w:num>
  <w:num w:numId="22">
    <w:abstractNumId w:val="10"/>
  </w:num>
  <w:num w:numId="23">
    <w:abstractNumId w:val="28"/>
  </w:num>
  <w:num w:numId="24">
    <w:abstractNumId w:val="22"/>
  </w:num>
  <w:num w:numId="25">
    <w:abstractNumId w:val="75"/>
  </w:num>
  <w:num w:numId="26">
    <w:abstractNumId w:val="5"/>
  </w:num>
  <w:num w:numId="27">
    <w:abstractNumId w:val="20"/>
  </w:num>
  <w:num w:numId="28">
    <w:abstractNumId w:val="42"/>
  </w:num>
  <w:num w:numId="29">
    <w:abstractNumId w:val="79"/>
  </w:num>
  <w:num w:numId="30">
    <w:abstractNumId w:val="12"/>
  </w:num>
  <w:num w:numId="31">
    <w:abstractNumId w:val="39"/>
  </w:num>
  <w:num w:numId="32">
    <w:abstractNumId w:val="0"/>
  </w:num>
  <w:num w:numId="33">
    <w:abstractNumId w:val="38"/>
  </w:num>
  <w:num w:numId="34">
    <w:abstractNumId w:val="61"/>
  </w:num>
  <w:num w:numId="35">
    <w:abstractNumId w:val="63"/>
  </w:num>
  <w:num w:numId="36">
    <w:abstractNumId w:val="44"/>
  </w:num>
  <w:num w:numId="37">
    <w:abstractNumId w:val="15"/>
  </w:num>
  <w:num w:numId="38">
    <w:abstractNumId w:val="65"/>
  </w:num>
  <w:num w:numId="39">
    <w:abstractNumId w:val="30"/>
  </w:num>
  <w:num w:numId="40">
    <w:abstractNumId w:val="17"/>
  </w:num>
  <w:num w:numId="41">
    <w:abstractNumId w:val="2"/>
  </w:num>
  <w:num w:numId="42">
    <w:abstractNumId w:val="72"/>
  </w:num>
  <w:num w:numId="43">
    <w:abstractNumId w:val="35"/>
  </w:num>
  <w:num w:numId="44">
    <w:abstractNumId w:val="13"/>
  </w:num>
  <w:num w:numId="45">
    <w:abstractNumId w:val="41"/>
  </w:num>
  <w:num w:numId="46">
    <w:abstractNumId w:val="31"/>
  </w:num>
  <w:num w:numId="47">
    <w:abstractNumId w:val="25"/>
  </w:num>
  <w:num w:numId="48">
    <w:abstractNumId w:val="73"/>
  </w:num>
  <w:num w:numId="49">
    <w:abstractNumId w:val="11"/>
  </w:num>
  <w:num w:numId="50">
    <w:abstractNumId w:val="36"/>
  </w:num>
  <w:num w:numId="51">
    <w:abstractNumId w:val="21"/>
  </w:num>
  <w:num w:numId="52">
    <w:abstractNumId w:val="43"/>
  </w:num>
  <w:num w:numId="53">
    <w:abstractNumId w:val="46"/>
  </w:num>
  <w:num w:numId="54">
    <w:abstractNumId w:val="64"/>
  </w:num>
  <w:num w:numId="55">
    <w:abstractNumId w:val="66"/>
  </w:num>
  <w:num w:numId="56">
    <w:abstractNumId w:val="62"/>
  </w:num>
  <w:num w:numId="57">
    <w:abstractNumId w:val="68"/>
  </w:num>
  <w:num w:numId="58">
    <w:abstractNumId w:val="1"/>
  </w:num>
  <w:num w:numId="59">
    <w:abstractNumId w:val="24"/>
  </w:num>
  <w:num w:numId="60">
    <w:abstractNumId w:val="9"/>
  </w:num>
  <w:num w:numId="61">
    <w:abstractNumId w:val="82"/>
  </w:num>
  <w:num w:numId="62">
    <w:abstractNumId w:val="34"/>
  </w:num>
  <w:num w:numId="63">
    <w:abstractNumId w:val="76"/>
  </w:num>
  <w:num w:numId="64">
    <w:abstractNumId w:val="80"/>
  </w:num>
  <w:num w:numId="65">
    <w:abstractNumId w:val="29"/>
  </w:num>
  <w:num w:numId="66">
    <w:abstractNumId w:val="56"/>
  </w:num>
  <w:num w:numId="67">
    <w:abstractNumId w:val="81"/>
  </w:num>
  <w:num w:numId="68">
    <w:abstractNumId w:val="14"/>
  </w:num>
  <w:num w:numId="69">
    <w:abstractNumId w:val="26"/>
  </w:num>
  <w:num w:numId="70">
    <w:abstractNumId w:val="54"/>
  </w:num>
  <w:num w:numId="71">
    <w:abstractNumId w:val="27"/>
  </w:num>
  <w:num w:numId="72">
    <w:abstractNumId w:val="49"/>
  </w:num>
  <w:num w:numId="73">
    <w:abstractNumId w:val="45"/>
  </w:num>
  <w:num w:numId="74">
    <w:abstractNumId w:val="47"/>
  </w:num>
  <w:num w:numId="75">
    <w:abstractNumId w:val="19"/>
  </w:num>
  <w:num w:numId="76">
    <w:abstractNumId w:val="58"/>
  </w:num>
  <w:num w:numId="77">
    <w:abstractNumId w:val="74"/>
  </w:num>
  <w:num w:numId="78">
    <w:abstractNumId w:val="70"/>
  </w:num>
  <w:num w:numId="79">
    <w:abstractNumId w:val="48"/>
  </w:num>
  <w:num w:numId="80">
    <w:abstractNumId w:val="23"/>
  </w:num>
  <w:num w:numId="81">
    <w:abstractNumId w:val="78"/>
  </w:num>
  <w:num w:numId="82">
    <w:abstractNumId w:val="18"/>
  </w:num>
  <w:num w:numId="83">
    <w:abstractNumId w:val="51"/>
  </w:num>
  <w:num w:numId="84">
    <w:abstractNumId w:val="85"/>
  </w:num>
  <w:num w:numId="85">
    <w:abstractNumId w:val="84"/>
  </w:num>
  <w:num w:numId="86">
    <w:abstractNumId w:val="52"/>
  </w:num>
  <w:num w:numId="87">
    <w:abstractNumId w:val="6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43"/>
    <w:rsid w:val="0000121E"/>
    <w:rsid w:val="0000156A"/>
    <w:rsid w:val="00002AE2"/>
    <w:rsid w:val="00006F93"/>
    <w:rsid w:val="000123E1"/>
    <w:rsid w:val="0001295D"/>
    <w:rsid w:val="00014DCC"/>
    <w:rsid w:val="0002020C"/>
    <w:rsid w:val="000226DF"/>
    <w:rsid w:val="00024A4B"/>
    <w:rsid w:val="00031D43"/>
    <w:rsid w:val="0003395A"/>
    <w:rsid w:val="000368EB"/>
    <w:rsid w:val="00045E32"/>
    <w:rsid w:val="00046F13"/>
    <w:rsid w:val="000551E9"/>
    <w:rsid w:val="00056943"/>
    <w:rsid w:val="00057E98"/>
    <w:rsid w:val="000604A8"/>
    <w:rsid w:val="00063D54"/>
    <w:rsid w:val="000641ED"/>
    <w:rsid w:val="00072994"/>
    <w:rsid w:val="000929DA"/>
    <w:rsid w:val="000935DA"/>
    <w:rsid w:val="00094184"/>
    <w:rsid w:val="0009652E"/>
    <w:rsid w:val="000979DF"/>
    <w:rsid w:val="000A6ADD"/>
    <w:rsid w:val="000A75BA"/>
    <w:rsid w:val="000A7BCC"/>
    <w:rsid w:val="000B1EA9"/>
    <w:rsid w:val="000B624D"/>
    <w:rsid w:val="000B76E7"/>
    <w:rsid w:val="000C1FD4"/>
    <w:rsid w:val="000C3ACE"/>
    <w:rsid w:val="000C3F50"/>
    <w:rsid w:val="000C5C00"/>
    <w:rsid w:val="000D13A6"/>
    <w:rsid w:val="000D4D7D"/>
    <w:rsid w:val="000D6CE7"/>
    <w:rsid w:val="000E4671"/>
    <w:rsid w:val="000E5E52"/>
    <w:rsid w:val="000F0C33"/>
    <w:rsid w:val="000F104A"/>
    <w:rsid w:val="000F1C53"/>
    <w:rsid w:val="000F28B3"/>
    <w:rsid w:val="000F31D9"/>
    <w:rsid w:val="000F6ADF"/>
    <w:rsid w:val="00100E94"/>
    <w:rsid w:val="00101F14"/>
    <w:rsid w:val="00103F24"/>
    <w:rsid w:val="0010407F"/>
    <w:rsid w:val="00104FDB"/>
    <w:rsid w:val="00105989"/>
    <w:rsid w:val="00111E3B"/>
    <w:rsid w:val="00112835"/>
    <w:rsid w:val="00112C4B"/>
    <w:rsid w:val="00113758"/>
    <w:rsid w:val="001155E7"/>
    <w:rsid w:val="00117674"/>
    <w:rsid w:val="00121DCA"/>
    <w:rsid w:val="00132E17"/>
    <w:rsid w:val="00140222"/>
    <w:rsid w:val="0014503E"/>
    <w:rsid w:val="00145DDE"/>
    <w:rsid w:val="00147608"/>
    <w:rsid w:val="00150E03"/>
    <w:rsid w:val="00150FAE"/>
    <w:rsid w:val="00152439"/>
    <w:rsid w:val="00153A77"/>
    <w:rsid w:val="00153CAB"/>
    <w:rsid w:val="001547C6"/>
    <w:rsid w:val="00155E70"/>
    <w:rsid w:val="00157FE1"/>
    <w:rsid w:val="00166A67"/>
    <w:rsid w:val="001708F4"/>
    <w:rsid w:val="00170D16"/>
    <w:rsid w:val="00177598"/>
    <w:rsid w:val="00182DEC"/>
    <w:rsid w:val="00184B48"/>
    <w:rsid w:val="001860DA"/>
    <w:rsid w:val="00186D41"/>
    <w:rsid w:val="00190074"/>
    <w:rsid w:val="00191A2C"/>
    <w:rsid w:val="001949D2"/>
    <w:rsid w:val="001A0A63"/>
    <w:rsid w:val="001A0E41"/>
    <w:rsid w:val="001A5826"/>
    <w:rsid w:val="001C0545"/>
    <w:rsid w:val="001C1AE3"/>
    <w:rsid w:val="001C4A49"/>
    <w:rsid w:val="001C5306"/>
    <w:rsid w:val="001D0DFB"/>
    <w:rsid w:val="001D1F1B"/>
    <w:rsid w:val="001D782B"/>
    <w:rsid w:val="001E20E4"/>
    <w:rsid w:val="001E4339"/>
    <w:rsid w:val="001E492F"/>
    <w:rsid w:val="001E5B15"/>
    <w:rsid w:val="001E720A"/>
    <w:rsid w:val="001F1193"/>
    <w:rsid w:val="001F38B7"/>
    <w:rsid w:val="001F43E3"/>
    <w:rsid w:val="001F606B"/>
    <w:rsid w:val="001F705D"/>
    <w:rsid w:val="001F7255"/>
    <w:rsid w:val="00203CF6"/>
    <w:rsid w:val="00204232"/>
    <w:rsid w:val="00204685"/>
    <w:rsid w:val="00210699"/>
    <w:rsid w:val="00210C21"/>
    <w:rsid w:val="00213CE7"/>
    <w:rsid w:val="00214ACF"/>
    <w:rsid w:val="00221ACE"/>
    <w:rsid w:val="00221BB2"/>
    <w:rsid w:val="0022291F"/>
    <w:rsid w:val="002230A5"/>
    <w:rsid w:val="00223EE2"/>
    <w:rsid w:val="0022601F"/>
    <w:rsid w:val="002267BB"/>
    <w:rsid w:val="002278CA"/>
    <w:rsid w:val="0022795C"/>
    <w:rsid w:val="00230E3A"/>
    <w:rsid w:val="002315E1"/>
    <w:rsid w:val="002418C0"/>
    <w:rsid w:val="002432C4"/>
    <w:rsid w:val="002447CA"/>
    <w:rsid w:val="002451AB"/>
    <w:rsid w:val="00245439"/>
    <w:rsid w:val="00247E9E"/>
    <w:rsid w:val="00251C98"/>
    <w:rsid w:val="00252F26"/>
    <w:rsid w:val="00253649"/>
    <w:rsid w:val="00256A7C"/>
    <w:rsid w:val="002605A1"/>
    <w:rsid w:val="00266669"/>
    <w:rsid w:val="00266AF9"/>
    <w:rsid w:val="00270A97"/>
    <w:rsid w:val="002710A8"/>
    <w:rsid w:val="00276892"/>
    <w:rsid w:val="002836C7"/>
    <w:rsid w:val="00284B7F"/>
    <w:rsid w:val="0028729B"/>
    <w:rsid w:val="002918D0"/>
    <w:rsid w:val="002A0B73"/>
    <w:rsid w:val="002A52DB"/>
    <w:rsid w:val="002A740C"/>
    <w:rsid w:val="002A7A27"/>
    <w:rsid w:val="002B0A8F"/>
    <w:rsid w:val="002B21A8"/>
    <w:rsid w:val="002B356B"/>
    <w:rsid w:val="002B43C8"/>
    <w:rsid w:val="002B4F66"/>
    <w:rsid w:val="002C269C"/>
    <w:rsid w:val="002C50B0"/>
    <w:rsid w:val="002C6406"/>
    <w:rsid w:val="002D2A07"/>
    <w:rsid w:val="002E3D2F"/>
    <w:rsid w:val="002E4CC3"/>
    <w:rsid w:val="002E7536"/>
    <w:rsid w:val="002F1B51"/>
    <w:rsid w:val="002F3AA8"/>
    <w:rsid w:val="002F4706"/>
    <w:rsid w:val="00301263"/>
    <w:rsid w:val="003038E5"/>
    <w:rsid w:val="00312140"/>
    <w:rsid w:val="00314C7F"/>
    <w:rsid w:val="0031799D"/>
    <w:rsid w:val="003248B6"/>
    <w:rsid w:val="003276EF"/>
    <w:rsid w:val="00331144"/>
    <w:rsid w:val="00332769"/>
    <w:rsid w:val="00333363"/>
    <w:rsid w:val="003343F8"/>
    <w:rsid w:val="00335597"/>
    <w:rsid w:val="003360CE"/>
    <w:rsid w:val="0033638A"/>
    <w:rsid w:val="00337CF1"/>
    <w:rsid w:val="00341896"/>
    <w:rsid w:val="00341F99"/>
    <w:rsid w:val="003432E6"/>
    <w:rsid w:val="00350DD3"/>
    <w:rsid w:val="003554B9"/>
    <w:rsid w:val="00360CE4"/>
    <w:rsid w:val="00361437"/>
    <w:rsid w:val="0036250A"/>
    <w:rsid w:val="003641BB"/>
    <w:rsid w:val="00365C07"/>
    <w:rsid w:val="003664EF"/>
    <w:rsid w:val="0036716C"/>
    <w:rsid w:val="0037317F"/>
    <w:rsid w:val="0037331C"/>
    <w:rsid w:val="003767F2"/>
    <w:rsid w:val="00377030"/>
    <w:rsid w:val="00381204"/>
    <w:rsid w:val="00387AF4"/>
    <w:rsid w:val="003932D1"/>
    <w:rsid w:val="003947C9"/>
    <w:rsid w:val="003974DC"/>
    <w:rsid w:val="003A1C88"/>
    <w:rsid w:val="003A2779"/>
    <w:rsid w:val="003A27C0"/>
    <w:rsid w:val="003A2F36"/>
    <w:rsid w:val="003A5555"/>
    <w:rsid w:val="003A5919"/>
    <w:rsid w:val="003B21B3"/>
    <w:rsid w:val="003B3651"/>
    <w:rsid w:val="003B4233"/>
    <w:rsid w:val="003B6F9B"/>
    <w:rsid w:val="003C06B4"/>
    <w:rsid w:val="003C5299"/>
    <w:rsid w:val="003C61F5"/>
    <w:rsid w:val="003D0980"/>
    <w:rsid w:val="003E2A8B"/>
    <w:rsid w:val="003E5A1C"/>
    <w:rsid w:val="003F28D0"/>
    <w:rsid w:val="003F566B"/>
    <w:rsid w:val="004022DF"/>
    <w:rsid w:val="00403CB6"/>
    <w:rsid w:val="00406FC9"/>
    <w:rsid w:val="0040716E"/>
    <w:rsid w:val="00410E96"/>
    <w:rsid w:val="004119B5"/>
    <w:rsid w:val="00411B77"/>
    <w:rsid w:val="0041211F"/>
    <w:rsid w:val="00414EA5"/>
    <w:rsid w:val="00421262"/>
    <w:rsid w:val="00421A47"/>
    <w:rsid w:val="00424062"/>
    <w:rsid w:val="0042415C"/>
    <w:rsid w:val="00431B23"/>
    <w:rsid w:val="004355A0"/>
    <w:rsid w:val="0044216B"/>
    <w:rsid w:val="00444D3A"/>
    <w:rsid w:val="0045467E"/>
    <w:rsid w:val="004614FE"/>
    <w:rsid w:val="0046553B"/>
    <w:rsid w:val="004667D2"/>
    <w:rsid w:val="004725DC"/>
    <w:rsid w:val="0047655B"/>
    <w:rsid w:val="00477547"/>
    <w:rsid w:val="004817C4"/>
    <w:rsid w:val="00481984"/>
    <w:rsid w:val="00484889"/>
    <w:rsid w:val="00487D18"/>
    <w:rsid w:val="00491D4E"/>
    <w:rsid w:val="00492701"/>
    <w:rsid w:val="004928FC"/>
    <w:rsid w:val="00495820"/>
    <w:rsid w:val="00497BF2"/>
    <w:rsid w:val="004A2E49"/>
    <w:rsid w:val="004A6BEB"/>
    <w:rsid w:val="004A7E6A"/>
    <w:rsid w:val="004C4F46"/>
    <w:rsid w:val="004C731D"/>
    <w:rsid w:val="004D0ED1"/>
    <w:rsid w:val="004D50E5"/>
    <w:rsid w:val="004D73FA"/>
    <w:rsid w:val="004E07FE"/>
    <w:rsid w:val="004E0CE4"/>
    <w:rsid w:val="004E0DA8"/>
    <w:rsid w:val="004E1465"/>
    <w:rsid w:val="004E3C9C"/>
    <w:rsid w:val="004E61D3"/>
    <w:rsid w:val="004E6FA0"/>
    <w:rsid w:val="004E7310"/>
    <w:rsid w:val="004E75D0"/>
    <w:rsid w:val="004E7E9B"/>
    <w:rsid w:val="004F0345"/>
    <w:rsid w:val="004F14AB"/>
    <w:rsid w:val="004F24AB"/>
    <w:rsid w:val="004F76D5"/>
    <w:rsid w:val="004F7972"/>
    <w:rsid w:val="00500E48"/>
    <w:rsid w:val="0050358E"/>
    <w:rsid w:val="005043FF"/>
    <w:rsid w:val="005101DD"/>
    <w:rsid w:val="0051124D"/>
    <w:rsid w:val="00513864"/>
    <w:rsid w:val="00516306"/>
    <w:rsid w:val="005243A9"/>
    <w:rsid w:val="005275F0"/>
    <w:rsid w:val="005337A1"/>
    <w:rsid w:val="005417CF"/>
    <w:rsid w:val="0054224E"/>
    <w:rsid w:val="00544D2D"/>
    <w:rsid w:val="00544DCE"/>
    <w:rsid w:val="00545F2E"/>
    <w:rsid w:val="0055032B"/>
    <w:rsid w:val="0055228E"/>
    <w:rsid w:val="005522E9"/>
    <w:rsid w:val="00552317"/>
    <w:rsid w:val="00552810"/>
    <w:rsid w:val="00554FA5"/>
    <w:rsid w:val="00555423"/>
    <w:rsid w:val="005567F1"/>
    <w:rsid w:val="00556D3A"/>
    <w:rsid w:val="005576F3"/>
    <w:rsid w:val="00557D73"/>
    <w:rsid w:val="0056083A"/>
    <w:rsid w:val="005623B5"/>
    <w:rsid w:val="00563BE0"/>
    <w:rsid w:val="00564AA3"/>
    <w:rsid w:val="0056513F"/>
    <w:rsid w:val="00565CE0"/>
    <w:rsid w:val="00571AC1"/>
    <w:rsid w:val="005722A3"/>
    <w:rsid w:val="00574972"/>
    <w:rsid w:val="00576187"/>
    <w:rsid w:val="00577784"/>
    <w:rsid w:val="0058061B"/>
    <w:rsid w:val="00582192"/>
    <w:rsid w:val="005827BD"/>
    <w:rsid w:val="00584E0F"/>
    <w:rsid w:val="0058676D"/>
    <w:rsid w:val="005915AA"/>
    <w:rsid w:val="00591771"/>
    <w:rsid w:val="00594762"/>
    <w:rsid w:val="005A24E5"/>
    <w:rsid w:val="005A7A09"/>
    <w:rsid w:val="005A7A74"/>
    <w:rsid w:val="005B13B9"/>
    <w:rsid w:val="005B58C0"/>
    <w:rsid w:val="005B6CF0"/>
    <w:rsid w:val="005B7FA8"/>
    <w:rsid w:val="005C326E"/>
    <w:rsid w:val="005C38A0"/>
    <w:rsid w:val="005C3A85"/>
    <w:rsid w:val="005C67BB"/>
    <w:rsid w:val="005D0A35"/>
    <w:rsid w:val="005D122C"/>
    <w:rsid w:val="005D6D48"/>
    <w:rsid w:val="005E1F00"/>
    <w:rsid w:val="005E41B7"/>
    <w:rsid w:val="005E5E60"/>
    <w:rsid w:val="005E79FA"/>
    <w:rsid w:val="005F1E07"/>
    <w:rsid w:val="005F37DE"/>
    <w:rsid w:val="005F6CB7"/>
    <w:rsid w:val="00602890"/>
    <w:rsid w:val="006031CC"/>
    <w:rsid w:val="00611721"/>
    <w:rsid w:val="00611FB9"/>
    <w:rsid w:val="00612793"/>
    <w:rsid w:val="00617B47"/>
    <w:rsid w:val="00620A42"/>
    <w:rsid w:val="00620D65"/>
    <w:rsid w:val="00620DCB"/>
    <w:rsid w:val="00621244"/>
    <w:rsid w:val="00622D0D"/>
    <w:rsid w:val="00623FCA"/>
    <w:rsid w:val="006242CB"/>
    <w:rsid w:val="00625886"/>
    <w:rsid w:val="006264B2"/>
    <w:rsid w:val="00630806"/>
    <w:rsid w:val="00632BA8"/>
    <w:rsid w:val="00635624"/>
    <w:rsid w:val="00635AA1"/>
    <w:rsid w:val="00636723"/>
    <w:rsid w:val="0063759D"/>
    <w:rsid w:val="00640FAD"/>
    <w:rsid w:val="00641248"/>
    <w:rsid w:val="00641F06"/>
    <w:rsid w:val="00643115"/>
    <w:rsid w:val="00643A4A"/>
    <w:rsid w:val="006441BD"/>
    <w:rsid w:val="00646651"/>
    <w:rsid w:val="00650B17"/>
    <w:rsid w:val="0065135A"/>
    <w:rsid w:val="006523BA"/>
    <w:rsid w:val="00653DAD"/>
    <w:rsid w:val="00657B29"/>
    <w:rsid w:val="00657FE6"/>
    <w:rsid w:val="00660935"/>
    <w:rsid w:val="0066105A"/>
    <w:rsid w:val="0066575C"/>
    <w:rsid w:val="0067369A"/>
    <w:rsid w:val="00676E45"/>
    <w:rsid w:val="00683097"/>
    <w:rsid w:val="00683E96"/>
    <w:rsid w:val="00686510"/>
    <w:rsid w:val="0068670E"/>
    <w:rsid w:val="00687EB0"/>
    <w:rsid w:val="00695135"/>
    <w:rsid w:val="00695936"/>
    <w:rsid w:val="006A19BD"/>
    <w:rsid w:val="006A47D2"/>
    <w:rsid w:val="006A5638"/>
    <w:rsid w:val="006A7988"/>
    <w:rsid w:val="006A7DE8"/>
    <w:rsid w:val="006C1C6D"/>
    <w:rsid w:val="006C48BF"/>
    <w:rsid w:val="006C761C"/>
    <w:rsid w:val="006D2133"/>
    <w:rsid w:val="006D2951"/>
    <w:rsid w:val="006D462A"/>
    <w:rsid w:val="006D562B"/>
    <w:rsid w:val="006E3DF6"/>
    <w:rsid w:val="006E3EC7"/>
    <w:rsid w:val="006F08C7"/>
    <w:rsid w:val="006F737A"/>
    <w:rsid w:val="00704411"/>
    <w:rsid w:val="0070689D"/>
    <w:rsid w:val="00710DA8"/>
    <w:rsid w:val="007110B9"/>
    <w:rsid w:val="00711658"/>
    <w:rsid w:val="0071261F"/>
    <w:rsid w:val="00720B66"/>
    <w:rsid w:val="0072216D"/>
    <w:rsid w:val="00723387"/>
    <w:rsid w:val="00725526"/>
    <w:rsid w:val="007301D8"/>
    <w:rsid w:val="00733EFD"/>
    <w:rsid w:val="00737AF7"/>
    <w:rsid w:val="00742DF2"/>
    <w:rsid w:val="007449DF"/>
    <w:rsid w:val="00744AD9"/>
    <w:rsid w:val="007528D0"/>
    <w:rsid w:val="0075688E"/>
    <w:rsid w:val="00762FEA"/>
    <w:rsid w:val="00764B01"/>
    <w:rsid w:val="007652AC"/>
    <w:rsid w:val="00766261"/>
    <w:rsid w:val="00770467"/>
    <w:rsid w:val="00771B0F"/>
    <w:rsid w:val="00775F5B"/>
    <w:rsid w:val="00776497"/>
    <w:rsid w:val="00782D18"/>
    <w:rsid w:val="00783D1B"/>
    <w:rsid w:val="00792EE1"/>
    <w:rsid w:val="00793A27"/>
    <w:rsid w:val="007A1ADF"/>
    <w:rsid w:val="007A2AF9"/>
    <w:rsid w:val="007A3DBF"/>
    <w:rsid w:val="007A4EE3"/>
    <w:rsid w:val="007A7CF8"/>
    <w:rsid w:val="007B008F"/>
    <w:rsid w:val="007B0733"/>
    <w:rsid w:val="007C178D"/>
    <w:rsid w:val="007C298C"/>
    <w:rsid w:val="007C328A"/>
    <w:rsid w:val="007C3CFB"/>
    <w:rsid w:val="007C6D2D"/>
    <w:rsid w:val="007D2528"/>
    <w:rsid w:val="007D26D4"/>
    <w:rsid w:val="007D4078"/>
    <w:rsid w:val="007E0B67"/>
    <w:rsid w:val="007E744B"/>
    <w:rsid w:val="007F0106"/>
    <w:rsid w:val="007F0134"/>
    <w:rsid w:val="007F162D"/>
    <w:rsid w:val="007F46D4"/>
    <w:rsid w:val="007F4B85"/>
    <w:rsid w:val="007F4E13"/>
    <w:rsid w:val="008016EB"/>
    <w:rsid w:val="008045F3"/>
    <w:rsid w:val="008052DA"/>
    <w:rsid w:val="00805590"/>
    <w:rsid w:val="008072F9"/>
    <w:rsid w:val="008124A4"/>
    <w:rsid w:val="0081349E"/>
    <w:rsid w:val="00817067"/>
    <w:rsid w:val="008202C9"/>
    <w:rsid w:val="00820986"/>
    <w:rsid w:val="008313E6"/>
    <w:rsid w:val="00832779"/>
    <w:rsid w:val="0083419A"/>
    <w:rsid w:val="0083587D"/>
    <w:rsid w:val="008365A8"/>
    <w:rsid w:val="00837E73"/>
    <w:rsid w:val="00842710"/>
    <w:rsid w:val="008432F4"/>
    <w:rsid w:val="008440FF"/>
    <w:rsid w:val="00844BBA"/>
    <w:rsid w:val="00846E58"/>
    <w:rsid w:val="00846E67"/>
    <w:rsid w:val="00851D34"/>
    <w:rsid w:val="00856B9D"/>
    <w:rsid w:val="00857AEA"/>
    <w:rsid w:val="0086036A"/>
    <w:rsid w:val="0086450B"/>
    <w:rsid w:val="00864C66"/>
    <w:rsid w:val="0086666B"/>
    <w:rsid w:val="0086792A"/>
    <w:rsid w:val="00867B67"/>
    <w:rsid w:val="00870247"/>
    <w:rsid w:val="00873D01"/>
    <w:rsid w:val="00874003"/>
    <w:rsid w:val="008756B6"/>
    <w:rsid w:val="00882868"/>
    <w:rsid w:val="0088502C"/>
    <w:rsid w:val="00887263"/>
    <w:rsid w:val="00894066"/>
    <w:rsid w:val="008958F0"/>
    <w:rsid w:val="008A0630"/>
    <w:rsid w:val="008A140B"/>
    <w:rsid w:val="008A291D"/>
    <w:rsid w:val="008A42E8"/>
    <w:rsid w:val="008A52C8"/>
    <w:rsid w:val="008A7F03"/>
    <w:rsid w:val="008B1D44"/>
    <w:rsid w:val="008B3012"/>
    <w:rsid w:val="008B35CA"/>
    <w:rsid w:val="008B4CCF"/>
    <w:rsid w:val="008B7C94"/>
    <w:rsid w:val="008C01B1"/>
    <w:rsid w:val="008C4882"/>
    <w:rsid w:val="008D1692"/>
    <w:rsid w:val="008D2A7D"/>
    <w:rsid w:val="008D2D4E"/>
    <w:rsid w:val="008E035E"/>
    <w:rsid w:val="008E04ED"/>
    <w:rsid w:val="008E255F"/>
    <w:rsid w:val="008E4950"/>
    <w:rsid w:val="008E56F9"/>
    <w:rsid w:val="008E79EA"/>
    <w:rsid w:val="009019F9"/>
    <w:rsid w:val="00905F9F"/>
    <w:rsid w:val="009066E2"/>
    <w:rsid w:val="00910750"/>
    <w:rsid w:val="00910DA7"/>
    <w:rsid w:val="00915A94"/>
    <w:rsid w:val="00921960"/>
    <w:rsid w:val="00926C55"/>
    <w:rsid w:val="0093402A"/>
    <w:rsid w:val="00934735"/>
    <w:rsid w:val="00937244"/>
    <w:rsid w:val="00942551"/>
    <w:rsid w:val="00942930"/>
    <w:rsid w:val="009438F1"/>
    <w:rsid w:val="00944E71"/>
    <w:rsid w:val="00945296"/>
    <w:rsid w:val="0095245D"/>
    <w:rsid w:val="00952F4D"/>
    <w:rsid w:val="0095427A"/>
    <w:rsid w:val="0095462C"/>
    <w:rsid w:val="0096321D"/>
    <w:rsid w:val="00967C48"/>
    <w:rsid w:val="00970116"/>
    <w:rsid w:val="00977CF9"/>
    <w:rsid w:val="0098376D"/>
    <w:rsid w:val="00983C9B"/>
    <w:rsid w:val="009869DC"/>
    <w:rsid w:val="0099087B"/>
    <w:rsid w:val="00991B30"/>
    <w:rsid w:val="009953FE"/>
    <w:rsid w:val="0099778D"/>
    <w:rsid w:val="009A0E20"/>
    <w:rsid w:val="009A2179"/>
    <w:rsid w:val="009A769F"/>
    <w:rsid w:val="009A7915"/>
    <w:rsid w:val="009A7F4F"/>
    <w:rsid w:val="009B2DC5"/>
    <w:rsid w:val="009B4A4F"/>
    <w:rsid w:val="009B502A"/>
    <w:rsid w:val="009B55DE"/>
    <w:rsid w:val="009B60AD"/>
    <w:rsid w:val="009B74CA"/>
    <w:rsid w:val="009B79AE"/>
    <w:rsid w:val="009C1285"/>
    <w:rsid w:val="009C14B6"/>
    <w:rsid w:val="009C3438"/>
    <w:rsid w:val="009C3FB5"/>
    <w:rsid w:val="009C443B"/>
    <w:rsid w:val="009C4536"/>
    <w:rsid w:val="009C5142"/>
    <w:rsid w:val="009C5DB7"/>
    <w:rsid w:val="009C6350"/>
    <w:rsid w:val="009C703B"/>
    <w:rsid w:val="009C750C"/>
    <w:rsid w:val="009D3B27"/>
    <w:rsid w:val="009D621F"/>
    <w:rsid w:val="009D7376"/>
    <w:rsid w:val="009E4CB0"/>
    <w:rsid w:val="009E5ADE"/>
    <w:rsid w:val="009F106C"/>
    <w:rsid w:val="009F1363"/>
    <w:rsid w:val="009F29B0"/>
    <w:rsid w:val="009F2C10"/>
    <w:rsid w:val="009F593D"/>
    <w:rsid w:val="009F712B"/>
    <w:rsid w:val="009F71D9"/>
    <w:rsid w:val="00A05DB4"/>
    <w:rsid w:val="00A11B6B"/>
    <w:rsid w:val="00A11E3B"/>
    <w:rsid w:val="00A13919"/>
    <w:rsid w:val="00A179DC"/>
    <w:rsid w:val="00A21B8F"/>
    <w:rsid w:val="00A2336F"/>
    <w:rsid w:val="00A256EC"/>
    <w:rsid w:val="00A26B50"/>
    <w:rsid w:val="00A30A33"/>
    <w:rsid w:val="00A30EE9"/>
    <w:rsid w:val="00A317A7"/>
    <w:rsid w:val="00A32083"/>
    <w:rsid w:val="00A44066"/>
    <w:rsid w:val="00A4432C"/>
    <w:rsid w:val="00A46799"/>
    <w:rsid w:val="00A51AF3"/>
    <w:rsid w:val="00A57353"/>
    <w:rsid w:val="00A57B29"/>
    <w:rsid w:val="00A57E9A"/>
    <w:rsid w:val="00A610B6"/>
    <w:rsid w:val="00A62608"/>
    <w:rsid w:val="00A62BF9"/>
    <w:rsid w:val="00A63137"/>
    <w:rsid w:val="00A7387D"/>
    <w:rsid w:val="00A745C4"/>
    <w:rsid w:val="00A76589"/>
    <w:rsid w:val="00A771BF"/>
    <w:rsid w:val="00A827A6"/>
    <w:rsid w:val="00A8647B"/>
    <w:rsid w:val="00A869E0"/>
    <w:rsid w:val="00A87049"/>
    <w:rsid w:val="00A9681D"/>
    <w:rsid w:val="00A976CF"/>
    <w:rsid w:val="00AA1CA2"/>
    <w:rsid w:val="00AA5A81"/>
    <w:rsid w:val="00AA70AC"/>
    <w:rsid w:val="00AA76BC"/>
    <w:rsid w:val="00AB0ABD"/>
    <w:rsid w:val="00AB441B"/>
    <w:rsid w:val="00AB6CE5"/>
    <w:rsid w:val="00AC17BC"/>
    <w:rsid w:val="00AC2CD4"/>
    <w:rsid w:val="00AD0190"/>
    <w:rsid w:val="00AD023F"/>
    <w:rsid w:val="00AD3022"/>
    <w:rsid w:val="00AD4238"/>
    <w:rsid w:val="00AD6B97"/>
    <w:rsid w:val="00AD7713"/>
    <w:rsid w:val="00AE382C"/>
    <w:rsid w:val="00AE4538"/>
    <w:rsid w:val="00AE6D90"/>
    <w:rsid w:val="00AE7CE3"/>
    <w:rsid w:val="00AF1F32"/>
    <w:rsid w:val="00AF2763"/>
    <w:rsid w:val="00AF38D7"/>
    <w:rsid w:val="00AF5542"/>
    <w:rsid w:val="00B011B1"/>
    <w:rsid w:val="00B01277"/>
    <w:rsid w:val="00B02B54"/>
    <w:rsid w:val="00B033BE"/>
    <w:rsid w:val="00B04031"/>
    <w:rsid w:val="00B0442A"/>
    <w:rsid w:val="00B04E97"/>
    <w:rsid w:val="00B06DDB"/>
    <w:rsid w:val="00B112AA"/>
    <w:rsid w:val="00B201EE"/>
    <w:rsid w:val="00B23258"/>
    <w:rsid w:val="00B26EE1"/>
    <w:rsid w:val="00B3265A"/>
    <w:rsid w:val="00B35706"/>
    <w:rsid w:val="00B36B6A"/>
    <w:rsid w:val="00B40BD1"/>
    <w:rsid w:val="00B42B41"/>
    <w:rsid w:val="00B46410"/>
    <w:rsid w:val="00B4744E"/>
    <w:rsid w:val="00B513EC"/>
    <w:rsid w:val="00B5146F"/>
    <w:rsid w:val="00B5188A"/>
    <w:rsid w:val="00B60C98"/>
    <w:rsid w:val="00B67C0F"/>
    <w:rsid w:val="00B7263E"/>
    <w:rsid w:val="00B73637"/>
    <w:rsid w:val="00B73ECC"/>
    <w:rsid w:val="00B84A6F"/>
    <w:rsid w:val="00B84D17"/>
    <w:rsid w:val="00B86A66"/>
    <w:rsid w:val="00B872F3"/>
    <w:rsid w:val="00B92322"/>
    <w:rsid w:val="00B93D8F"/>
    <w:rsid w:val="00B9722F"/>
    <w:rsid w:val="00B97E43"/>
    <w:rsid w:val="00BA59B9"/>
    <w:rsid w:val="00BA7193"/>
    <w:rsid w:val="00BB2575"/>
    <w:rsid w:val="00BB505D"/>
    <w:rsid w:val="00BB66CA"/>
    <w:rsid w:val="00BC1FB9"/>
    <w:rsid w:val="00BC2B10"/>
    <w:rsid w:val="00BC37F1"/>
    <w:rsid w:val="00BC6B80"/>
    <w:rsid w:val="00BC7593"/>
    <w:rsid w:val="00BE205B"/>
    <w:rsid w:val="00BE2435"/>
    <w:rsid w:val="00BE370A"/>
    <w:rsid w:val="00BE4880"/>
    <w:rsid w:val="00BE78BC"/>
    <w:rsid w:val="00BF36A0"/>
    <w:rsid w:val="00BF607C"/>
    <w:rsid w:val="00C04F3D"/>
    <w:rsid w:val="00C05002"/>
    <w:rsid w:val="00C05A49"/>
    <w:rsid w:val="00C05EFB"/>
    <w:rsid w:val="00C06806"/>
    <w:rsid w:val="00C07C8A"/>
    <w:rsid w:val="00C16581"/>
    <w:rsid w:val="00C21B35"/>
    <w:rsid w:val="00C26275"/>
    <w:rsid w:val="00C37EFA"/>
    <w:rsid w:val="00C41BA3"/>
    <w:rsid w:val="00C44018"/>
    <w:rsid w:val="00C460B0"/>
    <w:rsid w:val="00C55274"/>
    <w:rsid w:val="00C56328"/>
    <w:rsid w:val="00C605EE"/>
    <w:rsid w:val="00C65947"/>
    <w:rsid w:val="00C666E2"/>
    <w:rsid w:val="00C70422"/>
    <w:rsid w:val="00C7057F"/>
    <w:rsid w:val="00C70648"/>
    <w:rsid w:val="00C74D60"/>
    <w:rsid w:val="00C76C5F"/>
    <w:rsid w:val="00C84147"/>
    <w:rsid w:val="00C85027"/>
    <w:rsid w:val="00C85B85"/>
    <w:rsid w:val="00C875D3"/>
    <w:rsid w:val="00C95350"/>
    <w:rsid w:val="00C96A6F"/>
    <w:rsid w:val="00CA08F4"/>
    <w:rsid w:val="00CA1BA0"/>
    <w:rsid w:val="00CA2042"/>
    <w:rsid w:val="00CA417D"/>
    <w:rsid w:val="00CA4D3F"/>
    <w:rsid w:val="00CA626D"/>
    <w:rsid w:val="00CA6721"/>
    <w:rsid w:val="00CA6BA0"/>
    <w:rsid w:val="00CA6C6B"/>
    <w:rsid w:val="00CB2DCF"/>
    <w:rsid w:val="00CB50DE"/>
    <w:rsid w:val="00CB7FA8"/>
    <w:rsid w:val="00CC014A"/>
    <w:rsid w:val="00CC3A9F"/>
    <w:rsid w:val="00CC4574"/>
    <w:rsid w:val="00CC469B"/>
    <w:rsid w:val="00CC6440"/>
    <w:rsid w:val="00CD4966"/>
    <w:rsid w:val="00CD6408"/>
    <w:rsid w:val="00CD680A"/>
    <w:rsid w:val="00CE050F"/>
    <w:rsid w:val="00CF04B8"/>
    <w:rsid w:val="00CF0A91"/>
    <w:rsid w:val="00CF0BB5"/>
    <w:rsid w:val="00CF179C"/>
    <w:rsid w:val="00CF4B54"/>
    <w:rsid w:val="00CF6925"/>
    <w:rsid w:val="00CF73A5"/>
    <w:rsid w:val="00CF75C5"/>
    <w:rsid w:val="00D01706"/>
    <w:rsid w:val="00D06094"/>
    <w:rsid w:val="00D066AC"/>
    <w:rsid w:val="00D15E3F"/>
    <w:rsid w:val="00D16E49"/>
    <w:rsid w:val="00D204D7"/>
    <w:rsid w:val="00D23174"/>
    <w:rsid w:val="00D252D6"/>
    <w:rsid w:val="00D25EF7"/>
    <w:rsid w:val="00D33011"/>
    <w:rsid w:val="00D3441F"/>
    <w:rsid w:val="00D34D31"/>
    <w:rsid w:val="00D36B62"/>
    <w:rsid w:val="00D40617"/>
    <w:rsid w:val="00D40F9A"/>
    <w:rsid w:val="00D45308"/>
    <w:rsid w:val="00D475F6"/>
    <w:rsid w:val="00D51CDD"/>
    <w:rsid w:val="00D535EE"/>
    <w:rsid w:val="00D53A49"/>
    <w:rsid w:val="00D544A5"/>
    <w:rsid w:val="00D55B9C"/>
    <w:rsid w:val="00D6036E"/>
    <w:rsid w:val="00D6107E"/>
    <w:rsid w:val="00D659B0"/>
    <w:rsid w:val="00D668D7"/>
    <w:rsid w:val="00D77B6D"/>
    <w:rsid w:val="00D77F1A"/>
    <w:rsid w:val="00D80CE9"/>
    <w:rsid w:val="00D83290"/>
    <w:rsid w:val="00D868D4"/>
    <w:rsid w:val="00D90CDA"/>
    <w:rsid w:val="00D93758"/>
    <w:rsid w:val="00D9603C"/>
    <w:rsid w:val="00DA0A46"/>
    <w:rsid w:val="00DA2F63"/>
    <w:rsid w:val="00DA34A4"/>
    <w:rsid w:val="00DA5A1E"/>
    <w:rsid w:val="00DA5D85"/>
    <w:rsid w:val="00DA6E62"/>
    <w:rsid w:val="00DA7612"/>
    <w:rsid w:val="00DB15A2"/>
    <w:rsid w:val="00DB451C"/>
    <w:rsid w:val="00DB6785"/>
    <w:rsid w:val="00DC031B"/>
    <w:rsid w:val="00DC2032"/>
    <w:rsid w:val="00DC34B1"/>
    <w:rsid w:val="00DC654F"/>
    <w:rsid w:val="00DC6AFF"/>
    <w:rsid w:val="00DC7DB5"/>
    <w:rsid w:val="00DD032C"/>
    <w:rsid w:val="00DD35EC"/>
    <w:rsid w:val="00DD6664"/>
    <w:rsid w:val="00DD7EC3"/>
    <w:rsid w:val="00DE0D3D"/>
    <w:rsid w:val="00DE378E"/>
    <w:rsid w:val="00DE3B8F"/>
    <w:rsid w:val="00DE792A"/>
    <w:rsid w:val="00DF18F2"/>
    <w:rsid w:val="00DF46AF"/>
    <w:rsid w:val="00DF4830"/>
    <w:rsid w:val="00E00EDE"/>
    <w:rsid w:val="00E021C2"/>
    <w:rsid w:val="00E0452C"/>
    <w:rsid w:val="00E11AB1"/>
    <w:rsid w:val="00E125AE"/>
    <w:rsid w:val="00E172BB"/>
    <w:rsid w:val="00E24277"/>
    <w:rsid w:val="00E243BE"/>
    <w:rsid w:val="00E26A00"/>
    <w:rsid w:val="00E337AB"/>
    <w:rsid w:val="00E341A4"/>
    <w:rsid w:val="00E34EDF"/>
    <w:rsid w:val="00E4402F"/>
    <w:rsid w:val="00E4675C"/>
    <w:rsid w:val="00E509AB"/>
    <w:rsid w:val="00E50A84"/>
    <w:rsid w:val="00E517B0"/>
    <w:rsid w:val="00E54813"/>
    <w:rsid w:val="00E572BA"/>
    <w:rsid w:val="00E650BF"/>
    <w:rsid w:val="00E65CD5"/>
    <w:rsid w:val="00E67486"/>
    <w:rsid w:val="00E677E0"/>
    <w:rsid w:val="00E70A50"/>
    <w:rsid w:val="00E73D56"/>
    <w:rsid w:val="00E75ADA"/>
    <w:rsid w:val="00E75C4E"/>
    <w:rsid w:val="00E8097D"/>
    <w:rsid w:val="00E82B01"/>
    <w:rsid w:val="00E87792"/>
    <w:rsid w:val="00E90AD7"/>
    <w:rsid w:val="00E9581B"/>
    <w:rsid w:val="00E97872"/>
    <w:rsid w:val="00EA1B0D"/>
    <w:rsid w:val="00EA2CE7"/>
    <w:rsid w:val="00EA408E"/>
    <w:rsid w:val="00EB0AFB"/>
    <w:rsid w:val="00EB0B2A"/>
    <w:rsid w:val="00EB0DAE"/>
    <w:rsid w:val="00EB1B57"/>
    <w:rsid w:val="00EB4040"/>
    <w:rsid w:val="00EB43A4"/>
    <w:rsid w:val="00EB4C12"/>
    <w:rsid w:val="00EB4CFA"/>
    <w:rsid w:val="00EB4FA1"/>
    <w:rsid w:val="00EB65AA"/>
    <w:rsid w:val="00EB7D56"/>
    <w:rsid w:val="00EB7F14"/>
    <w:rsid w:val="00EC10F6"/>
    <w:rsid w:val="00ED243F"/>
    <w:rsid w:val="00ED3A29"/>
    <w:rsid w:val="00ED5F8D"/>
    <w:rsid w:val="00EE320A"/>
    <w:rsid w:val="00EE4FF8"/>
    <w:rsid w:val="00EE5139"/>
    <w:rsid w:val="00EF23E4"/>
    <w:rsid w:val="00EF3631"/>
    <w:rsid w:val="00EF42A5"/>
    <w:rsid w:val="00EF4D96"/>
    <w:rsid w:val="00EF7B92"/>
    <w:rsid w:val="00F05791"/>
    <w:rsid w:val="00F101CB"/>
    <w:rsid w:val="00F1048E"/>
    <w:rsid w:val="00F130E5"/>
    <w:rsid w:val="00F1435C"/>
    <w:rsid w:val="00F14BD5"/>
    <w:rsid w:val="00F1542F"/>
    <w:rsid w:val="00F17139"/>
    <w:rsid w:val="00F22B13"/>
    <w:rsid w:val="00F361A1"/>
    <w:rsid w:val="00F40DBF"/>
    <w:rsid w:val="00F419C6"/>
    <w:rsid w:val="00F451C2"/>
    <w:rsid w:val="00F52105"/>
    <w:rsid w:val="00F5425C"/>
    <w:rsid w:val="00F5440C"/>
    <w:rsid w:val="00F5793C"/>
    <w:rsid w:val="00F623E7"/>
    <w:rsid w:val="00F63F75"/>
    <w:rsid w:val="00F63FDC"/>
    <w:rsid w:val="00F66CF0"/>
    <w:rsid w:val="00F71D89"/>
    <w:rsid w:val="00F75C17"/>
    <w:rsid w:val="00F85016"/>
    <w:rsid w:val="00F879EB"/>
    <w:rsid w:val="00F91F49"/>
    <w:rsid w:val="00F96627"/>
    <w:rsid w:val="00F96D1E"/>
    <w:rsid w:val="00F977EE"/>
    <w:rsid w:val="00FA15EF"/>
    <w:rsid w:val="00FB22B6"/>
    <w:rsid w:val="00FB47A0"/>
    <w:rsid w:val="00FB47EE"/>
    <w:rsid w:val="00FB6D6F"/>
    <w:rsid w:val="00FC06B7"/>
    <w:rsid w:val="00FC2504"/>
    <w:rsid w:val="00FC663D"/>
    <w:rsid w:val="00FD1015"/>
    <w:rsid w:val="00FD2343"/>
    <w:rsid w:val="00FD5FE3"/>
    <w:rsid w:val="00FD6221"/>
    <w:rsid w:val="00FD7638"/>
    <w:rsid w:val="00FE05DA"/>
    <w:rsid w:val="00FE0A40"/>
    <w:rsid w:val="00FE12A7"/>
    <w:rsid w:val="00FE2176"/>
    <w:rsid w:val="00FE3F2F"/>
    <w:rsid w:val="00FF2737"/>
    <w:rsid w:val="00FF4AC7"/>
    <w:rsid w:val="00FF5598"/>
    <w:rsid w:val="00FF72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2A901AC"/>
  <w15:docId w15:val="{DF381EC7-92DA-4F7B-89BE-079F9C1E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57D73"/>
    <w:rPr>
      <w:sz w:val="24"/>
      <w:szCs w:val="24"/>
    </w:rPr>
  </w:style>
  <w:style w:type="paragraph" w:styleId="Naslov1">
    <w:name w:val="heading 1"/>
    <w:aliases w:val="NASLOV1"/>
    <w:basedOn w:val="Navaden"/>
    <w:next w:val="Navaden"/>
    <w:link w:val="Naslov1Znak"/>
    <w:qFormat/>
    <w:rsid w:val="00FD2343"/>
    <w:pPr>
      <w:keepNext/>
      <w:jc w:val="center"/>
      <w:outlineLvl w:val="0"/>
    </w:pPr>
    <w:rPr>
      <w:b/>
      <w:sz w:val="26"/>
      <w:szCs w:val="20"/>
    </w:rPr>
  </w:style>
  <w:style w:type="paragraph" w:styleId="Naslov2">
    <w:name w:val="heading 2"/>
    <w:basedOn w:val="Navaden"/>
    <w:next w:val="Navaden"/>
    <w:link w:val="Naslov2Znak"/>
    <w:autoRedefine/>
    <w:qFormat/>
    <w:rsid w:val="003E2A8B"/>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FD2343"/>
    <w:pPr>
      <w:keepNext/>
      <w:spacing w:before="240" w:after="60"/>
      <w:outlineLvl w:val="2"/>
    </w:pPr>
    <w:rPr>
      <w:rFonts w:ascii="Cambria" w:hAnsi="Cambria"/>
      <w:b/>
      <w:bCs/>
      <w:sz w:val="26"/>
      <w:szCs w:val="26"/>
    </w:rPr>
  </w:style>
  <w:style w:type="paragraph" w:styleId="Naslov4">
    <w:name w:val="heading 4"/>
    <w:basedOn w:val="Navaden"/>
    <w:next w:val="Navaden"/>
    <w:link w:val="Naslov4Znak"/>
    <w:qFormat/>
    <w:rsid w:val="003E2A8B"/>
    <w:pPr>
      <w:keepNext/>
      <w:jc w:val="center"/>
      <w:outlineLvl w:val="3"/>
    </w:pPr>
    <w:rPr>
      <w:rFonts w:ascii="Arial" w:hAnsi="Arial"/>
      <w:b/>
      <w:sz w:val="32"/>
      <w:szCs w:val="20"/>
      <w:lang w:val="x-none"/>
    </w:rPr>
  </w:style>
  <w:style w:type="paragraph" w:styleId="Naslov5">
    <w:name w:val="heading 5"/>
    <w:basedOn w:val="Navaden"/>
    <w:next w:val="Navaden"/>
    <w:link w:val="Naslov5Znak"/>
    <w:qFormat/>
    <w:rsid w:val="003E2A8B"/>
    <w:pPr>
      <w:keepNext/>
      <w:tabs>
        <w:tab w:val="left" w:pos="567"/>
        <w:tab w:val="num" w:pos="851"/>
        <w:tab w:val="left" w:pos="993"/>
      </w:tabs>
      <w:outlineLvl w:val="4"/>
    </w:pPr>
    <w:rPr>
      <w:b/>
      <w:sz w:val="20"/>
      <w:szCs w:val="20"/>
      <w:lang w:val="x-none"/>
    </w:rPr>
  </w:style>
  <w:style w:type="paragraph" w:styleId="Naslov6">
    <w:name w:val="heading 6"/>
    <w:basedOn w:val="Navaden"/>
    <w:next w:val="Navaden"/>
    <w:link w:val="Naslov6Znak"/>
    <w:qFormat/>
    <w:rsid w:val="003E2A8B"/>
    <w:pPr>
      <w:keepNext/>
      <w:jc w:val="center"/>
      <w:outlineLvl w:val="5"/>
    </w:pPr>
    <w:rPr>
      <w:b/>
      <w:szCs w:val="20"/>
      <w:lang w:val="x-none"/>
    </w:rPr>
  </w:style>
  <w:style w:type="paragraph" w:styleId="Naslov7">
    <w:name w:val="heading 7"/>
    <w:basedOn w:val="Navaden"/>
    <w:next w:val="Navaden"/>
    <w:link w:val="Naslov7Znak"/>
    <w:qFormat/>
    <w:rsid w:val="003E2A8B"/>
    <w:pPr>
      <w:keepNext/>
      <w:tabs>
        <w:tab w:val="left" w:pos="567"/>
      </w:tabs>
      <w:ind w:left="1224" w:firstLine="142"/>
      <w:outlineLvl w:val="6"/>
    </w:pPr>
    <w:rPr>
      <w:b/>
      <w:szCs w:val="20"/>
      <w:lang w:val="x-none"/>
    </w:rPr>
  </w:style>
  <w:style w:type="paragraph" w:styleId="Naslov8">
    <w:name w:val="heading 8"/>
    <w:basedOn w:val="Navaden"/>
    <w:next w:val="Navaden"/>
    <w:link w:val="Naslov8Znak"/>
    <w:qFormat/>
    <w:rsid w:val="003E2A8B"/>
    <w:pPr>
      <w:keepNext/>
      <w:tabs>
        <w:tab w:val="left" w:pos="567"/>
      </w:tabs>
      <w:ind w:left="1145" w:hanging="425"/>
      <w:outlineLvl w:val="7"/>
    </w:pPr>
    <w:rPr>
      <w:b/>
      <w:szCs w:val="20"/>
      <w:lang w:val="x-none"/>
    </w:rPr>
  </w:style>
  <w:style w:type="paragraph" w:styleId="Naslov9">
    <w:name w:val="heading 9"/>
    <w:basedOn w:val="Navaden"/>
    <w:next w:val="Navaden"/>
    <w:link w:val="Naslov9Znak"/>
    <w:qFormat/>
    <w:rsid w:val="003E2A8B"/>
    <w:pPr>
      <w:keepNext/>
      <w:tabs>
        <w:tab w:val="left" w:pos="567"/>
      </w:tabs>
      <w:ind w:left="1133" w:hanging="425"/>
      <w:outlineLvl w:val="8"/>
    </w:pPr>
    <w:rPr>
      <w:b/>
      <w:szCs w:val="20"/>
      <w:lang w:val="x-none"/>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link w:val="Telobesedila3Znak"/>
    <w:rsid w:val="00FD2343"/>
    <w:pPr>
      <w:spacing w:after="120"/>
    </w:pPr>
    <w:rPr>
      <w:sz w:val="16"/>
      <w:szCs w:val="16"/>
    </w:rPr>
  </w:style>
  <w:style w:type="character" w:customStyle="1" w:styleId="Telobesedila3Znak">
    <w:name w:val="Telo besedila 3 Znak"/>
    <w:link w:val="Telobesedila3"/>
    <w:rsid w:val="00FD2343"/>
    <w:rPr>
      <w:sz w:val="16"/>
      <w:szCs w:val="16"/>
      <w:lang w:val="sl-SI" w:eastAsia="sl-SI" w:bidi="ar-SA"/>
    </w:rPr>
  </w:style>
  <w:style w:type="character" w:customStyle="1" w:styleId="Naslov3Znak">
    <w:name w:val="Naslov 3 Znak"/>
    <w:link w:val="Naslov3"/>
    <w:rsid w:val="00FD2343"/>
    <w:rPr>
      <w:rFonts w:ascii="Cambria" w:hAnsi="Cambria"/>
      <w:b/>
      <w:bCs/>
      <w:sz w:val="26"/>
      <w:szCs w:val="26"/>
      <w:lang w:val="sl-SI" w:eastAsia="sl-SI" w:bidi="ar-SA"/>
    </w:rPr>
  </w:style>
  <w:style w:type="paragraph" w:customStyle="1" w:styleId="tekst1">
    <w:name w:val="tekst1"/>
    <w:basedOn w:val="Navaden"/>
    <w:rsid w:val="00D868D4"/>
    <w:pPr>
      <w:spacing w:before="120" w:line="264" w:lineRule="atLeast"/>
      <w:jc w:val="both"/>
    </w:pPr>
    <w:rPr>
      <w:rFonts w:ascii="Arial" w:hAnsi="Arial"/>
      <w:sz w:val="22"/>
      <w:szCs w:val="20"/>
    </w:rPr>
  </w:style>
  <w:style w:type="paragraph" w:styleId="Glava">
    <w:name w:val="header"/>
    <w:aliases w:val="E-PVO-glava"/>
    <w:basedOn w:val="Navaden"/>
    <w:link w:val="GlavaZnak"/>
    <w:uiPriority w:val="99"/>
    <w:rsid w:val="00660935"/>
    <w:pPr>
      <w:tabs>
        <w:tab w:val="center" w:pos="4536"/>
        <w:tab w:val="right" w:pos="9072"/>
      </w:tabs>
    </w:pPr>
  </w:style>
  <w:style w:type="paragraph" w:styleId="Noga">
    <w:name w:val="footer"/>
    <w:basedOn w:val="Navaden"/>
    <w:link w:val="NogaZnak"/>
    <w:uiPriority w:val="99"/>
    <w:rsid w:val="00660935"/>
    <w:pPr>
      <w:tabs>
        <w:tab w:val="center" w:pos="4536"/>
        <w:tab w:val="right" w:pos="9072"/>
      </w:tabs>
    </w:pPr>
  </w:style>
  <w:style w:type="character" w:styleId="tevilkastrani">
    <w:name w:val="page number"/>
    <w:basedOn w:val="Privzetapisavaodstavka"/>
    <w:rsid w:val="00660935"/>
  </w:style>
  <w:style w:type="paragraph" w:styleId="Besedilooblaka">
    <w:name w:val="Balloon Text"/>
    <w:basedOn w:val="Navaden"/>
    <w:link w:val="BesedilooblakaZnak"/>
    <w:semiHidden/>
    <w:rsid w:val="00F05791"/>
    <w:rPr>
      <w:rFonts w:ascii="Tahoma" w:hAnsi="Tahoma" w:cs="Tahoma"/>
      <w:sz w:val="16"/>
      <w:szCs w:val="16"/>
    </w:rPr>
  </w:style>
  <w:style w:type="table" w:styleId="Tabelamrea">
    <w:name w:val="Table Grid"/>
    <w:basedOn w:val="Navadnatabela"/>
    <w:rsid w:val="001F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basedOn w:val="Brezseznama"/>
    <w:rsid w:val="007D4078"/>
  </w:style>
  <w:style w:type="numbering" w:customStyle="1" w:styleId="StyleBulleted12">
    <w:name w:val="Style Bulleted12"/>
    <w:basedOn w:val="Brezseznama"/>
    <w:rsid w:val="007D4078"/>
    <w:pPr>
      <w:numPr>
        <w:numId w:val="1"/>
      </w:numPr>
    </w:pPr>
  </w:style>
  <w:style w:type="paragraph" w:styleId="Telobesedila-zamik2">
    <w:name w:val="Body Text Indent 2"/>
    <w:basedOn w:val="Navaden"/>
    <w:link w:val="Telobesedila-zamik2Znak"/>
    <w:rsid w:val="00492701"/>
    <w:pPr>
      <w:spacing w:after="120" w:line="480" w:lineRule="auto"/>
      <w:ind w:left="283"/>
    </w:pPr>
  </w:style>
  <w:style w:type="character" w:customStyle="1" w:styleId="Telobesedila-zamik2Znak">
    <w:name w:val="Telo besedila - zamik 2 Znak"/>
    <w:basedOn w:val="Privzetapisavaodstavka"/>
    <w:link w:val="Telobesedila-zamik2"/>
    <w:rsid w:val="00492701"/>
    <w:rPr>
      <w:sz w:val="24"/>
      <w:szCs w:val="24"/>
    </w:rPr>
  </w:style>
  <w:style w:type="table" w:customStyle="1" w:styleId="Tabelamrea1">
    <w:name w:val="Tabela – mreža1"/>
    <w:basedOn w:val="Navadnatabela"/>
    <w:next w:val="Tabelamrea"/>
    <w:uiPriority w:val="59"/>
    <w:rsid w:val="00AB0AB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uiPriority w:val="22"/>
    <w:qFormat/>
    <w:rsid w:val="00B67C0F"/>
    <w:rPr>
      <w:b/>
      <w:bCs/>
    </w:rPr>
  </w:style>
  <w:style w:type="table" w:customStyle="1" w:styleId="Tabelamrea2">
    <w:name w:val="Tabela – mreža2"/>
    <w:basedOn w:val="Navadnatabela"/>
    <w:next w:val="Tabelamrea"/>
    <w:rsid w:val="0088502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Znak">
    <w:name w:val="Naslov 2 Znak"/>
    <w:basedOn w:val="Privzetapisavaodstavka"/>
    <w:link w:val="Naslov2"/>
    <w:rsid w:val="003E2A8B"/>
    <w:rPr>
      <w:rFonts w:ascii="Tahoma" w:eastAsia="Calibri" w:hAnsi="Tahoma" w:cs="Tahoma"/>
      <w:b/>
    </w:rPr>
  </w:style>
  <w:style w:type="character" w:customStyle="1" w:styleId="Naslov4Znak">
    <w:name w:val="Naslov 4 Znak"/>
    <w:basedOn w:val="Privzetapisavaodstavka"/>
    <w:link w:val="Naslov4"/>
    <w:rsid w:val="003E2A8B"/>
    <w:rPr>
      <w:rFonts w:ascii="Arial" w:hAnsi="Arial"/>
      <w:b/>
      <w:sz w:val="32"/>
      <w:lang w:val="x-none"/>
    </w:rPr>
  </w:style>
  <w:style w:type="character" w:customStyle="1" w:styleId="Naslov5Znak">
    <w:name w:val="Naslov 5 Znak"/>
    <w:basedOn w:val="Privzetapisavaodstavka"/>
    <w:link w:val="Naslov5"/>
    <w:rsid w:val="003E2A8B"/>
    <w:rPr>
      <w:b/>
      <w:lang w:val="x-none"/>
    </w:rPr>
  </w:style>
  <w:style w:type="character" w:customStyle="1" w:styleId="Naslov6Znak">
    <w:name w:val="Naslov 6 Znak"/>
    <w:basedOn w:val="Privzetapisavaodstavka"/>
    <w:link w:val="Naslov6"/>
    <w:rsid w:val="003E2A8B"/>
    <w:rPr>
      <w:b/>
      <w:sz w:val="24"/>
      <w:lang w:val="x-none"/>
    </w:rPr>
  </w:style>
  <w:style w:type="character" w:customStyle="1" w:styleId="Naslov7Znak">
    <w:name w:val="Naslov 7 Znak"/>
    <w:basedOn w:val="Privzetapisavaodstavka"/>
    <w:link w:val="Naslov7"/>
    <w:rsid w:val="003E2A8B"/>
    <w:rPr>
      <w:b/>
      <w:sz w:val="24"/>
      <w:lang w:val="x-none"/>
    </w:rPr>
  </w:style>
  <w:style w:type="character" w:customStyle="1" w:styleId="Naslov8Znak">
    <w:name w:val="Naslov 8 Znak"/>
    <w:basedOn w:val="Privzetapisavaodstavka"/>
    <w:link w:val="Naslov8"/>
    <w:rsid w:val="003E2A8B"/>
    <w:rPr>
      <w:b/>
      <w:sz w:val="24"/>
      <w:lang w:val="x-none"/>
    </w:rPr>
  </w:style>
  <w:style w:type="character" w:customStyle="1" w:styleId="Naslov9Znak">
    <w:name w:val="Naslov 9 Znak"/>
    <w:basedOn w:val="Privzetapisavaodstavka"/>
    <w:link w:val="Naslov9"/>
    <w:rsid w:val="003E2A8B"/>
    <w:rPr>
      <w:b/>
      <w:sz w:val="24"/>
      <w:lang w:val="x-none"/>
    </w:rPr>
  </w:style>
  <w:style w:type="numbering" w:customStyle="1" w:styleId="Brezseznama1">
    <w:name w:val="Brez seznama1"/>
    <w:next w:val="Brezseznama"/>
    <w:uiPriority w:val="99"/>
    <w:semiHidden/>
    <w:unhideWhenUsed/>
    <w:rsid w:val="003E2A8B"/>
  </w:style>
  <w:style w:type="character" w:customStyle="1" w:styleId="Naslov1Znak">
    <w:name w:val="Naslov 1 Znak"/>
    <w:aliases w:val="NASLOV1 Znak"/>
    <w:link w:val="Naslov1"/>
    <w:rsid w:val="003E2A8B"/>
    <w:rPr>
      <w:b/>
      <w:sz w:val="26"/>
    </w:rPr>
  </w:style>
  <w:style w:type="character" w:customStyle="1" w:styleId="GlavaZnak">
    <w:name w:val="Glava Znak"/>
    <w:aliases w:val="E-PVO-glava Znak"/>
    <w:link w:val="Glava"/>
    <w:uiPriority w:val="99"/>
    <w:rsid w:val="003E2A8B"/>
    <w:rPr>
      <w:sz w:val="24"/>
      <w:szCs w:val="24"/>
    </w:rPr>
  </w:style>
  <w:style w:type="character" w:customStyle="1" w:styleId="NogaZnak">
    <w:name w:val="Noga Znak"/>
    <w:link w:val="Noga"/>
    <w:uiPriority w:val="99"/>
    <w:rsid w:val="003E2A8B"/>
    <w:rPr>
      <w:sz w:val="24"/>
      <w:szCs w:val="24"/>
    </w:rPr>
  </w:style>
  <w:style w:type="paragraph" w:styleId="Naslov">
    <w:name w:val="Title"/>
    <w:basedOn w:val="Navaden"/>
    <w:link w:val="NaslovZnak"/>
    <w:qFormat/>
    <w:rsid w:val="003E2A8B"/>
    <w:pPr>
      <w:jc w:val="center"/>
    </w:pPr>
    <w:rPr>
      <w:b/>
      <w:szCs w:val="20"/>
      <w:lang w:val="x-none"/>
    </w:rPr>
  </w:style>
  <w:style w:type="character" w:customStyle="1" w:styleId="NaslovZnak">
    <w:name w:val="Naslov Znak"/>
    <w:basedOn w:val="Privzetapisavaodstavka"/>
    <w:link w:val="Naslov"/>
    <w:rsid w:val="003E2A8B"/>
    <w:rPr>
      <w:b/>
      <w:sz w:val="24"/>
      <w:lang w:val="x-none"/>
    </w:rPr>
  </w:style>
  <w:style w:type="paragraph" w:styleId="Blokbesedila">
    <w:name w:val="Block Text"/>
    <w:basedOn w:val="Navaden"/>
    <w:rsid w:val="003E2A8B"/>
    <w:pPr>
      <w:tabs>
        <w:tab w:val="left" w:pos="8647"/>
      </w:tabs>
      <w:ind w:left="2694" w:right="2266"/>
    </w:pPr>
    <w:rPr>
      <w:rFonts w:ascii="Arial" w:hAnsi="Arial"/>
      <w:szCs w:val="20"/>
    </w:rPr>
  </w:style>
  <w:style w:type="paragraph" w:styleId="Telobesedila-zamik">
    <w:name w:val="Body Text Indent"/>
    <w:basedOn w:val="Navaden"/>
    <w:link w:val="Telobesedila-zamikZnak"/>
    <w:rsid w:val="003E2A8B"/>
    <w:pPr>
      <w:ind w:left="1418"/>
      <w:jc w:val="both"/>
    </w:pPr>
    <w:rPr>
      <w:szCs w:val="20"/>
      <w:lang w:val="x-none"/>
    </w:rPr>
  </w:style>
  <w:style w:type="character" w:customStyle="1" w:styleId="Telobesedila-zamikZnak">
    <w:name w:val="Telo besedila - zamik Znak"/>
    <w:basedOn w:val="Privzetapisavaodstavka"/>
    <w:link w:val="Telobesedila-zamik"/>
    <w:rsid w:val="003E2A8B"/>
    <w:rPr>
      <w:sz w:val="24"/>
      <w:lang w:val="x-none"/>
    </w:rPr>
  </w:style>
  <w:style w:type="paragraph" w:customStyle="1" w:styleId="BodyTextIndent21">
    <w:name w:val="Body Text Indent 21"/>
    <w:basedOn w:val="Navaden"/>
    <w:rsid w:val="003E2A8B"/>
    <w:pPr>
      <w:widowControl w:val="0"/>
      <w:ind w:left="1134" w:hanging="708"/>
      <w:jc w:val="both"/>
    </w:pPr>
    <w:rPr>
      <w:szCs w:val="20"/>
    </w:rPr>
  </w:style>
  <w:style w:type="paragraph" w:styleId="Telobesedila-zamik3">
    <w:name w:val="Body Text Indent 3"/>
    <w:basedOn w:val="Navaden"/>
    <w:link w:val="Telobesedila-zamik3Znak"/>
    <w:rsid w:val="003E2A8B"/>
    <w:pPr>
      <w:tabs>
        <w:tab w:val="left" w:pos="567"/>
      </w:tabs>
      <w:ind w:left="1416"/>
      <w:jc w:val="both"/>
    </w:pPr>
    <w:rPr>
      <w:szCs w:val="20"/>
      <w:lang w:val="x-none"/>
    </w:rPr>
  </w:style>
  <w:style w:type="character" w:customStyle="1" w:styleId="Telobesedila-zamik3Znak">
    <w:name w:val="Telo besedila - zamik 3 Znak"/>
    <w:basedOn w:val="Privzetapisavaodstavka"/>
    <w:link w:val="Telobesedila-zamik3"/>
    <w:rsid w:val="003E2A8B"/>
    <w:rPr>
      <w:sz w:val="24"/>
      <w:lang w:val="x-none"/>
    </w:rPr>
  </w:style>
  <w:style w:type="paragraph" w:customStyle="1" w:styleId="BodyText21">
    <w:name w:val="Body Text 21"/>
    <w:basedOn w:val="Navaden"/>
    <w:rsid w:val="003E2A8B"/>
    <w:pPr>
      <w:widowControl w:val="0"/>
      <w:tabs>
        <w:tab w:val="center" w:pos="-1440"/>
      </w:tabs>
      <w:ind w:right="406"/>
      <w:jc w:val="both"/>
    </w:pPr>
    <w:rPr>
      <w:rFonts w:ascii="Arial" w:hAnsi="Arial"/>
      <w:szCs w:val="20"/>
    </w:rPr>
  </w:style>
  <w:style w:type="paragraph" w:customStyle="1" w:styleId="BodyTextIndent31">
    <w:name w:val="Body Text Indent 31"/>
    <w:basedOn w:val="Navaden"/>
    <w:rsid w:val="003E2A8B"/>
    <w:pPr>
      <w:widowControl w:val="0"/>
      <w:tabs>
        <w:tab w:val="left" w:pos="1701"/>
      </w:tabs>
      <w:ind w:left="425"/>
      <w:jc w:val="center"/>
    </w:pPr>
    <w:rPr>
      <w:b/>
      <w:szCs w:val="20"/>
    </w:rPr>
  </w:style>
  <w:style w:type="paragraph" w:styleId="Telobesedila">
    <w:name w:val="Body Text"/>
    <w:basedOn w:val="Navaden"/>
    <w:link w:val="TelobesedilaZnak"/>
    <w:rsid w:val="003E2A8B"/>
    <w:pPr>
      <w:widowControl w:val="0"/>
      <w:jc w:val="both"/>
    </w:pPr>
    <w:rPr>
      <w:rFonts w:ascii="Arial" w:hAnsi="Arial"/>
      <w:b/>
      <w:sz w:val="20"/>
      <w:szCs w:val="20"/>
      <w:lang w:val="x-none"/>
    </w:rPr>
  </w:style>
  <w:style w:type="character" w:customStyle="1" w:styleId="TelobesedilaZnak">
    <w:name w:val="Telo besedila Znak"/>
    <w:basedOn w:val="Privzetapisavaodstavka"/>
    <w:link w:val="Telobesedila"/>
    <w:rsid w:val="003E2A8B"/>
    <w:rPr>
      <w:rFonts w:ascii="Arial" w:hAnsi="Arial"/>
      <w:b/>
      <w:lang w:val="x-none"/>
    </w:rPr>
  </w:style>
  <w:style w:type="paragraph" w:styleId="Telobesedila2">
    <w:name w:val="Body Text 2"/>
    <w:basedOn w:val="Navaden"/>
    <w:link w:val="Telobesedila2Znak"/>
    <w:rsid w:val="003E2A8B"/>
    <w:pPr>
      <w:ind w:right="-2"/>
      <w:jc w:val="both"/>
    </w:pPr>
    <w:rPr>
      <w:b/>
      <w:sz w:val="20"/>
      <w:szCs w:val="20"/>
      <w:lang w:val="x-none"/>
    </w:rPr>
  </w:style>
  <w:style w:type="character" w:customStyle="1" w:styleId="Telobesedila2Znak">
    <w:name w:val="Telo besedila 2 Znak"/>
    <w:basedOn w:val="Privzetapisavaodstavka"/>
    <w:link w:val="Telobesedila2"/>
    <w:rsid w:val="003E2A8B"/>
    <w:rPr>
      <w:b/>
      <w:lang w:val="x-none"/>
    </w:rPr>
  </w:style>
  <w:style w:type="paragraph" w:styleId="Napis">
    <w:name w:val="caption"/>
    <w:basedOn w:val="Navaden"/>
    <w:next w:val="Navaden"/>
    <w:qFormat/>
    <w:rsid w:val="003E2A8B"/>
    <w:pPr>
      <w:tabs>
        <w:tab w:val="left" w:pos="567"/>
        <w:tab w:val="num" w:pos="851"/>
        <w:tab w:val="left" w:pos="993"/>
      </w:tabs>
      <w:jc w:val="right"/>
    </w:pPr>
    <w:rPr>
      <w:b/>
      <w:sz w:val="22"/>
      <w:szCs w:val="20"/>
    </w:rPr>
  </w:style>
  <w:style w:type="paragraph" w:customStyle="1" w:styleId="BodyText23">
    <w:name w:val="Body Text 23"/>
    <w:basedOn w:val="Navaden"/>
    <w:rsid w:val="003E2A8B"/>
    <w:pPr>
      <w:widowControl w:val="0"/>
      <w:ind w:left="284" w:hanging="284"/>
      <w:jc w:val="both"/>
    </w:pPr>
    <w:rPr>
      <w:szCs w:val="20"/>
    </w:rPr>
  </w:style>
  <w:style w:type="paragraph" w:styleId="Kazalovsebine2">
    <w:name w:val="toc 2"/>
    <w:basedOn w:val="Navaden"/>
    <w:next w:val="Navaden"/>
    <w:autoRedefine/>
    <w:uiPriority w:val="39"/>
    <w:rsid w:val="003E2A8B"/>
    <w:pPr>
      <w:tabs>
        <w:tab w:val="left" w:pos="600"/>
        <w:tab w:val="right" w:leader="dot" w:pos="9060"/>
      </w:tabs>
      <w:spacing w:before="240" w:line="120" w:lineRule="auto"/>
    </w:pPr>
    <w:rPr>
      <w:b/>
      <w:noProof/>
      <w:sz w:val="20"/>
      <w:szCs w:val="20"/>
    </w:rPr>
  </w:style>
  <w:style w:type="paragraph" w:styleId="Kazalovsebine3">
    <w:name w:val="toc 3"/>
    <w:basedOn w:val="Navaden"/>
    <w:next w:val="Navaden"/>
    <w:autoRedefine/>
    <w:uiPriority w:val="39"/>
    <w:rsid w:val="003E2A8B"/>
    <w:pPr>
      <w:tabs>
        <w:tab w:val="left" w:pos="1000"/>
        <w:tab w:val="right" w:leader="dot" w:pos="9060"/>
      </w:tabs>
      <w:ind w:left="198"/>
    </w:pPr>
    <w:rPr>
      <w:noProof/>
      <w:sz w:val="20"/>
      <w:szCs w:val="20"/>
    </w:rPr>
  </w:style>
  <w:style w:type="paragraph" w:styleId="Podnaslov">
    <w:name w:val="Subtitle"/>
    <w:basedOn w:val="Navaden"/>
    <w:link w:val="PodnaslovZnak"/>
    <w:qFormat/>
    <w:rsid w:val="003E2A8B"/>
    <w:rPr>
      <w:b/>
      <w:sz w:val="20"/>
      <w:szCs w:val="20"/>
      <w:lang w:val="x-none"/>
    </w:rPr>
  </w:style>
  <w:style w:type="character" w:customStyle="1" w:styleId="PodnaslovZnak">
    <w:name w:val="Podnaslov Znak"/>
    <w:basedOn w:val="Privzetapisavaodstavka"/>
    <w:link w:val="Podnaslov"/>
    <w:rsid w:val="003E2A8B"/>
    <w:rPr>
      <w:b/>
      <w:lang w:val="x-none"/>
    </w:rPr>
  </w:style>
  <w:style w:type="paragraph" w:styleId="Oznaenseznam">
    <w:name w:val="List Bullet"/>
    <w:basedOn w:val="Navaden"/>
    <w:autoRedefine/>
    <w:rsid w:val="003E2A8B"/>
    <w:pPr>
      <w:tabs>
        <w:tab w:val="num" w:pos="360"/>
      </w:tabs>
      <w:ind w:left="360" w:hanging="360"/>
    </w:pPr>
    <w:rPr>
      <w:sz w:val="20"/>
      <w:szCs w:val="20"/>
    </w:rPr>
  </w:style>
  <w:style w:type="paragraph" w:styleId="Oznaenseznam2">
    <w:name w:val="List Bullet 2"/>
    <w:basedOn w:val="Navaden"/>
    <w:autoRedefine/>
    <w:rsid w:val="003E2A8B"/>
    <w:pPr>
      <w:tabs>
        <w:tab w:val="num" w:pos="643"/>
      </w:tabs>
      <w:ind w:left="643" w:hanging="360"/>
    </w:pPr>
    <w:rPr>
      <w:sz w:val="20"/>
      <w:szCs w:val="20"/>
    </w:rPr>
  </w:style>
  <w:style w:type="paragraph" w:styleId="Oznaenseznam3">
    <w:name w:val="List Bullet 3"/>
    <w:basedOn w:val="Navaden"/>
    <w:autoRedefine/>
    <w:rsid w:val="003E2A8B"/>
    <w:pPr>
      <w:tabs>
        <w:tab w:val="num" w:pos="926"/>
      </w:tabs>
      <w:ind w:left="926" w:hanging="360"/>
    </w:pPr>
    <w:rPr>
      <w:sz w:val="20"/>
      <w:szCs w:val="20"/>
    </w:rPr>
  </w:style>
  <w:style w:type="paragraph" w:customStyle="1" w:styleId="DOUS1">
    <w:name w:val="DOUS1"/>
    <w:basedOn w:val="Navaden"/>
    <w:rsid w:val="003E2A8B"/>
    <w:pPr>
      <w:numPr>
        <w:numId w:val="3"/>
      </w:numPr>
      <w:jc w:val="both"/>
    </w:pPr>
    <w:rPr>
      <w:b/>
      <w:szCs w:val="20"/>
    </w:rPr>
  </w:style>
  <w:style w:type="paragraph" w:customStyle="1" w:styleId="DOUS2">
    <w:name w:val="DOUS2"/>
    <w:basedOn w:val="Navaden"/>
    <w:rsid w:val="003E2A8B"/>
    <w:pPr>
      <w:numPr>
        <w:ilvl w:val="1"/>
        <w:numId w:val="3"/>
      </w:numPr>
      <w:jc w:val="both"/>
    </w:pPr>
    <w:rPr>
      <w:szCs w:val="20"/>
    </w:rPr>
  </w:style>
  <w:style w:type="paragraph" w:styleId="Golobesedilo">
    <w:name w:val="Plain Text"/>
    <w:basedOn w:val="Navaden"/>
    <w:link w:val="GolobesediloZnak"/>
    <w:uiPriority w:val="99"/>
    <w:rsid w:val="003E2A8B"/>
    <w:pPr>
      <w:jc w:val="both"/>
    </w:pPr>
    <w:rPr>
      <w:szCs w:val="20"/>
      <w:lang w:val="x-none"/>
    </w:rPr>
  </w:style>
  <w:style w:type="character" w:customStyle="1" w:styleId="GolobesediloZnak">
    <w:name w:val="Golo besedilo Znak"/>
    <w:basedOn w:val="Privzetapisavaodstavka"/>
    <w:link w:val="Golobesedilo"/>
    <w:uiPriority w:val="99"/>
    <w:rsid w:val="003E2A8B"/>
    <w:rPr>
      <w:sz w:val="24"/>
      <w:lang w:val="x-none"/>
    </w:rPr>
  </w:style>
  <w:style w:type="paragraph" w:customStyle="1" w:styleId="BESEDILO">
    <w:name w:val="BESEDILO"/>
    <w:rsid w:val="003E2A8B"/>
    <w:pPr>
      <w:keepLines/>
      <w:widowControl w:val="0"/>
      <w:tabs>
        <w:tab w:val="left" w:pos="2155"/>
      </w:tabs>
      <w:jc w:val="both"/>
    </w:pPr>
    <w:rPr>
      <w:rFonts w:ascii="Arial" w:hAnsi="Arial"/>
      <w:kern w:val="16"/>
    </w:rPr>
  </w:style>
  <w:style w:type="paragraph" w:customStyle="1" w:styleId="Default">
    <w:name w:val="Default"/>
    <w:rsid w:val="003E2A8B"/>
    <w:rPr>
      <w:rFonts w:ascii="Arial" w:hAnsi="Arial"/>
      <w:color w:val="000000"/>
      <w:sz w:val="24"/>
    </w:rPr>
  </w:style>
  <w:style w:type="character" w:styleId="Hiperpovezava">
    <w:name w:val="Hyperlink"/>
    <w:uiPriority w:val="99"/>
    <w:rsid w:val="003E2A8B"/>
    <w:rPr>
      <w:color w:val="0000FF"/>
      <w:u w:val="single"/>
    </w:rPr>
  </w:style>
  <w:style w:type="paragraph" w:styleId="HTML-oblikovano">
    <w:name w:val="HTML Preformatted"/>
    <w:basedOn w:val="Navaden"/>
    <w:link w:val="HTML-oblikovanoZnak"/>
    <w:uiPriority w:val="99"/>
    <w:rsid w:val="003E2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basedOn w:val="Privzetapisavaodstavka"/>
    <w:link w:val="HTML-oblikovano"/>
    <w:uiPriority w:val="99"/>
    <w:rsid w:val="003E2A8B"/>
    <w:rPr>
      <w:rFonts w:ascii="Courier New" w:hAnsi="Courier New"/>
      <w:color w:val="000000"/>
      <w:sz w:val="18"/>
      <w:szCs w:val="18"/>
      <w:lang w:val="x-none"/>
    </w:rPr>
  </w:style>
  <w:style w:type="table" w:customStyle="1" w:styleId="Tabela-mrea">
    <w:name w:val="Tabela - mreža"/>
    <w:basedOn w:val="Navadnatabela"/>
    <w:rsid w:val="003E2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E2A8B"/>
    <w:rPr>
      <w:rFonts w:ascii="Tahoma" w:hAnsi="Tahoma" w:cs="Tahoma"/>
      <w:sz w:val="16"/>
      <w:szCs w:val="16"/>
    </w:rPr>
  </w:style>
  <w:style w:type="paragraph" w:customStyle="1" w:styleId="NavadenTimesNewRoman">
    <w:name w:val="Navaden Times New Roman"/>
    <w:basedOn w:val="Navaden"/>
    <w:rsid w:val="003E2A8B"/>
    <w:pPr>
      <w:widowControl w:val="0"/>
    </w:pPr>
    <w:rPr>
      <w:rFonts w:ascii="Arial" w:hAnsi="Arial"/>
      <w:sz w:val="22"/>
      <w:szCs w:val="20"/>
    </w:rPr>
  </w:style>
  <w:style w:type="character" w:customStyle="1" w:styleId="Komentar-besediloZnak">
    <w:name w:val="Komentar - besedilo Znak"/>
    <w:link w:val="Komentar-besedilo"/>
    <w:rsid w:val="003E2A8B"/>
  </w:style>
  <w:style w:type="paragraph" w:customStyle="1" w:styleId="Komentar-besedilo">
    <w:name w:val="Komentar - besedilo"/>
    <w:basedOn w:val="Navaden"/>
    <w:link w:val="Komentar-besediloZnak"/>
    <w:rsid w:val="003E2A8B"/>
    <w:rPr>
      <w:sz w:val="20"/>
      <w:szCs w:val="20"/>
    </w:rPr>
  </w:style>
  <w:style w:type="character" w:customStyle="1" w:styleId="ZadevakomentarjaZnak">
    <w:name w:val="Zadeva komentarja Znak"/>
    <w:link w:val="Zadevakomentarja"/>
    <w:rsid w:val="003E2A8B"/>
    <w:rPr>
      <w:b/>
      <w:bCs/>
    </w:rPr>
  </w:style>
  <w:style w:type="paragraph" w:customStyle="1" w:styleId="Zadevakomentarja">
    <w:name w:val="Zadeva komentarja"/>
    <w:basedOn w:val="Komentar-besedilo"/>
    <w:next w:val="Komentar-besedilo"/>
    <w:link w:val="ZadevakomentarjaZnak"/>
    <w:rsid w:val="003E2A8B"/>
    <w:rPr>
      <w:b/>
      <w:bCs/>
    </w:rPr>
  </w:style>
  <w:style w:type="paragraph" w:customStyle="1" w:styleId="ListParagraph2">
    <w:name w:val="List Paragraph2"/>
    <w:basedOn w:val="Navaden"/>
    <w:uiPriority w:val="34"/>
    <w:qFormat/>
    <w:rsid w:val="003E2A8B"/>
    <w:pPr>
      <w:ind w:left="708"/>
    </w:pPr>
  </w:style>
  <w:style w:type="paragraph" w:customStyle="1" w:styleId="Slog">
    <w:name w:val="Slog"/>
    <w:rsid w:val="003E2A8B"/>
    <w:rPr>
      <w:rFonts w:ascii="Arial" w:hAnsi="Arial"/>
      <w:sz w:val="22"/>
      <w:lang w:val="en-GB"/>
    </w:rPr>
  </w:style>
  <w:style w:type="paragraph" w:styleId="Odstavekseznama">
    <w:name w:val="List Paragraph"/>
    <w:aliases w:val="seznam,Bullet Number,S-List Paragraph,Diligence Check,Use Case List Paragraph,Heading2"/>
    <w:basedOn w:val="Navaden"/>
    <w:link w:val="OdstavekseznamaZnak"/>
    <w:uiPriority w:val="34"/>
    <w:qFormat/>
    <w:rsid w:val="003E2A8B"/>
    <w:pPr>
      <w:ind w:left="708"/>
    </w:pPr>
    <w:rPr>
      <w:sz w:val="20"/>
      <w:szCs w:val="20"/>
    </w:rPr>
  </w:style>
  <w:style w:type="paragraph" w:customStyle="1" w:styleId="Telobesedila21">
    <w:name w:val="Telo besedila 21"/>
    <w:basedOn w:val="Navaden"/>
    <w:rsid w:val="003E2A8B"/>
    <w:pPr>
      <w:suppressAutoHyphens/>
      <w:jc w:val="both"/>
    </w:pPr>
    <w:rPr>
      <w:lang w:eastAsia="ar-SA"/>
    </w:rPr>
  </w:style>
  <w:style w:type="character" w:styleId="SledenaHiperpovezava">
    <w:name w:val="FollowedHyperlink"/>
    <w:rsid w:val="003E2A8B"/>
    <w:rPr>
      <w:color w:val="800080"/>
      <w:u w:val="single"/>
    </w:rPr>
  </w:style>
  <w:style w:type="paragraph" w:styleId="Revizija">
    <w:name w:val="Revision"/>
    <w:hidden/>
    <w:uiPriority w:val="99"/>
    <w:semiHidden/>
    <w:rsid w:val="003E2A8B"/>
  </w:style>
  <w:style w:type="paragraph" w:styleId="Navadensplet">
    <w:name w:val="Normal (Web)"/>
    <w:basedOn w:val="Navaden"/>
    <w:rsid w:val="003E2A8B"/>
    <w:pPr>
      <w:spacing w:before="100" w:beforeAutospacing="1" w:after="100" w:afterAutospacing="1"/>
    </w:pPr>
  </w:style>
  <w:style w:type="paragraph" w:customStyle="1" w:styleId="Odstavekseznama1">
    <w:name w:val="Odstavek seznama1"/>
    <w:basedOn w:val="Navaden"/>
    <w:uiPriority w:val="34"/>
    <w:qFormat/>
    <w:rsid w:val="003E2A8B"/>
    <w:pPr>
      <w:ind w:left="720"/>
      <w:contextualSpacing/>
    </w:pPr>
  </w:style>
  <w:style w:type="paragraph" w:customStyle="1" w:styleId="ListParagraph1">
    <w:name w:val="List Paragraph1"/>
    <w:basedOn w:val="Navaden"/>
    <w:qFormat/>
    <w:rsid w:val="003E2A8B"/>
    <w:pPr>
      <w:ind w:left="720"/>
      <w:contextualSpacing/>
    </w:pPr>
  </w:style>
  <w:style w:type="paragraph" w:customStyle="1" w:styleId="Telobesedila33">
    <w:name w:val="Telo besedila 33"/>
    <w:basedOn w:val="Navaden"/>
    <w:rsid w:val="003E2A8B"/>
    <w:pPr>
      <w:tabs>
        <w:tab w:val="left" w:pos="142"/>
      </w:tabs>
      <w:suppressAutoHyphens/>
      <w:jc w:val="both"/>
    </w:pPr>
    <w:rPr>
      <w:sz w:val="22"/>
      <w:szCs w:val="20"/>
      <w:lang w:eastAsia="ar-SA"/>
    </w:rPr>
  </w:style>
  <w:style w:type="paragraph" w:customStyle="1" w:styleId="BodyText22">
    <w:name w:val="Body Text 22"/>
    <w:basedOn w:val="Navaden"/>
    <w:rsid w:val="003E2A8B"/>
    <w:pPr>
      <w:jc w:val="both"/>
    </w:pPr>
    <w:rPr>
      <w:rFonts w:ascii="Arial" w:hAnsi="Arial"/>
      <w:szCs w:val="20"/>
    </w:rPr>
  </w:style>
  <w:style w:type="numbering" w:customStyle="1" w:styleId="StyleBulleted1">
    <w:name w:val="Style Bulleted1"/>
    <w:basedOn w:val="Brezseznama"/>
    <w:rsid w:val="003E2A8B"/>
    <w:pPr>
      <w:numPr>
        <w:numId w:val="2"/>
      </w:numPr>
    </w:pPr>
  </w:style>
  <w:style w:type="character" w:customStyle="1" w:styleId="content">
    <w:name w:val="content"/>
    <w:basedOn w:val="Privzetapisavaodstavka"/>
    <w:rsid w:val="003E2A8B"/>
  </w:style>
  <w:style w:type="paragraph" w:customStyle="1" w:styleId="SlogLevo125cm">
    <w:name w:val="Slog Levo:  125 cm"/>
    <w:basedOn w:val="Navaden"/>
    <w:rsid w:val="003E2A8B"/>
    <w:pPr>
      <w:tabs>
        <w:tab w:val="left" w:pos="720"/>
      </w:tabs>
      <w:spacing w:after="120"/>
      <w:ind w:left="720" w:hanging="720"/>
      <w:jc w:val="both"/>
    </w:pPr>
    <w:rPr>
      <w:rFonts w:ascii="Century Gothic" w:hAnsi="Century Gothic" w:cs="Arial"/>
      <w:snapToGrid w:val="0"/>
      <w:sz w:val="20"/>
      <w:szCs w:val="21"/>
    </w:rPr>
  </w:style>
  <w:style w:type="paragraph" w:styleId="Zgradbadokumenta">
    <w:name w:val="Document Map"/>
    <w:basedOn w:val="Navaden"/>
    <w:link w:val="ZgradbadokumentaZnak"/>
    <w:rsid w:val="003E2A8B"/>
    <w:pPr>
      <w:shd w:val="clear" w:color="auto" w:fill="000080"/>
      <w:jc w:val="both"/>
    </w:pPr>
    <w:rPr>
      <w:rFonts w:ascii="Tahoma" w:hAnsi="Tahoma"/>
      <w:sz w:val="20"/>
      <w:lang w:val="x-none" w:eastAsia="x-none"/>
    </w:rPr>
  </w:style>
  <w:style w:type="character" w:customStyle="1" w:styleId="ZgradbadokumentaZnak">
    <w:name w:val="Zgradba dokumenta Znak"/>
    <w:basedOn w:val="Privzetapisavaodstavka"/>
    <w:link w:val="Zgradbadokumenta"/>
    <w:rsid w:val="003E2A8B"/>
    <w:rPr>
      <w:rFonts w:ascii="Tahoma" w:hAnsi="Tahoma"/>
      <w:szCs w:val="24"/>
      <w:shd w:val="clear" w:color="auto" w:fill="000080"/>
      <w:lang w:val="x-none" w:eastAsia="x-none"/>
    </w:rPr>
  </w:style>
  <w:style w:type="paragraph" w:styleId="Kazalovsebine1">
    <w:name w:val="toc 1"/>
    <w:basedOn w:val="Navaden"/>
    <w:next w:val="Navaden"/>
    <w:autoRedefine/>
    <w:uiPriority w:val="39"/>
    <w:rsid w:val="003E2A8B"/>
    <w:pPr>
      <w:spacing w:before="120" w:after="120"/>
    </w:pPr>
    <w:rPr>
      <w:b/>
      <w:bCs/>
      <w:caps/>
      <w:sz w:val="20"/>
      <w:szCs w:val="20"/>
    </w:rPr>
  </w:style>
  <w:style w:type="paragraph" w:styleId="Sprotnaopomba-besedilo">
    <w:name w:val="footnote text"/>
    <w:basedOn w:val="Navaden"/>
    <w:link w:val="Sprotnaopomba-besediloZnak"/>
    <w:uiPriority w:val="99"/>
    <w:rsid w:val="003E2A8B"/>
    <w:pPr>
      <w:jc w:val="both"/>
    </w:pPr>
    <w:rPr>
      <w:rFonts w:ascii="Century Gothic" w:hAnsi="Century Gothic"/>
      <w:sz w:val="20"/>
      <w:szCs w:val="20"/>
      <w:lang w:val="en-US" w:eastAsia="x-none"/>
    </w:rPr>
  </w:style>
  <w:style w:type="character" w:customStyle="1" w:styleId="Sprotnaopomba-besediloZnak">
    <w:name w:val="Sprotna opomba - besedilo Znak"/>
    <w:basedOn w:val="Privzetapisavaodstavka"/>
    <w:link w:val="Sprotnaopomba-besedilo"/>
    <w:uiPriority w:val="99"/>
    <w:rsid w:val="003E2A8B"/>
    <w:rPr>
      <w:rFonts w:ascii="Century Gothic" w:hAnsi="Century Gothic"/>
      <w:lang w:val="en-US" w:eastAsia="x-none"/>
    </w:rPr>
  </w:style>
  <w:style w:type="character" w:styleId="Sprotnaopomba-sklic">
    <w:name w:val="footnote reference"/>
    <w:uiPriority w:val="99"/>
    <w:rsid w:val="003E2A8B"/>
    <w:rPr>
      <w:vertAlign w:val="superscript"/>
    </w:rPr>
  </w:style>
  <w:style w:type="paragraph" w:styleId="Kazalovsebine4">
    <w:name w:val="toc 4"/>
    <w:basedOn w:val="Navaden"/>
    <w:next w:val="Navaden"/>
    <w:autoRedefine/>
    <w:rsid w:val="003E2A8B"/>
    <w:pPr>
      <w:ind w:left="630"/>
    </w:pPr>
    <w:rPr>
      <w:sz w:val="18"/>
      <w:szCs w:val="18"/>
    </w:rPr>
  </w:style>
  <w:style w:type="paragraph" w:styleId="Kazalovsebine5">
    <w:name w:val="toc 5"/>
    <w:basedOn w:val="Navaden"/>
    <w:next w:val="Navaden"/>
    <w:autoRedefine/>
    <w:rsid w:val="003E2A8B"/>
    <w:pPr>
      <w:ind w:left="840"/>
    </w:pPr>
    <w:rPr>
      <w:sz w:val="18"/>
      <w:szCs w:val="18"/>
    </w:rPr>
  </w:style>
  <w:style w:type="paragraph" w:styleId="Kazalovsebine6">
    <w:name w:val="toc 6"/>
    <w:basedOn w:val="Navaden"/>
    <w:next w:val="Navaden"/>
    <w:autoRedefine/>
    <w:rsid w:val="003E2A8B"/>
    <w:pPr>
      <w:ind w:left="1050"/>
    </w:pPr>
    <w:rPr>
      <w:sz w:val="18"/>
      <w:szCs w:val="18"/>
    </w:rPr>
  </w:style>
  <w:style w:type="paragraph" w:styleId="Kazalovsebine7">
    <w:name w:val="toc 7"/>
    <w:basedOn w:val="Navaden"/>
    <w:next w:val="Navaden"/>
    <w:autoRedefine/>
    <w:rsid w:val="003E2A8B"/>
    <w:pPr>
      <w:ind w:left="1260"/>
    </w:pPr>
    <w:rPr>
      <w:sz w:val="18"/>
      <w:szCs w:val="18"/>
    </w:rPr>
  </w:style>
  <w:style w:type="paragraph" w:styleId="Kazalovsebine8">
    <w:name w:val="toc 8"/>
    <w:basedOn w:val="Navaden"/>
    <w:next w:val="Navaden"/>
    <w:autoRedefine/>
    <w:rsid w:val="003E2A8B"/>
    <w:pPr>
      <w:ind w:left="1470"/>
    </w:pPr>
    <w:rPr>
      <w:sz w:val="18"/>
      <w:szCs w:val="18"/>
    </w:rPr>
  </w:style>
  <w:style w:type="paragraph" w:styleId="Kazalovsebine9">
    <w:name w:val="toc 9"/>
    <w:basedOn w:val="Navaden"/>
    <w:next w:val="Navaden"/>
    <w:autoRedefine/>
    <w:rsid w:val="003E2A8B"/>
    <w:pPr>
      <w:ind w:left="1680"/>
    </w:pPr>
    <w:rPr>
      <w:sz w:val="18"/>
      <w:szCs w:val="18"/>
    </w:rPr>
  </w:style>
  <w:style w:type="paragraph" w:customStyle="1" w:styleId="SlogKrepkoNasredini">
    <w:name w:val="Slog Krepko Na sredini"/>
    <w:basedOn w:val="Navaden"/>
    <w:rsid w:val="003E2A8B"/>
    <w:pPr>
      <w:jc w:val="center"/>
    </w:pPr>
    <w:rPr>
      <w:rFonts w:ascii="Century Gothic" w:hAnsi="Century Gothic"/>
      <w:b/>
      <w:bCs/>
      <w:sz w:val="32"/>
      <w:szCs w:val="20"/>
    </w:rPr>
  </w:style>
  <w:style w:type="paragraph" w:customStyle="1" w:styleId="BodyText31">
    <w:name w:val="Body Text 31"/>
    <w:basedOn w:val="Navaden"/>
    <w:rsid w:val="003E2A8B"/>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Cs w:val="20"/>
    </w:rPr>
  </w:style>
  <w:style w:type="paragraph" w:customStyle="1" w:styleId="Pogodba">
    <w:name w:val="Pogodba"/>
    <w:basedOn w:val="Navaden"/>
    <w:rsid w:val="003E2A8B"/>
    <w:pPr>
      <w:ind w:left="454"/>
      <w:jc w:val="both"/>
    </w:pPr>
    <w:rPr>
      <w:szCs w:val="20"/>
    </w:rPr>
  </w:style>
  <w:style w:type="paragraph" w:customStyle="1" w:styleId="esegmentp">
    <w:name w:val="esegment_p"/>
    <w:basedOn w:val="Navaden"/>
    <w:rsid w:val="003E2A8B"/>
    <w:pPr>
      <w:spacing w:after="175"/>
      <w:ind w:firstLine="200"/>
      <w:jc w:val="both"/>
    </w:pPr>
    <w:rPr>
      <w:color w:val="313131"/>
    </w:rPr>
  </w:style>
  <w:style w:type="paragraph" w:customStyle="1" w:styleId="esegmenth4">
    <w:name w:val="esegment_h4"/>
    <w:basedOn w:val="Navaden"/>
    <w:rsid w:val="003E2A8B"/>
    <w:pPr>
      <w:spacing w:after="175"/>
      <w:jc w:val="center"/>
    </w:pPr>
    <w:rPr>
      <w:b/>
      <w:bCs/>
      <w:color w:val="313131"/>
    </w:rPr>
  </w:style>
  <w:style w:type="paragraph" w:customStyle="1" w:styleId="pogodba0">
    <w:name w:val="pogodba"/>
    <w:basedOn w:val="Navaden"/>
    <w:rsid w:val="003E2A8B"/>
    <w:pPr>
      <w:ind w:left="454"/>
      <w:jc w:val="both"/>
    </w:pPr>
  </w:style>
  <w:style w:type="character" w:customStyle="1" w:styleId="Komentar-sklic">
    <w:name w:val="Komentar - sklic"/>
    <w:uiPriority w:val="99"/>
    <w:rsid w:val="003E2A8B"/>
    <w:rPr>
      <w:sz w:val="16"/>
      <w:szCs w:val="16"/>
    </w:rPr>
  </w:style>
  <w:style w:type="paragraph" w:customStyle="1" w:styleId="tekst">
    <w:name w:val="tekst"/>
    <w:basedOn w:val="Telobesedila"/>
    <w:rsid w:val="003E2A8B"/>
    <w:pPr>
      <w:widowControl/>
      <w:spacing w:after="120"/>
    </w:pPr>
    <w:rPr>
      <w:b w:val="0"/>
    </w:rPr>
  </w:style>
  <w:style w:type="paragraph" w:customStyle="1" w:styleId="Zoran2">
    <w:name w:val="Zoran 2"/>
    <w:basedOn w:val="Naslov2"/>
    <w:rsid w:val="003E2A8B"/>
    <w:pPr>
      <w:numPr>
        <w:numId w:val="7"/>
      </w:numPr>
      <w:tabs>
        <w:tab w:val="clear" w:pos="567"/>
        <w:tab w:val="clear" w:pos="1134"/>
        <w:tab w:val="clear" w:pos="8080"/>
      </w:tabs>
    </w:pPr>
    <w:rPr>
      <w:rFonts w:ascii="Arial" w:eastAsia="Times New Roman" w:hAnsi="Arial" w:cs="Arial"/>
      <w:bCs/>
      <w:iCs/>
      <w:sz w:val="22"/>
      <w:szCs w:val="22"/>
    </w:rPr>
  </w:style>
  <w:style w:type="paragraph" w:styleId="Pripombabesedilo">
    <w:name w:val="annotation text"/>
    <w:basedOn w:val="Navaden"/>
    <w:link w:val="PripombabesediloZnak"/>
    <w:unhideWhenUsed/>
    <w:rsid w:val="003E2A8B"/>
    <w:rPr>
      <w:sz w:val="20"/>
      <w:szCs w:val="20"/>
    </w:rPr>
  </w:style>
  <w:style w:type="character" w:customStyle="1" w:styleId="PripombabesediloZnak">
    <w:name w:val="Pripomba – besedilo Znak"/>
    <w:basedOn w:val="Privzetapisavaodstavka"/>
    <w:link w:val="Pripombabesedilo"/>
    <w:rsid w:val="003E2A8B"/>
  </w:style>
  <w:style w:type="character" w:styleId="Pripombasklic">
    <w:name w:val="annotation reference"/>
    <w:basedOn w:val="Privzetapisavaodstavka"/>
    <w:unhideWhenUsed/>
    <w:rsid w:val="003E2A8B"/>
    <w:rPr>
      <w:sz w:val="16"/>
      <w:szCs w:val="16"/>
    </w:rPr>
  </w:style>
  <w:style w:type="paragraph" w:styleId="Zadevapripombe">
    <w:name w:val="annotation subject"/>
    <w:basedOn w:val="Pripombabesedilo"/>
    <w:next w:val="Pripombabesedilo"/>
    <w:link w:val="ZadevapripombeZnak"/>
    <w:unhideWhenUsed/>
    <w:rsid w:val="003E2A8B"/>
    <w:rPr>
      <w:b/>
      <w:bCs/>
    </w:rPr>
  </w:style>
  <w:style w:type="character" w:customStyle="1" w:styleId="ZadevapripombeZnak">
    <w:name w:val="Zadeva pripombe Znak"/>
    <w:basedOn w:val="PripombabesediloZnak"/>
    <w:link w:val="Zadevapripombe"/>
    <w:rsid w:val="003E2A8B"/>
    <w:rPr>
      <w:b/>
      <w:bCs/>
    </w:rPr>
  </w:style>
  <w:style w:type="table" w:customStyle="1" w:styleId="Tabelamrea11">
    <w:name w:val="Tabela – mreža11"/>
    <w:basedOn w:val="Navadnatabela"/>
    <w:next w:val="Tabelamrea"/>
    <w:uiPriority w:val="59"/>
    <w:rsid w:val="003E2A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Navadnatabela"/>
    <w:next w:val="Tabelamrea"/>
    <w:rsid w:val="003E2A8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21">
    <w:name w:val="Style Bulleted121"/>
    <w:basedOn w:val="Brezseznama"/>
    <w:rsid w:val="003E2A8B"/>
    <w:pPr>
      <w:numPr>
        <w:numId w:val="5"/>
      </w:numPr>
    </w:pPr>
  </w:style>
  <w:style w:type="paragraph" w:customStyle="1" w:styleId="Bullets1">
    <w:name w:val="Bullets 1"/>
    <w:basedOn w:val="Navaden"/>
    <w:link w:val="Bullets1Char"/>
    <w:qFormat/>
    <w:rsid w:val="003E2A8B"/>
    <w:pPr>
      <w:numPr>
        <w:numId w:val="24"/>
      </w:numPr>
      <w:spacing w:after="120" w:line="276" w:lineRule="auto"/>
      <w:jc w:val="both"/>
    </w:pPr>
    <w:rPr>
      <w:rFonts w:ascii="EurostileTEE" w:eastAsia="Calibri" w:hAnsi="EurostileTEE"/>
      <w:sz w:val="22"/>
      <w:szCs w:val="22"/>
      <w:lang w:val="x-none" w:eastAsia="en-US"/>
    </w:rPr>
  </w:style>
  <w:style w:type="character" w:customStyle="1" w:styleId="Bullets1Char">
    <w:name w:val="Bullets 1 Char"/>
    <w:link w:val="Bullets1"/>
    <w:rsid w:val="003E2A8B"/>
    <w:rPr>
      <w:rFonts w:ascii="EurostileTEE" w:eastAsia="Calibri" w:hAnsi="EurostileTEE"/>
      <w:sz w:val="22"/>
      <w:szCs w:val="22"/>
      <w:lang w:val="x-none" w:eastAsia="en-US"/>
    </w:rPr>
  </w:style>
  <w:style w:type="character" w:customStyle="1" w:styleId="OdstavekseznamaZnak">
    <w:name w:val="Odstavek seznama Znak"/>
    <w:aliases w:val="seznam Znak,Bullet Number Znak,S-List Paragraph Znak,Diligence Check Znak,Use Case List Paragraph Znak,Heading2 Znak"/>
    <w:link w:val="Odstavekseznama"/>
    <w:uiPriority w:val="34"/>
    <w:rsid w:val="003E2A8B"/>
  </w:style>
  <w:style w:type="numbering" w:customStyle="1" w:styleId="StyleBulleted2">
    <w:name w:val="Style Bulleted2"/>
    <w:basedOn w:val="Brezseznama"/>
    <w:rsid w:val="00C7057F"/>
  </w:style>
  <w:style w:type="numbering" w:customStyle="1" w:styleId="StyleBulleted122">
    <w:name w:val="Style Bulleted122"/>
    <w:basedOn w:val="Brezseznama"/>
    <w:rsid w:val="00C7057F"/>
  </w:style>
  <w:style w:type="numbering" w:customStyle="1" w:styleId="Brezseznama2">
    <w:name w:val="Brez seznama2"/>
    <w:next w:val="Brezseznama"/>
    <w:uiPriority w:val="99"/>
    <w:semiHidden/>
    <w:unhideWhenUsed/>
    <w:rsid w:val="00BC2B10"/>
  </w:style>
  <w:style w:type="table" w:customStyle="1" w:styleId="Tabela-mrea1">
    <w:name w:val="Tabela - mreža1"/>
    <w:basedOn w:val="Navadnatabela"/>
    <w:rsid w:val="00BC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3">
    <w:name w:val="Style Bulleted3"/>
    <w:basedOn w:val="Brezseznama"/>
    <w:rsid w:val="00BC2B10"/>
    <w:pPr>
      <w:numPr>
        <w:numId w:val="7"/>
      </w:numPr>
    </w:pPr>
  </w:style>
  <w:style w:type="table" w:customStyle="1" w:styleId="Tabelamrea12">
    <w:name w:val="Tabela – mreža12"/>
    <w:basedOn w:val="Navadnatabela"/>
    <w:next w:val="Tabelamrea"/>
    <w:uiPriority w:val="59"/>
    <w:rsid w:val="00BC2B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rsid w:val="00BC2B1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23">
    <w:name w:val="Style Bulleted123"/>
    <w:basedOn w:val="Brezseznama"/>
    <w:rsid w:val="00BC2B10"/>
    <w:pPr>
      <w:numPr>
        <w:numId w:val="8"/>
      </w:numPr>
    </w:pPr>
  </w:style>
  <w:style w:type="character" w:customStyle="1" w:styleId="CNParagraphChar">
    <w:name w:val="CN Paragraph Char"/>
    <w:basedOn w:val="Privzetapisavaodstavka"/>
    <w:link w:val="CNParagraph"/>
    <w:locked/>
    <w:rsid w:val="00CC469B"/>
    <w:rPr>
      <w:rFonts w:ascii="Arial" w:hAnsi="Arial" w:cs="Arial"/>
    </w:rPr>
  </w:style>
  <w:style w:type="paragraph" w:customStyle="1" w:styleId="CNParagraph">
    <w:name w:val="CN Paragraph"/>
    <w:basedOn w:val="Navaden"/>
    <w:link w:val="CNParagraphChar"/>
    <w:rsid w:val="00CC469B"/>
    <w:pPr>
      <w:spacing w:before="80" w:after="80"/>
      <w:ind w:left="720"/>
    </w:pPr>
    <w:rPr>
      <w:rFonts w:ascii="Arial" w:hAnsi="Arial" w:cs="Arial"/>
      <w:sz w:val="20"/>
      <w:szCs w:val="20"/>
    </w:rPr>
  </w:style>
  <w:style w:type="paragraph" w:customStyle="1" w:styleId="Besedilo0">
    <w:name w:val="Besedilo"/>
    <w:basedOn w:val="Navaden"/>
    <w:rsid w:val="00CC469B"/>
    <w:pPr>
      <w:jc w:val="both"/>
    </w:pPr>
    <w:rPr>
      <w:rFonts w:ascii="Verdana" w:eastAsiaTheme="minorHAnsi" w:hAnsi="Verdana"/>
      <w:lang w:eastAsia="en-US"/>
    </w:rPr>
  </w:style>
  <w:style w:type="paragraph" w:customStyle="1" w:styleId="3lpi">
    <w:name w:val="3 lpi"/>
    <w:rsid w:val="00FB47EE"/>
    <w:pPr>
      <w:spacing w:line="480" w:lineRule="exact"/>
      <w:jc w:val="both"/>
    </w:pPr>
    <w:rPr>
      <w:rFonts w:ascii="SL Cour" w:hAnsi="SL Cour"/>
      <w:sz w:val="24"/>
      <w:lang w:val="en-GB"/>
    </w:rPr>
  </w:style>
  <w:style w:type="character" w:customStyle="1" w:styleId="WW8Num27z0">
    <w:name w:val="WW8Num27z0"/>
    <w:rsid w:val="004A2E49"/>
    <w:rPr>
      <w:rFonts w:ascii="StarSymbol" w:hAnsi="Star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2625">
      <w:bodyDiv w:val="1"/>
      <w:marLeft w:val="0"/>
      <w:marRight w:val="0"/>
      <w:marTop w:val="0"/>
      <w:marBottom w:val="0"/>
      <w:divBdr>
        <w:top w:val="none" w:sz="0" w:space="0" w:color="auto"/>
        <w:left w:val="none" w:sz="0" w:space="0" w:color="auto"/>
        <w:bottom w:val="none" w:sz="0" w:space="0" w:color="auto"/>
        <w:right w:val="none" w:sz="0" w:space="0" w:color="auto"/>
      </w:divBdr>
    </w:div>
    <w:div w:id="126166140">
      <w:bodyDiv w:val="1"/>
      <w:marLeft w:val="0"/>
      <w:marRight w:val="0"/>
      <w:marTop w:val="0"/>
      <w:marBottom w:val="0"/>
      <w:divBdr>
        <w:top w:val="none" w:sz="0" w:space="0" w:color="auto"/>
        <w:left w:val="none" w:sz="0" w:space="0" w:color="auto"/>
        <w:bottom w:val="none" w:sz="0" w:space="0" w:color="auto"/>
        <w:right w:val="none" w:sz="0" w:space="0" w:color="auto"/>
      </w:divBdr>
    </w:div>
    <w:div w:id="156775406">
      <w:bodyDiv w:val="1"/>
      <w:marLeft w:val="0"/>
      <w:marRight w:val="0"/>
      <w:marTop w:val="0"/>
      <w:marBottom w:val="0"/>
      <w:divBdr>
        <w:top w:val="none" w:sz="0" w:space="0" w:color="auto"/>
        <w:left w:val="none" w:sz="0" w:space="0" w:color="auto"/>
        <w:bottom w:val="none" w:sz="0" w:space="0" w:color="auto"/>
        <w:right w:val="none" w:sz="0" w:space="0" w:color="auto"/>
      </w:divBdr>
    </w:div>
    <w:div w:id="284697481">
      <w:bodyDiv w:val="1"/>
      <w:marLeft w:val="0"/>
      <w:marRight w:val="0"/>
      <w:marTop w:val="0"/>
      <w:marBottom w:val="0"/>
      <w:divBdr>
        <w:top w:val="none" w:sz="0" w:space="0" w:color="auto"/>
        <w:left w:val="none" w:sz="0" w:space="0" w:color="auto"/>
        <w:bottom w:val="none" w:sz="0" w:space="0" w:color="auto"/>
        <w:right w:val="none" w:sz="0" w:space="0" w:color="auto"/>
      </w:divBdr>
    </w:div>
    <w:div w:id="319500160">
      <w:bodyDiv w:val="1"/>
      <w:marLeft w:val="0"/>
      <w:marRight w:val="0"/>
      <w:marTop w:val="0"/>
      <w:marBottom w:val="0"/>
      <w:divBdr>
        <w:top w:val="none" w:sz="0" w:space="0" w:color="auto"/>
        <w:left w:val="none" w:sz="0" w:space="0" w:color="auto"/>
        <w:bottom w:val="none" w:sz="0" w:space="0" w:color="auto"/>
        <w:right w:val="none" w:sz="0" w:space="0" w:color="auto"/>
      </w:divBdr>
    </w:div>
    <w:div w:id="483859947">
      <w:bodyDiv w:val="1"/>
      <w:marLeft w:val="0"/>
      <w:marRight w:val="0"/>
      <w:marTop w:val="0"/>
      <w:marBottom w:val="0"/>
      <w:divBdr>
        <w:top w:val="none" w:sz="0" w:space="0" w:color="auto"/>
        <w:left w:val="none" w:sz="0" w:space="0" w:color="auto"/>
        <w:bottom w:val="none" w:sz="0" w:space="0" w:color="auto"/>
        <w:right w:val="none" w:sz="0" w:space="0" w:color="auto"/>
      </w:divBdr>
    </w:div>
    <w:div w:id="511915561">
      <w:bodyDiv w:val="1"/>
      <w:marLeft w:val="0"/>
      <w:marRight w:val="0"/>
      <w:marTop w:val="0"/>
      <w:marBottom w:val="0"/>
      <w:divBdr>
        <w:top w:val="none" w:sz="0" w:space="0" w:color="auto"/>
        <w:left w:val="none" w:sz="0" w:space="0" w:color="auto"/>
        <w:bottom w:val="none" w:sz="0" w:space="0" w:color="auto"/>
        <w:right w:val="none" w:sz="0" w:space="0" w:color="auto"/>
      </w:divBdr>
    </w:div>
    <w:div w:id="543181588">
      <w:bodyDiv w:val="1"/>
      <w:marLeft w:val="0"/>
      <w:marRight w:val="0"/>
      <w:marTop w:val="0"/>
      <w:marBottom w:val="0"/>
      <w:divBdr>
        <w:top w:val="none" w:sz="0" w:space="0" w:color="auto"/>
        <w:left w:val="none" w:sz="0" w:space="0" w:color="auto"/>
        <w:bottom w:val="none" w:sz="0" w:space="0" w:color="auto"/>
        <w:right w:val="none" w:sz="0" w:space="0" w:color="auto"/>
      </w:divBdr>
    </w:div>
    <w:div w:id="771583381">
      <w:bodyDiv w:val="1"/>
      <w:marLeft w:val="0"/>
      <w:marRight w:val="0"/>
      <w:marTop w:val="0"/>
      <w:marBottom w:val="0"/>
      <w:divBdr>
        <w:top w:val="none" w:sz="0" w:space="0" w:color="auto"/>
        <w:left w:val="none" w:sz="0" w:space="0" w:color="auto"/>
        <w:bottom w:val="none" w:sz="0" w:space="0" w:color="auto"/>
        <w:right w:val="none" w:sz="0" w:space="0" w:color="auto"/>
      </w:divBdr>
    </w:div>
    <w:div w:id="774903518">
      <w:bodyDiv w:val="1"/>
      <w:marLeft w:val="0"/>
      <w:marRight w:val="0"/>
      <w:marTop w:val="0"/>
      <w:marBottom w:val="0"/>
      <w:divBdr>
        <w:top w:val="none" w:sz="0" w:space="0" w:color="auto"/>
        <w:left w:val="none" w:sz="0" w:space="0" w:color="auto"/>
        <w:bottom w:val="none" w:sz="0" w:space="0" w:color="auto"/>
        <w:right w:val="none" w:sz="0" w:space="0" w:color="auto"/>
      </w:divBdr>
    </w:div>
    <w:div w:id="854155919">
      <w:bodyDiv w:val="1"/>
      <w:marLeft w:val="0"/>
      <w:marRight w:val="0"/>
      <w:marTop w:val="0"/>
      <w:marBottom w:val="0"/>
      <w:divBdr>
        <w:top w:val="none" w:sz="0" w:space="0" w:color="auto"/>
        <w:left w:val="none" w:sz="0" w:space="0" w:color="auto"/>
        <w:bottom w:val="none" w:sz="0" w:space="0" w:color="auto"/>
        <w:right w:val="none" w:sz="0" w:space="0" w:color="auto"/>
      </w:divBdr>
    </w:div>
    <w:div w:id="857231963">
      <w:bodyDiv w:val="1"/>
      <w:marLeft w:val="0"/>
      <w:marRight w:val="0"/>
      <w:marTop w:val="0"/>
      <w:marBottom w:val="0"/>
      <w:divBdr>
        <w:top w:val="none" w:sz="0" w:space="0" w:color="auto"/>
        <w:left w:val="none" w:sz="0" w:space="0" w:color="auto"/>
        <w:bottom w:val="none" w:sz="0" w:space="0" w:color="auto"/>
        <w:right w:val="none" w:sz="0" w:space="0" w:color="auto"/>
      </w:divBdr>
    </w:div>
    <w:div w:id="872693184">
      <w:bodyDiv w:val="1"/>
      <w:marLeft w:val="0"/>
      <w:marRight w:val="0"/>
      <w:marTop w:val="0"/>
      <w:marBottom w:val="0"/>
      <w:divBdr>
        <w:top w:val="none" w:sz="0" w:space="0" w:color="auto"/>
        <w:left w:val="none" w:sz="0" w:space="0" w:color="auto"/>
        <w:bottom w:val="none" w:sz="0" w:space="0" w:color="auto"/>
        <w:right w:val="none" w:sz="0" w:space="0" w:color="auto"/>
      </w:divBdr>
    </w:div>
    <w:div w:id="944924742">
      <w:bodyDiv w:val="1"/>
      <w:marLeft w:val="0"/>
      <w:marRight w:val="0"/>
      <w:marTop w:val="0"/>
      <w:marBottom w:val="0"/>
      <w:divBdr>
        <w:top w:val="none" w:sz="0" w:space="0" w:color="auto"/>
        <w:left w:val="none" w:sz="0" w:space="0" w:color="auto"/>
        <w:bottom w:val="none" w:sz="0" w:space="0" w:color="auto"/>
        <w:right w:val="none" w:sz="0" w:space="0" w:color="auto"/>
      </w:divBdr>
    </w:div>
    <w:div w:id="948048281">
      <w:bodyDiv w:val="1"/>
      <w:marLeft w:val="0"/>
      <w:marRight w:val="0"/>
      <w:marTop w:val="0"/>
      <w:marBottom w:val="0"/>
      <w:divBdr>
        <w:top w:val="none" w:sz="0" w:space="0" w:color="auto"/>
        <w:left w:val="none" w:sz="0" w:space="0" w:color="auto"/>
        <w:bottom w:val="none" w:sz="0" w:space="0" w:color="auto"/>
        <w:right w:val="none" w:sz="0" w:space="0" w:color="auto"/>
      </w:divBdr>
    </w:div>
    <w:div w:id="1040471495">
      <w:bodyDiv w:val="1"/>
      <w:marLeft w:val="0"/>
      <w:marRight w:val="0"/>
      <w:marTop w:val="0"/>
      <w:marBottom w:val="0"/>
      <w:divBdr>
        <w:top w:val="none" w:sz="0" w:space="0" w:color="auto"/>
        <w:left w:val="none" w:sz="0" w:space="0" w:color="auto"/>
        <w:bottom w:val="none" w:sz="0" w:space="0" w:color="auto"/>
        <w:right w:val="none" w:sz="0" w:space="0" w:color="auto"/>
      </w:divBdr>
    </w:div>
    <w:div w:id="1067385187">
      <w:bodyDiv w:val="1"/>
      <w:marLeft w:val="0"/>
      <w:marRight w:val="0"/>
      <w:marTop w:val="0"/>
      <w:marBottom w:val="0"/>
      <w:divBdr>
        <w:top w:val="none" w:sz="0" w:space="0" w:color="auto"/>
        <w:left w:val="none" w:sz="0" w:space="0" w:color="auto"/>
        <w:bottom w:val="none" w:sz="0" w:space="0" w:color="auto"/>
        <w:right w:val="none" w:sz="0" w:space="0" w:color="auto"/>
      </w:divBdr>
    </w:div>
    <w:div w:id="1216698331">
      <w:bodyDiv w:val="1"/>
      <w:marLeft w:val="0"/>
      <w:marRight w:val="0"/>
      <w:marTop w:val="0"/>
      <w:marBottom w:val="0"/>
      <w:divBdr>
        <w:top w:val="none" w:sz="0" w:space="0" w:color="auto"/>
        <w:left w:val="none" w:sz="0" w:space="0" w:color="auto"/>
        <w:bottom w:val="none" w:sz="0" w:space="0" w:color="auto"/>
        <w:right w:val="none" w:sz="0" w:space="0" w:color="auto"/>
      </w:divBdr>
    </w:div>
    <w:div w:id="1275018653">
      <w:bodyDiv w:val="1"/>
      <w:marLeft w:val="0"/>
      <w:marRight w:val="0"/>
      <w:marTop w:val="0"/>
      <w:marBottom w:val="0"/>
      <w:divBdr>
        <w:top w:val="none" w:sz="0" w:space="0" w:color="auto"/>
        <w:left w:val="none" w:sz="0" w:space="0" w:color="auto"/>
        <w:bottom w:val="none" w:sz="0" w:space="0" w:color="auto"/>
        <w:right w:val="none" w:sz="0" w:space="0" w:color="auto"/>
      </w:divBdr>
    </w:div>
    <w:div w:id="1355614045">
      <w:bodyDiv w:val="1"/>
      <w:marLeft w:val="0"/>
      <w:marRight w:val="0"/>
      <w:marTop w:val="0"/>
      <w:marBottom w:val="0"/>
      <w:divBdr>
        <w:top w:val="none" w:sz="0" w:space="0" w:color="auto"/>
        <w:left w:val="none" w:sz="0" w:space="0" w:color="auto"/>
        <w:bottom w:val="none" w:sz="0" w:space="0" w:color="auto"/>
        <w:right w:val="none" w:sz="0" w:space="0" w:color="auto"/>
      </w:divBdr>
    </w:div>
    <w:div w:id="1413434208">
      <w:bodyDiv w:val="1"/>
      <w:marLeft w:val="0"/>
      <w:marRight w:val="0"/>
      <w:marTop w:val="0"/>
      <w:marBottom w:val="0"/>
      <w:divBdr>
        <w:top w:val="none" w:sz="0" w:space="0" w:color="auto"/>
        <w:left w:val="none" w:sz="0" w:space="0" w:color="auto"/>
        <w:bottom w:val="none" w:sz="0" w:space="0" w:color="auto"/>
        <w:right w:val="none" w:sz="0" w:space="0" w:color="auto"/>
      </w:divBdr>
    </w:div>
    <w:div w:id="1714184477">
      <w:bodyDiv w:val="1"/>
      <w:marLeft w:val="0"/>
      <w:marRight w:val="0"/>
      <w:marTop w:val="0"/>
      <w:marBottom w:val="0"/>
      <w:divBdr>
        <w:top w:val="none" w:sz="0" w:space="0" w:color="auto"/>
        <w:left w:val="none" w:sz="0" w:space="0" w:color="auto"/>
        <w:bottom w:val="none" w:sz="0" w:space="0" w:color="auto"/>
        <w:right w:val="none" w:sz="0" w:space="0" w:color="auto"/>
      </w:divBdr>
    </w:div>
    <w:div w:id="1728407685">
      <w:bodyDiv w:val="1"/>
      <w:marLeft w:val="0"/>
      <w:marRight w:val="0"/>
      <w:marTop w:val="0"/>
      <w:marBottom w:val="0"/>
      <w:divBdr>
        <w:top w:val="none" w:sz="0" w:space="0" w:color="auto"/>
        <w:left w:val="none" w:sz="0" w:space="0" w:color="auto"/>
        <w:bottom w:val="none" w:sz="0" w:space="0" w:color="auto"/>
        <w:right w:val="none" w:sz="0" w:space="0" w:color="auto"/>
      </w:divBdr>
    </w:div>
    <w:div w:id="1779906514">
      <w:bodyDiv w:val="1"/>
      <w:marLeft w:val="0"/>
      <w:marRight w:val="0"/>
      <w:marTop w:val="0"/>
      <w:marBottom w:val="0"/>
      <w:divBdr>
        <w:top w:val="none" w:sz="0" w:space="0" w:color="auto"/>
        <w:left w:val="none" w:sz="0" w:space="0" w:color="auto"/>
        <w:bottom w:val="none" w:sz="0" w:space="0" w:color="auto"/>
        <w:right w:val="none" w:sz="0" w:space="0" w:color="auto"/>
      </w:divBdr>
    </w:div>
    <w:div w:id="1794790728">
      <w:bodyDiv w:val="1"/>
      <w:marLeft w:val="0"/>
      <w:marRight w:val="0"/>
      <w:marTop w:val="0"/>
      <w:marBottom w:val="0"/>
      <w:divBdr>
        <w:top w:val="none" w:sz="0" w:space="0" w:color="auto"/>
        <w:left w:val="none" w:sz="0" w:space="0" w:color="auto"/>
        <w:bottom w:val="none" w:sz="0" w:space="0" w:color="auto"/>
        <w:right w:val="none" w:sz="0" w:space="0" w:color="auto"/>
      </w:divBdr>
    </w:div>
    <w:div w:id="1838887801">
      <w:bodyDiv w:val="1"/>
      <w:marLeft w:val="0"/>
      <w:marRight w:val="0"/>
      <w:marTop w:val="0"/>
      <w:marBottom w:val="0"/>
      <w:divBdr>
        <w:top w:val="none" w:sz="0" w:space="0" w:color="auto"/>
        <w:left w:val="none" w:sz="0" w:space="0" w:color="auto"/>
        <w:bottom w:val="none" w:sz="0" w:space="0" w:color="auto"/>
        <w:right w:val="none" w:sz="0" w:space="0" w:color="auto"/>
      </w:divBdr>
    </w:div>
    <w:div w:id="1843424129">
      <w:bodyDiv w:val="1"/>
      <w:marLeft w:val="0"/>
      <w:marRight w:val="0"/>
      <w:marTop w:val="0"/>
      <w:marBottom w:val="0"/>
      <w:divBdr>
        <w:top w:val="none" w:sz="0" w:space="0" w:color="auto"/>
        <w:left w:val="none" w:sz="0" w:space="0" w:color="auto"/>
        <w:bottom w:val="none" w:sz="0" w:space="0" w:color="auto"/>
        <w:right w:val="none" w:sz="0" w:space="0" w:color="auto"/>
      </w:divBdr>
    </w:div>
    <w:div w:id="1855993170">
      <w:bodyDiv w:val="1"/>
      <w:marLeft w:val="0"/>
      <w:marRight w:val="0"/>
      <w:marTop w:val="0"/>
      <w:marBottom w:val="0"/>
      <w:divBdr>
        <w:top w:val="none" w:sz="0" w:space="0" w:color="auto"/>
        <w:left w:val="none" w:sz="0" w:space="0" w:color="auto"/>
        <w:bottom w:val="none" w:sz="0" w:space="0" w:color="auto"/>
        <w:right w:val="none" w:sz="0" w:space="0" w:color="auto"/>
      </w:divBdr>
    </w:div>
    <w:div w:id="1991978358">
      <w:bodyDiv w:val="1"/>
      <w:marLeft w:val="0"/>
      <w:marRight w:val="0"/>
      <w:marTop w:val="0"/>
      <w:marBottom w:val="0"/>
      <w:divBdr>
        <w:top w:val="none" w:sz="0" w:space="0" w:color="auto"/>
        <w:left w:val="none" w:sz="0" w:space="0" w:color="auto"/>
        <w:bottom w:val="none" w:sz="0" w:space="0" w:color="auto"/>
        <w:right w:val="none" w:sz="0" w:space="0" w:color="auto"/>
      </w:divBdr>
    </w:div>
    <w:div w:id="202731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20A3A-17E9-4C32-B0C0-5B1C8701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43</Pages>
  <Words>18777</Words>
  <Characters>110989</Characters>
  <Application>Microsoft Office Word</Application>
  <DocSecurity>0</DocSecurity>
  <Lines>924</Lines>
  <Paragraphs>259</Paragraphs>
  <ScaleCrop>false</ScaleCrop>
  <HeadingPairs>
    <vt:vector size="2" baseType="variant">
      <vt:variant>
        <vt:lpstr>Naslov</vt:lpstr>
      </vt:variant>
      <vt:variant>
        <vt:i4>1</vt:i4>
      </vt:variant>
    </vt:vector>
  </HeadingPairs>
  <TitlesOfParts>
    <vt:vector size="1" baseType="lpstr">
      <vt:lpstr>JAVNI HOLDING Ljubljana, d</vt:lpstr>
    </vt:vector>
  </TitlesOfParts>
  <Company>JHL</Company>
  <LinksUpToDate>false</LinksUpToDate>
  <CharactersWithSpaces>129507</CharactersWithSpaces>
  <SharedDoc>false</SharedDoc>
  <HLinks>
    <vt:vector size="6" baseType="variant">
      <vt:variant>
        <vt:i4>2555922</vt:i4>
      </vt:variant>
      <vt:variant>
        <vt:i4>17632</vt:i4>
      </vt:variant>
      <vt:variant>
        <vt:i4>1025</vt:i4>
      </vt:variant>
      <vt:variant>
        <vt:i4>1</vt:i4>
      </vt:variant>
      <vt:variant>
        <vt:lpwstr>cid:image001.jpg@01CAD561.0861EDA0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JAVNI HOLDING Ljubljana, d</dc:title>
  <dc:creator>JHL</dc:creator>
  <cp:lastModifiedBy>SJN</cp:lastModifiedBy>
  <cp:revision>11</cp:revision>
  <cp:lastPrinted>2015-01-27T10:35:00Z</cp:lastPrinted>
  <dcterms:created xsi:type="dcterms:W3CDTF">2021-06-10T12:44:00Z</dcterms:created>
  <dcterms:modified xsi:type="dcterms:W3CDTF">2021-06-10T13:50:00Z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9fc6f63-046c-41f3-ba25-1437516571c5_Enabled">
    <vt:lpwstr>True</vt:lpwstr>
  </property>
  <property fmtid="{D5CDD505-2E9C-101B-9397-08002B2CF9AE}" pid="3" name="MSIP_Label_b9fc6f63-046c-41f3-ba25-1437516571c5_SiteId">
    <vt:lpwstr>6b50702c-caff-40f2-86bd-da9c41fd299b</vt:lpwstr>
  </property>
  <property fmtid="{D5CDD505-2E9C-101B-9397-08002B2CF9AE}" pid="4" name="MSIP_Label_b9fc6f63-046c-41f3-ba25-1437516571c5_Owner">
    <vt:lpwstr>JJeraj@ts.telekom.si</vt:lpwstr>
  </property>
  <property fmtid="{D5CDD505-2E9C-101B-9397-08002B2CF9AE}" pid="5" name="MSIP_Label_b9fc6f63-046c-41f3-ba25-1437516571c5_SetDate">
    <vt:lpwstr>2021-04-21T07:43:56.7622927Z</vt:lpwstr>
  </property>
  <property fmtid="{D5CDD505-2E9C-101B-9397-08002B2CF9AE}" pid="6" name="MSIP_Label_b9fc6f63-046c-41f3-ba25-1437516571c5_Name">
    <vt:lpwstr>NIZKA ZAUPNOST</vt:lpwstr>
  </property>
  <property fmtid="{D5CDD505-2E9C-101B-9397-08002B2CF9AE}" pid="7" name="MSIP_Label_b9fc6f63-046c-41f3-ba25-1437516571c5_Application">
    <vt:lpwstr>Microsoft Azure Information Protection</vt:lpwstr>
  </property>
  <property fmtid="{D5CDD505-2E9C-101B-9397-08002B2CF9AE}" pid="8" name="MSIP_Label_b9fc6f63-046c-41f3-ba25-1437516571c5_ActionId">
    <vt:lpwstr>08dc2258-138f-4032-96a0-a046b7ac8354</vt:lpwstr>
  </property>
  <property fmtid="{D5CDD505-2E9C-101B-9397-08002B2CF9AE}" pid="9" name="MSIP_Label_b9fc6f63-046c-41f3-ba25-1437516571c5_Extended_MSFT_Method">
    <vt:lpwstr>Automatic</vt:lpwstr>
  </property>
  <property fmtid="{D5CDD505-2E9C-101B-9397-08002B2CF9AE}" pid="10" name="Sensitivity">
    <vt:lpwstr>NIZKA ZAUPNOST</vt:lpwstr>
  </property>
</Properties>
</file>