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9E" w:rsidRPr="00C8579C" w:rsidRDefault="0059209E" w:rsidP="005A0CE0">
      <w:pPr>
        <w:keepNext/>
        <w:keepLines/>
        <w:ind w:right="1274"/>
      </w:pPr>
    </w:p>
    <w:p w:rsidR="007C70A1" w:rsidRPr="00C8579C" w:rsidRDefault="007C70A1" w:rsidP="005A0CE0">
      <w:pPr>
        <w:keepNext/>
        <w:keepLines/>
        <w:ind w:right="1274"/>
        <w:rPr>
          <w:rFonts w:ascii="Tahoma" w:hAnsi="Tahoma" w:cs="Tahoma"/>
          <w:b/>
        </w:rPr>
      </w:pPr>
      <w:r w:rsidRPr="00C8579C">
        <w:rPr>
          <w:rFonts w:ascii="Tahoma" w:hAnsi="Tahoma" w:cs="Tahoma"/>
          <w:b/>
        </w:rPr>
        <w:t>Naročnik:</w:t>
      </w:r>
    </w:p>
    <w:p w:rsidR="007C70A1" w:rsidRPr="00C8579C" w:rsidRDefault="007C70A1" w:rsidP="005A0CE0">
      <w:pPr>
        <w:keepNext/>
        <w:keepLines/>
        <w:rPr>
          <w:rFonts w:ascii="Tahoma" w:hAnsi="Tahoma" w:cs="Tahoma"/>
          <w:b/>
        </w:rPr>
      </w:pPr>
    </w:p>
    <w:p w:rsidR="0094613F" w:rsidRPr="00C8579C" w:rsidRDefault="0094613F" w:rsidP="005A0CE0">
      <w:pPr>
        <w:keepNext/>
        <w:keepLines/>
        <w:rPr>
          <w:rFonts w:ascii="Tahoma" w:hAnsi="Tahoma" w:cs="Tahoma"/>
          <w:b/>
          <w:bCs/>
        </w:rPr>
      </w:pPr>
      <w:r w:rsidRPr="00C8579C">
        <w:rPr>
          <w:rFonts w:ascii="Tahoma" w:hAnsi="Tahoma" w:cs="Tahoma"/>
          <w:b/>
          <w:bCs/>
        </w:rPr>
        <w:t>JAVNO PODJETJE VODOVOD KANALIZACIJA SNAGA d.o.o.</w:t>
      </w:r>
    </w:p>
    <w:p w:rsidR="0094613F" w:rsidRPr="00C8579C" w:rsidRDefault="0094613F" w:rsidP="005A0CE0">
      <w:pPr>
        <w:keepNext/>
        <w:keepLines/>
        <w:rPr>
          <w:rFonts w:ascii="Tahoma" w:hAnsi="Tahoma" w:cs="Tahoma"/>
        </w:rPr>
      </w:pPr>
      <w:r w:rsidRPr="00C8579C">
        <w:rPr>
          <w:rFonts w:ascii="Tahoma" w:hAnsi="Tahoma" w:cs="Tahoma"/>
        </w:rPr>
        <w:t>Vodovodna cesta 90</w:t>
      </w:r>
    </w:p>
    <w:p w:rsidR="0094613F" w:rsidRPr="00C8579C" w:rsidRDefault="0094613F" w:rsidP="005A0CE0">
      <w:pPr>
        <w:keepNext/>
        <w:keepLines/>
        <w:rPr>
          <w:rFonts w:ascii="Tahoma" w:hAnsi="Tahoma" w:cs="Tahoma"/>
        </w:rPr>
      </w:pPr>
      <w:r w:rsidRPr="00C8579C">
        <w:rPr>
          <w:rFonts w:ascii="Tahoma" w:hAnsi="Tahoma" w:cs="Tahoma"/>
        </w:rPr>
        <w:t>1000 Ljubljana</w:t>
      </w:r>
    </w:p>
    <w:p w:rsidR="007C70A1" w:rsidRPr="00C8579C" w:rsidRDefault="007C70A1" w:rsidP="005A0CE0">
      <w:pPr>
        <w:keepNext/>
        <w:keepLines/>
        <w:rPr>
          <w:rFonts w:ascii="Tahoma" w:hAnsi="Tahoma" w:cs="Tahoma"/>
        </w:rPr>
      </w:pPr>
    </w:p>
    <w:p w:rsidR="007C70A1" w:rsidRPr="00C8579C" w:rsidRDefault="007C70A1" w:rsidP="005A0CE0">
      <w:pPr>
        <w:keepNext/>
        <w:keepLines/>
        <w:rPr>
          <w:rFonts w:ascii="Tahoma" w:hAnsi="Tahoma" w:cs="Tahoma"/>
          <w:b/>
        </w:rPr>
      </w:pPr>
      <w:r w:rsidRPr="00C8579C">
        <w:rPr>
          <w:rFonts w:ascii="Tahoma" w:hAnsi="Tahoma" w:cs="Tahoma"/>
          <w:b/>
        </w:rPr>
        <w:t>Po pooblastilu javno naročilo vodi:</w:t>
      </w:r>
    </w:p>
    <w:p w:rsidR="007C70A1" w:rsidRPr="00C8579C" w:rsidRDefault="007C70A1" w:rsidP="005A0CE0">
      <w:pPr>
        <w:keepNext/>
        <w:keepLines/>
        <w:rPr>
          <w:rFonts w:ascii="Tahoma" w:hAnsi="Tahoma" w:cs="Tahoma"/>
        </w:rPr>
      </w:pPr>
    </w:p>
    <w:p w:rsidR="00A04160" w:rsidRPr="00C8579C" w:rsidRDefault="00A04160" w:rsidP="005A0CE0">
      <w:pPr>
        <w:keepNext/>
        <w:keepLines/>
        <w:rPr>
          <w:rFonts w:ascii="Tahoma" w:hAnsi="Tahoma" w:cs="Tahoma"/>
          <w:b/>
          <w:bCs/>
        </w:rPr>
      </w:pPr>
      <w:r w:rsidRPr="00C8579C">
        <w:rPr>
          <w:rFonts w:ascii="Tahoma" w:hAnsi="Tahoma" w:cs="Tahoma"/>
          <w:b/>
          <w:bCs/>
        </w:rPr>
        <w:t xml:space="preserve">JAVNI HOLDING Ljubljana, d.o.o. </w:t>
      </w:r>
    </w:p>
    <w:p w:rsidR="007C70A1" w:rsidRPr="00C8579C" w:rsidRDefault="00AA024E" w:rsidP="005A0CE0">
      <w:pPr>
        <w:keepNext/>
        <w:keepLines/>
        <w:rPr>
          <w:rFonts w:ascii="Tahoma" w:hAnsi="Tahoma" w:cs="Tahoma"/>
        </w:rPr>
      </w:pPr>
      <w:r w:rsidRPr="00C8579C">
        <w:rPr>
          <w:rFonts w:ascii="Tahoma" w:hAnsi="Tahoma" w:cs="Tahoma"/>
        </w:rPr>
        <w:t>Verovškova ulica 70</w:t>
      </w:r>
    </w:p>
    <w:p w:rsidR="00A04160" w:rsidRPr="00C8579C" w:rsidRDefault="00A04160" w:rsidP="005A0CE0">
      <w:pPr>
        <w:keepNext/>
        <w:keepLines/>
        <w:rPr>
          <w:rFonts w:ascii="Tahoma" w:hAnsi="Tahoma" w:cs="Tahoma"/>
        </w:rPr>
      </w:pPr>
      <w:r w:rsidRPr="00C8579C">
        <w:rPr>
          <w:rFonts w:ascii="Tahoma" w:hAnsi="Tahoma" w:cs="Tahoma"/>
        </w:rPr>
        <w:t>1000 Ljubljana</w:t>
      </w:r>
    </w:p>
    <w:p w:rsidR="007C70A1" w:rsidRPr="00C8579C" w:rsidRDefault="007C70A1" w:rsidP="005A0CE0">
      <w:pPr>
        <w:keepNext/>
        <w:keepLines/>
        <w:rPr>
          <w:rFonts w:ascii="Tahoma" w:hAnsi="Tahoma" w:cs="Tahoma"/>
          <w:b/>
        </w:rPr>
      </w:pPr>
    </w:p>
    <w:p w:rsidR="007C70A1" w:rsidRPr="00C8579C" w:rsidRDefault="007C70A1" w:rsidP="005A0CE0">
      <w:pPr>
        <w:keepNext/>
        <w:keepLines/>
        <w:jc w:val="center"/>
        <w:rPr>
          <w:rFonts w:ascii="Tahoma" w:hAnsi="Tahoma" w:cs="Tahoma"/>
        </w:rPr>
      </w:pPr>
    </w:p>
    <w:p w:rsidR="004958CB" w:rsidRPr="00C8579C" w:rsidRDefault="007C70A1" w:rsidP="005A0CE0">
      <w:pPr>
        <w:keepNext/>
        <w:keepLines/>
        <w:rPr>
          <w:rFonts w:ascii="Tahoma" w:hAnsi="Tahoma" w:cs="Tahoma"/>
          <w:b/>
        </w:rPr>
      </w:pPr>
      <w:r w:rsidRPr="00C8579C">
        <w:rPr>
          <w:rFonts w:ascii="Tahoma" w:hAnsi="Tahoma" w:cs="Tahoma"/>
        </w:rPr>
        <w:t xml:space="preserve">Številka: </w:t>
      </w:r>
      <w:r w:rsidR="00D753A0">
        <w:rPr>
          <w:rFonts w:ascii="Tahoma" w:hAnsi="Tahoma" w:cs="Tahoma"/>
          <w:b/>
        </w:rPr>
        <w:t>VKS-158/20</w:t>
      </w:r>
    </w:p>
    <w:p w:rsidR="007C70A1" w:rsidRPr="00C8579C" w:rsidRDefault="00DD73DB" w:rsidP="005A0CE0">
      <w:pPr>
        <w:keepNext/>
        <w:keepLines/>
        <w:rPr>
          <w:rFonts w:ascii="Tahoma" w:hAnsi="Tahoma" w:cs="Tahoma"/>
        </w:rPr>
      </w:pPr>
      <w:r w:rsidRPr="00C8579C">
        <w:rPr>
          <w:rFonts w:ascii="Tahoma" w:hAnsi="Tahoma" w:cs="Tahoma"/>
        </w:rPr>
        <w:t xml:space="preserve">Zadeva: </w:t>
      </w:r>
      <w:r w:rsidR="007340D4" w:rsidRPr="00511CCD">
        <w:rPr>
          <w:rFonts w:ascii="Tahoma" w:hAnsi="Tahoma" w:cs="Tahoma"/>
        </w:rPr>
        <w:t>JHL-214-0</w:t>
      </w:r>
      <w:r w:rsidR="00511CCD">
        <w:rPr>
          <w:rFonts w:ascii="Tahoma" w:hAnsi="Tahoma" w:cs="Tahoma"/>
        </w:rPr>
        <w:t>65</w:t>
      </w:r>
      <w:r w:rsidR="007340D4" w:rsidRPr="00511CCD">
        <w:rPr>
          <w:rFonts w:ascii="Tahoma" w:hAnsi="Tahoma" w:cs="Tahoma"/>
        </w:rPr>
        <w:t>/2020</w:t>
      </w:r>
    </w:p>
    <w:p w:rsidR="004958CB" w:rsidRPr="00C8579C" w:rsidRDefault="004958CB" w:rsidP="005A0CE0">
      <w:pPr>
        <w:keepNext/>
        <w:keepLines/>
        <w:rPr>
          <w:rFonts w:ascii="Tahoma" w:hAnsi="Tahoma" w:cs="Tahoma"/>
        </w:rPr>
      </w:pPr>
    </w:p>
    <w:p w:rsidR="00171035" w:rsidRPr="00C8579C" w:rsidRDefault="00171035" w:rsidP="005A0CE0">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trPr>
          <w:trHeight w:val="851"/>
        </w:trPr>
        <w:tc>
          <w:tcPr>
            <w:tcW w:w="7094" w:type="dxa"/>
            <w:shd w:val="pct12" w:color="auto" w:fill="FFFFFF"/>
            <w:vAlign w:val="center"/>
          </w:tcPr>
          <w:p w:rsidR="007C70A1" w:rsidRPr="00C8579C" w:rsidRDefault="006A1CBC" w:rsidP="005A0CE0">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rsidR="0047238D" w:rsidRPr="00C8579C" w:rsidRDefault="0047238D" w:rsidP="005A0CE0">
      <w:pPr>
        <w:keepNext/>
        <w:keepLines/>
        <w:ind w:right="424"/>
        <w:jc w:val="center"/>
        <w:rPr>
          <w:rFonts w:ascii="Tahoma" w:hAnsi="Tahoma" w:cs="Tahoma"/>
          <w:b/>
        </w:rPr>
      </w:pPr>
    </w:p>
    <w:p w:rsidR="004958CB" w:rsidRPr="00C8579C" w:rsidRDefault="00654AC8" w:rsidP="005A0CE0">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rsidR="004958CB" w:rsidRPr="00C8579C" w:rsidRDefault="004958CB" w:rsidP="005A0CE0">
      <w:pPr>
        <w:keepNext/>
        <w:keepLines/>
        <w:ind w:right="424"/>
        <w:jc w:val="center"/>
        <w:rPr>
          <w:rFonts w:ascii="Tahoma" w:hAnsi="Tahoma" w:cs="Tahoma"/>
        </w:rPr>
      </w:pPr>
    </w:p>
    <w:p w:rsidR="00444E72" w:rsidRPr="00C8579C" w:rsidRDefault="00444E72" w:rsidP="005A0CE0">
      <w:pPr>
        <w:keepNext/>
        <w:keepLines/>
        <w:ind w:right="424"/>
        <w:jc w:val="center"/>
        <w:rPr>
          <w:rFonts w:ascii="Tahoma" w:hAnsi="Tahoma" w:cs="Tahoma"/>
        </w:rPr>
      </w:pPr>
    </w:p>
    <w:p w:rsidR="004958CB" w:rsidRPr="00C8579C" w:rsidRDefault="00D753A0" w:rsidP="005A0CE0">
      <w:pPr>
        <w:keepNext/>
        <w:keepLines/>
        <w:ind w:right="424"/>
        <w:jc w:val="center"/>
        <w:rPr>
          <w:rFonts w:ascii="Tahoma" w:hAnsi="Tahoma" w:cs="Tahoma"/>
          <w:b/>
          <w:color w:val="000000"/>
          <w:sz w:val="28"/>
          <w:szCs w:val="28"/>
        </w:rPr>
      </w:pPr>
      <w:r>
        <w:rPr>
          <w:rFonts w:ascii="Tahoma" w:hAnsi="Tahoma" w:cs="Tahoma"/>
          <w:b/>
          <w:color w:val="000000"/>
          <w:sz w:val="28"/>
          <w:szCs w:val="28"/>
        </w:rPr>
        <w:t>Oddaja, prevzem in obdelava odpadne mešane embalaže</w:t>
      </w:r>
      <w:r w:rsidR="006F2743">
        <w:rPr>
          <w:rFonts w:ascii="Tahoma" w:hAnsi="Tahoma" w:cs="Tahoma"/>
          <w:b/>
          <w:color w:val="000000"/>
          <w:sz w:val="28"/>
          <w:szCs w:val="28"/>
        </w:rPr>
        <w:t xml:space="preserve"> </w:t>
      </w:r>
    </w:p>
    <w:p w:rsidR="004958CB" w:rsidRPr="00C8579C" w:rsidRDefault="004958CB" w:rsidP="005A0CE0">
      <w:pPr>
        <w:keepNext/>
        <w:keepLines/>
        <w:ind w:right="424"/>
        <w:jc w:val="center"/>
        <w:rPr>
          <w:rFonts w:ascii="Tahoma" w:hAnsi="Tahoma" w:cs="Tahoma"/>
          <w:b/>
        </w:rPr>
      </w:pPr>
    </w:p>
    <w:p w:rsidR="004958CB" w:rsidRPr="00C8579C" w:rsidRDefault="004958CB" w:rsidP="005A0CE0">
      <w:pPr>
        <w:keepNext/>
        <w:keepLines/>
        <w:ind w:right="424"/>
        <w:jc w:val="center"/>
        <w:rPr>
          <w:rFonts w:ascii="Tahoma" w:hAnsi="Tahoma" w:cs="Tahoma"/>
          <w:b/>
        </w:rPr>
      </w:pPr>
    </w:p>
    <w:p w:rsidR="004958CB" w:rsidRPr="00C8579C" w:rsidRDefault="004958CB" w:rsidP="005A0CE0">
      <w:pPr>
        <w:keepNext/>
        <w:keepLines/>
        <w:ind w:right="424"/>
        <w:jc w:val="center"/>
        <w:rPr>
          <w:rFonts w:ascii="Tahoma" w:hAnsi="Tahoma" w:cs="Tahoma"/>
          <w:b/>
        </w:rPr>
      </w:pPr>
    </w:p>
    <w:p w:rsidR="004958CB" w:rsidRPr="00C8579C" w:rsidRDefault="004958CB" w:rsidP="005A0CE0">
      <w:pPr>
        <w:keepNext/>
        <w:keepLines/>
        <w:ind w:right="424"/>
        <w:jc w:val="center"/>
        <w:rPr>
          <w:rFonts w:ascii="Tahoma" w:hAnsi="Tahoma" w:cs="Tahoma"/>
          <w:b/>
        </w:rPr>
      </w:pPr>
    </w:p>
    <w:p w:rsidR="007C70A1" w:rsidRPr="00C8579C" w:rsidRDefault="007C70A1" w:rsidP="005A0CE0">
      <w:pPr>
        <w:keepNext/>
        <w:keepLines/>
        <w:ind w:right="424"/>
        <w:jc w:val="center"/>
        <w:rPr>
          <w:rFonts w:ascii="Tahoma" w:hAnsi="Tahoma" w:cs="Tahoma"/>
        </w:rPr>
      </w:pPr>
    </w:p>
    <w:p w:rsidR="00F46CA6" w:rsidRPr="00C8579C" w:rsidRDefault="00F46CA6" w:rsidP="005A0CE0">
      <w:pPr>
        <w:keepNext/>
        <w:keepLines/>
        <w:ind w:right="424"/>
        <w:jc w:val="center"/>
        <w:rPr>
          <w:rFonts w:ascii="Tahoma" w:hAnsi="Tahoma" w:cs="Tahoma"/>
          <w:noProof/>
        </w:rPr>
      </w:pPr>
    </w:p>
    <w:p w:rsidR="00650419" w:rsidRPr="00C8579C" w:rsidRDefault="00650419" w:rsidP="005A0CE0">
      <w:pPr>
        <w:keepNext/>
        <w:keepLines/>
        <w:ind w:right="424"/>
        <w:jc w:val="center"/>
        <w:rPr>
          <w:rFonts w:ascii="Tahoma" w:hAnsi="Tahoma" w:cs="Tahoma"/>
          <w:noProof/>
        </w:rPr>
      </w:pPr>
    </w:p>
    <w:p w:rsidR="00F46CA6" w:rsidRPr="00C8579C" w:rsidRDefault="00F46CA6" w:rsidP="005A0CE0">
      <w:pPr>
        <w:keepNext/>
        <w:keepLines/>
        <w:ind w:right="424"/>
        <w:jc w:val="center"/>
        <w:rPr>
          <w:rFonts w:ascii="Tahoma" w:hAnsi="Tahoma" w:cs="Tahoma"/>
          <w:noProof/>
        </w:rPr>
      </w:pPr>
    </w:p>
    <w:p w:rsidR="00413199" w:rsidRPr="00C8579C" w:rsidRDefault="000D748B" w:rsidP="005A0CE0">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A820B4" w:rsidRPr="00BD602A">
        <w:rPr>
          <w:rFonts w:ascii="Tahoma" w:hAnsi="Tahoma" w:cs="Tahoma"/>
          <w:noProof/>
        </w:rPr>
        <w:t>avgust</w:t>
      </w:r>
      <w:r w:rsidR="00FB010A">
        <w:rPr>
          <w:rFonts w:ascii="Tahoma" w:hAnsi="Tahoma" w:cs="Tahoma"/>
          <w:noProof/>
        </w:rPr>
        <w:t xml:space="preserve"> 2020</w:t>
      </w:r>
    </w:p>
    <w:p w:rsidR="007C70A1" w:rsidRPr="00C8579C" w:rsidRDefault="007C70A1" w:rsidP="005A0CE0">
      <w:pPr>
        <w:pStyle w:val="Naslov1"/>
        <w:keepLines/>
        <w:jc w:val="center"/>
        <w:rPr>
          <w:rFonts w:ascii="Tahoma" w:hAnsi="Tahoma" w:cs="Tahoma"/>
          <w:sz w:val="28"/>
          <w:szCs w:val="28"/>
          <w:lang w:val="sl-SI"/>
        </w:rPr>
      </w:pPr>
      <w:bookmarkStart w:id="0" w:name="_Toc178483388"/>
      <w:r w:rsidRPr="00C8579C">
        <w:rPr>
          <w:rFonts w:ascii="Tahoma" w:hAnsi="Tahoma" w:cs="Tahoma"/>
          <w:sz w:val="28"/>
          <w:szCs w:val="28"/>
          <w:lang w:val="sl-SI"/>
        </w:rPr>
        <w:lastRenderedPageBreak/>
        <w:t xml:space="preserve">POVABILO K ODDAJI </w:t>
      </w:r>
      <w:bookmarkEnd w:id="0"/>
      <w:r w:rsidR="00037AB0" w:rsidRPr="00C8579C">
        <w:rPr>
          <w:rFonts w:ascii="Tahoma" w:hAnsi="Tahoma" w:cs="Tahoma"/>
          <w:sz w:val="28"/>
          <w:szCs w:val="28"/>
          <w:lang w:val="sl-SI"/>
        </w:rPr>
        <w:t>PONUDBE</w:t>
      </w:r>
    </w:p>
    <w:p w:rsidR="007C70A1" w:rsidRPr="00C8579C" w:rsidRDefault="007C70A1" w:rsidP="005A0CE0">
      <w:pPr>
        <w:keepNext/>
        <w:keepLines/>
        <w:tabs>
          <w:tab w:val="left" w:pos="2895"/>
        </w:tabs>
        <w:rPr>
          <w:rFonts w:ascii="Tahoma" w:hAnsi="Tahoma" w:cs="Tahoma"/>
        </w:rPr>
      </w:pPr>
      <w:r w:rsidRPr="00C8579C">
        <w:rPr>
          <w:rFonts w:ascii="Tahoma" w:hAnsi="Tahoma" w:cs="Tahoma"/>
        </w:rPr>
        <w:tab/>
      </w:r>
    </w:p>
    <w:p w:rsidR="007C70A1" w:rsidRPr="00C8579C" w:rsidRDefault="007C70A1" w:rsidP="005A0CE0">
      <w:pPr>
        <w:keepNext/>
        <w:keepLines/>
        <w:rPr>
          <w:rFonts w:ascii="Tahoma" w:hAnsi="Tahoma" w:cs="Tahoma"/>
        </w:rPr>
      </w:pPr>
    </w:p>
    <w:p w:rsidR="007C70A1" w:rsidRPr="00C8579C" w:rsidRDefault="007C70A1" w:rsidP="005A0CE0">
      <w:pPr>
        <w:keepNext/>
        <w:keepLines/>
        <w:rPr>
          <w:rFonts w:ascii="Tahoma" w:hAnsi="Tahoma" w:cs="Tahoma"/>
        </w:rPr>
      </w:pPr>
    </w:p>
    <w:p w:rsidR="007C70A1" w:rsidRPr="00C8579C" w:rsidRDefault="007C70A1" w:rsidP="005A0CE0">
      <w:pPr>
        <w:keepNext/>
        <w:keepLines/>
        <w:rPr>
          <w:rFonts w:ascii="Tahoma" w:hAnsi="Tahoma" w:cs="Tahoma"/>
        </w:rPr>
      </w:pPr>
    </w:p>
    <w:p w:rsidR="007C70A1" w:rsidRPr="00C8579C" w:rsidRDefault="00A04160" w:rsidP="005A0CE0">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rsidR="007C70A1" w:rsidRPr="00C8579C" w:rsidRDefault="007C70A1" w:rsidP="005A0CE0">
      <w:pPr>
        <w:keepNext/>
        <w:keepLines/>
        <w:rPr>
          <w:rFonts w:ascii="Tahoma" w:hAnsi="Tahoma" w:cs="Tahoma"/>
        </w:rPr>
      </w:pPr>
    </w:p>
    <w:p w:rsidR="007C70A1" w:rsidRPr="00C8579C" w:rsidRDefault="007C70A1" w:rsidP="005A0CE0">
      <w:pPr>
        <w:keepNext/>
        <w:keepLines/>
        <w:jc w:val="center"/>
        <w:rPr>
          <w:rFonts w:ascii="Tahoma" w:hAnsi="Tahoma" w:cs="Tahoma"/>
        </w:rPr>
      </w:pPr>
    </w:p>
    <w:p w:rsidR="007C70A1" w:rsidRPr="00C8579C" w:rsidRDefault="007C70A1" w:rsidP="005A0CE0">
      <w:pPr>
        <w:keepNext/>
        <w:keepLines/>
        <w:rPr>
          <w:rFonts w:ascii="Tahoma" w:hAnsi="Tahoma" w:cs="Tahoma"/>
          <w:b/>
        </w:rPr>
      </w:pPr>
      <w:r w:rsidRPr="00C8579C">
        <w:rPr>
          <w:rFonts w:ascii="Tahoma" w:hAnsi="Tahoma" w:cs="Tahoma"/>
          <w:b/>
        </w:rPr>
        <w:t xml:space="preserve"> vabi </w:t>
      </w:r>
    </w:p>
    <w:p w:rsidR="007C70A1" w:rsidRPr="00C8579C" w:rsidRDefault="007C70A1" w:rsidP="005A0CE0">
      <w:pPr>
        <w:keepNext/>
        <w:keepLines/>
        <w:jc w:val="center"/>
        <w:rPr>
          <w:rFonts w:ascii="Tahoma" w:hAnsi="Tahoma" w:cs="Tahoma"/>
        </w:rPr>
      </w:pPr>
    </w:p>
    <w:p w:rsidR="007C70A1" w:rsidRPr="00C8579C" w:rsidRDefault="007C70A1" w:rsidP="005A0CE0">
      <w:pPr>
        <w:keepNext/>
        <w:keepLines/>
        <w:jc w:val="center"/>
        <w:rPr>
          <w:rFonts w:ascii="Tahoma" w:hAnsi="Tahoma" w:cs="Tahoma"/>
        </w:rPr>
      </w:pPr>
    </w:p>
    <w:p w:rsidR="00D9227D" w:rsidRPr="00C8579C" w:rsidRDefault="00D9227D" w:rsidP="005A0CE0">
      <w:pPr>
        <w:keepNext/>
        <w:keepLines/>
        <w:jc w:val="center"/>
        <w:rPr>
          <w:rFonts w:ascii="Tahoma" w:hAnsi="Tahoma" w:cs="Tahoma"/>
        </w:rPr>
      </w:pPr>
    </w:p>
    <w:p w:rsidR="007C70A1" w:rsidRPr="00C8579C" w:rsidRDefault="007C70A1" w:rsidP="005A0CE0">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rsidR="007C70A1" w:rsidRPr="00C8579C" w:rsidRDefault="007C70A1" w:rsidP="005A0CE0">
      <w:pPr>
        <w:keepNext/>
        <w:keepLines/>
        <w:rPr>
          <w:rFonts w:ascii="Tahoma" w:hAnsi="Tahoma" w:cs="Tahoma"/>
        </w:rPr>
      </w:pPr>
    </w:p>
    <w:p w:rsidR="001B10C8" w:rsidRPr="00C8579C" w:rsidRDefault="001B10C8" w:rsidP="005A0CE0">
      <w:pPr>
        <w:keepNext/>
        <w:keepLines/>
        <w:rPr>
          <w:rFonts w:ascii="Tahoma" w:hAnsi="Tahoma" w:cs="Tahoma"/>
        </w:rPr>
      </w:pPr>
    </w:p>
    <w:p w:rsidR="009A5F76" w:rsidRPr="00C8579C" w:rsidRDefault="00FF0BBB" w:rsidP="005A0CE0">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D753A0">
        <w:rPr>
          <w:rFonts w:ascii="Tahoma" w:hAnsi="Tahoma" w:cs="Tahoma"/>
          <w:b/>
          <w:color w:val="000000"/>
          <w:sz w:val="28"/>
          <w:szCs w:val="28"/>
        </w:rPr>
        <w:t>Oddaja, prevzem in obdelava odpadne mešane embalaže</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rsidR="007C70A1" w:rsidRPr="00C8579C" w:rsidRDefault="007C70A1" w:rsidP="005A0CE0">
      <w:pPr>
        <w:keepNext/>
        <w:keepLines/>
        <w:jc w:val="center"/>
        <w:rPr>
          <w:rFonts w:ascii="Tahoma" w:hAnsi="Tahoma" w:cs="Tahoma"/>
        </w:rPr>
      </w:pPr>
    </w:p>
    <w:p w:rsidR="007D7739" w:rsidRPr="00C8579C" w:rsidRDefault="007D7739" w:rsidP="005A0CE0">
      <w:pPr>
        <w:keepNext/>
        <w:keepLines/>
        <w:jc w:val="center"/>
        <w:rPr>
          <w:rFonts w:ascii="Tahoma" w:hAnsi="Tahoma" w:cs="Tahoma"/>
        </w:rPr>
      </w:pPr>
    </w:p>
    <w:p w:rsidR="007F3A0A" w:rsidRPr="00C8579C" w:rsidRDefault="007F3A0A" w:rsidP="005A0CE0">
      <w:pPr>
        <w:keepNext/>
        <w:keepLines/>
        <w:jc w:val="both"/>
        <w:rPr>
          <w:rFonts w:ascii="Tahoma" w:hAnsi="Tahoma" w:cs="Tahoma"/>
        </w:rPr>
      </w:pPr>
    </w:p>
    <w:p w:rsidR="00D9227D" w:rsidRPr="00C8579C" w:rsidRDefault="00D9227D" w:rsidP="005A0CE0">
      <w:pPr>
        <w:keepNext/>
        <w:keepLines/>
        <w:rPr>
          <w:rFonts w:ascii="Tahoma" w:hAnsi="Tahoma" w:cs="Tahoma"/>
        </w:rPr>
      </w:pPr>
    </w:p>
    <w:p w:rsidR="007C70A1" w:rsidRPr="00C8579C" w:rsidRDefault="006A1CBC" w:rsidP="005A0CE0">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w:t>
      </w:r>
      <w:r w:rsidR="00A624E1">
        <w:rPr>
          <w:rFonts w:ascii="Tahoma" w:hAnsi="Tahoma" w:cs="Tahoma"/>
        </w:rPr>
        <w:t>/ih</w:t>
      </w:r>
      <w:r w:rsidR="001F195B" w:rsidRPr="00C8579C">
        <w:rPr>
          <w:rFonts w:ascii="Tahoma" w:hAnsi="Tahoma" w:cs="Tahoma"/>
        </w:rPr>
        <w:t xml:space="preserve"> ponudnika</w:t>
      </w:r>
      <w:r w:rsidR="00A624E1">
        <w:rPr>
          <w:rFonts w:ascii="Tahoma" w:hAnsi="Tahoma" w:cs="Tahoma"/>
        </w:rPr>
        <w:t>/ov</w:t>
      </w:r>
      <w:r w:rsidR="006845BB">
        <w:rPr>
          <w:rFonts w:ascii="Tahoma" w:hAnsi="Tahoma" w:cs="Tahoma"/>
        </w:rPr>
        <w:t xml:space="preserve"> za posamezni sklop</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6845BB">
        <w:rPr>
          <w:rFonts w:ascii="Tahoma" w:hAnsi="Tahoma" w:cs="Tahoma"/>
        </w:rPr>
        <w:t>i</w:t>
      </w:r>
      <w:r w:rsidR="002B3693" w:rsidRPr="00C8579C">
        <w:rPr>
          <w:rFonts w:ascii="Tahoma" w:hAnsi="Tahoma" w:cs="Tahoma"/>
        </w:rPr>
        <w:t xml:space="preserve"> bo</w:t>
      </w:r>
      <w:r w:rsidR="006845BB">
        <w:rPr>
          <w:rFonts w:ascii="Tahoma" w:hAnsi="Tahoma" w:cs="Tahoma"/>
        </w:rPr>
        <w:t>do</w:t>
      </w:r>
      <w:r w:rsidR="002B3693" w:rsidRPr="00C8579C">
        <w:rPr>
          <w:rFonts w:ascii="Tahoma" w:hAnsi="Tahoma" w:cs="Tahoma"/>
        </w:rPr>
        <w:t xml:space="preserve"> sklen</w:t>
      </w:r>
      <w:r w:rsidR="008C6000" w:rsidRPr="00C8579C">
        <w:rPr>
          <w:rFonts w:ascii="Tahoma" w:hAnsi="Tahoma" w:cs="Tahoma"/>
        </w:rPr>
        <w:t>jen</w:t>
      </w:r>
      <w:r w:rsidR="006845BB">
        <w:rPr>
          <w:rFonts w:ascii="Tahoma" w:hAnsi="Tahoma" w:cs="Tahoma"/>
        </w:rPr>
        <w:t>e</w:t>
      </w:r>
      <w:r w:rsidR="00361C09" w:rsidRPr="00C8579C">
        <w:rPr>
          <w:rFonts w:ascii="Tahoma" w:hAnsi="Tahoma" w:cs="Tahoma"/>
        </w:rPr>
        <w:t xml:space="preserve"> </w:t>
      </w:r>
      <w:r w:rsidR="006845BB">
        <w:rPr>
          <w:rFonts w:ascii="Tahoma" w:hAnsi="Tahoma" w:cs="Tahoma"/>
        </w:rPr>
        <w:t>pogodbe za posamezni sklop</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rsidR="007C70A1" w:rsidRPr="00C8579C" w:rsidRDefault="007C70A1" w:rsidP="005A0CE0">
      <w:pPr>
        <w:keepNext/>
        <w:keepLines/>
        <w:rPr>
          <w:rFonts w:ascii="Tahoma" w:hAnsi="Tahoma" w:cs="Tahoma"/>
          <w:color w:val="FF0000"/>
        </w:rPr>
      </w:pPr>
    </w:p>
    <w:p w:rsidR="007C70A1" w:rsidRPr="00C8579C" w:rsidRDefault="007C70A1" w:rsidP="005A0CE0">
      <w:pPr>
        <w:keepNext/>
        <w:keepLines/>
        <w:rPr>
          <w:rFonts w:ascii="Tahoma" w:hAnsi="Tahoma" w:cs="Tahoma"/>
          <w:color w:val="FF0000"/>
        </w:rPr>
      </w:pPr>
    </w:p>
    <w:p w:rsidR="007C70A1" w:rsidRPr="00C8579C" w:rsidRDefault="007C70A1" w:rsidP="005A0CE0">
      <w:pPr>
        <w:keepNext/>
        <w:keepLines/>
        <w:rPr>
          <w:rFonts w:ascii="Tahoma" w:hAnsi="Tahoma" w:cs="Tahoma"/>
          <w:color w:val="000000"/>
        </w:rPr>
      </w:pPr>
      <w:r w:rsidRPr="00C8579C">
        <w:rPr>
          <w:rFonts w:ascii="Tahoma" w:hAnsi="Tahoma" w:cs="Tahoma"/>
          <w:color w:val="000000"/>
        </w:rPr>
        <w:t>S spoštovanjem!</w:t>
      </w:r>
    </w:p>
    <w:p w:rsidR="00325548" w:rsidRPr="00C8579C" w:rsidRDefault="00325548" w:rsidP="005A0CE0">
      <w:pPr>
        <w:keepNext/>
        <w:keepLines/>
        <w:autoSpaceDE w:val="0"/>
        <w:autoSpaceDN w:val="0"/>
        <w:adjustRightInd w:val="0"/>
        <w:rPr>
          <w:rFonts w:ascii="Tahoma" w:hAnsi="Tahoma" w:cs="Tahoma"/>
        </w:rPr>
      </w:pPr>
    </w:p>
    <w:p w:rsidR="00D9227D" w:rsidRPr="00C8579C" w:rsidRDefault="00D9227D" w:rsidP="005A0CE0">
      <w:pPr>
        <w:keepNext/>
        <w:keepLines/>
        <w:autoSpaceDE w:val="0"/>
        <w:autoSpaceDN w:val="0"/>
        <w:adjustRightInd w:val="0"/>
        <w:jc w:val="right"/>
        <w:rPr>
          <w:rFonts w:ascii="Tahoma" w:hAnsi="Tahoma" w:cs="Tahoma"/>
          <w:bCs/>
        </w:rPr>
      </w:pPr>
    </w:p>
    <w:p w:rsidR="00325548" w:rsidRPr="00C8579C" w:rsidRDefault="00325548" w:rsidP="005A0CE0">
      <w:pPr>
        <w:keepNext/>
        <w:keepLines/>
        <w:autoSpaceDE w:val="0"/>
        <w:autoSpaceDN w:val="0"/>
        <w:adjustRightInd w:val="0"/>
        <w:jc w:val="right"/>
        <w:rPr>
          <w:rFonts w:ascii="Tahoma" w:hAnsi="Tahoma" w:cs="Tahoma"/>
          <w:bCs/>
        </w:rPr>
      </w:pPr>
    </w:p>
    <w:p w:rsidR="00325548" w:rsidRPr="00C8579C" w:rsidRDefault="00325548" w:rsidP="005A0CE0">
      <w:pPr>
        <w:keepNext/>
        <w:keepLines/>
        <w:autoSpaceDE w:val="0"/>
        <w:autoSpaceDN w:val="0"/>
        <w:adjustRightInd w:val="0"/>
        <w:jc w:val="right"/>
        <w:rPr>
          <w:rFonts w:ascii="Tahoma" w:hAnsi="Tahoma" w:cs="Tahoma"/>
          <w:bCs/>
        </w:rPr>
      </w:pPr>
    </w:p>
    <w:p w:rsidR="00325548" w:rsidRPr="00C8579C" w:rsidRDefault="00325548" w:rsidP="005A0CE0">
      <w:pPr>
        <w:keepNext/>
        <w:keepLines/>
        <w:autoSpaceDE w:val="0"/>
        <w:autoSpaceDN w:val="0"/>
        <w:adjustRightInd w:val="0"/>
        <w:jc w:val="right"/>
        <w:rPr>
          <w:rFonts w:ascii="Tahoma" w:hAnsi="Tahoma" w:cs="Tahoma"/>
          <w:bCs/>
        </w:rPr>
      </w:pPr>
    </w:p>
    <w:p w:rsidR="00325548" w:rsidRPr="00C8579C" w:rsidRDefault="001F195B" w:rsidP="005A0CE0">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rsidR="007C70A1" w:rsidRPr="00C8579C" w:rsidRDefault="00BA6432" w:rsidP="005A0CE0">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rsidR="007C70A1" w:rsidRPr="00C8579C" w:rsidRDefault="007C70A1" w:rsidP="005A0CE0">
      <w:pPr>
        <w:keepNext/>
        <w:keepLines/>
        <w:rPr>
          <w:rFonts w:ascii="Tahoma" w:hAnsi="Tahoma" w:cs="Tahoma"/>
        </w:rPr>
      </w:pPr>
    </w:p>
    <w:p w:rsidR="00325548" w:rsidRPr="00C8579C" w:rsidRDefault="00325548" w:rsidP="005A0CE0">
      <w:pPr>
        <w:keepNext/>
        <w:keepLines/>
        <w:rPr>
          <w:rFonts w:ascii="Tahoma" w:hAnsi="Tahoma" w:cs="Tahoma"/>
        </w:rPr>
      </w:pPr>
    </w:p>
    <w:p w:rsidR="00325548" w:rsidRPr="00C8579C" w:rsidRDefault="00325548" w:rsidP="005A0CE0">
      <w:pPr>
        <w:keepNext/>
        <w:keepLines/>
        <w:rPr>
          <w:rFonts w:ascii="Tahoma" w:hAnsi="Tahoma" w:cs="Tahoma"/>
        </w:rPr>
      </w:pPr>
    </w:p>
    <w:p w:rsidR="00325548" w:rsidRPr="00C8579C" w:rsidRDefault="00325548" w:rsidP="005A0CE0">
      <w:pPr>
        <w:keepNext/>
        <w:keepLines/>
        <w:rPr>
          <w:rFonts w:ascii="Tahoma" w:hAnsi="Tahoma" w:cs="Tahoma"/>
        </w:rPr>
      </w:pPr>
    </w:p>
    <w:p w:rsidR="00325548" w:rsidRPr="00C8579C" w:rsidRDefault="00325548" w:rsidP="005A0CE0">
      <w:pPr>
        <w:keepNext/>
        <w:keepLines/>
        <w:rPr>
          <w:rFonts w:ascii="Tahoma" w:hAnsi="Tahoma" w:cs="Tahoma"/>
        </w:rPr>
      </w:pPr>
    </w:p>
    <w:p w:rsidR="00325548" w:rsidRPr="00C8579C" w:rsidRDefault="00325548" w:rsidP="005A0CE0">
      <w:pPr>
        <w:keepNext/>
        <w:keepLines/>
        <w:rPr>
          <w:rFonts w:ascii="Tahoma" w:hAnsi="Tahoma" w:cs="Tahoma"/>
        </w:rPr>
      </w:pPr>
    </w:p>
    <w:p w:rsidR="00542462" w:rsidRPr="00C8579C" w:rsidRDefault="00890FA5" w:rsidP="005A0CE0">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rsidR="007C70A1" w:rsidRPr="00C8579C" w:rsidRDefault="007C70A1" w:rsidP="005A0CE0">
      <w:pPr>
        <w:keepNext/>
        <w:keepLines/>
        <w:jc w:val="both"/>
        <w:rPr>
          <w:rFonts w:ascii="Tahoma" w:hAnsi="Tahoma" w:cs="Tahoma"/>
          <w:b/>
          <w:sz w:val="16"/>
          <w:szCs w:val="16"/>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 xml:space="preserve">Predmet javnega naročila </w:t>
      </w:r>
    </w:p>
    <w:p w:rsidR="007C70A1" w:rsidRPr="00C8579C" w:rsidRDefault="007C70A1" w:rsidP="005A0CE0">
      <w:pPr>
        <w:keepNext/>
        <w:keepLines/>
        <w:jc w:val="both"/>
        <w:rPr>
          <w:rFonts w:ascii="Tahoma" w:hAnsi="Tahoma" w:cs="Tahoma"/>
          <w:b/>
        </w:rPr>
      </w:pPr>
    </w:p>
    <w:p w:rsidR="006E4E00" w:rsidRPr="006E4E00" w:rsidRDefault="006F2743" w:rsidP="005A0CE0">
      <w:pPr>
        <w:keepNext/>
        <w:keepLines/>
        <w:jc w:val="both"/>
        <w:rPr>
          <w:rFonts w:ascii="Tahoma" w:hAnsi="Tahoma" w:cs="Tahoma"/>
          <w:bCs/>
        </w:rPr>
      </w:pPr>
      <w:r w:rsidRPr="006F2743">
        <w:rPr>
          <w:rFonts w:ascii="Tahoma" w:hAnsi="Tahoma" w:cs="Tahoma"/>
        </w:rPr>
        <w:t xml:space="preserve">Predmet javnega naročila je </w:t>
      </w:r>
      <w:r w:rsidR="00D753A0">
        <w:rPr>
          <w:rFonts w:ascii="Tahoma" w:hAnsi="Tahoma" w:cs="Tahoma"/>
        </w:rPr>
        <w:t>o</w:t>
      </w:r>
      <w:r w:rsidR="00D753A0" w:rsidRPr="00D753A0">
        <w:rPr>
          <w:rFonts w:ascii="Tahoma" w:hAnsi="Tahoma" w:cs="Tahoma"/>
        </w:rPr>
        <w:t xml:space="preserve">ddaja, prevzem in obdelava odpadne mešane embalaže </w:t>
      </w:r>
      <w:r w:rsidR="008C769C">
        <w:rPr>
          <w:rFonts w:ascii="Tahoma" w:hAnsi="Tahoma" w:cs="Tahoma"/>
        </w:rPr>
        <w:t>(MKOE)</w:t>
      </w:r>
      <w:r w:rsidR="00D753A0">
        <w:rPr>
          <w:rFonts w:ascii="Tahoma" w:hAnsi="Tahoma" w:cs="Tahoma"/>
        </w:rPr>
        <w:t xml:space="preserve"> s klasifikacijsko št. </w:t>
      </w:r>
      <w:r w:rsidR="00E940B3">
        <w:rPr>
          <w:rFonts w:ascii="Tahoma" w:hAnsi="Tahoma" w:cs="Tahoma"/>
        </w:rPr>
        <w:t>odpadka: 15 01 06)</w:t>
      </w:r>
      <w:r w:rsidR="00D753A0">
        <w:rPr>
          <w:rFonts w:ascii="Tahoma" w:hAnsi="Tahoma" w:cs="Tahoma"/>
        </w:rPr>
        <w:t xml:space="preserve">, </w:t>
      </w:r>
      <w:r w:rsidR="008C769C" w:rsidRPr="006C32C1">
        <w:rPr>
          <w:rFonts w:ascii="Tahoma" w:hAnsi="Tahoma" w:cs="Tahoma"/>
        </w:rPr>
        <w:t xml:space="preserve">zbrane v obdobju </w:t>
      </w:r>
      <w:r w:rsidR="00C978EF" w:rsidRPr="006C32C1">
        <w:rPr>
          <w:rFonts w:ascii="Tahoma" w:hAnsi="Tahoma" w:cs="Tahoma"/>
        </w:rPr>
        <w:t>1. 6. 2020 do 31. 8. 2020</w:t>
      </w:r>
      <w:r w:rsidR="008C769C">
        <w:rPr>
          <w:rFonts w:ascii="Tahoma" w:hAnsi="Tahoma" w:cs="Tahoma"/>
        </w:rPr>
        <w:t xml:space="preserve"> v okviru </w:t>
      </w:r>
      <w:r w:rsidR="008C769C" w:rsidRPr="00E33F02">
        <w:rPr>
          <w:rFonts w:ascii="Tahoma" w:hAnsi="Tahoma" w:cs="Tahoma"/>
        </w:rPr>
        <w:t xml:space="preserve">izvajanja javne službe zbiranja komunalnih odpadkov </w:t>
      </w:r>
      <w:r w:rsidR="008C769C">
        <w:rPr>
          <w:rFonts w:ascii="Tahoma" w:hAnsi="Tahoma" w:cs="Tahoma"/>
        </w:rPr>
        <w:t>(</w:t>
      </w:r>
      <w:r w:rsidR="008C769C" w:rsidRPr="00E33F02">
        <w:rPr>
          <w:rFonts w:ascii="Tahoma" w:hAnsi="Tahoma" w:cs="Tahoma"/>
        </w:rPr>
        <w:t>zabojniki z rumenimi oz. zelenimi pokrovi</w:t>
      </w:r>
      <w:r w:rsidR="008C769C">
        <w:rPr>
          <w:rFonts w:ascii="Tahoma" w:hAnsi="Tahoma" w:cs="Tahoma"/>
        </w:rPr>
        <w:t>)</w:t>
      </w:r>
      <w:r w:rsidRPr="006F2743">
        <w:rPr>
          <w:rFonts w:ascii="Tahoma" w:hAnsi="Tahoma" w:cs="Tahoma"/>
        </w:rPr>
        <w:t>.</w:t>
      </w:r>
      <w:r w:rsidR="006E4E00">
        <w:rPr>
          <w:rFonts w:ascii="Tahoma" w:hAnsi="Tahoma" w:cs="Tahoma"/>
        </w:rPr>
        <w:t xml:space="preserve"> </w:t>
      </w:r>
      <w:r w:rsidR="006E4E00" w:rsidRPr="006E4E00">
        <w:rPr>
          <w:rFonts w:ascii="Tahoma" w:hAnsi="Tahoma" w:cs="Tahoma"/>
        </w:rPr>
        <w:t xml:space="preserve">Predmet javnega naročila </w:t>
      </w:r>
      <w:r w:rsidR="006E4E00" w:rsidRPr="006E4E00">
        <w:rPr>
          <w:rFonts w:ascii="Tahoma" w:hAnsi="Tahoma" w:cs="Tahoma"/>
          <w:bCs/>
        </w:rPr>
        <w:t xml:space="preserve">zajema tudi nakladanje in tehtanje odpadne embalaže, prevoz odpadne embalaže izvajalcu obdelave odpadkov ter vsa ostala dela, ki so potrebna pri ravnanju z odpadno embalažo. </w:t>
      </w:r>
    </w:p>
    <w:p w:rsidR="00AD6596" w:rsidRDefault="00AD6596" w:rsidP="005A0CE0">
      <w:pPr>
        <w:keepNext/>
        <w:keepLines/>
        <w:tabs>
          <w:tab w:val="left" w:pos="4958"/>
          <w:tab w:val="left" w:pos="7064"/>
        </w:tabs>
        <w:jc w:val="both"/>
        <w:rPr>
          <w:rFonts w:ascii="Tahoma" w:hAnsi="Tahoma" w:cs="Tahoma"/>
        </w:rPr>
      </w:pPr>
    </w:p>
    <w:p w:rsidR="008C769C" w:rsidRPr="008C769C" w:rsidRDefault="008C769C" w:rsidP="005A0CE0">
      <w:pPr>
        <w:keepNext/>
        <w:keepLines/>
        <w:tabs>
          <w:tab w:val="left" w:pos="4958"/>
          <w:tab w:val="left" w:pos="7064"/>
        </w:tabs>
        <w:jc w:val="both"/>
        <w:rPr>
          <w:rFonts w:ascii="Tahoma" w:hAnsi="Tahoma" w:cs="Tahoma"/>
        </w:rPr>
      </w:pPr>
      <w:r w:rsidRPr="008C769C">
        <w:rPr>
          <w:rFonts w:ascii="Tahoma" w:hAnsi="Tahoma" w:cs="Tahoma"/>
        </w:rPr>
        <w:t>Predmet javnega naročila je razdeljen na naslednje sklope:</w:t>
      </w:r>
    </w:p>
    <w:p w:rsidR="008C769C" w:rsidRDefault="008C769C" w:rsidP="005A0CE0">
      <w:pPr>
        <w:pStyle w:val="Odstavekseznama"/>
        <w:keepNext/>
        <w:keepLines/>
        <w:numPr>
          <w:ilvl w:val="0"/>
          <w:numId w:val="29"/>
        </w:numPr>
        <w:tabs>
          <w:tab w:val="left" w:pos="4958"/>
          <w:tab w:val="left" w:pos="7064"/>
        </w:tabs>
        <w:jc w:val="both"/>
        <w:rPr>
          <w:rFonts w:ascii="Tahoma" w:hAnsi="Tahoma" w:cs="Tahoma"/>
          <w:i/>
        </w:rPr>
      </w:pPr>
      <w:r w:rsidRPr="00D57400">
        <w:rPr>
          <w:rFonts w:ascii="Tahoma" w:hAnsi="Tahoma" w:cs="Tahoma"/>
          <w:b/>
        </w:rPr>
        <w:t>Sklop 1: MKOE iz leta 2020</w:t>
      </w:r>
      <w:r w:rsidRPr="008C769C">
        <w:rPr>
          <w:rFonts w:ascii="Tahoma" w:hAnsi="Tahoma" w:cs="Tahoma"/>
        </w:rPr>
        <w:t>, lokacija predhodnega skladišča:</w:t>
      </w:r>
      <w:r w:rsidRPr="008C769C">
        <w:rPr>
          <w:rFonts w:ascii="Tahoma" w:hAnsi="Tahoma" w:cs="Tahoma"/>
          <w:i/>
        </w:rPr>
        <w:t xml:space="preserve"> Spodnji stari grad 29a, Krško</w:t>
      </w:r>
      <w:r>
        <w:rPr>
          <w:rFonts w:ascii="Tahoma" w:hAnsi="Tahoma" w:cs="Tahoma"/>
          <w:i/>
        </w:rPr>
        <w:t>,</w:t>
      </w:r>
    </w:p>
    <w:p w:rsidR="00C92887" w:rsidRPr="006C32C1" w:rsidRDefault="00C92887" w:rsidP="005A0CE0">
      <w:pPr>
        <w:pStyle w:val="Odstavekseznama"/>
        <w:keepNext/>
        <w:keepLines/>
        <w:numPr>
          <w:ilvl w:val="0"/>
          <w:numId w:val="33"/>
        </w:numPr>
        <w:tabs>
          <w:tab w:val="left" w:pos="1080"/>
        </w:tabs>
        <w:jc w:val="both"/>
        <w:rPr>
          <w:rFonts w:ascii="Tahoma" w:hAnsi="Tahoma" w:cs="Tahoma"/>
        </w:rPr>
      </w:pPr>
      <w:r w:rsidRPr="006C32C1">
        <w:rPr>
          <w:rFonts w:ascii="Tahoma" w:hAnsi="Tahoma" w:cs="Tahoma"/>
        </w:rPr>
        <w:t xml:space="preserve">Obdelava cca. </w:t>
      </w:r>
      <w:r w:rsidR="00D753A0" w:rsidRPr="006C32C1">
        <w:rPr>
          <w:rFonts w:ascii="Tahoma" w:hAnsi="Tahoma" w:cs="Tahoma"/>
          <w:b/>
        </w:rPr>
        <w:t>2.100</w:t>
      </w:r>
      <w:r w:rsidRPr="006C32C1">
        <w:rPr>
          <w:rFonts w:ascii="Tahoma" w:hAnsi="Tahoma" w:cs="Tahoma"/>
          <w:b/>
        </w:rPr>
        <w:t xml:space="preserve"> ton</w:t>
      </w:r>
      <w:r w:rsidRPr="006C32C1">
        <w:rPr>
          <w:rFonts w:ascii="Tahoma" w:hAnsi="Tahoma" w:cs="Tahoma"/>
        </w:rPr>
        <w:t xml:space="preserve"> MKOE (15 01 06) </w:t>
      </w:r>
      <w:r w:rsidRPr="006C32C1">
        <w:rPr>
          <w:rFonts w:ascii="Tahoma" w:hAnsi="Tahoma" w:cs="Tahoma"/>
          <w:b/>
        </w:rPr>
        <w:t xml:space="preserve">iz leta 2020, </w:t>
      </w:r>
    </w:p>
    <w:p w:rsidR="00C92887" w:rsidRPr="006C32C1" w:rsidRDefault="00C92887" w:rsidP="005A0CE0">
      <w:pPr>
        <w:pStyle w:val="Odstavekseznama"/>
        <w:keepNext/>
        <w:keepLines/>
        <w:numPr>
          <w:ilvl w:val="0"/>
          <w:numId w:val="33"/>
        </w:numPr>
        <w:tabs>
          <w:tab w:val="left" w:pos="1080"/>
        </w:tabs>
        <w:jc w:val="both"/>
        <w:rPr>
          <w:rFonts w:ascii="Tahoma" w:hAnsi="Tahoma" w:cs="Tahoma"/>
        </w:rPr>
      </w:pPr>
      <w:r w:rsidRPr="006C32C1">
        <w:rPr>
          <w:rFonts w:ascii="Tahoma" w:hAnsi="Tahoma" w:cs="Tahoma"/>
        </w:rPr>
        <w:t>Prevoz MKOE iz lokacije predhodnega skladiščenja na obdelavo;</w:t>
      </w:r>
    </w:p>
    <w:p w:rsidR="00C92887" w:rsidRDefault="00C92887" w:rsidP="005A0CE0">
      <w:pPr>
        <w:pStyle w:val="Odstavekseznama"/>
        <w:keepNext/>
        <w:keepLines/>
        <w:tabs>
          <w:tab w:val="left" w:pos="4958"/>
          <w:tab w:val="left" w:pos="7064"/>
        </w:tabs>
        <w:ind w:left="720"/>
        <w:jc w:val="both"/>
        <w:rPr>
          <w:rFonts w:ascii="Tahoma" w:hAnsi="Tahoma" w:cs="Tahoma"/>
          <w:i/>
        </w:rPr>
      </w:pPr>
    </w:p>
    <w:p w:rsidR="008C769C" w:rsidRPr="00C92887" w:rsidRDefault="008C769C" w:rsidP="005A0CE0">
      <w:pPr>
        <w:pStyle w:val="Odstavekseznama"/>
        <w:keepNext/>
        <w:keepLines/>
        <w:numPr>
          <w:ilvl w:val="0"/>
          <w:numId w:val="29"/>
        </w:numPr>
        <w:tabs>
          <w:tab w:val="left" w:pos="4958"/>
          <w:tab w:val="left" w:pos="7064"/>
        </w:tabs>
        <w:jc w:val="both"/>
        <w:rPr>
          <w:rFonts w:ascii="Tahoma" w:hAnsi="Tahoma" w:cs="Tahoma"/>
        </w:rPr>
      </w:pPr>
      <w:r w:rsidRPr="00D57400">
        <w:rPr>
          <w:rFonts w:ascii="Tahoma" w:hAnsi="Tahoma" w:cs="Tahoma"/>
          <w:b/>
        </w:rPr>
        <w:t>Sklop 2: MKOE iz leta 2020</w:t>
      </w:r>
      <w:r>
        <w:rPr>
          <w:rFonts w:ascii="Tahoma" w:hAnsi="Tahoma" w:cs="Tahoma"/>
        </w:rPr>
        <w:t xml:space="preserve">, </w:t>
      </w:r>
      <w:r w:rsidRPr="008C769C">
        <w:rPr>
          <w:rFonts w:ascii="Tahoma" w:hAnsi="Tahoma" w:cs="Tahoma"/>
        </w:rPr>
        <w:t>lokacija predhodnega skladišča</w:t>
      </w:r>
      <w:r w:rsidRPr="008C769C">
        <w:rPr>
          <w:rFonts w:ascii="Tahoma" w:hAnsi="Tahoma" w:cs="Tahoma"/>
          <w:i/>
        </w:rPr>
        <w:t>: Curnovec, Cesta dveh cesarjev 101, Ljubljana</w:t>
      </w:r>
      <w:r>
        <w:rPr>
          <w:rFonts w:ascii="Tahoma" w:hAnsi="Tahoma" w:cs="Tahoma"/>
          <w:i/>
        </w:rPr>
        <w:t>,</w:t>
      </w:r>
    </w:p>
    <w:p w:rsidR="00C92887" w:rsidRPr="006C32C1" w:rsidRDefault="00C92887" w:rsidP="005A0CE0">
      <w:pPr>
        <w:pStyle w:val="Odstavekseznama"/>
        <w:keepNext/>
        <w:keepLines/>
        <w:numPr>
          <w:ilvl w:val="0"/>
          <w:numId w:val="33"/>
        </w:numPr>
        <w:tabs>
          <w:tab w:val="left" w:pos="1080"/>
        </w:tabs>
        <w:jc w:val="both"/>
        <w:rPr>
          <w:rFonts w:ascii="Tahoma" w:hAnsi="Tahoma" w:cs="Tahoma"/>
        </w:rPr>
      </w:pPr>
      <w:r w:rsidRPr="006C32C1">
        <w:rPr>
          <w:rFonts w:ascii="Tahoma" w:hAnsi="Tahoma" w:cs="Tahoma"/>
        </w:rPr>
        <w:t xml:space="preserve">Obdelava cca. </w:t>
      </w:r>
      <w:r w:rsidR="00D753A0" w:rsidRPr="006C32C1">
        <w:rPr>
          <w:rFonts w:ascii="Tahoma" w:hAnsi="Tahoma" w:cs="Tahoma"/>
          <w:b/>
        </w:rPr>
        <w:t>2.050 ton</w:t>
      </w:r>
      <w:r w:rsidRPr="006C32C1">
        <w:rPr>
          <w:rFonts w:ascii="Tahoma" w:hAnsi="Tahoma" w:cs="Tahoma"/>
        </w:rPr>
        <w:t xml:space="preserve"> MKOE (15 01 06) iz leta </w:t>
      </w:r>
      <w:r w:rsidRPr="006C32C1">
        <w:rPr>
          <w:rFonts w:ascii="Tahoma" w:hAnsi="Tahoma" w:cs="Tahoma"/>
          <w:b/>
        </w:rPr>
        <w:t>2020,</w:t>
      </w:r>
    </w:p>
    <w:p w:rsidR="00C92887" w:rsidRPr="00C92887" w:rsidRDefault="00C92887" w:rsidP="005A0CE0">
      <w:pPr>
        <w:pStyle w:val="Odstavekseznama"/>
        <w:keepNext/>
        <w:keepLines/>
        <w:numPr>
          <w:ilvl w:val="0"/>
          <w:numId w:val="33"/>
        </w:numPr>
        <w:tabs>
          <w:tab w:val="left" w:pos="1080"/>
        </w:tabs>
        <w:jc w:val="both"/>
        <w:rPr>
          <w:rFonts w:ascii="Tahoma" w:hAnsi="Tahoma" w:cs="Tahoma"/>
        </w:rPr>
      </w:pPr>
      <w:r w:rsidRPr="006C32C1">
        <w:rPr>
          <w:rFonts w:ascii="Tahoma" w:hAnsi="Tahoma" w:cs="Tahoma"/>
        </w:rPr>
        <w:t>Prevoz MKOE iz lokacije predhodnega skladiščenja na obdelavo</w:t>
      </w:r>
      <w:r w:rsidR="00D753A0">
        <w:rPr>
          <w:rFonts w:ascii="Tahoma" w:hAnsi="Tahoma" w:cs="Tahoma"/>
        </w:rPr>
        <w:t>.</w:t>
      </w:r>
    </w:p>
    <w:p w:rsidR="00C92887" w:rsidRPr="008C769C" w:rsidRDefault="00C92887" w:rsidP="005A0CE0">
      <w:pPr>
        <w:pStyle w:val="Odstavekseznama"/>
        <w:keepNext/>
        <w:keepLines/>
        <w:tabs>
          <w:tab w:val="left" w:pos="4958"/>
          <w:tab w:val="left" w:pos="7064"/>
        </w:tabs>
        <w:ind w:left="720"/>
        <w:jc w:val="both"/>
        <w:rPr>
          <w:rFonts w:ascii="Tahoma" w:hAnsi="Tahoma" w:cs="Tahoma"/>
        </w:rPr>
      </w:pPr>
    </w:p>
    <w:p w:rsidR="00C92887" w:rsidRDefault="00C92887" w:rsidP="005A0CE0">
      <w:pPr>
        <w:keepNext/>
        <w:keepLines/>
        <w:tabs>
          <w:tab w:val="left" w:pos="1080"/>
        </w:tabs>
        <w:jc w:val="both"/>
        <w:rPr>
          <w:rFonts w:ascii="Tahoma" w:hAnsi="Tahoma" w:cs="Tahoma"/>
        </w:rPr>
      </w:pPr>
      <w:r w:rsidRPr="002F70CF">
        <w:rPr>
          <w:rFonts w:ascii="Tahoma" w:hAnsi="Tahoma" w:cs="Tahoma"/>
        </w:rPr>
        <w:t>V predmetu naročila</w:t>
      </w:r>
      <w:r>
        <w:rPr>
          <w:rFonts w:ascii="Tahoma" w:hAnsi="Tahoma" w:cs="Tahoma"/>
        </w:rPr>
        <w:t xml:space="preserve"> za posamezni sklop</w:t>
      </w:r>
      <w:r w:rsidRPr="002F70CF">
        <w:rPr>
          <w:rFonts w:ascii="Tahoma" w:hAnsi="Tahoma" w:cs="Tahoma"/>
        </w:rPr>
        <w:t xml:space="preserve"> so naveden</w:t>
      </w:r>
      <w:r>
        <w:rPr>
          <w:rFonts w:ascii="Tahoma" w:hAnsi="Tahoma" w:cs="Tahoma"/>
        </w:rPr>
        <w:t>e</w:t>
      </w:r>
      <w:r w:rsidRPr="002F70CF">
        <w:rPr>
          <w:rFonts w:ascii="Tahoma" w:hAnsi="Tahoma" w:cs="Tahoma"/>
        </w:rPr>
        <w:t xml:space="preserve"> ocenjene</w:t>
      </w:r>
      <w:r>
        <w:rPr>
          <w:rFonts w:ascii="Tahoma" w:hAnsi="Tahoma" w:cs="Tahoma"/>
        </w:rPr>
        <w:t>/predvidene</w:t>
      </w:r>
      <w:r w:rsidRPr="002F70CF">
        <w:rPr>
          <w:rFonts w:ascii="Tahoma" w:hAnsi="Tahoma" w:cs="Tahoma"/>
        </w:rPr>
        <w:t xml:space="preserve"> količine odpadne komunalne embalaže. </w:t>
      </w:r>
    </w:p>
    <w:p w:rsidR="00C92887" w:rsidRPr="002F70CF" w:rsidRDefault="00C92887" w:rsidP="005A0CE0">
      <w:pPr>
        <w:keepNext/>
        <w:keepLines/>
        <w:tabs>
          <w:tab w:val="left" w:pos="1080"/>
        </w:tabs>
        <w:jc w:val="both"/>
        <w:rPr>
          <w:rFonts w:ascii="Tahoma" w:hAnsi="Tahoma" w:cs="Tahoma"/>
        </w:rPr>
      </w:pPr>
    </w:p>
    <w:p w:rsidR="00C92887" w:rsidRPr="002F70CF" w:rsidRDefault="00C92887" w:rsidP="005A0CE0">
      <w:pPr>
        <w:keepNext/>
        <w:keepLines/>
        <w:tabs>
          <w:tab w:val="left" w:pos="1080"/>
        </w:tabs>
        <w:jc w:val="both"/>
        <w:rPr>
          <w:rFonts w:ascii="Tahoma" w:hAnsi="Tahoma" w:cs="Tahoma"/>
        </w:rPr>
      </w:pPr>
      <w:r>
        <w:rPr>
          <w:rFonts w:ascii="Tahoma" w:hAnsi="Tahoma" w:cs="Tahoma"/>
        </w:rPr>
        <w:t>Izbrani izvajalec/i</w:t>
      </w:r>
      <w:r w:rsidRPr="002F70CF">
        <w:rPr>
          <w:rFonts w:ascii="Tahoma" w:hAnsi="Tahoma" w:cs="Tahoma"/>
        </w:rPr>
        <w:t xml:space="preserve"> ne bo mogel uveljavljati odškodnine zaradi morebitnega odstopanja količin in odstopanja lastnosti </w:t>
      </w:r>
      <w:r w:rsidR="004C24A5">
        <w:rPr>
          <w:rFonts w:ascii="Tahoma" w:hAnsi="Tahoma" w:cs="Tahoma"/>
        </w:rPr>
        <w:t>odpadne embalaže</w:t>
      </w:r>
      <w:r w:rsidRPr="002F70CF">
        <w:rPr>
          <w:rFonts w:ascii="Tahoma" w:hAnsi="Tahoma" w:cs="Tahoma"/>
        </w:rPr>
        <w:t>, ki je predmet tega javnega naročila.</w:t>
      </w:r>
    </w:p>
    <w:p w:rsidR="00C92887" w:rsidRDefault="00C92887" w:rsidP="005A0CE0">
      <w:pPr>
        <w:keepNext/>
        <w:keepLines/>
        <w:tabs>
          <w:tab w:val="left" w:pos="1080"/>
        </w:tabs>
        <w:jc w:val="both"/>
        <w:rPr>
          <w:rFonts w:ascii="Tahoma" w:hAnsi="Tahoma" w:cs="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Podatki o naročniku</w:t>
      </w:r>
    </w:p>
    <w:p w:rsidR="007C70A1" w:rsidRPr="00C8579C" w:rsidRDefault="007C70A1" w:rsidP="005A0CE0">
      <w:pPr>
        <w:keepNext/>
        <w:keepLines/>
        <w:jc w:val="both"/>
        <w:rPr>
          <w:rFonts w:ascii="Tahoma" w:hAnsi="Tahoma" w:cs="Tahoma"/>
        </w:rPr>
      </w:pPr>
    </w:p>
    <w:p w:rsidR="007C70A1" w:rsidRPr="00C8579C" w:rsidRDefault="007C70A1" w:rsidP="005A0CE0">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D753A0">
        <w:rPr>
          <w:rFonts w:ascii="Tahoma" w:hAnsi="Tahoma" w:cs="Tahoma"/>
          <w:b/>
        </w:rPr>
        <w:t>Oddaja, prevzem in obdelava odpadne mešane embalaže</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rsidR="00E9188F" w:rsidRPr="00C8579C" w:rsidRDefault="00E9188F" w:rsidP="005A0CE0">
      <w:pPr>
        <w:keepNext/>
        <w:keepLines/>
        <w:ind w:left="708"/>
        <w:jc w:val="both"/>
        <w:rPr>
          <w:rFonts w:ascii="Tahoma" w:hAnsi="Tahoma" w:cs="Tahoma"/>
          <w:b/>
        </w:rPr>
      </w:pPr>
    </w:p>
    <w:p w:rsidR="007C70A1" w:rsidRPr="00C8579C" w:rsidRDefault="007C70A1" w:rsidP="005A0CE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rsidR="007C70A1" w:rsidRPr="00C8579C" w:rsidRDefault="007C70A1" w:rsidP="005A0CE0">
      <w:pPr>
        <w:keepNext/>
        <w:keepLines/>
        <w:jc w:val="both"/>
      </w:pPr>
    </w:p>
    <w:p w:rsidR="007C70A1" w:rsidRPr="00C8579C" w:rsidRDefault="007C70A1" w:rsidP="005A0CE0">
      <w:pPr>
        <w:pStyle w:val="Telobesedila3"/>
        <w:keepNext/>
        <w:keepLines/>
        <w:rPr>
          <w:rFonts w:ascii="Tahoma" w:hAnsi="Tahoma" w:cs="Tahoma"/>
          <w:lang w:val="sl-SI"/>
        </w:rPr>
      </w:pPr>
      <w:r w:rsidRPr="00C8579C">
        <w:rPr>
          <w:rFonts w:ascii="Tahoma" w:hAnsi="Tahoma" w:cs="Tahoma"/>
          <w:lang w:val="sl-SI"/>
        </w:rPr>
        <w:t>Javno naročilo se izvaja skladno s določbami:</w:t>
      </w:r>
    </w:p>
    <w:p w:rsidR="00F1423B" w:rsidRPr="003E6C2E" w:rsidRDefault="00F1423B" w:rsidP="005A0CE0">
      <w:pPr>
        <w:keepNext/>
        <w:keepLines/>
        <w:numPr>
          <w:ilvl w:val="0"/>
          <w:numId w:val="5"/>
        </w:numPr>
        <w:jc w:val="both"/>
        <w:rPr>
          <w:rFonts w:ascii="Tahoma" w:hAnsi="Tahoma" w:cs="Tahoma"/>
        </w:rPr>
      </w:pPr>
      <w:r w:rsidRPr="003E6C2E">
        <w:rPr>
          <w:rFonts w:ascii="Tahoma" w:hAnsi="Tahoma" w:cs="Tahoma"/>
        </w:rPr>
        <w:t xml:space="preserve">Zakona o javnem naročanju (Ur. l. RS, </w:t>
      </w:r>
      <w:r w:rsidR="00CD2E32" w:rsidRPr="003E6C2E">
        <w:rPr>
          <w:rFonts w:ascii="Tahoma" w:hAnsi="Tahoma" w:cs="Tahoma"/>
        </w:rPr>
        <w:t xml:space="preserve">št. </w:t>
      </w:r>
      <w:r w:rsidR="005C1BB3" w:rsidRPr="003E6C2E">
        <w:rPr>
          <w:rFonts w:ascii="Tahoma" w:hAnsi="Tahoma" w:cs="Tahoma"/>
        </w:rPr>
        <w:t>91/15</w:t>
      </w:r>
      <w:r w:rsidR="00C87EE0" w:rsidRPr="003E6C2E">
        <w:rPr>
          <w:rFonts w:ascii="Tahoma" w:hAnsi="Tahoma" w:cs="Tahoma"/>
        </w:rPr>
        <w:t xml:space="preserve"> </w:t>
      </w:r>
      <w:r w:rsidR="00AD5646" w:rsidRPr="003E6C2E">
        <w:rPr>
          <w:rFonts w:ascii="Tahoma" w:hAnsi="Tahoma" w:cs="Tahoma"/>
        </w:rPr>
        <w:t>s spremembami</w:t>
      </w:r>
      <w:r w:rsidR="00137300" w:rsidRPr="003E6C2E">
        <w:rPr>
          <w:rFonts w:ascii="Tahoma" w:hAnsi="Tahoma" w:cs="Tahoma"/>
        </w:rPr>
        <w:t>; v nadaljevanju: ZJN-</w:t>
      </w:r>
      <w:r w:rsidR="005C1BB3" w:rsidRPr="003E6C2E">
        <w:rPr>
          <w:rFonts w:ascii="Tahoma" w:hAnsi="Tahoma" w:cs="Tahoma"/>
        </w:rPr>
        <w:t>3</w:t>
      </w:r>
      <w:r w:rsidRPr="003E6C2E">
        <w:rPr>
          <w:rFonts w:ascii="Tahoma" w:hAnsi="Tahoma" w:cs="Tahoma"/>
        </w:rPr>
        <w:t>),</w:t>
      </w:r>
    </w:p>
    <w:p w:rsidR="004F3DF6" w:rsidRPr="003E6C2E" w:rsidRDefault="004F3DF6" w:rsidP="005A0CE0">
      <w:pPr>
        <w:keepNext/>
        <w:keepLines/>
        <w:numPr>
          <w:ilvl w:val="0"/>
          <w:numId w:val="5"/>
        </w:numPr>
        <w:jc w:val="both"/>
        <w:rPr>
          <w:rFonts w:ascii="Tahoma" w:hAnsi="Tahoma" w:cs="Tahoma"/>
        </w:rPr>
      </w:pPr>
      <w:r w:rsidRPr="003E6C2E">
        <w:rPr>
          <w:rFonts w:ascii="Tahoma" w:hAnsi="Tahoma" w:cs="Tahoma"/>
        </w:rPr>
        <w:t>Zakona o interventnih ukrepih za zajezitev epidemije COVID-19 in omilitev njenih posledic za državljane in gospodarstvo (Ur. l. RS, št. 49/20 s spremembami, v nadaljevanju: ZIUZEOP),</w:t>
      </w:r>
    </w:p>
    <w:p w:rsidR="00951E68" w:rsidRPr="003E6C2E" w:rsidRDefault="00951E68" w:rsidP="00951E68">
      <w:pPr>
        <w:keepNext/>
        <w:keepLines/>
        <w:numPr>
          <w:ilvl w:val="0"/>
          <w:numId w:val="5"/>
        </w:numPr>
        <w:jc w:val="both"/>
        <w:rPr>
          <w:rFonts w:ascii="Tahoma" w:hAnsi="Tahoma" w:cs="Tahoma"/>
        </w:rPr>
      </w:pPr>
      <w:r w:rsidRPr="003E6C2E">
        <w:rPr>
          <w:rFonts w:ascii="Tahoma" w:hAnsi="Tahoma" w:cs="Tahoma"/>
        </w:rPr>
        <w:t>Zakona o interventnih ukrepih za omilitev in odpravo posledic epidemije COVID-19 (Uradni list RS, št. 80/20, v nadaljevanju: ZIUOOPE)</w:t>
      </w:r>
      <w:r w:rsidR="00E179D6" w:rsidRPr="003E6C2E">
        <w:rPr>
          <w:rFonts w:ascii="Tahoma" w:hAnsi="Tahoma" w:cs="Tahoma"/>
        </w:rPr>
        <w:t>,</w:t>
      </w:r>
    </w:p>
    <w:p w:rsidR="00F1423B" w:rsidRPr="003E6C2E" w:rsidRDefault="00F1423B" w:rsidP="005A0CE0">
      <w:pPr>
        <w:keepNext/>
        <w:keepLines/>
        <w:numPr>
          <w:ilvl w:val="0"/>
          <w:numId w:val="5"/>
        </w:numPr>
        <w:jc w:val="both"/>
        <w:rPr>
          <w:rFonts w:ascii="Tahoma" w:hAnsi="Tahoma" w:cs="Tahoma"/>
        </w:rPr>
      </w:pPr>
      <w:r w:rsidRPr="003E6C2E">
        <w:rPr>
          <w:rFonts w:ascii="Tahoma" w:hAnsi="Tahoma" w:cs="Tahoma"/>
        </w:rPr>
        <w:t xml:space="preserve">Zakona o pravnem varstvu v postopkih javnega naročanja (Ur. l. RS, št. </w:t>
      </w:r>
      <w:r w:rsidR="00C7533B" w:rsidRPr="003E6C2E">
        <w:rPr>
          <w:rFonts w:ascii="Tahoma" w:hAnsi="Tahoma" w:cs="Tahoma"/>
        </w:rPr>
        <w:t>43/11, 60/11-ZTP-D</w:t>
      </w:r>
      <w:r w:rsidR="00C87EE0" w:rsidRPr="003E6C2E">
        <w:rPr>
          <w:rFonts w:ascii="Tahoma" w:hAnsi="Tahoma" w:cs="Tahoma"/>
        </w:rPr>
        <w:t xml:space="preserve">, </w:t>
      </w:r>
      <w:r w:rsidR="00C7533B" w:rsidRPr="003E6C2E">
        <w:rPr>
          <w:rFonts w:ascii="Tahoma" w:hAnsi="Tahoma" w:cs="Tahoma"/>
        </w:rPr>
        <w:t>63/13</w:t>
      </w:r>
      <w:r w:rsidR="00C87EE0" w:rsidRPr="003E6C2E">
        <w:rPr>
          <w:rFonts w:ascii="Tahoma" w:hAnsi="Tahoma" w:cs="Tahoma"/>
        </w:rPr>
        <w:t>, 90/14 in 60/17</w:t>
      </w:r>
      <w:r w:rsidR="00137300" w:rsidRPr="003E6C2E">
        <w:rPr>
          <w:rFonts w:ascii="Tahoma" w:hAnsi="Tahoma" w:cs="Tahoma"/>
        </w:rPr>
        <w:t>; v nadaljevanju: ZPVPJN</w:t>
      </w:r>
      <w:r w:rsidRPr="003E6C2E">
        <w:rPr>
          <w:rFonts w:ascii="Tahoma" w:hAnsi="Tahoma" w:cs="Tahoma"/>
        </w:rPr>
        <w:t>),</w:t>
      </w:r>
    </w:p>
    <w:p w:rsidR="000737F1" w:rsidRPr="003E6C2E" w:rsidRDefault="000737F1" w:rsidP="005A0CE0">
      <w:pPr>
        <w:keepNext/>
        <w:keepLines/>
        <w:numPr>
          <w:ilvl w:val="0"/>
          <w:numId w:val="5"/>
        </w:numPr>
        <w:jc w:val="both"/>
        <w:rPr>
          <w:rFonts w:ascii="Tahoma" w:hAnsi="Tahoma" w:cs="Tahoma"/>
        </w:rPr>
      </w:pPr>
      <w:r w:rsidRPr="003E6C2E">
        <w:rPr>
          <w:rFonts w:ascii="Tahoma" w:hAnsi="Tahoma" w:cs="Tahoma"/>
          <w:bCs/>
        </w:rPr>
        <w:t xml:space="preserve">Uredba o ravnanju z embalažo in odpadno embalažo (Ur. l. RS, št. </w:t>
      </w:r>
      <w:hyperlink r:id="rId12" w:tgtFrame="_blank" w:tooltip="Uredba o ravnanju z embalažo in odpadno embalažo" w:history="1">
        <w:r w:rsidRPr="003E6C2E">
          <w:rPr>
            <w:rFonts w:ascii="Tahoma" w:hAnsi="Tahoma" w:cs="Tahoma"/>
            <w:bCs/>
          </w:rPr>
          <w:t>84/06</w:t>
        </w:r>
      </w:hyperlink>
      <w:r w:rsidRPr="003E6C2E">
        <w:rPr>
          <w:rFonts w:ascii="Tahoma" w:hAnsi="Tahoma" w:cs="Tahoma"/>
          <w:bCs/>
        </w:rPr>
        <w:t xml:space="preserve">, </w:t>
      </w:r>
      <w:hyperlink r:id="rId13" w:tgtFrame="_blank" w:tooltip="Uredba o spremembah in dopolnitvah Uredbe o ravnanju z embalažo in odpadno embalažo" w:history="1">
        <w:r w:rsidRPr="003E6C2E">
          <w:rPr>
            <w:rFonts w:ascii="Tahoma" w:hAnsi="Tahoma" w:cs="Tahoma"/>
            <w:bCs/>
          </w:rPr>
          <w:t>106/06</w:t>
        </w:r>
      </w:hyperlink>
      <w:r w:rsidRPr="003E6C2E">
        <w:rPr>
          <w:rFonts w:ascii="Tahoma" w:hAnsi="Tahoma" w:cs="Tahoma"/>
          <w:bCs/>
        </w:rPr>
        <w:t xml:space="preserve">, </w:t>
      </w:r>
      <w:hyperlink r:id="rId14" w:tgtFrame="_blank" w:tooltip="Uredba o spremembah in dopolnitvah Uredbe o ravnanju z embalažo in odpadno embalažo" w:history="1">
        <w:r w:rsidRPr="003E6C2E">
          <w:rPr>
            <w:rFonts w:ascii="Tahoma" w:hAnsi="Tahoma" w:cs="Tahoma"/>
            <w:bCs/>
          </w:rPr>
          <w:t>110/07</w:t>
        </w:r>
      </w:hyperlink>
      <w:r w:rsidRPr="003E6C2E">
        <w:rPr>
          <w:rFonts w:ascii="Tahoma" w:hAnsi="Tahoma" w:cs="Tahoma"/>
          <w:bCs/>
        </w:rPr>
        <w:t xml:space="preserve">, </w:t>
      </w:r>
      <w:hyperlink r:id="rId15" w:tgtFrame="_blank" w:tooltip="Uredba o spremembah in dopolnitvah Uredbe o ravnanju z embalažo in odpadno embalažo" w:history="1">
        <w:r w:rsidRPr="003E6C2E">
          <w:rPr>
            <w:rFonts w:ascii="Tahoma" w:hAnsi="Tahoma" w:cs="Tahoma"/>
            <w:bCs/>
          </w:rPr>
          <w:t>67/11</w:t>
        </w:r>
      </w:hyperlink>
      <w:r w:rsidRPr="003E6C2E">
        <w:rPr>
          <w:rFonts w:ascii="Tahoma" w:hAnsi="Tahoma" w:cs="Tahoma"/>
          <w:bCs/>
        </w:rPr>
        <w:t xml:space="preserve">, </w:t>
      </w:r>
      <w:hyperlink r:id="rId16" w:tgtFrame="_blank" w:tooltip="Popravek Uredbe o spremembah in dopolnitvah Uredbe o ravnanju z embalažo in odpadno embalažo" w:history="1">
        <w:r w:rsidRPr="003E6C2E">
          <w:rPr>
            <w:rFonts w:ascii="Tahoma" w:hAnsi="Tahoma" w:cs="Tahoma"/>
            <w:bCs/>
          </w:rPr>
          <w:t>68/11 – popr.</w:t>
        </w:r>
      </w:hyperlink>
      <w:r w:rsidRPr="003E6C2E">
        <w:rPr>
          <w:rFonts w:ascii="Tahoma" w:hAnsi="Tahoma" w:cs="Tahoma"/>
          <w:bCs/>
        </w:rPr>
        <w:t xml:space="preserve">, </w:t>
      </w:r>
      <w:hyperlink r:id="rId17" w:tgtFrame="_blank" w:tooltip="Uredba o spremembah Uredbe o ravnanju z embalažo in odpadno embalažo" w:history="1">
        <w:r w:rsidRPr="003E6C2E">
          <w:rPr>
            <w:rFonts w:ascii="Tahoma" w:hAnsi="Tahoma" w:cs="Tahoma"/>
            <w:bCs/>
          </w:rPr>
          <w:t>18/14</w:t>
        </w:r>
      </w:hyperlink>
      <w:r w:rsidRPr="003E6C2E">
        <w:rPr>
          <w:rFonts w:ascii="Tahoma" w:hAnsi="Tahoma" w:cs="Tahoma"/>
          <w:bCs/>
        </w:rPr>
        <w:t xml:space="preserve">, </w:t>
      </w:r>
      <w:hyperlink r:id="rId18" w:tgtFrame="_blank" w:tooltip="Uredba o spremembah in dopolnitvah Uredbe o ravnanju z embalažo in odpadno embalažo" w:history="1">
        <w:r w:rsidRPr="003E6C2E">
          <w:rPr>
            <w:rFonts w:ascii="Tahoma" w:hAnsi="Tahoma" w:cs="Tahoma"/>
            <w:bCs/>
          </w:rPr>
          <w:t>57/15</w:t>
        </w:r>
      </w:hyperlink>
      <w:r w:rsidRPr="003E6C2E">
        <w:rPr>
          <w:rFonts w:ascii="Tahoma" w:hAnsi="Tahoma" w:cs="Tahoma"/>
          <w:bCs/>
        </w:rPr>
        <w:t xml:space="preserve">, </w:t>
      </w:r>
      <w:hyperlink r:id="rId19" w:tgtFrame="_blank" w:tooltip="Uredba o spremembah in dopolnitvi Uredbe o ravnanju z embalažo in odpadno embalažo" w:history="1">
        <w:r w:rsidRPr="003E6C2E">
          <w:rPr>
            <w:rFonts w:ascii="Tahoma" w:hAnsi="Tahoma" w:cs="Tahoma"/>
            <w:bCs/>
          </w:rPr>
          <w:t>103/15</w:t>
        </w:r>
      </w:hyperlink>
      <w:r w:rsidRPr="003E6C2E">
        <w:rPr>
          <w:rFonts w:ascii="Tahoma" w:hAnsi="Tahoma" w:cs="Tahoma"/>
          <w:bCs/>
        </w:rPr>
        <w:t xml:space="preserve">, </w:t>
      </w:r>
      <w:hyperlink r:id="rId20" w:tgtFrame="_blank" w:tooltip="Popravek Uredbe o spremembah in dopolnitvi Uredbe o ravnanju z embalažo in odpadno embalažo" w:history="1">
        <w:r w:rsidRPr="003E6C2E">
          <w:rPr>
            <w:rFonts w:ascii="Tahoma" w:hAnsi="Tahoma" w:cs="Tahoma"/>
            <w:bCs/>
          </w:rPr>
          <w:t>2/16 – popr.</w:t>
        </w:r>
      </w:hyperlink>
      <w:r w:rsidRPr="003E6C2E">
        <w:rPr>
          <w:rFonts w:ascii="Tahoma" w:hAnsi="Tahoma" w:cs="Tahoma"/>
          <w:bCs/>
        </w:rPr>
        <w:t xml:space="preserve">, </w:t>
      </w:r>
      <w:hyperlink r:id="rId21" w:tgtFrame="_blank" w:tooltip="Uredba o spremembah in dopolnitvah Uredbe o ravnanju z embalažo in odpadno embalažo" w:history="1">
        <w:r w:rsidRPr="003E6C2E">
          <w:rPr>
            <w:rFonts w:ascii="Tahoma" w:hAnsi="Tahoma" w:cs="Tahoma"/>
            <w:bCs/>
          </w:rPr>
          <w:t>35/17</w:t>
        </w:r>
      </w:hyperlink>
      <w:r w:rsidRPr="003E6C2E">
        <w:rPr>
          <w:rFonts w:ascii="Tahoma" w:hAnsi="Tahoma" w:cs="Tahoma"/>
          <w:bCs/>
        </w:rPr>
        <w:t xml:space="preserve">, </w:t>
      </w:r>
      <w:hyperlink r:id="rId22" w:tgtFrame="_blank" w:tooltip="Uredba o spremembah in dopolnitvah Uredbe o obvezni občinski gospodarski javni službi zbiranja komunalnih odpadkov" w:history="1">
        <w:r w:rsidRPr="003E6C2E">
          <w:rPr>
            <w:rFonts w:ascii="Tahoma" w:hAnsi="Tahoma" w:cs="Tahoma"/>
            <w:bCs/>
          </w:rPr>
          <w:t>60/18</w:t>
        </w:r>
      </w:hyperlink>
      <w:r w:rsidRPr="003E6C2E">
        <w:rPr>
          <w:rFonts w:ascii="Tahoma" w:hAnsi="Tahoma" w:cs="Tahoma"/>
          <w:bCs/>
        </w:rPr>
        <w:t xml:space="preserve">, </w:t>
      </w:r>
      <w:hyperlink r:id="rId23" w:tgtFrame="_blank" w:tooltip="Uredba o spremembah in dopolnitvah Uredbe o ravnanju z embalažo in odpadno embalažo" w:history="1">
        <w:r w:rsidRPr="003E6C2E">
          <w:rPr>
            <w:rFonts w:ascii="Tahoma" w:hAnsi="Tahoma" w:cs="Tahoma"/>
            <w:bCs/>
          </w:rPr>
          <w:t>68/18</w:t>
        </w:r>
      </w:hyperlink>
      <w:r w:rsidRPr="003E6C2E">
        <w:rPr>
          <w:rFonts w:ascii="Tahoma" w:hAnsi="Tahoma" w:cs="Tahoma"/>
          <w:bCs/>
        </w:rPr>
        <w:t xml:space="preserve"> in </w:t>
      </w:r>
      <w:hyperlink r:id="rId24" w:tgtFrame="_blank" w:tooltip="Zakon o interventnih ukrepih pri ravnanju s komunalno odpadno embalažo in z odpadnimi nagrobnimi svečami" w:history="1">
        <w:r w:rsidRPr="003E6C2E">
          <w:rPr>
            <w:rFonts w:ascii="Tahoma" w:hAnsi="Tahoma" w:cs="Tahoma"/>
            <w:bCs/>
          </w:rPr>
          <w:t>84/18</w:t>
        </w:r>
      </w:hyperlink>
      <w:r w:rsidRPr="003E6C2E">
        <w:rPr>
          <w:rFonts w:ascii="Tahoma" w:hAnsi="Tahoma" w:cs="Tahoma"/>
          <w:bCs/>
        </w:rPr>
        <w:t xml:space="preserve"> – ZIURKOE),</w:t>
      </w:r>
    </w:p>
    <w:p w:rsidR="00FD6FC9" w:rsidRPr="003E6C2E" w:rsidRDefault="00706C97" w:rsidP="005A0CE0">
      <w:pPr>
        <w:keepNext/>
        <w:keepLines/>
        <w:numPr>
          <w:ilvl w:val="0"/>
          <w:numId w:val="5"/>
        </w:numPr>
        <w:jc w:val="both"/>
        <w:rPr>
          <w:rFonts w:ascii="Tahoma" w:hAnsi="Tahoma" w:cs="Tahoma"/>
        </w:rPr>
      </w:pPr>
      <w:r w:rsidRPr="003E6C2E">
        <w:rPr>
          <w:rFonts w:ascii="Tahoma" w:hAnsi="Tahoma" w:cs="Tahoma"/>
        </w:rPr>
        <w:t xml:space="preserve">ostalih predpisov, ki temeljijo na zgoraj navedenih zakonih ter </w:t>
      </w:r>
      <w:r w:rsidR="00FD6FC9" w:rsidRPr="003E6C2E">
        <w:rPr>
          <w:rFonts w:ascii="Tahoma" w:hAnsi="Tahoma" w:cs="Tahoma"/>
        </w:rPr>
        <w:t>veljavno zakonodajo, ki se nanaš</w:t>
      </w:r>
      <w:r w:rsidR="00177058" w:rsidRPr="003E6C2E">
        <w:rPr>
          <w:rFonts w:ascii="Tahoma" w:hAnsi="Tahoma" w:cs="Tahoma"/>
        </w:rPr>
        <w:t>a</w:t>
      </w:r>
      <w:r w:rsidRPr="003E6C2E">
        <w:rPr>
          <w:rFonts w:ascii="Tahoma" w:hAnsi="Tahoma" w:cs="Tahoma"/>
        </w:rPr>
        <w:t xml:space="preserve"> na predmet</w:t>
      </w:r>
      <w:r w:rsidR="00FD6FC9" w:rsidRPr="003E6C2E">
        <w:rPr>
          <w:rFonts w:ascii="Tahoma" w:hAnsi="Tahoma" w:cs="Tahoma"/>
        </w:rPr>
        <w:t xml:space="preserve"> javnega</w:t>
      </w:r>
      <w:r w:rsidRPr="003E6C2E">
        <w:rPr>
          <w:rFonts w:ascii="Tahoma" w:hAnsi="Tahoma" w:cs="Tahoma"/>
        </w:rPr>
        <w:t xml:space="preserve"> naročila.</w:t>
      </w:r>
    </w:p>
    <w:p w:rsidR="004F3DF6" w:rsidRDefault="004F3DF6" w:rsidP="005A0CE0">
      <w:pPr>
        <w:keepNext/>
        <w:keepLines/>
        <w:jc w:val="both"/>
        <w:rPr>
          <w:rFonts w:ascii="Tahoma" w:hAnsi="Tahoma" w:cs="Tahoma"/>
        </w:rPr>
      </w:pPr>
    </w:p>
    <w:p w:rsidR="004F3DF6" w:rsidRPr="004F3DF6" w:rsidRDefault="004F3DF6" w:rsidP="005A0CE0">
      <w:pPr>
        <w:keepNext/>
        <w:keepLines/>
        <w:jc w:val="both"/>
        <w:rPr>
          <w:rFonts w:ascii="Tahoma" w:hAnsi="Tahoma" w:cs="Tahoma"/>
          <w:bCs/>
        </w:rPr>
      </w:pPr>
      <w:r w:rsidRPr="004F3DF6">
        <w:rPr>
          <w:rFonts w:ascii="Tahoma" w:hAnsi="Tahoma" w:cs="Tahoma"/>
          <w:b/>
        </w:rPr>
        <w:t>Naročnik uvodoma pojasnjuje, da je predmetno javno naročilo pripravljeno v skladu z usmeritvami Ministrstva za okolje in prostor, Direktorata za okolje, Dunajska cesta 48, 1000 Ljubljana (v nadaljevanju tudi: MOP), in sicer v smislu in na podlagi</w:t>
      </w:r>
      <w:r w:rsidRPr="004F3DF6">
        <w:rPr>
          <w:rFonts w:ascii="Tahoma" w:hAnsi="Tahoma" w:cs="Tahoma"/>
          <w:bCs/>
        </w:rPr>
        <w:t>:</w:t>
      </w:r>
    </w:p>
    <w:p w:rsidR="004F3DF6" w:rsidRPr="004F3DF6" w:rsidRDefault="004F3DF6" w:rsidP="005A0CE0">
      <w:pPr>
        <w:keepNext/>
        <w:keepLines/>
        <w:jc w:val="both"/>
        <w:rPr>
          <w:rFonts w:ascii="Tahoma" w:hAnsi="Tahoma" w:cs="Tahoma"/>
          <w:bCs/>
        </w:rPr>
      </w:pPr>
    </w:p>
    <w:p w:rsidR="004F3DF6" w:rsidRPr="004F3DF6" w:rsidRDefault="004F3DF6" w:rsidP="005A0CE0">
      <w:pPr>
        <w:keepNext/>
        <w:keepLines/>
        <w:numPr>
          <w:ilvl w:val="0"/>
          <w:numId w:val="30"/>
        </w:numPr>
        <w:jc w:val="both"/>
        <w:rPr>
          <w:rFonts w:ascii="Tahoma" w:hAnsi="Tahoma" w:cs="Tahoma"/>
          <w:bCs/>
        </w:rPr>
      </w:pPr>
      <w:r w:rsidRPr="004F3DF6">
        <w:rPr>
          <w:rFonts w:ascii="Tahoma" w:hAnsi="Tahoma" w:cs="Tahoma"/>
          <w:bCs/>
        </w:rPr>
        <w:t>Obvestila za izvajalce javnih služb zbiranja in obdelave komunalnih odpadkov o interventnih ukrepih na podlagi ZIUZEOP-A, številka 007-190/2020/1 z dne 5.</w:t>
      </w:r>
      <w:r w:rsidR="00277FE9">
        <w:rPr>
          <w:rFonts w:ascii="Tahoma" w:hAnsi="Tahoma" w:cs="Tahoma"/>
          <w:bCs/>
        </w:rPr>
        <w:t xml:space="preserve"> </w:t>
      </w:r>
      <w:r w:rsidRPr="004F3DF6">
        <w:rPr>
          <w:rFonts w:ascii="Tahoma" w:hAnsi="Tahoma" w:cs="Tahoma"/>
          <w:bCs/>
        </w:rPr>
        <w:t>5.</w:t>
      </w:r>
      <w:r w:rsidR="00277FE9">
        <w:rPr>
          <w:rFonts w:ascii="Tahoma" w:hAnsi="Tahoma" w:cs="Tahoma"/>
          <w:bCs/>
        </w:rPr>
        <w:t xml:space="preserve"> </w:t>
      </w:r>
      <w:r w:rsidRPr="004F3DF6">
        <w:rPr>
          <w:rFonts w:ascii="Tahoma" w:hAnsi="Tahoma" w:cs="Tahoma"/>
          <w:bCs/>
        </w:rPr>
        <w:t>2020;</w:t>
      </w:r>
    </w:p>
    <w:p w:rsidR="004F3DF6" w:rsidRPr="004F3DF6" w:rsidRDefault="004F3DF6" w:rsidP="005A0CE0">
      <w:pPr>
        <w:keepNext/>
        <w:keepLines/>
        <w:numPr>
          <w:ilvl w:val="0"/>
          <w:numId w:val="30"/>
        </w:numPr>
        <w:jc w:val="both"/>
        <w:rPr>
          <w:rFonts w:ascii="Tahoma" w:hAnsi="Tahoma" w:cs="Tahoma"/>
          <w:bCs/>
        </w:rPr>
      </w:pPr>
      <w:r w:rsidRPr="004F3DF6">
        <w:rPr>
          <w:rFonts w:ascii="Tahoma" w:hAnsi="Tahoma" w:cs="Tahoma"/>
          <w:bCs/>
        </w:rPr>
        <w:lastRenderedPageBreak/>
        <w:t>sprejetega Zakona o spremembah in dopolnitvah Zakona o interventnih ukrepih za zajezitev epidemije COVID-19 in omilitve njenih posledic za državljane in gospodarstvo (Uradni list RS, št. 61/20; ZIUZEOP-A);</w:t>
      </w:r>
    </w:p>
    <w:p w:rsidR="004F3DF6" w:rsidRDefault="004F3DF6" w:rsidP="005A0CE0">
      <w:pPr>
        <w:keepNext/>
        <w:keepLines/>
        <w:numPr>
          <w:ilvl w:val="0"/>
          <w:numId w:val="30"/>
        </w:numPr>
        <w:jc w:val="both"/>
        <w:rPr>
          <w:rFonts w:ascii="Tahoma" w:hAnsi="Tahoma" w:cs="Tahoma"/>
          <w:bCs/>
        </w:rPr>
      </w:pPr>
      <w:r w:rsidRPr="004F3DF6">
        <w:rPr>
          <w:rFonts w:ascii="Tahoma" w:hAnsi="Tahoma" w:cs="Tahoma"/>
          <w:bCs/>
        </w:rPr>
        <w:t>Navodil MOP izvajalcem javnih služb ter pogodbe za izvedbo postopkov oddaje s strani DROE neprevzete odpadne embalaže v nadaljnje postopke odstranjevanja, vse skupaj pripravljeno v skladu s 100. a členom Zakona o interventnih ukrepih za zajezitev epidemije COVID-19 in omilitev njenih posledic za d</w:t>
      </w:r>
      <w:r w:rsidR="00A624E1">
        <w:rPr>
          <w:rFonts w:ascii="Tahoma" w:hAnsi="Tahoma" w:cs="Tahoma"/>
          <w:bCs/>
        </w:rPr>
        <w:t>ržavljane in gospodarstvo (Ur.</w:t>
      </w:r>
      <w:r w:rsidRPr="004F3DF6">
        <w:rPr>
          <w:rFonts w:ascii="Tahoma" w:hAnsi="Tahoma" w:cs="Tahoma"/>
          <w:bCs/>
        </w:rPr>
        <w:t xml:space="preserve"> l</w:t>
      </w:r>
      <w:r w:rsidR="00A624E1">
        <w:rPr>
          <w:rFonts w:ascii="Tahoma" w:hAnsi="Tahoma" w:cs="Tahoma"/>
          <w:bCs/>
        </w:rPr>
        <w:t>.</w:t>
      </w:r>
      <w:r w:rsidRPr="004F3DF6">
        <w:rPr>
          <w:rFonts w:ascii="Tahoma" w:hAnsi="Tahoma" w:cs="Tahoma"/>
          <w:bCs/>
        </w:rPr>
        <w:t xml:space="preserve"> RS, št. 49/20 in 61/20), ter prejeto po e-pošti na naslov naročnika dne </w:t>
      </w:r>
      <w:r w:rsidRPr="008F5FEB">
        <w:rPr>
          <w:rFonts w:ascii="Tahoma" w:hAnsi="Tahoma" w:cs="Tahoma"/>
          <w:bCs/>
        </w:rPr>
        <w:t>5.</w:t>
      </w:r>
      <w:r w:rsidR="00277FE9" w:rsidRPr="008F5FEB">
        <w:rPr>
          <w:rFonts w:ascii="Tahoma" w:hAnsi="Tahoma" w:cs="Tahoma"/>
          <w:bCs/>
        </w:rPr>
        <w:t xml:space="preserve"> </w:t>
      </w:r>
      <w:r w:rsidRPr="008F5FEB">
        <w:rPr>
          <w:rFonts w:ascii="Tahoma" w:hAnsi="Tahoma" w:cs="Tahoma"/>
          <w:bCs/>
        </w:rPr>
        <w:t>5.</w:t>
      </w:r>
      <w:r w:rsidR="00277FE9" w:rsidRPr="008F5FEB">
        <w:rPr>
          <w:rFonts w:ascii="Tahoma" w:hAnsi="Tahoma" w:cs="Tahoma"/>
          <w:bCs/>
        </w:rPr>
        <w:t xml:space="preserve"> </w:t>
      </w:r>
      <w:r w:rsidRPr="008F5FEB">
        <w:rPr>
          <w:rFonts w:ascii="Tahoma" w:hAnsi="Tahoma" w:cs="Tahoma"/>
          <w:bCs/>
        </w:rPr>
        <w:t>2020</w:t>
      </w:r>
      <w:r w:rsidRPr="004F3DF6">
        <w:rPr>
          <w:rFonts w:ascii="Tahoma" w:hAnsi="Tahoma" w:cs="Tahoma"/>
          <w:bCs/>
        </w:rPr>
        <w:t xml:space="preserve"> s strani Zbornice komunalnega gospodarstva.</w:t>
      </w:r>
    </w:p>
    <w:p w:rsidR="007D76B2" w:rsidRDefault="007D76B2" w:rsidP="005A0CE0">
      <w:pPr>
        <w:keepNext/>
        <w:keepLines/>
        <w:jc w:val="both"/>
        <w:rPr>
          <w:rFonts w:ascii="Tahoma" w:hAnsi="Tahoma" w:cs="Tahoma"/>
          <w:bCs/>
        </w:rPr>
      </w:pPr>
    </w:p>
    <w:p w:rsidR="004F3DF6" w:rsidRPr="004F3DF6" w:rsidRDefault="004F3DF6" w:rsidP="005A0CE0">
      <w:pPr>
        <w:keepNext/>
        <w:keepLines/>
        <w:jc w:val="both"/>
        <w:rPr>
          <w:rFonts w:ascii="Tahoma" w:hAnsi="Tahoma" w:cs="Tahoma"/>
          <w:bCs/>
        </w:rPr>
      </w:pPr>
      <w:r w:rsidRPr="004F3DF6">
        <w:rPr>
          <w:rFonts w:ascii="Tahoma" w:hAnsi="Tahoma" w:cs="Tahoma"/>
          <w:bCs/>
        </w:rPr>
        <w:t>Pri izbiri ponudnik</w:t>
      </w:r>
      <w:r w:rsidR="00A77309">
        <w:rPr>
          <w:rFonts w:ascii="Tahoma" w:hAnsi="Tahoma" w:cs="Tahoma"/>
          <w:bCs/>
        </w:rPr>
        <w:t>ov</w:t>
      </w:r>
      <w:r w:rsidRPr="004F3DF6">
        <w:rPr>
          <w:rFonts w:ascii="Tahoma" w:hAnsi="Tahoma" w:cs="Tahoma"/>
          <w:bCs/>
        </w:rPr>
        <w:t xml:space="preserve"> za obdelavo odpadkov bo naročnik skladno z zgoraj navedenimi navodili MOP upošteval dejstvo, da je skupna višina vseh stroškov, ki bodo kriti iz proračunskih sredstev, omejena z razpoložljivimi finančnimi sredstvi, ki so za ta namen zagotovljena v proračunu Republike Slovenije.</w:t>
      </w:r>
    </w:p>
    <w:p w:rsidR="004F3DF6" w:rsidRPr="004F3DF6" w:rsidRDefault="004F3DF6" w:rsidP="005A0CE0">
      <w:pPr>
        <w:keepNext/>
        <w:keepLines/>
        <w:jc w:val="both"/>
        <w:rPr>
          <w:rFonts w:ascii="Tahoma" w:hAnsi="Tahoma" w:cs="Tahoma"/>
          <w:bCs/>
        </w:rPr>
      </w:pPr>
    </w:p>
    <w:p w:rsidR="00AA0A25" w:rsidRDefault="00606533" w:rsidP="005A0CE0">
      <w:pPr>
        <w:keepNext/>
        <w:keepLines/>
        <w:jc w:val="both"/>
        <w:rPr>
          <w:rFonts w:ascii="Tahoma" w:hAnsi="Tahoma" w:cs="Tahoma"/>
        </w:rPr>
      </w:pPr>
      <w:r w:rsidRPr="003E6C2E">
        <w:rPr>
          <w:rFonts w:ascii="Tahoma" w:hAnsi="Tahoma" w:cs="Tahoma"/>
        </w:rPr>
        <w:t>Naročnik izvaja javno naročilo po odprtem postopku v skladu s 40. členom ZJN-3. Naročnik bo o vseh odločitvah v skladu s 90. členom ZJN-3 obvestil ponudnike na način, da bo podpisano odločitev iz tega člena objavil na portalu javnih naročil.</w:t>
      </w:r>
      <w:r w:rsidRPr="001D5D59">
        <w:rPr>
          <w:rFonts w:ascii="Tahoma" w:hAnsi="Tahoma" w:cs="Tahoma"/>
        </w:rPr>
        <w:t xml:space="preserve"> </w:t>
      </w:r>
    </w:p>
    <w:p w:rsidR="001D5D59" w:rsidRPr="001D5D59" w:rsidRDefault="001D5D59" w:rsidP="005A0CE0">
      <w:pPr>
        <w:keepNext/>
        <w:keepLines/>
        <w:jc w:val="both"/>
        <w:rPr>
          <w:rFonts w:ascii="Tahoma" w:hAnsi="Tahoma" w:cs="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Jezik in denarna enota</w:t>
      </w:r>
    </w:p>
    <w:p w:rsidR="007C70A1" w:rsidRPr="00C8579C" w:rsidRDefault="007C70A1" w:rsidP="005A0CE0">
      <w:pPr>
        <w:keepNext/>
        <w:keepLines/>
        <w:jc w:val="both"/>
        <w:rPr>
          <w:rFonts w:ascii="Tahoma" w:hAnsi="Tahoma" w:cs="Tahoma"/>
          <w:b/>
        </w:rPr>
      </w:pPr>
    </w:p>
    <w:p w:rsidR="00137300" w:rsidRPr="00C8579C" w:rsidRDefault="002A23A6" w:rsidP="005A0CE0">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rsidR="0094613F" w:rsidRPr="00C8579C" w:rsidRDefault="0094613F" w:rsidP="005A0CE0">
      <w:pPr>
        <w:keepNext/>
        <w:keepLines/>
        <w:jc w:val="both"/>
        <w:rPr>
          <w:rFonts w:ascii="Tahoma" w:hAnsi="Tahoma" w:cs="Tahoma"/>
        </w:rPr>
      </w:pPr>
    </w:p>
    <w:p w:rsidR="002A23A6" w:rsidRDefault="002A23A6" w:rsidP="005A0CE0">
      <w:pPr>
        <w:keepNext/>
        <w:keepLines/>
        <w:jc w:val="both"/>
        <w:rPr>
          <w:rFonts w:ascii="Tahoma" w:hAnsi="Tahoma" w:cs="Tahoma"/>
        </w:rPr>
      </w:pPr>
      <w:r w:rsidRPr="00C8579C">
        <w:rPr>
          <w:rFonts w:ascii="Tahoma" w:hAnsi="Tahoma" w:cs="Tahoma"/>
        </w:rPr>
        <w:t>Finančni podatki morajo biti podani v evrih, na do dve (2) decimalni mesti natančno.</w:t>
      </w:r>
    </w:p>
    <w:p w:rsidR="00AD7483" w:rsidRPr="00C8579C" w:rsidRDefault="00AD7483" w:rsidP="005A0CE0">
      <w:pPr>
        <w:keepNext/>
        <w:keepLines/>
        <w:jc w:val="both"/>
        <w:rPr>
          <w:rFonts w:ascii="Tahoma" w:hAnsi="Tahoma" w:cs="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rsidR="007C70A1" w:rsidRPr="00C8579C" w:rsidRDefault="007C70A1" w:rsidP="005A0CE0">
      <w:pPr>
        <w:keepNext/>
        <w:keepLines/>
        <w:jc w:val="both"/>
        <w:rPr>
          <w:rFonts w:ascii="Tahoma" w:hAnsi="Tahoma" w:cs="Tahoma"/>
        </w:rPr>
      </w:pPr>
    </w:p>
    <w:p w:rsidR="0094613F" w:rsidRPr="00C8579C" w:rsidRDefault="0094613F" w:rsidP="005A0CE0">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BD602A" w:rsidRPr="00BD602A">
        <w:rPr>
          <w:rFonts w:ascii="Tahoma" w:hAnsi="Tahoma"/>
          <w:b/>
        </w:rPr>
        <w:t>8</w:t>
      </w:r>
      <w:r w:rsidR="00F93AE4" w:rsidRPr="00BD602A">
        <w:rPr>
          <w:rFonts w:ascii="Tahoma" w:hAnsi="Tahoma"/>
          <w:b/>
        </w:rPr>
        <w:t xml:space="preserve">. </w:t>
      </w:r>
      <w:r w:rsidR="00BD602A" w:rsidRPr="00BD602A">
        <w:rPr>
          <w:rFonts w:ascii="Tahoma" w:hAnsi="Tahoma"/>
          <w:b/>
        </w:rPr>
        <w:t>9</w:t>
      </w:r>
      <w:r w:rsidRPr="00BD602A">
        <w:rPr>
          <w:rFonts w:ascii="Tahoma" w:hAnsi="Tahoma"/>
          <w:b/>
        </w:rPr>
        <w:t>. 20</w:t>
      </w:r>
      <w:r w:rsidR="003D2F99" w:rsidRPr="00BD602A">
        <w:rPr>
          <w:rFonts w:ascii="Tahoma" w:hAnsi="Tahoma"/>
          <w:b/>
        </w:rPr>
        <w:t>20</w:t>
      </w:r>
      <w:r w:rsidRPr="00BD602A">
        <w:rPr>
          <w:rFonts w:ascii="Tahoma" w:hAnsi="Tahoma"/>
          <w:b/>
        </w:rPr>
        <w:t xml:space="preserve"> do</w:t>
      </w:r>
      <w:r w:rsidRPr="003253E6">
        <w:rPr>
          <w:rFonts w:ascii="Tahoma" w:hAnsi="Tahoma"/>
          <w:b/>
        </w:rPr>
        <w:t xml:space="preserve">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E84C39" w:rsidRPr="00E84C39">
        <w:rPr>
          <w:rFonts w:ascii="Tahoma" w:hAnsi="Tahoma"/>
        </w:rPr>
        <w:t>10</w:t>
      </w:r>
      <w:r w:rsidR="00F93AE4" w:rsidRPr="00E84C39">
        <w:rPr>
          <w:rFonts w:ascii="Tahoma" w:hAnsi="Tahoma"/>
        </w:rPr>
        <w:t xml:space="preserve">. </w:t>
      </w:r>
      <w:r w:rsidR="00E84C39" w:rsidRPr="00E84C39">
        <w:rPr>
          <w:rFonts w:ascii="Tahoma" w:hAnsi="Tahoma"/>
        </w:rPr>
        <w:t>9</w:t>
      </w:r>
      <w:r w:rsidR="00FE3DED" w:rsidRPr="00E84C39">
        <w:rPr>
          <w:rFonts w:ascii="Tahoma" w:hAnsi="Tahoma"/>
        </w:rPr>
        <w:t>. 2020</w:t>
      </w:r>
      <w:r w:rsidRPr="00C8579C">
        <w:rPr>
          <w:rFonts w:ascii="Tahoma" w:hAnsi="Tahoma"/>
        </w:rPr>
        <w:t>, pod pogojem, da bo zahteva posredovana pravočasno. Na drugače posredovane zahteve za dodatna pojasnila ali vprašanja naročnik ni dolžan odgovoriti.</w:t>
      </w:r>
    </w:p>
    <w:p w:rsidR="00AD5646" w:rsidRPr="00C8579C" w:rsidRDefault="00AD5646" w:rsidP="005A0CE0">
      <w:pPr>
        <w:keepNext/>
        <w:keepLines/>
        <w:jc w:val="both"/>
        <w:rPr>
          <w:rFonts w:ascii="Tahoma" w:hAnsi="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Variantna ponudba</w:t>
      </w:r>
    </w:p>
    <w:p w:rsidR="007C70A1" w:rsidRPr="00C8579C" w:rsidRDefault="007C70A1" w:rsidP="005A0CE0">
      <w:pPr>
        <w:pStyle w:val="BESEDILO"/>
        <w:keepNext/>
        <w:widowControl/>
        <w:tabs>
          <w:tab w:val="clear" w:pos="2155"/>
        </w:tabs>
        <w:rPr>
          <w:rFonts w:ascii="Tahoma" w:hAnsi="Tahoma" w:cs="Tahoma"/>
          <w:kern w:val="0"/>
        </w:rPr>
      </w:pPr>
    </w:p>
    <w:p w:rsidR="00606533" w:rsidRPr="00C8579C" w:rsidRDefault="00606533" w:rsidP="005A0CE0">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rsidR="001B40C8" w:rsidRDefault="001B40C8" w:rsidP="005A0CE0">
      <w:pPr>
        <w:keepNext/>
        <w:keepLines/>
        <w:jc w:val="both"/>
        <w:rPr>
          <w:rFonts w:ascii="Tahoma" w:hAnsi="Tahoma" w:cs="Tahoma"/>
        </w:rPr>
      </w:pPr>
    </w:p>
    <w:p w:rsidR="004F2EA8" w:rsidRPr="00C8579C" w:rsidRDefault="004F2EA8" w:rsidP="005A0CE0">
      <w:pPr>
        <w:keepNext/>
        <w:keepLines/>
        <w:numPr>
          <w:ilvl w:val="1"/>
          <w:numId w:val="2"/>
        </w:numPr>
        <w:jc w:val="both"/>
        <w:rPr>
          <w:rFonts w:ascii="Tahoma" w:hAnsi="Tahoma" w:cs="Tahoma"/>
          <w:b/>
        </w:rPr>
      </w:pPr>
      <w:r w:rsidRPr="00C8579C">
        <w:rPr>
          <w:rFonts w:ascii="Tahoma" w:hAnsi="Tahoma" w:cs="Tahoma"/>
          <w:b/>
        </w:rPr>
        <w:t>Pregled in ocenjevanje ponudb</w:t>
      </w:r>
    </w:p>
    <w:p w:rsidR="004F2EA8" w:rsidRPr="00C8579C" w:rsidRDefault="004F2EA8" w:rsidP="005A0CE0">
      <w:pPr>
        <w:keepNext/>
        <w:keepLines/>
        <w:rPr>
          <w:rFonts w:ascii="Tahoma" w:hAnsi="Tahoma" w:cs="Tahoma"/>
        </w:rPr>
      </w:pPr>
    </w:p>
    <w:p w:rsidR="00DF3A28" w:rsidRPr="00C8579C" w:rsidRDefault="004F2EA8" w:rsidP="005A0CE0">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rsidR="00AE4BEB" w:rsidRPr="00C8579C" w:rsidRDefault="00AE4BEB" w:rsidP="005A0CE0">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rsidR="00AE4BEB" w:rsidRPr="00C8579C" w:rsidRDefault="00B248F9" w:rsidP="005A0CE0">
      <w:pPr>
        <w:keepNext/>
        <w:keepLines/>
        <w:numPr>
          <w:ilvl w:val="1"/>
          <w:numId w:val="2"/>
        </w:numPr>
        <w:jc w:val="both"/>
        <w:rPr>
          <w:rFonts w:ascii="Tahoma" w:hAnsi="Tahoma" w:cs="Tahoma"/>
          <w:b/>
        </w:rPr>
      </w:pPr>
      <w:r>
        <w:rPr>
          <w:rFonts w:ascii="Tahoma" w:hAnsi="Tahoma" w:cs="Tahoma"/>
          <w:b/>
        </w:rPr>
        <w:t>Pogodba</w:t>
      </w:r>
    </w:p>
    <w:p w:rsidR="00F1423B" w:rsidRPr="00C8579C" w:rsidRDefault="00F1423B" w:rsidP="005A0CE0">
      <w:pPr>
        <w:keepNext/>
        <w:keepLines/>
        <w:ind w:hanging="360"/>
        <w:jc w:val="both"/>
        <w:rPr>
          <w:rFonts w:ascii="Tahoma" w:hAnsi="Tahoma" w:cs="Tahoma"/>
        </w:rPr>
      </w:pPr>
    </w:p>
    <w:p w:rsidR="00194AC2" w:rsidRPr="00C8579C" w:rsidRDefault="00B248F9" w:rsidP="005A0CE0">
      <w:pPr>
        <w:keepNext/>
        <w:keepLines/>
        <w:jc w:val="both"/>
        <w:rPr>
          <w:rFonts w:ascii="Tahoma" w:hAnsi="Tahoma" w:cs="Tahoma"/>
        </w:rPr>
      </w:pPr>
      <w:r>
        <w:rPr>
          <w:rFonts w:ascii="Tahoma" w:hAnsi="Tahoma" w:cs="Tahoma"/>
        </w:rPr>
        <w:t>Pogodbo</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w:t>
      </w:r>
      <w:r>
        <w:rPr>
          <w:rFonts w:ascii="Tahoma" w:hAnsi="Tahoma" w:cs="Tahoma"/>
        </w:rPr>
        <w:t>i</w:t>
      </w:r>
      <w:r w:rsidR="00194AC2" w:rsidRPr="009D1DC5">
        <w:rPr>
          <w:rFonts w:ascii="Tahoma" w:hAnsi="Tahoma" w:cs="Tahoma"/>
        </w:rPr>
        <w:t xml:space="preserve"> ponudnik</w:t>
      </w:r>
      <w:r>
        <w:rPr>
          <w:rFonts w:ascii="Tahoma" w:hAnsi="Tahoma" w:cs="Tahoma"/>
        </w:rPr>
        <w:t>i za posamezni sklop</w:t>
      </w:r>
      <w:r w:rsidR="00194AC2" w:rsidRPr="009D1DC5">
        <w:rPr>
          <w:rFonts w:ascii="Tahoma" w:hAnsi="Tahoma" w:cs="Tahoma"/>
        </w:rPr>
        <w:t xml:space="preserve"> bo podpisal zakoniti zastopnik naročnika</w:t>
      </w:r>
      <w:r>
        <w:rPr>
          <w:rFonts w:ascii="Tahoma" w:hAnsi="Tahoma" w:cs="Tahoma"/>
        </w:rPr>
        <w:t xml:space="preserve"> kot izvajalec javne službe ter zastopnik </w:t>
      </w:r>
      <w:r w:rsidRPr="00B248F9">
        <w:rPr>
          <w:rFonts w:ascii="Tahoma" w:hAnsi="Tahoma" w:cs="Tahoma"/>
          <w:iCs/>
        </w:rPr>
        <w:t>Ministrstv</w:t>
      </w:r>
      <w:r>
        <w:rPr>
          <w:rFonts w:ascii="Tahoma" w:hAnsi="Tahoma" w:cs="Tahoma"/>
          <w:iCs/>
        </w:rPr>
        <w:t>a</w:t>
      </w:r>
      <w:r w:rsidRPr="00B248F9">
        <w:rPr>
          <w:rFonts w:ascii="Tahoma" w:hAnsi="Tahoma" w:cs="Tahoma"/>
          <w:iCs/>
        </w:rPr>
        <w:t xml:space="preserve"> za okolje in prostor</w:t>
      </w:r>
      <w:r>
        <w:rPr>
          <w:rFonts w:ascii="Tahoma" w:hAnsi="Tahoma" w:cs="Tahoma"/>
          <w:iCs/>
        </w:rPr>
        <w:t xml:space="preserve"> kot financer</w:t>
      </w:r>
      <w:r w:rsidR="00194AC2" w:rsidRPr="009D1DC5">
        <w:rPr>
          <w:rFonts w:ascii="Tahoma" w:hAnsi="Tahoma" w:cs="Tahoma"/>
        </w:rPr>
        <w:t>.</w:t>
      </w:r>
    </w:p>
    <w:p w:rsidR="00194AC2" w:rsidRPr="00C8579C" w:rsidRDefault="00194AC2" w:rsidP="005A0CE0">
      <w:pPr>
        <w:keepNext/>
        <w:keepLines/>
        <w:jc w:val="both"/>
        <w:rPr>
          <w:rFonts w:ascii="Tahoma" w:hAnsi="Tahoma" w:cs="Tahoma"/>
        </w:rPr>
      </w:pPr>
    </w:p>
    <w:p w:rsidR="009A7FCB" w:rsidRPr="00C8579C" w:rsidRDefault="00B248F9" w:rsidP="005A0CE0">
      <w:pPr>
        <w:keepNext/>
        <w:keepLines/>
        <w:jc w:val="both"/>
        <w:rPr>
          <w:rFonts w:ascii="Tahoma" w:hAnsi="Tahoma" w:cs="Tahoma"/>
        </w:rPr>
      </w:pPr>
      <w:r>
        <w:rPr>
          <w:rFonts w:ascii="Tahoma" w:hAnsi="Tahoma" w:cs="Tahoma"/>
        </w:rPr>
        <w:t xml:space="preserve">Pogodba </w:t>
      </w:r>
      <w:r w:rsidR="00194AC2" w:rsidRPr="00C8579C">
        <w:rPr>
          <w:rFonts w:ascii="Tahoma" w:hAnsi="Tahoma" w:cs="Tahoma"/>
        </w:rPr>
        <w:t>se bo pred podpisom vsebinsko prilagodil</w:t>
      </w:r>
      <w:r>
        <w:rPr>
          <w:rFonts w:ascii="Tahoma" w:hAnsi="Tahoma" w:cs="Tahoma"/>
        </w:rPr>
        <w:t>a</w:t>
      </w:r>
      <w:r w:rsidR="00194AC2" w:rsidRPr="00C8579C">
        <w:rPr>
          <w:rFonts w:ascii="Tahoma" w:hAnsi="Tahoma" w:cs="Tahoma"/>
        </w:rPr>
        <w:t xml:space="preserve"> le glede na to, ali bo izbrani ponudnik predložil skupno ponudbo, prijavil sodelovanje podizvajalcev</w:t>
      </w:r>
      <w:r>
        <w:rPr>
          <w:rFonts w:ascii="Tahoma" w:hAnsi="Tahoma" w:cs="Tahoma"/>
        </w:rPr>
        <w:t>, glede na sklope</w:t>
      </w:r>
      <w:r w:rsidR="00194AC2" w:rsidRPr="00C8579C">
        <w:rPr>
          <w:rFonts w:ascii="Tahoma" w:hAnsi="Tahoma" w:cs="Tahoma"/>
        </w:rPr>
        <w:t xml:space="preserve"> in podobno.</w:t>
      </w:r>
    </w:p>
    <w:p w:rsidR="00AE4BEB" w:rsidRPr="00C8579C" w:rsidRDefault="00AE4BEB" w:rsidP="005A0CE0">
      <w:pPr>
        <w:keepNext/>
        <w:keepLines/>
        <w:jc w:val="both"/>
        <w:rPr>
          <w:rFonts w:ascii="Tahoma" w:hAnsi="Tahoma" w:cs="Tahoma"/>
        </w:rPr>
      </w:pPr>
    </w:p>
    <w:p w:rsidR="00AE4BEB" w:rsidRPr="00C8579C" w:rsidRDefault="00AE4BEB" w:rsidP="005A0CE0">
      <w:pPr>
        <w:keepNext/>
        <w:keepLines/>
        <w:jc w:val="both"/>
        <w:rPr>
          <w:rFonts w:ascii="Tahoma" w:hAnsi="Tahoma" w:cs="Tahoma"/>
        </w:rPr>
      </w:pPr>
      <w:r w:rsidRPr="00C8579C">
        <w:rPr>
          <w:rFonts w:ascii="Tahoma" w:hAnsi="Tahoma" w:cs="Tahoma"/>
        </w:rPr>
        <w:lastRenderedPageBreak/>
        <w:t xml:space="preserve">V skladu s šestim odstavkom 14. člena Zakona o integriteti in preprečevanju korupcije (Uradni list RS, št. 69/11-UPB2; v nadaljevanju ZIntPK) je dolžan izbrani ponudnik na poziv naročnika, pred podpisom </w:t>
      </w:r>
      <w:r w:rsidR="002D34DF">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2D34DF">
        <w:rPr>
          <w:rFonts w:ascii="Tahoma" w:hAnsi="Tahoma" w:cs="Tahoma"/>
        </w:rPr>
        <w:t>pogodbe</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B248F9">
        <w:rPr>
          <w:rFonts w:ascii="Tahoma" w:hAnsi="Tahoma" w:cs="Tahoma"/>
        </w:rPr>
        <w:t>pogodbe</w:t>
      </w:r>
      <w:r w:rsidR="003121C3" w:rsidRPr="00C8579C">
        <w:rPr>
          <w:rFonts w:ascii="Tahoma" w:hAnsi="Tahoma" w:cs="Tahoma"/>
        </w:rPr>
        <w:t>.</w:t>
      </w:r>
    </w:p>
    <w:p w:rsidR="002B0FB8" w:rsidRDefault="002B0FB8" w:rsidP="005A0CE0">
      <w:pPr>
        <w:keepNext/>
        <w:keepLines/>
        <w:jc w:val="both"/>
        <w:rPr>
          <w:rFonts w:ascii="Tahoma" w:hAnsi="Tahoma" w:cs="Tahoma"/>
        </w:rPr>
      </w:pPr>
    </w:p>
    <w:p w:rsidR="005F1B04" w:rsidRPr="00B106CF" w:rsidRDefault="005F1B04" w:rsidP="005A0CE0">
      <w:pPr>
        <w:keepNext/>
        <w:keepLines/>
        <w:jc w:val="both"/>
        <w:rPr>
          <w:rFonts w:ascii="Tahoma" w:hAnsi="Tahoma" w:cs="Tahoma"/>
        </w:rPr>
      </w:pPr>
      <w:r w:rsidRPr="000443E4">
        <w:rPr>
          <w:rFonts w:ascii="Tahoma" w:hAnsi="Tahoma" w:cs="Tahoma"/>
        </w:rPr>
        <w:t xml:space="preserve">Sestavni del (priloga) </w:t>
      </w:r>
      <w:r w:rsidR="00B248F9">
        <w:rPr>
          <w:rFonts w:ascii="Tahoma" w:hAnsi="Tahoma" w:cs="Tahoma"/>
        </w:rPr>
        <w:t>pogodbe</w:t>
      </w:r>
      <w:r w:rsidRPr="000443E4">
        <w:rPr>
          <w:rFonts w:ascii="Tahoma" w:hAnsi="Tahoma" w:cs="Tahoma"/>
        </w:rPr>
        <w:t xml:space="preserve"> pomeni tudi pisni sporazum, ki ureja skupne varstvene ukrepe za zagotavljanje varnosti in zdravja pri delu, požarne varnosti in varovanja okolja ter obveznosti in pravice izvajalcev del in delavcev odgovornih za izvajanje teh ukrepov na skupnih deloviščih </w:t>
      </w:r>
      <w:r w:rsidRPr="00E27B63">
        <w:rPr>
          <w:rFonts w:ascii="Tahoma" w:hAnsi="Tahoma" w:cs="Tahoma"/>
        </w:rPr>
        <w:t>na RCERO Ljubljana na Cesti dveh cesarjev 101 v Ljubljani</w:t>
      </w:r>
      <w:r w:rsidRPr="000443E4">
        <w:rPr>
          <w:rFonts w:ascii="Tahoma" w:hAnsi="Tahoma" w:cs="Tahoma"/>
        </w:rPr>
        <w:t xml:space="preserve"> (v nadaljevanju: pisni sporazum varstvenih ukrepov), ki ga izbrani ponudnik podpiše z naročnikom.</w:t>
      </w:r>
    </w:p>
    <w:p w:rsidR="005F1B04" w:rsidRDefault="005F1B04" w:rsidP="005A0CE0">
      <w:pPr>
        <w:keepNext/>
        <w:keepLines/>
        <w:jc w:val="both"/>
        <w:rPr>
          <w:rFonts w:ascii="Tahoma" w:hAnsi="Tahoma" w:cs="Tahoma"/>
        </w:rPr>
      </w:pPr>
    </w:p>
    <w:p w:rsidR="000737F1" w:rsidRPr="000737F1" w:rsidRDefault="00FF0E6F" w:rsidP="005A0CE0">
      <w:pPr>
        <w:keepNext/>
        <w:keepLines/>
        <w:jc w:val="both"/>
        <w:rPr>
          <w:rFonts w:ascii="Tahoma" w:hAnsi="Tahoma" w:cs="Tahoma"/>
          <w:b/>
        </w:rPr>
      </w:pPr>
      <w:r>
        <w:rPr>
          <w:rFonts w:ascii="Tahoma" w:hAnsi="Tahoma" w:cs="Tahoma"/>
        </w:rPr>
        <w:t>Za sklenitev pogodbe z izbranimi izvajalci se smiselno uporabljan</w:t>
      </w:r>
      <w:r w:rsidR="000737F1" w:rsidRPr="000737F1">
        <w:rPr>
          <w:rFonts w:ascii="Tahoma" w:hAnsi="Tahoma" w:cs="Tahoma"/>
        </w:rPr>
        <w:t xml:space="preserve"> a. točk</w:t>
      </w:r>
      <w:r>
        <w:rPr>
          <w:rFonts w:ascii="Tahoma" w:hAnsi="Tahoma" w:cs="Tahoma"/>
        </w:rPr>
        <w:t>a</w:t>
      </w:r>
      <w:r w:rsidR="000737F1" w:rsidRPr="000737F1">
        <w:rPr>
          <w:rFonts w:ascii="Tahoma" w:hAnsi="Tahoma" w:cs="Tahoma"/>
        </w:rPr>
        <w:t xml:space="preserve"> sedmega odstavka 48. člena ZJN-3</w:t>
      </w:r>
      <w:r w:rsidR="000737F1">
        <w:rPr>
          <w:rFonts w:ascii="Tahoma" w:hAnsi="Tahoma" w:cs="Tahoma"/>
        </w:rPr>
        <w:t>. Naročnik bo sklenil pogodbe za posamezni sklop</w:t>
      </w:r>
      <w:r w:rsidR="000737F1" w:rsidRPr="000737F1">
        <w:rPr>
          <w:rFonts w:ascii="Tahoma" w:hAnsi="Tahoma" w:cs="Tahoma"/>
        </w:rPr>
        <w:t xml:space="preserve"> </w:t>
      </w:r>
      <w:r w:rsidR="000737F1" w:rsidRPr="000737F1">
        <w:rPr>
          <w:rFonts w:ascii="Tahoma" w:hAnsi="Tahoma" w:cs="Tahoma"/>
          <w:u w:val="single"/>
        </w:rPr>
        <w:t>z več ponudniki</w:t>
      </w:r>
      <w:r w:rsidR="000737F1" w:rsidRPr="000737F1">
        <w:rPr>
          <w:rFonts w:ascii="Tahoma" w:hAnsi="Tahoma" w:cs="Tahoma"/>
        </w:rPr>
        <w:t xml:space="preserve"> (v kolikor prejme več dopustnih ponudb), </w:t>
      </w:r>
      <w:r w:rsidR="000737F1" w:rsidRPr="000737F1">
        <w:rPr>
          <w:rFonts w:ascii="Tahoma" w:hAnsi="Tahoma" w:cs="Tahoma"/>
          <w:b/>
          <w:u w:val="single"/>
        </w:rPr>
        <w:t>za ponujene količine s</w:t>
      </w:r>
      <w:r w:rsidR="000737F1" w:rsidRPr="000737F1">
        <w:rPr>
          <w:rFonts w:ascii="Tahoma" w:hAnsi="Tahoma" w:cs="Tahoma"/>
          <w:u w:val="single"/>
        </w:rPr>
        <w:t xml:space="preserve"> </w:t>
      </w:r>
      <w:r w:rsidR="000737F1" w:rsidRPr="000737F1">
        <w:rPr>
          <w:rFonts w:ascii="Tahoma" w:hAnsi="Tahoma" w:cs="Tahoma"/>
          <w:b/>
          <w:u w:val="single"/>
        </w:rPr>
        <w:t xml:space="preserve">ekonomsko najugodnejšimi ponudniki do zapolnitve razpisane skupne </w:t>
      </w:r>
      <w:r w:rsidR="000737F1">
        <w:rPr>
          <w:rFonts w:ascii="Tahoma" w:hAnsi="Tahoma" w:cs="Tahoma"/>
          <w:b/>
          <w:u w:val="single"/>
        </w:rPr>
        <w:t xml:space="preserve">predvidene </w:t>
      </w:r>
      <w:r w:rsidR="000737F1" w:rsidRPr="000737F1">
        <w:rPr>
          <w:rFonts w:ascii="Tahoma" w:hAnsi="Tahoma" w:cs="Tahoma"/>
          <w:b/>
          <w:u w:val="single"/>
        </w:rPr>
        <w:t xml:space="preserve">količine </w:t>
      </w:r>
      <w:r w:rsidR="000737F1">
        <w:rPr>
          <w:rFonts w:ascii="Tahoma" w:hAnsi="Tahoma" w:cs="Tahoma"/>
          <w:b/>
          <w:u w:val="single"/>
        </w:rPr>
        <w:t>posameznega sklopa</w:t>
      </w:r>
      <w:r w:rsidR="000737F1" w:rsidRPr="000737F1">
        <w:rPr>
          <w:rFonts w:ascii="Tahoma" w:hAnsi="Tahoma" w:cs="Tahoma"/>
        </w:rPr>
        <w:t>, ki bodo izpolnjevali pogoje in zahteve naročnika navedene v razpisni dokumentaciji.</w:t>
      </w:r>
    </w:p>
    <w:p w:rsidR="000737F1" w:rsidRDefault="000737F1" w:rsidP="005A0CE0">
      <w:pPr>
        <w:keepNext/>
        <w:keepLines/>
        <w:jc w:val="both"/>
        <w:rPr>
          <w:rFonts w:ascii="Tahoma" w:hAnsi="Tahoma" w:cs="Tahoma"/>
        </w:rPr>
      </w:pPr>
    </w:p>
    <w:p w:rsidR="00AE4BEB" w:rsidRPr="00C8579C" w:rsidRDefault="00AE4BEB" w:rsidP="005A0CE0">
      <w:pPr>
        <w:keepNext/>
        <w:keepLines/>
        <w:jc w:val="both"/>
        <w:rPr>
          <w:rFonts w:ascii="Tahoma" w:hAnsi="Tahoma" w:cs="Tahoma"/>
        </w:rPr>
      </w:pPr>
      <w:r w:rsidRPr="00C8579C">
        <w:rPr>
          <w:rFonts w:ascii="Tahoma" w:hAnsi="Tahoma" w:cs="Tahoma"/>
        </w:rPr>
        <w:t xml:space="preserve">Vzorec </w:t>
      </w:r>
      <w:r w:rsidR="00B248F9">
        <w:rPr>
          <w:rFonts w:ascii="Tahoma" w:hAnsi="Tahoma" w:cs="Tahoma"/>
        </w:rPr>
        <w:t>pogodbe</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26569C">
        <w:rPr>
          <w:rFonts w:ascii="Tahoma" w:hAnsi="Tahoma" w:cs="Tahoma"/>
        </w:rPr>
        <w:t>7</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2D34DF">
        <w:rPr>
          <w:rFonts w:ascii="Tahoma" w:hAnsi="Tahoma" w:cs="Tahoma"/>
        </w:rPr>
        <w:t>pogodbe</w:t>
      </w:r>
      <w:r w:rsidR="005F1B04">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rsidR="00AD7483" w:rsidRDefault="00AD7483" w:rsidP="005A0CE0">
      <w:pPr>
        <w:keepNext/>
        <w:keepLines/>
        <w:jc w:val="both"/>
        <w:rPr>
          <w:rFonts w:ascii="Tahoma" w:hAnsi="Tahoma" w:cs="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rsidR="007C70A1" w:rsidRPr="00C8579C" w:rsidRDefault="007C70A1" w:rsidP="005A0CE0">
      <w:pPr>
        <w:keepNext/>
        <w:keepLines/>
        <w:jc w:val="both"/>
        <w:rPr>
          <w:rFonts w:ascii="Tahoma" w:hAnsi="Tahoma" w:cs="Tahoma"/>
          <w:b/>
        </w:rPr>
      </w:pPr>
    </w:p>
    <w:p w:rsidR="005E0EDF" w:rsidRDefault="005E0EDF" w:rsidP="005A0CE0">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rsidR="00896CF6" w:rsidRDefault="00896CF6" w:rsidP="005A0CE0">
      <w:pPr>
        <w:keepNext/>
        <w:keepLines/>
        <w:autoSpaceDE w:val="0"/>
        <w:autoSpaceDN w:val="0"/>
        <w:adjustRightInd w:val="0"/>
        <w:jc w:val="both"/>
        <w:rPr>
          <w:rFonts w:ascii="Tahoma" w:hAnsi="Tahoma" w:cs="Tahoma"/>
        </w:rPr>
      </w:pPr>
    </w:p>
    <w:p w:rsidR="007C70A1" w:rsidRDefault="007C70A1" w:rsidP="005A0CE0">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r w:rsidR="006347D4">
        <w:rPr>
          <w:rFonts w:ascii="Tahoma" w:hAnsi="Tahoma" w:cs="Tahoma"/>
          <w:b/>
        </w:rPr>
        <w:t xml:space="preserve"> in vpogled</w:t>
      </w:r>
    </w:p>
    <w:p w:rsidR="00896CF6" w:rsidRPr="00C8579C" w:rsidRDefault="00896CF6" w:rsidP="005A0CE0">
      <w:pPr>
        <w:keepNext/>
        <w:keepLines/>
        <w:ind w:left="720"/>
        <w:jc w:val="both"/>
        <w:rPr>
          <w:rFonts w:ascii="Tahoma" w:hAnsi="Tahoma" w:cs="Tahoma"/>
          <w:b/>
        </w:rPr>
      </w:pPr>
    </w:p>
    <w:p w:rsidR="00025B4F" w:rsidRDefault="00025B4F" w:rsidP="005A0CE0">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rsidR="00896CF6" w:rsidRPr="00C8579C" w:rsidRDefault="00896CF6" w:rsidP="005A0CE0">
      <w:pPr>
        <w:keepNext/>
        <w:keepLines/>
        <w:jc w:val="both"/>
        <w:rPr>
          <w:rFonts w:ascii="Tahoma" w:hAnsi="Tahoma" w:cs="Tahoma"/>
        </w:rPr>
      </w:pPr>
    </w:p>
    <w:p w:rsidR="00025B4F" w:rsidRDefault="00025B4F" w:rsidP="005A0CE0">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rsidR="005F1B04" w:rsidRDefault="005F1B04" w:rsidP="005A0CE0">
      <w:pPr>
        <w:keepNext/>
        <w:keepLines/>
        <w:jc w:val="both"/>
        <w:rPr>
          <w:rFonts w:ascii="Tahoma" w:hAnsi="Tahoma" w:cs="Tahoma"/>
        </w:rPr>
      </w:pPr>
    </w:p>
    <w:p w:rsidR="006347D4" w:rsidRDefault="006347D4" w:rsidP="005A0CE0">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B629AE">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w:t>
      </w:r>
      <w:r w:rsidR="00EA69D4">
        <w:rPr>
          <w:rFonts w:ascii="Tahoma" w:hAnsi="Tahoma" w:cs="Tahoma"/>
        </w:rPr>
        <w:t>eno na Portalu javnih naročil. </w:t>
      </w:r>
    </w:p>
    <w:p w:rsidR="00EA69D4" w:rsidRPr="008C53AF" w:rsidRDefault="00EA69D4" w:rsidP="005A0CE0">
      <w:pPr>
        <w:keepNext/>
        <w:keepLines/>
        <w:jc w:val="both"/>
        <w:rPr>
          <w:rFonts w:ascii="Tahoma" w:hAnsi="Tahoma" w:cs="Tahoma"/>
        </w:rPr>
      </w:pPr>
    </w:p>
    <w:p w:rsidR="007C70A1" w:rsidRPr="00C8579C" w:rsidRDefault="007C70A1" w:rsidP="005A0CE0">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rsidR="00777852" w:rsidRPr="00C8579C" w:rsidRDefault="00777852" w:rsidP="005A0CE0">
      <w:pPr>
        <w:keepNext/>
        <w:keepLines/>
        <w:ind w:left="720"/>
        <w:jc w:val="both"/>
        <w:rPr>
          <w:rFonts w:ascii="Tahoma" w:hAnsi="Tahoma" w:cs="Tahoma"/>
          <w:b/>
        </w:rPr>
      </w:pPr>
    </w:p>
    <w:p w:rsidR="007C70A1" w:rsidRPr="00C8579C" w:rsidRDefault="00787A19" w:rsidP="005A0CE0">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2D34DF">
        <w:rPr>
          <w:rFonts w:ascii="Tahoma" w:hAnsi="Tahoma" w:cs="Tahoma"/>
        </w:rPr>
        <w:t>pogodbo</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rsidR="002B3B8D" w:rsidRPr="00C8579C" w:rsidRDefault="002B3B8D" w:rsidP="005A0CE0">
      <w:pPr>
        <w:keepNext/>
        <w:keepLines/>
        <w:jc w:val="both"/>
        <w:rPr>
          <w:rFonts w:ascii="Tahoma" w:hAnsi="Tahoma" w:cs="Tahoma"/>
        </w:rPr>
      </w:pPr>
    </w:p>
    <w:p w:rsidR="005D1D6C" w:rsidRPr="00C8579C" w:rsidRDefault="00837427" w:rsidP="005A0CE0">
      <w:pPr>
        <w:keepNext/>
        <w:keepLines/>
        <w:numPr>
          <w:ilvl w:val="1"/>
          <w:numId w:val="2"/>
        </w:numPr>
        <w:jc w:val="both"/>
        <w:rPr>
          <w:rFonts w:ascii="Tahoma" w:hAnsi="Tahoma" w:cs="Tahoma"/>
          <w:b/>
        </w:rPr>
      </w:pPr>
      <w:r w:rsidRPr="00C8579C">
        <w:rPr>
          <w:rFonts w:ascii="Tahoma" w:hAnsi="Tahoma" w:cs="Tahoma"/>
          <w:b/>
        </w:rPr>
        <w:t>Celovitost ponudbe</w:t>
      </w:r>
    </w:p>
    <w:p w:rsidR="00C74881" w:rsidRDefault="00C74881" w:rsidP="005A0CE0">
      <w:pPr>
        <w:keepNext/>
        <w:keepLines/>
        <w:jc w:val="both"/>
        <w:rPr>
          <w:rFonts w:ascii="Tahoma" w:hAnsi="Tahoma" w:cs="Tahoma"/>
        </w:rPr>
      </w:pPr>
    </w:p>
    <w:p w:rsidR="00B52C70" w:rsidRPr="006C32C1" w:rsidRDefault="00B52C70" w:rsidP="005A0CE0">
      <w:pPr>
        <w:keepNext/>
        <w:keepLines/>
        <w:jc w:val="both"/>
        <w:rPr>
          <w:rFonts w:ascii="Tahoma" w:hAnsi="Tahoma" w:cs="Tahoma"/>
        </w:rPr>
      </w:pPr>
      <w:r w:rsidRPr="006C32C1">
        <w:rPr>
          <w:rFonts w:ascii="Tahoma" w:hAnsi="Tahoma" w:cs="Tahoma"/>
          <w:b/>
        </w:rPr>
        <w:t>Ponudnik lahko odda ponudbo za enega ali več sklopov, ki so predmet javnega naročila, pri čemer mora predmet ponudbe za posamezni sklop ustrezati tehničnim in ostalim zahtevam, navedenim v predmetni razpisni dokumentaciji naročnika</w:t>
      </w:r>
      <w:r w:rsidR="002D4312" w:rsidRPr="006C32C1">
        <w:rPr>
          <w:rFonts w:ascii="Tahoma" w:hAnsi="Tahoma" w:cs="Tahoma"/>
        </w:rPr>
        <w:t>.</w:t>
      </w:r>
    </w:p>
    <w:p w:rsidR="00B52C70" w:rsidRDefault="00B52C70" w:rsidP="005A0CE0">
      <w:pPr>
        <w:keepNext/>
        <w:keepLines/>
        <w:jc w:val="both"/>
        <w:rPr>
          <w:rFonts w:ascii="Tahoma" w:hAnsi="Tahoma" w:cs="Tahoma"/>
        </w:rPr>
      </w:pPr>
      <w:r w:rsidRPr="006C32C1">
        <w:rPr>
          <w:rFonts w:ascii="Tahoma" w:hAnsi="Tahoma" w:cs="Tahoma"/>
          <w:b/>
        </w:rPr>
        <w:lastRenderedPageBreak/>
        <w:t>V okviru posameznega sklopa, za katerega ponudnik oddaja ponudbo</w:t>
      </w:r>
      <w:r w:rsidR="00365CE9" w:rsidRPr="006C32C1">
        <w:rPr>
          <w:rFonts w:ascii="Tahoma" w:hAnsi="Tahoma" w:cs="Tahoma"/>
          <w:b/>
        </w:rPr>
        <w:t>, lahko ponudnik odda ponudbo za celotno razpisano količino odpadka posameznega sklopa ali za delno količino odpadka posameznega sklopa, ki jo lahko prevzame, vendar ne sme ponuditi manj od minimalne prevzemne količine</w:t>
      </w:r>
      <w:r w:rsidR="00365CE9" w:rsidRPr="006C32C1">
        <w:rPr>
          <w:rFonts w:ascii="Tahoma" w:hAnsi="Tahoma" w:cs="Tahoma"/>
        </w:rPr>
        <w:t xml:space="preserve">. Minimalna prevzemna količina </w:t>
      </w:r>
      <w:r w:rsidR="004F0A1E" w:rsidRPr="006C32C1">
        <w:rPr>
          <w:rFonts w:ascii="Tahoma" w:hAnsi="Tahoma" w:cs="Tahoma"/>
        </w:rPr>
        <w:t>za prevzem MKOE je 50 ton</w:t>
      </w:r>
      <w:r w:rsidR="00365CE9" w:rsidRPr="006C32C1">
        <w:rPr>
          <w:rFonts w:ascii="Tahoma" w:hAnsi="Tahoma" w:cs="Tahoma"/>
        </w:rPr>
        <w:t>.</w:t>
      </w:r>
    </w:p>
    <w:p w:rsidR="00365CE9" w:rsidRDefault="00365CE9" w:rsidP="005A0CE0">
      <w:pPr>
        <w:keepNext/>
        <w:keepLines/>
        <w:jc w:val="both"/>
        <w:rPr>
          <w:rFonts w:ascii="Tahoma" w:hAnsi="Tahoma" w:cs="Tahoma"/>
        </w:rPr>
      </w:pPr>
    </w:p>
    <w:p w:rsidR="00365CE9" w:rsidRDefault="00365CE9" w:rsidP="005A0CE0">
      <w:pPr>
        <w:keepNext/>
        <w:keepLines/>
        <w:jc w:val="both"/>
        <w:rPr>
          <w:rFonts w:ascii="Tahoma" w:hAnsi="Tahoma" w:cs="Tahoma"/>
        </w:rPr>
      </w:pPr>
      <w:r>
        <w:rPr>
          <w:rFonts w:ascii="Tahoma" w:hAnsi="Tahoma" w:cs="Tahoma"/>
        </w:rPr>
        <w:t>Ponudnik mora v Prilogi 2/1-2/</w:t>
      </w:r>
      <w:r w:rsidR="00F93AE4">
        <w:rPr>
          <w:rFonts w:ascii="Tahoma" w:hAnsi="Tahoma" w:cs="Tahoma"/>
        </w:rPr>
        <w:t>2</w:t>
      </w:r>
      <w:r>
        <w:rPr>
          <w:rFonts w:ascii="Tahoma" w:hAnsi="Tahoma" w:cs="Tahoma"/>
        </w:rPr>
        <w:t xml:space="preserve"> PONUDBENI PREDRAČUN (za sklop, za katerega oddajo ponudbo) </w:t>
      </w:r>
      <w:r w:rsidRPr="00365CE9">
        <w:rPr>
          <w:rFonts w:ascii="Tahoma" w:hAnsi="Tahoma" w:cs="Tahoma"/>
        </w:rPr>
        <w:t xml:space="preserve">podati (vpisati) maksimalno količino </w:t>
      </w:r>
      <w:r>
        <w:rPr>
          <w:rFonts w:ascii="Tahoma" w:hAnsi="Tahoma" w:cs="Tahoma"/>
        </w:rPr>
        <w:t>odpadka</w:t>
      </w:r>
      <w:r w:rsidRPr="00365CE9">
        <w:rPr>
          <w:rFonts w:ascii="Tahoma" w:hAnsi="Tahoma" w:cs="Tahoma"/>
        </w:rPr>
        <w:t xml:space="preserve">, ki </w:t>
      </w:r>
      <w:r>
        <w:rPr>
          <w:rFonts w:ascii="Tahoma" w:hAnsi="Tahoma" w:cs="Tahoma"/>
        </w:rPr>
        <w:t>ga</w:t>
      </w:r>
      <w:r w:rsidRPr="00365CE9">
        <w:rPr>
          <w:rFonts w:ascii="Tahoma" w:hAnsi="Tahoma" w:cs="Tahoma"/>
        </w:rPr>
        <w:t xml:space="preserve"> lahko prevzame</w:t>
      </w:r>
      <w:r w:rsidR="00003FCA">
        <w:rPr>
          <w:rFonts w:ascii="Tahoma" w:hAnsi="Tahoma" w:cs="Tahoma"/>
        </w:rPr>
        <w:t xml:space="preserve"> v obdelavo, upoštevaje okoljevarstveno dovoljenje</w:t>
      </w:r>
      <w:r w:rsidRPr="00365CE9">
        <w:rPr>
          <w:rFonts w:ascii="Tahoma" w:hAnsi="Tahoma" w:cs="Tahoma"/>
        </w:rPr>
        <w:t>, vendar ne sme ponuditi manj od minimalne prevzemne količine</w:t>
      </w:r>
      <w:r>
        <w:rPr>
          <w:rFonts w:ascii="Tahoma" w:hAnsi="Tahoma" w:cs="Tahoma"/>
        </w:rPr>
        <w:t>.</w:t>
      </w:r>
    </w:p>
    <w:p w:rsidR="004155C9" w:rsidRDefault="004155C9" w:rsidP="005A0CE0">
      <w:pPr>
        <w:keepNext/>
        <w:keepLines/>
        <w:jc w:val="both"/>
        <w:rPr>
          <w:rFonts w:ascii="Tahoma" w:hAnsi="Tahoma" w:cs="Tahoma"/>
        </w:rPr>
      </w:pPr>
    </w:p>
    <w:p w:rsidR="00365CE9" w:rsidRDefault="004F0A1E" w:rsidP="005A0CE0">
      <w:pPr>
        <w:keepNext/>
        <w:keepLines/>
        <w:jc w:val="both"/>
        <w:rPr>
          <w:rFonts w:ascii="Tahoma" w:hAnsi="Tahoma" w:cs="Tahoma"/>
        </w:rPr>
      </w:pPr>
      <w:r w:rsidRPr="004F0A1E">
        <w:rPr>
          <w:rFonts w:ascii="Tahoma" w:hAnsi="Tahoma" w:cs="Tahoma"/>
        </w:rPr>
        <w:t xml:space="preserve">Ponudnik se </w:t>
      </w:r>
      <w:r>
        <w:rPr>
          <w:rFonts w:ascii="Tahoma" w:hAnsi="Tahoma" w:cs="Tahoma"/>
        </w:rPr>
        <w:t>s podpisom ponudbe (in pogodbe) v primeru izbora zavezuje</w:t>
      </w:r>
      <w:r w:rsidRPr="004F0A1E">
        <w:rPr>
          <w:rFonts w:ascii="Tahoma" w:hAnsi="Tahoma" w:cs="Tahoma"/>
        </w:rPr>
        <w:t>, da bo prevzel, odpeljal in obdelal celotno v ponudbenem obrazcu označeno in s strani naročnika naročeno količino</w:t>
      </w:r>
      <w:r w:rsidR="00EC56C7">
        <w:rPr>
          <w:rFonts w:ascii="Tahoma" w:hAnsi="Tahoma" w:cs="Tahoma"/>
        </w:rPr>
        <w:t>, po ponujeni ceni</w:t>
      </w:r>
      <w:r>
        <w:rPr>
          <w:rFonts w:ascii="Tahoma" w:hAnsi="Tahoma" w:cs="Tahoma"/>
        </w:rPr>
        <w:t>.</w:t>
      </w:r>
      <w:r w:rsidRPr="004F0A1E">
        <w:rPr>
          <w:rFonts w:ascii="Tahoma" w:hAnsi="Tahoma" w:cs="Tahoma"/>
        </w:rPr>
        <w:t xml:space="preserve"> </w:t>
      </w:r>
      <w:r w:rsidR="00365CE9">
        <w:rPr>
          <w:rFonts w:ascii="Tahoma" w:hAnsi="Tahoma" w:cs="Tahoma"/>
        </w:rPr>
        <w:t xml:space="preserve">Ponudnik se s podpisom ponudbe (in pogodbe), v primeru izbora zavezuje tudi, da bo prevzel tudi le del količine glede na maksimalno količino, ki jo je podal v ponudbenem </w:t>
      </w:r>
      <w:r w:rsidR="00EC56C7">
        <w:rPr>
          <w:rFonts w:ascii="Tahoma" w:hAnsi="Tahoma" w:cs="Tahoma"/>
        </w:rPr>
        <w:t>obrazcu po ponujeni ceni</w:t>
      </w:r>
      <w:r w:rsidR="00365CE9">
        <w:rPr>
          <w:rFonts w:ascii="Tahoma" w:hAnsi="Tahoma" w:cs="Tahoma"/>
        </w:rPr>
        <w:t>, v kolikor bo glede na merilo za izbor izbran kot zadnji ponudnik do zapolnitve oddaje celotne razpisane količine posameznega sklopa.</w:t>
      </w:r>
    </w:p>
    <w:p w:rsidR="00365CE9" w:rsidRDefault="00365CE9" w:rsidP="005A0CE0">
      <w:pPr>
        <w:keepNext/>
        <w:keepLines/>
        <w:jc w:val="both"/>
        <w:rPr>
          <w:rFonts w:ascii="Tahoma" w:hAnsi="Tahoma" w:cs="Tahoma"/>
        </w:rPr>
      </w:pPr>
    </w:p>
    <w:p w:rsidR="00365CE9" w:rsidRDefault="00365CE9" w:rsidP="005A0CE0">
      <w:pPr>
        <w:keepNext/>
        <w:keepLines/>
        <w:jc w:val="both"/>
        <w:rPr>
          <w:rFonts w:ascii="Tahoma" w:hAnsi="Tahoma" w:cs="Tahoma"/>
        </w:rPr>
      </w:pPr>
      <w:r w:rsidRPr="00110E02">
        <w:rPr>
          <w:rFonts w:ascii="Tahoma" w:hAnsi="Tahoma" w:cs="Tahoma"/>
        </w:rPr>
        <w:t xml:space="preserve">Naročnik lahko </w:t>
      </w:r>
      <w:r>
        <w:rPr>
          <w:rFonts w:ascii="Tahoma" w:hAnsi="Tahoma" w:cs="Tahoma"/>
        </w:rPr>
        <w:t>javno naročilo</w:t>
      </w:r>
      <w:r w:rsidRPr="00110E02">
        <w:rPr>
          <w:rFonts w:ascii="Tahoma" w:hAnsi="Tahoma" w:cs="Tahoma"/>
        </w:rPr>
        <w:t xml:space="preserve"> odda enemu ali več pon</w:t>
      </w:r>
      <w:r w:rsidR="001275EE">
        <w:rPr>
          <w:rFonts w:ascii="Tahoma" w:hAnsi="Tahoma" w:cs="Tahoma"/>
        </w:rPr>
        <w:t>udnikom.</w:t>
      </w:r>
    </w:p>
    <w:p w:rsidR="00365CE9" w:rsidRDefault="00365CE9" w:rsidP="005A0CE0">
      <w:pPr>
        <w:keepNext/>
        <w:keepLines/>
        <w:jc w:val="both"/>
        <w:rPr>
          <w:rFonts w:ascii="Tahoma" w:hAnsi="Tahoma" w:cs="Tahoma"/>
        </w:rPr>
      </w:pPr>
    </w:p>
    <w:p w:rsidR="00365CE9" w:rsidRPr="009F5A01" w:rsidRDefault="00365CE9" w:rsidP="005A0CE0">
      <w:pPr>
        <w:keepNext/>
        <w:keepLines/>
        <w:jc w:val="both"/>
        <w:rPr>
          <w:rFonts w:ascii="Tahoma" w:hAnsi="Tahoma" w:cs="Tahoma"/>
        </w:rPr>
      </w:pPr>
      <w:r>
        <w:rPr>
          <w:rFonts w:ascii="Tahoma" w:hAnsi="Tahoma" w:cs="Tahoma"/>
        </w:rPr>
        <w:t>P</w:t>
      </w:r>
      <w:r w:rsidRPr="009F5A01">
        <w:rPr>
          <w:rFonts w:ascii="Tahoma" w:hAnsi="Tahoma" w:cs="Tahoma"/>
        </w:rPr>
        <w:t>redmet ponudbe</w:t>
      </w:r>
      <w:r>
        <w:rPr>
          <w:rFonts w:ascii="Tahoma" w:hAnsi="Tahoma" w:cs="Tahoma"/>
        </w:rPr>
        <w:t xml:space="preserve"> za posamezni sklop</w:t>
      </w:r>
      <w:r w:rsidRPr="009F5A01">
        <w:rPr>
          <w:rFonts w:ascii="Tahoma" w:hAnsi="Tahoma" w:cs="Tahoma"/>
        </w:rPr>
        <w:t xml:space="preserve"> </w:t>
      </w:r>
      <w:r>
        <w:rPr>
          <w:rFonts w:ascii="Tahoma" w:hAnsi="Tahoma" w:cs="Tahoma"/>
        </w:rPr>
        <w:t xml:space="preserve">mora </w:t>
      </w:r>
      <w:r w:rsidRPr="009F5A01">
        <w:rPr>
          <w:rFonts w:ascii="Tahoma" w:hAnsi="Tahoma" w:cs="Tahoma"/>
        </w:rPr>
        <w:t>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rsidR="00382D76" w:rsidRPr="00C8579C" w:rsidRDefault="00382D76" w:rsidP="005A0CE0">
      <w:pPr>
        <w:keepNext/>
        <w:keepLines/>
        <w:jc w:val="both"/>
        <w:rPr>
          <w:rFonts w:ascii="Tahoma" w:hAnsi="Tahoma" w:cs="Tahoma"/>
        </w:rPr>
      </w:pPr>
    </w:p>
    <w:p w:rsidR="00AE4BEB" w:rsidRPr="00C8579C" w:rsidRDefault="00AE4BEB" w:rsidP="005A0CE0">
      <w:pPr>
        <w:keepNext/>
        <w:keepLines/>
        <w:numPr>
          <w:ilvl w:val="1"/>
          <w:numId w:val="2"/>
        </w:numPr>
        <w:jc w:val="both"/>
        <w:rPr>
          <w:rFonts w:ascii="Tahoma" w:hAnsi="Tahoma" w:cs="Tahoma"/>
          <w:b/>
        </w:rPr>
      </w:pPr>
      <w:r w:rsidRPr="00C8579C">
        <w:rPr>
          <w:rFonts w:ascii="Tahoma" w:hAnsi="Tahoma" w:cs="Tahoma"/>
          <w:b/>
        </w:rPr>
        <w:t>Ponudniki s sedežem izven Republike Slovenije</w:t>
      </w:r>
    </w:p>
    <w:p w:rsidR="00AE4BEB" w:rsidRPr="00C8579C" w:rsidRDefault="00AE4BEB" w:rsidP="005A0CE0">
      <w:pPr>
        <w:keepNext/>
        <w:keepLines/>
        <w:autoSpaceDE w:val="0"/>
        <w:autoSpaceDN w:val="0"/>
        <w:adjustRightInd w:val="0"/>
        <w:ind w:left="720"/>
        <w:jc w:val="both"/>
        <w:rPr>
          <w:rFonts w:ascii="Tahoma" w:eastAsia="Calibri" w:hAnsi="Tahoma" w:cs="Tahoma"/>
        </w:rPr>
      </w:pPr>
    </w:p>
    <w:p w:rsidR="00C53A34" w:rsidRPr="00C8579C" w:rsidRDefault="00C53A34" w:rsidP="005A0CE0">
      <w:pPr>
        <w:keepNext/>
        <w:keepLines/>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rsidR="00C53A34" w:rsidRPr="00C8579C" w:rsidRDefault="00C53A34" w:rsidP="005A0CE0">
      <w:pPr>
        <w:keepNext/>
        <w:keepLines/>
        <w:autoSpaceDE w:val="0"/>
        <w:autoSpaceDN w:val="0"/>
        <w:adjustRightInd w:val="0"/>
        <w:jc w:val="both"/>
        <w:rPr>
          <w:rFonts w:ascii="Tahoma" w:hAnsi="Tahoma" w:cs="Tahoma"/>
        </w:rPr>
      </w:pPr>
    </w:p>
    <w:p w:rsidR="00C53A34" w:rsidRPr="00C8579C" w:rsidRDefault="00C53A34" w:rsidP="005A0CE0">
      <w:pPr>
        <w:keepNext/>
        <w:keepLines/>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rsidR="00777852" w:rsidRPr="00C8579C" w:rsidRDefault="00777852" w:rsidP="005A0CE0">
      <w:pPr>
        <w:keepNext/>
        <w:keepLines/>
        <w:autoSpaceDE w:val="0"/>
        <w:autoSpaceDN w:val="0"/>
        <w:adjustRightInd w:val="0"/>
        <w:jc w:val="both"/>
        <w:rPr>
          <w:rFonts w:ascii="Tahoma" w:eastAsia="Calibri" w:hAnsi="Tahoma" w:cs="Tahoma"/>
        </w:rPr>
      </w:pPr>
    </w:p>
    <w:p w:rsidR="003418E8" w:rsidRPr="00C8579C" w:rsidRDefault="003418E8" w:rsidP="005A0CE0">
      <w:pPr>
        <w:keepNext/>
        <w:keepLines/>
        <w:numPr>
          <w:ilvl w:val="1"/>
          <w:numId w:val="2"/>
        </w:numPr>
        <w:jc w:val="both"/>
        <w:rPr>
          <w:rFonts w:ascii="Tahoma" w:hAnsi="Tahoma" w:cs="Tahoma"/>
          <w:b/>
        </w:rPr>
      </w:pPr>
      <w:r w:rsidRPr="00C8579C">
        <w:rPr>
          <w:rFonts w:ascii="Tahoma" w:hAnsi="Tahoma" w:cs="Tahoma"/>
          <w:b/>
        </w:rPr>
        <w:t>Skupna ponudba</w:t>
      </w:r>
    </w:p>
    <w:p w:rsidR="00147135" w:rsidRPr="00C8579C" w:rsidRDefault="00147135" w:rsidP="005A0CE0">
      <w:pPr>
        <w:pStyle w:val="tekst1"/>
        <w:keepNext/>
        <w:keepLines/>
        <w:spacing w:before="0" w:line="240" w:lineRule="auto"/>
        <w:rPr>
          <w:rFonts w:ascii="Tahoma" w:hAnsi="Tahoma" w:cs="Tahoma"/>
          <w:sz w:val="20"/>
        </w:rPr>
      </w:pPr>
    </w:p>
    <w:p w:rsidR="003418E8" w:rsidRPr="00C8579C" w:rsidRDefault="003418E8" w:rsidP="005A0CE0">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rsidR="003418E8" w:rsidRPr="00C8579C" w:rsidRDefault="003418E8" w:rsidP="005A0CE0">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rsidR="003418E8" w:rsidRPr="00C8579C" w:rsidRDefault="003418E8" w:rsidP="005A0CE0">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rsidR="003418E8" w:rsidRPr="00C8579C" w:rsidRDefault="003418E8" w:rsidP="005A0CE0">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rsidR="003418E8" w:rsidRPr="00C8579C" w:rsidRDefault="003418E8" w:rsidP="005A0CE0">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rsidR="003418E8" w:rsidRPr="00C8579C" w:rsidRDefault="003418E8" w:rsidP="005A0CE0">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rsidR="003418E8" w:rsidRPr="00C8579C" w:rsidRDefault="003418E8" w:rsidP="005A0CE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rsidR="003418E8" w:rsidRPr="00C8579C" w:rsidRDefault="003418E8" w:rsidP="005A0CE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rsidR="003418E8" w:rsidRPr="00C8579C" w:rsidRDefault="003418E8" w:rsidP="005A0CE0">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rsidR="004155C9" w:rsidRDefault="004155C9" w:rsidP="005A0CE0">
      <w:pPr>
        <w:pStyle w:val="tekst1"/>
        <w:keepNext/>
        <w:keepLines/>
        <w:tabs>
          <w:tab w:val="left" w:pos="180"/>
        </w:tabs>
        <w:spacing w:before="0" w:line="240" w:lineRule="auto"/>
        <w:rPr>
          <w:rFonts w:ascii="Tahoma" w:hAnsi="Tahoma" w:cs="Tahoma"/>
          <w:sz w:val="20"/>
        </w:rPr>
      </w:pPr>
    </w:p>
    <w:p w:rsidR="004607A5" w:rsidRDefault="003418E8" w:rsidP="005A0CE0">
      <w:pPr>
        <w:pStyle w:val="tekst1"/>
        <w:keepNext/>
        <w:keepLines/>
        <w:tabs>
          <w:tab w:val="left" w:pos="180"/>
        </w:tabs>
        <w:spacing w:before="0" w:line="240" w:lineRule="auto"/>
        <w:rPr>
          <w:rFonts w:ascii="Tahoma" w:hAnsi="Tahoma" w:cs="Tahoma"/>
          <w:sz w:val="20"/>
        </w:rPr>
      </w:pPr>
      <w:r w:rsidRPr="00C8579C">
        <w:rPr>
          <w:rFonts w:ascii="Tahoma" w:hAnsi="Tahoma" w:cs="Tahoma"/>
          <w:sz w:val="20"/>
        </w:rPr>
        <w:t xml:space="preserve">V primeru skupne ponudbe, </w:t>
      </w:r>
      <w:r w:rsidR="002D34DF">
        <w:rPr>
          <w:rFonts w:ascii="Tahoma" w:hAnsi="Tahoma" w:cs="Tahoma"/>
          <w:sz w:val="20"/>
        </w:rPr>
        <w:t>pogodbe</w:t>
      </w:r>
      <w:r w:rsidRPr="00C8579C">
        <w:rPr>
          <w:rFonts w:ascii="Tahoma" w:hAnsi="Tahoma" w:cs="Tahoma"/>
          <w:sz w:val="20"/>
        </w:rPr>
        <w:t xml:space="preserve">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rsidR="00750F5A" w:rsidRPr="00C8579C" w:rsidRDefault="00750F5A" w:rsidP="005A0CE0">
      <w:pPr>
        <w:pStyle w:val="tekst1"/>
        <w:keepNext/>
        <w:keepLines/>
        <w:tabs>
          <w:tab w:val="left" w:pos="180"/>
        </w:tabs>
        <w:spacing w:before="0" w:line="240" w:lineRule="auto"/>
        <w:rPr>
          <w:rFonts w:ascii="Tahoma" w:hAnsi="Tahoma" w:cs="Tahoma"/>
          <w:sz w:val="20"/>
        </w:rPr>
      </w:pPr>
    </w:p>
    <w:p w:rsidR="000737F1" w:rsidRDefault="00C53A34" w:rsidP="005A0CE0">
      <w:pPr>
        <w:keepNext/>
        <w:keepLines/>
        <w:jc w:val="both"/>
        <w:rPr>
          <w:rFonts w:ascii="Tahoma" w:hAnsi="Tahoma" w:cs="Tahoma"/>
          <w:kern w:val="16"/>
        </w:rPr>
      </w:pPr>
      <w:r w:rsidRPr="00C8579C">
        <w:rPr>
          <w:rFonts w:ascii="Tahoma" w:hAnsi="Tahoma" w:cs="Tahoma"/>
        </w:rPr>
        <w:t xml:space="preserve">V primeru skupne ponudbe mora glavni nosilec izvedbe pogodbenih obveznosti za vse partnerje v skupni ponudbi k ponudbi v razdelek »ESPD – ostali sodelujoči« priložiti prilogo </w:t>
      </w:r>
      <w:r w:rsidR="002B0FB8" w:rsidRPr="00C8579C">
        <w:rPr>
          <w:rFonts w:ascii="Tahoma" w:hAnsi="Tahoma" w:cs="Tahoma"/>
        </w:rPr>
        <w:t xml:space="preserve">izpolnjen </w:t>
      </w:r>
      <w:r w:rsidRPr="00C8579C">
        <w:rPr>
          <w:rFonts w:ascii="Tahoma" w:hAnsi="Tahoma" w:cs="Tahoma"/>
        </w:rPr>
        <w:t>ESPD v .pdf formatu</w:t>
      </w:r>
      <w:r w:rsidRPr="00C8579C">
        <w:rPr>
          <w:rFonts w:ascii="Tahoma" w:hAnsi="Tahoma" w:cs="Tahoma"/>
          <w:kern w:val="16"/>
        </w:rPr>
        <w:t xml:space="preserve">, ter v razdelek »Druge priloge« </w:t>
      </w:r>
      <w:r w:rsidRPr="00C8579C">
        <w:rPr>
          <w:rFonts w:ascii="Tahoma" w:hAnsi="Tahoma" w:cs="Tahoma"/>
          <w:bCs/>
        </w:rPr>
        <w:t>v .pdf formatu</w:t>
      </w:r>
      <w:r w:rsidRPr="00C8579C">
        <w:rPr>
          <w:rFonts w:ascii="Tahoma" w:hAnsi="Tahoma" w:cs="Tahoma"/>
          <w:sz w:val="24"/>
        </w:rPr>
        <w:t xml:space="preserve"> </w:t>
      </w:r>
      <w:r w:rsidRPr="00C8579C">
        <w:rPr>
          <w:rFonts w:ascii="Tahoma" w:hAnsi="Tahoma" w:cs="Tahoma"/>
          <w:kern w:val="16"/>
        </w:rPr>
        <w:t>izpolnjeno, podpisano in žigosano Prilogo 1, Prilogo 3/1, Prilogo 3/2 in Prilogo 3/3.</w:t>
      </w:r>
    </w:p>
    <w:p w:rsidR="004155C9" w:rsidRDefault="004155C9" w:rsidP="005A0CE0">
      <w:pPr>
        <w:keepNext/>
        <w:keepLines/>
        <w:jc w:val="both"/>
        <w:rPr>
          <w:rFonts w:ascii="Tahoma" w:hAnsi="Tahoma" w:cs="Tahoma"/>
          <w:kern w:val="16"/>
        </w:rPr>
      </w:pPr>
    </w:p>
    <w:p w:rsidR="00846DF0" w:rsidRDefault="00846DF0" w:rsidP="005A0CE0">
      <w:pPr>
        <w:keepNext/>
        <w:keepLines/>
        <w:jc w:val="both"/>
        <w:rPr>
          <w:rFonts w:ascii="Tahoma" w:hAnsi="Tahoma" w:cs="Tahoma"/>
          <w:kern w:val="16"/>
        </w:rPr>
      </w:pPr>
    </w:p>
    <w:p w:rsidR="003418E8" w:rsidRPr="00C8579C" w:rsidRDefault="003418E8" w:rsidP="005A0CE0">
      <w:pPr>
        <w:keepNext/>
        <w:keepLines/>
        <w:numPr>
          <w:ilvl w:val="1"/>
          <w:numId w:val="2"/>
        </w:numPr>
        <w:jc w:val="both"/>
        <w:rPr>
          <w:rFonts w:ascii="Tahoma" w:hAnsi="Tahoma" w:cs="Tahoma"/>
          <w:b/>
        </w:rPr>
      </w:pPr>
      <w:r w:rsidRPr="00C8579C">
        <w:rPr>
          <w:rFonts w:ascii="Tahoma" w:hAnsi="Tahoma" w:cs="Tahoma"/>
          <w:b/>
        </w:rPr>
        <w:lastRenderedPageBreak/>
        <w:t>Ponudba s podizvajalci</w:t>
      </w:r>
    </w:p>
    <w:p w:rsidR="003418E8" w:rsidRPr="00C8579C" w:rsidRDefault="003418E8" w:rsidP="005A0CE0">
      <w:pPr>
        <w:keepNext/>
        <w:keepLines/>
        <w:ind w:left="720"/>
        <w:jc w:val="both"/>
        <w:rPr>
          <w:rFonts w:ascii="Tahoma" w:hAnsi="Tahoma" w:cs="Tahoma"/>
        </w:rPr>
      </w:pPr>
    </w:p>
    <w:p w:rsidR="00C53A34" w:rsidRPr="00C8579C" w:rsidRDefault="00C53A34" w:rsidP="005A0CE0">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rsidR="00C53A34" w:rsidRPr="00C8579C" w:rsidRDefault="00C53A34" w:rsidP="005A0CE0">
      <w:pPr>
        <w:pStyle w:val="Odstavekseznama"/>
        <w:keepNext/>
        <w:keepLines/>
        <w:numPr>
          <w:ilvl w:val="0"/>
          <w:numId w:val="15"/>
        </w:numPr>
        <w:jc w:val="both"/>
        <w:rPr>
          <w:rFonts w:ascii="Tahoma" w:hAnsi="Tahoma" w:cs="Tahoma"/>
        </w:rPr>
      </w:pPr>
      <w:r w:rsidRPr="00C8579C">
        <w:rPr>
          <w:rFonts w:ascii="Tahoma" w:hAnsi="Tahoma" w:cs="Tahoma"/>
        </w:rPr>
        <w:t>izpolnjen obrazec ESPD s strani podizvajalca/ev (Priloga 3),</w:t>
      </w:r>
    </w:p>
    <w:p w:rsidR="00C53A34" w:rsidRPr="00C8579C" w:rsidRDefault="00C53A34" w:rsidP="005A0CE0">
      <w:pPr>
        <w:pStyle w:val="Odstavekseznama"/>
        <w:keepNext/>
        <w:keepLines/>
        <w:numPr>
          <w:ilvl w:val="0"/>
          <w:numId w:val="15"/>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rsidR="00C53A34" w:rsidRPr="00C8579C" w:rsidRDefault="00C53A34" w:rsidP="005A0CE0">
      <w:pPr>
        <w:pStyle w:val="Odstavekseznama"/>
        <w:keepNext/>
        <w:keepLines/>
        <w:numPr>
          <w:ilvl w:val="0"/>
          <w:numId w:val="15"/>
        </w:numPr>
        <w:jc w:val="both"/>
        <w:rPr>
          <w:rFonts w:ascii="Tahoma" w:hAnsi="Tahoma" w:cs="Tahoma"/>
        </w:rPr>
      </w:pPr>
      <w:r w:rsidRPr="00C8579C">
        <w:rPr>
          <w:rFonts w:ascii="Tahoma" w:hAnsi="Tahoma" w:cs="Tahoma"/>
        </w:rPr>
        <w:t>izpolnjen in podpisano Prilogo 4/1 UDELEŽBA PODIZVAJALCA,</w:t>
      </w:r>
    </w:p>
    <w:p w:rsidR="00C53A34" w:rsidRPr="00C8579C" w:rsidRDefault="00C53A34" w:rsidP="005A0CE0">
      <w:pPr>
        <w:pStyle w:val="Odstavekseznama"/>
        <w:keepNext/>
        <w:keepLines/>
        <w:numPr>
          <w:ilvl w:val="0"/>
          <w:numId w:val="15"/>
        </w:numPr>
        <w:jc w:val="both"/>
        <w:rPr>
          <w:rFonts w:ascii="Tahoma" w:hAnsi="Tahoma" w:cs="Tahoma"/>
        </w:rPr>
      </w:pPr>
      <w:r w:rsidRPr="00C8579C">
        <w:rPr>
          <w:rFonts w:ascii="Tahoma" w:hAnsi="Tahoma" w:cs="Tahoma"/>
        </w:rPr>
        <w:t xml:space="preserve">izpolnjeno in podpisano Prilogo 4/2 </w:t>
      </w:r>
      <w:r w:rsidR="00D5152D">
        <w:rPr>
          <w:rFonts w:ascii="Tahoma" w:hAnsi="Tahoma" w:cs="Tahoma"/>
        </w:rPr>
        <w:t>SOGLASJE</w:t>
      </w:r>
      <w:r w:rsidRPr="00C8579C">
        <w:rPr>
          <w:rFonts w:ascii="Tahoma" w:hAnsi="Tahoma" w:cs="Tahoma"/>
        </w:rPr>
        <w:t xml:space="preserve"> PODIZVAJALCA ZA NEPOSREDNA PLAČILA, če podizvajalec neposredna plačila zahteva,</w:t>
      </w:r>
    </w:p>
    <w:p w:rsidR="002B0FB8" w:rsidRPr="00C8579C" w:rsidRDefault="00C53A34" w:rsidP="005A0CE0">
      <w:pPr>
        <w:pStyle w:val="Odstavekseznama"/>
        <w:keepNext/>
        <w:keepLines/>
        <w:numPr>
          <w:ilvl w:val="0"/>
          <w:numId w:val="15"/>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rsidR="00C53A34" w:rsidRPr="00C8579C" w:rsidRDefault="002B0FB8" w:rsidP="005A0CE0">
      <w:pPr>
        <w:pStyle w:val="Odstavekseznama"/>
        <w:keepNext/>
        <w:keepLines/>
        <w:numPr>
          <w:ilvl w:val="0"/>
          <w:numId w:val="15"/>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rsidR="00C53A34" w:rsidRPr="00C8579C" w:rsidRDefault="00C53A34" w:rsidP="005A0CE0">
      <w:pPr>
        <w:pStyle w:val="Odstavekseznama"/>
        <w:keepNext/>
        <w:keepLines/>
        <w:ind w:left="720"/>
        <w:jc w:val="both"/>
        <w:rPr>
          <w:rFonts w:ascii="Tahoma" w:hAnsi="Tahoma" w:cs="Tahoma"/>
        </w:rPr>
      </w:pPr>
    </w:p>
    <w:p w:rsidR="002B0FB8" w:rsidRPr="00C8579C" w:rsidRDefault="00C53A34" w:rsidP="005A0CE0">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rsidR="002B0FB8" w:rsidRPr="00C8579C" w:rsidRDefault="002B0FB8" w:rsidP="005A0CE0">
      <w:pPr>
        <w:keepNext/>
        <w:keepLines/>
        <w:jc w:val="both"/>
        <w:rPr>
          <w:rFonts w:ascii="Tahoma" w:hAnsi="Tahoma" w:cs="Tahoma"/>
        </w:rPr>
      </w:pPr>
    </w:p>
    <w:p w:rsidR="00514460" w:rsidRPr="00C8579C" w:rsidRDefault="00514460" w:rsidP="005A0CE0">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rsidR="00C53A34" w:rsidRPr="00C8579C" w:rsidRDefault="00C53A34" w:rsidP="005A0CE0">
      <w:pPr>
        <w:keepNext/>
        <w:keepLines/>
        <w:jc w:val="both"/>
        <w:rPr>
          <w:rFonts w:ascii="Tahoma" w:hAnsi="Tahoma" w:cs="Tahoma"/>
        </w:rPr>
      </w:pPr>
    </w:p>
    <w:p w:rsidR="00C53A34" w:rsidRPr="00C8579C" w:rsidRDefault="00C53A34" w:rsidP="005A0CE0">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rsidR="00C53A34" w:rsidRPr="00C8579C" w:rsidRDefault="00C53A34" w:rsidP="005A0CE0">
      <w:pPr>
        <w:keepNext/>
        <w:keepLines/>
        <w:jc w:val="both"/>
        <w:rPr>
          <w:rFonts w:ascii="Tahoma" w:hAnsi="Tahoma" w:cs="Tahoma"/>
        </w:rPr>
      </w:pPr>
    </w:p>
    <w:p w:rsidR="00C53A34" w:rsidRPr="00C8579C" w:rsidRDefault="00C53A34" w:rsidP="005A0CE0">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rsidR="00C53A34" w:rsidRPr="00C8579C" w:rsidRDefault="00C53A34" w:rsidP="005A0CE0">
      <w:pPr>
        <w:keepNext/>
        <w:keepLines/>
        <w:numPr>
          <w:ilvl w:val="12"/>
          <w:numId w:val="0"/>
        </w:numPr>
        <w:jc w:val="both"/>
        <w:rPr>
          <w:rFonts w:ascii="Tahoma" w:eastAsia="Calibri" w:hAnsi="Tahoma" w:cs="Tahoma"/>
        </w:rPr>
      </w:pPr>
      <w:r w:rsidRPr="00C8579C">
        <w:rPr>
          <w:rFonts w:ascii="Tahoma" w:hAnsi="Tahoma" w:cs="Tahoma"/>
          <w:kern w:val="16"/>
        </w:rPr>
        <w:t xml:space="preserve"> </w:t>
      </w:r>
    </w:p>
    <w:p w:rsidR="00C53A34" w:rsidRPr="00C8579C" w:rsidRDefault="00C53A34" w:rsidP="005A0CE0">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w:t>
      </w:r>
      <w:r w:rsidR="00CB1C8E">
        <w:rPr>
          <w:rFonts w:ascii="Tahoma" w:hAnsi="Tahoma" w:cs="Tahoma"/>
        </w:rPr>
        <w:t>ilko in transakcijskim računom) ter</w:t>
      </w:r>
      <w:r w:rsidRPr="00C8579C">
        <w:rPr>
          <w:rFonts w:ascii="Tahoma" w:hAnsi="Tahoma" w:cs="Tahoma"/>
        </w:rPr>
        <w:t xml:space="preserve">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rsidR="0074332C" w:rsidRPr="00C8579C" w:rsidRDefault="0074332C" w:rsidP="005A0CE0">
      <w:pPr>
        <w:keepNext/>
        <w:keepLines/>
        <w:jc w:val="both"/>
        <w:rPr>
          <w:rFonts w:ascii="Tahoma" w:hAnsi="Tahoma" w:cs="Tahoma"/>
        </w:rPr>
      </w:pPr>
    </w:p>
    <w:p w:rsidR="008A7FE3" w:rsidRPr="00C8579C" w:rsidRDefault="008A7FE3" w:rsidP="005A0CE0">
      <w:pPr>
        <w:keepNext/>
        <w:keepLines/>
        <w:numPr>
          <w:ilvl w:val="1"/>
          <w:numId w:val="2"/>
        </w:numPr>
        <w:jc w:val="both"/>
        <w:rPr>
          <w:rFonts w:ascii="Tahoma" w:hAnsi="Tahoma" w:cs="Tahoma"/>
          <w:b/>
        </w:rPr>
      </w:pPr>
      <w:r w:rsidRPr="00C8579C">
        <w:rPr>
          <w:rFonts w:ascii="Tahoma" w:hAnsi="Tahoma" w:cs="Tahoma"/>
          <w:b/>
        </w:rPr>
        <w:t>Uporaba zmogljivosti drugih subjektov</w:t>
      </w:r>
    </w:p>
    <w:p w:rsidR="008A7FE3" w:rsidRPr="00C8579C" w:rsidRDefault="008A7FE3" w:rsidP="005A0CE0">
      <w:pPr>
        <w:keepNext/>
        <w:keepLines/>
        <w:jc w:val="both"/>
        <w:rPr>
          <w:rFonts w:ascii="Tahoma" w:hAnsi="Tahoma" w:cs="Tahoma"/>
        </w:rPr>
      </w:pPr>
    </w:p>
    <w:p w:rsidR="00DE5970" w:rsidRPr="00C8579C" w:rsidRDefault="00DE5970" w:rsidP="005A0CE0">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DE5970" w:rsidRPr="00C8579C" w:rsidRDefault="00DE5970" w:rsidP="005A0CE0">
      <w:pPr>
        <w:keepNext/>
        <w:keepLines/>
        <w:jc w:val="both"/>
        <w:rPr>
          <w:rFonts w:ascii="Tahoma" w:hAnsi="Tahoma" w:cs="Tahoma"/>
        </w:rPr>
      </w:pPr>
    </w:p>
    <w:p w:rsidR="00DE5970" w:rsidRPr="00C8579C" w:rsidRDefault="00DE5970" w:rsidP="005A0CE0">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rsidR="00943BD9" w:rsidRDefault="00943BD9" w:rsidP="005A0CE0">
      <w:pPr>
        <w:pStyle w:val="Telobesedila2"/>
        <w:keepNext/>
        <w:keepLines/>
        <w:rPr>
          <w:rFonts w:ascii="Tahoma" w:hAnsi="Tahoma" w:cs="Tahoma"/>
          <w:b w:val="0"/>
          <w:lang w:val="sl-SI"/>
        </w:rPr>
      </w:pPr>
    </w:p>
    <w:p w:rsidR="00DE5970" w:rsidRPr="00C8579C" w:rsidRDefault="00DE5970" w:rsidP="005A0CE0">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DE5970" w:rsidRPr="00C8579C" w:rsidRDefault="00DE5970" w:rsidP="005A0CE0">
      <w:pPr>
        <w:pStyle w:val="Odstavekseznama"/>
        <w:keepNext/>
        <w:keepLines/>
        <w:numPr>
          <w:ilvl w:val="0"/>
          <w:numId w:val="15"/>
        </w:numPr>
        <w:jc w:val="both"/>
        <w:rPr>
          <w:rFonts w:ascii="Tahoma" w:hAnsi="Tahoma" w:cs="Tahoma"/>
        </w:rPr>
      </w:pPr>
      <w:r w:rsidRPr="00C8579C">
        <w:rPr>
          <w:rFonts w:ascii="Tahoma" w:hAnsi="Tahoma" w:cs="Tahoma"/>
        </w:rPr>
        <w:t>izpolnjen in podpisan ESPD s strani subjekta, katerega zmogljivost uporablja ponudnik,</w:t>
      </w:r>
    </w:p>
    <w:p w:rsidR="00DE5970" w:rsidRPr="00C8579C" w:rsidRDefault="00DE5970" w:rsidP="005A0CE0">
      <w:pPr>
        <w:pStyle w:val="Odstavekseznama"/>
        <w:keepNext/>
        <w:keepLines/>
        <w:numPr>
          <w:ilvl w:val="0"/>
          <w:numId w:val="15"/>
        </w:numPr>
        <w:jc w:val="both"/>
        <w:rPr>
          <w:rFonts w:ascii="Tahoma" w:hAnsi="Tahoma" w:cs="Tahoma"/>
        </w:rPr>
      </w:pPr>
      <w:r w:rsidRPr="00C8579C">
        <w:rPr>
          <w:rFonts w:ascii="Tahoma" w:hAnsi="Tahoma" w:cs="Tahoma"/>
        </w:rPr>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rsidR="00DE5970" w:rsidRPr="00C8579C" w:rsidRDefault="00DE5970" w:rsidP="005A0CE0">
      <w:pPr>
        <w:pStyle w:val="Odstavekseznama"/>
        <w:keepNext/>
        <w:keepLines/>
        <w:numPr>
          <w:ilvl w:val="0"/>
          <w:numId w:val="15"/>
        </w:numPr>
        <w:ind w:left="714" w:hanging="357"/>
        <w:jc w:val="both"/>
        <w:rPr>
          <w:rFonts w:ascii="Tahoma" w:hAnsi="Tahoma" w:cs="Tahoma"/>
        </w:rPr>
      </w:pPr>
      <w:r w:rsidRPr="00C8579C">
        <w:rPr>
          <w:rFonts w:ascii="Tahoma" w:hAnsi="Tahoma" w:cs="Tahoma"/>
        </w:rPr>
        <w:t>izpolnjeno in podpisano Prilogo 4/3 UDELEŽBA SUBJEKTA, KATEREGA ZMOGLJIVOST SE UPORABLJA.</w:t>
      </w:r>
    </w:p>
    <w:p w:rsidR="0094613F" w:rsidRPr="00C8579C" w:rsidRDefault="0094613F" w:rsidP="005A0CE0">
      <w:pPr>
        <w:keepNext/>
        <w:keepLines/>
        <w:jc w:val="both"/>
        <w:rPr>
          <w:rFonts w:ascii="Tahoma" w:hAnsi="Tahoma" w:cs="Tahoma"/>
        </w:rPr>
      </w:pPr>
    </w:p>
    <w:p w:rsidR="00C53A34" w:rsidRPr="00C8579C" w:rsidRDefault="00C53A34" w:rsidP="005A0CE0">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rsidR="00C53A34" w:rsidRDefault="00C53A34" w:rsidP="005A0CE0">
      <w:pPr>
        <w:pStyle w:val="Telobesedila2"/>
        <w:keepNext/>
        <w:keepLines/>
        <w:rPr>
          <w:rFonts w:ascii="Tahoma" w:hAnsi="Tahoma" w:cs="Tahoma"/>
          <w:b w:val="0"/>
          <w:lang w:val="sl-SI"/>
        </w:rPr>
      </w:pPr>
      <w:r w:rsidRPr="00C8579C">
        <w:rPr>
          <w:rFonts w:ascii="Tahoma" w:hAnsi="Tahoma" w:cs="Tahoma"/>
          <w:b w:val="0"/>
          <w:lang w:val="sl-SI"/>
        </w:rPr>
        <w:lastRenderedPageBreak/>
        <w:t>Ponudnik, kateremu bo javno naročilo oddano, bo v razmerju do naročnika v celoti odgovarjal za izvedbo prejetega naročila, ne glede na število subjektov, katerih zmogljivost bo ponudnik uporabljal v ponudbi oz. pri izvedbi predmeta javnega naročila.</w:t>
      </w:r>
    </w:p>
    <w:p w:rsidR="00CB1C8E" w:rsidRPr="00C8579C" w:rsidRDefault="00CB1C8E" w:rsidP="005A0CE0">
      <w:pPr>
        <w:pStyle w:val="Telobesedila2"/>
        <w:keepNext/>
        <w:keepLines/>
        <w:rPr>
          <w:rFonts w:ascii="Tahoma" w:hAnsi="Tahoma" w:cs="Tahoma"/>
          <w:b w:val="0"/>
          <w:lang w:val="sl-SI"/>
        </w:rPr>
      </w:pPr>
    </w:p>
    <w:p w:rsidR="002D4312" w:rsidRPr="002D4312" w:rsidRDefault="002D4312" w:rsidP="005A0CE0">
      <w:pPr>
        <w:pStyle w:val="Telobesedila2"/>
        <w:keepNext/>
        <w:keepLines/>
        <w:rPr>
          <w:rFonts w:ascii="Tahoma" w:hAnsi="Tahoma" w:cs="Tahoma"/>
          <w:b w:val="0"/>
        </w:rPr>
      </w:pPr>
      <w:r w:rsidRPr="002D4312">
        <w:rPr>
          <w:rFonts w:ascii="Tahoma" w:hAnsi="Tahoma" w:cs="Tahoma"/>
          <w:b w:val="0"/>
        </w:rPr>
        <w:t xml:space="preserve">Če bo drugi subjekt z zmogljivostmi, s katerimi razpolaga in na katere se sklicuje ponudnik, </w:t>
      </w:r>
      <w:r w:rsidRPr="002D4312">
        <w:rPr>
          <w:rFonts w:ascii="Tahoma" w:hAnsi="Tahoma" w:cs="Tahoma"/>
          <w:b w:val="0"/>
          <w:u w:val="single"/>
        </w:rPr>
        <w:t>neposredno sam izvedel del predmeta javnega naročila</w:t>
      </w:r>
      <w:r w:rsidRPr="002D4312">
        <w:rPr>
          <w:rFonts w:ascii="Tahoma" w:hAnsi="Tahoma" w:cs="Tahoma"/>
          <w:b w:val="0"/>
        </w:rPr>
        <w:t xml:space="preserve">, potem govorimo o subjektu, ki izpolnjuje definicijo podizvajalca, </w:t>
      </w:r>
      <w:r w:rsidRPr="002D4312">
        <w:rPr>
          <w:rFonts w:ascii="Tahoma" w:hAnsi="Tahoma" w:cs="Tahoma"/>
          <w:b w:val="0"/>
          <w:u w:val="single"/>
        </w:rPr>
        <w:t>zato naj ga ponudnik nominira kot podizvajalca/e in ne kot subjekt/e, katerih zmogljivost uporablja ponudnik v ponudbi</w:t>
      </w:r>
      <w:r w:rsidRPr="002D4312">
        <w:rPr>
          <w:rFonts w:ascii="Tahoma" w:hAnsi="Tahoma" w:cs="Tahoma"/>
          <w:b w:val="0"/>
        </w:rPr>
        <w:t>.</w:t>
      </w:r>
    </w:p>
    <w:p w:rsidR="00E214BD" w:rsidRDefault="00E214BD" w:rsidP="005A0CE0">
      <w:pPr>
        <w:pStyle w:val="Telobesedila2"/>
        <w:keepNext/>
        <w:keepLines/>
        <w:rPr>
          <w:rFonts w:ascii="Tahoma" w:hAnsi="Tahoma" w:cs="Tahoma"/>
          <w:b w:val="0"/>
          <w:i/>
          <w:lang w:val="sl-SI"/>
        </w:rPr>
      </w:pPr>
    </w:p>
    <w:p w:rsidR="00C53A34" w:rsidRPr="00C8579C" w:rsidRDefault="00C53A34" w:rsidP="005A0CE0">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E214BD" w:rsidRPr="00C8579C" w:rsidRDefault="00E214BD" w:rsidP="005A0CE0">
      <w:pPr>
        <w:keepNext/>
        <w:keepLines/>
        <w:jc w:val="both"/>
        <w:rPr>
          <w:rFonts w:ascii="Tahoma" w:hAnsi="Tahoma" w:cs="Tahoma"/>
        </w:rPr>
      </w:pPr>
    </w:p>
    <w:p w:rsidR="00C74881" w:rsidRPr="00C8579C" w:rsidRDefault="00F1423B" w:rsidP="005A0CE0">
      <w:pPr>
        <w:keepNext/>
        <w:keepLines/>
        <w:numPr>
          <w:ilvl w:val="1"/>
          <w:numId w:val="2"/>
        </w:numPr>
        <w:jc w:val="both"/>
        <w:rPr>
          <w:rFonts w:ascii="Tahoma" w:hAnsi="Tahoma" w:cs="Tahoma"/>
          <w:b/>
        </w:rPr>
      </w:pPr>
      <w:r w:rsidRPr="00C8579C">
        <w:rPr>
          <w:rFonts w:ascii="Tahoma" w:hAnsi="Tahoma" w:cs="Tahoma"/>
          <w:b/>
        </w:rPr>
        <w:t xml:space="preserve">Ponudbena </w:t>
      </w:r>
      <w:r w:rsidR="002D4312">
        <w:rPr>
          <w:rFonts w:ascii="Tahoma" w:hAnsi="Tahoma" w:cs="Tahoma"/>
          <w:b/>
        </w:rPr>
        <w:t>vrednost</w:t>
      </w:r>
    </w:p>
    <w:p w:rsidR="00C74881" w:rsidRPr="00C8579C" w:rsidRDefault="00C74881" w:rsidP="005A0CE0">
      <w:pPr>
        <w:keepNext/>
        <w:keepLines/>
        <w:ind w:left="720"/>
        <w:jc w:val="both"/>
        <w:rPr>
          <w:rFonts w:ascii="Tahoma" w:hAnsi="Tahoma" w:cs="Tahoma"/>
          <w:b/>
        </w:rPr>
      </w:pPr>
    </w:p>
    <w:p w:rsidR="00AA0A25" w:rsidRDefault="00D817A8" w:rsidP="005A0CE0">
      <w:pPr>
        <w:keepNext/>
        <w:keepLines/>
        <w:jc w:val="both"/>
        <w:rPr>
          <w:rFonts w:ascii="Tahoma" w:hAnsi="Tahoma" w:cs="Tahoma"/>
        </w:rPr>
      </w:pPr>
      <w:r>
        <w:rPr>
          <w:rFonts w:ascii="Tahoma" w:hAnsi="Tahoma" w:cs="Tahoma"/>
        </w:rPr>
        <w:t>Skupna p</w:t>
      </w:r>
      <w:r w:rsidR="00C53A34" w:rsidRPr="00C8579C">
        <w:rPr>
          <w:rFonts w:ascii="Tahoma" w:hAnsi="Tahoma" w:cs="Tahoma"/>
        </w:rPr>
        <w:t xml:space="preserve">onudbena </w:t>
      </w:r>
      <w:r w:rsidR="002D4312">
        <w:rPr>
          <w:rFonts w:ascii="Tahoma" w:hAnsi="Tahoma" w:cs="Tahoma"/>
        </w:rPr>
        <w:t>vrednost</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rsidR="00AA0A25" w:rsidRDefault="00AA0A25" w:rsidP="005A0CE0">
      <w:pPr>
        <w:keepNext/>
        <w:keepLines/>
        <w:jc w:val="both"/>
        <w:rPr>
          <w:rFonts w:ascii="Tahoma" w:hAnsi="Tahoma" w:cs="Tahoma"/>
        </w:rPr>
      </w:pPr>
    </w:p>
    <w:p w:rsidR="003954DC" w:rsidRDefault="003954DC" w:rsidP="005A0CE0">
      <w:pPr>
        <w:keepNext/>
        <w:keepLines/>
        <w:jc w:val="both"/>
        <w:rPr>
          <w:rFonts w:ascii="Tahoma" w:hAnsi="Tahoma" w:cs="Tahoma"/>
        </w:rPr>
      </w:pPr>
      <w:r w:rsidRPr="00A91A5A">
        <w:rPr>
          <w:rFonts w:ascii="Tahoma" w:hAnsi="Tahoma" w:cs="Tahoma"/>
        </w:rPr>
        <w:t>Ponudnik mora Prilogo »POVZETEK PREDRAČUNA« izpolniti, natisniti, podpisati in žigosati ter jo naložiti v informacijski sistem e-JN</w:t>
      </w:r>
      <w:r w:rsidRPr="00A91A5A">
        <w:rPr>
          <w:rFonts w:ascii="Tahoma" w:hAnsi="Tahoma" w:cs="Tahoma"/>
          <w:b/>
        </w:rPr>
        <w:t xml:space="preserve"> v razdelek »Predračun«</w:t>
      </w:r>
      <w:r w:rsidR="00E214BD">
        <w:rPr>
          <w:rFonts w:ascii="Tahoma" w:hAnsi="Tahoma" w:cs="Tahoma"/>
          <w:b/>
        </w:rPr>
        <w:t xml:space="preserve"> </w:t>
      </w:r>
      <w:r w:rsidR="00E214BD" w:rsidRPr="00E214BD">
        <w:rPr>
          <w:rFonts w:ascii="Tahoma" w:hAnsi="Tahoma" w:cs="Tahoma"/>
        </w:rPr>
        <w:t>v pdf formatu</w:t>
      </w:r>
      <w:r w:rsidRPr="00E214BD">
        <w:rPr>
          <w:rFonts w:ascii="Tahoma" w:hAnsi="Tahoma" w:cs="Tahoma"/>
        </w:rPr>
        <w:t>.</w:t>
      </w:r>
    </w:p>
    <w:p w:rsidR="003954DC" w:rsidRPr="00186895" w:rsidRDefault="003954DC" w:rsidP="005A0CE0">
      <w:pPr>
        <w:keepNext/>
        <w:keepLines/>
        <w:jc w:val="both"/>
        <w:rPr>
          <w:rFonts w:ascii="Tahoma" w:hAnsi="Tahoma" w:cs="Tahoma"/>
          <w:highlight w:val="yellow"/>
        </w:rPr>
      </w:pPr>
    </w:p>
    <w:p w:rsidR="003954DC" w:rsidRDefault="003954DC" w:rsidP="005A0CE0">
      <w:pPr>
        <w:keepNext/>
        <w:keepLines/>
        <w:jc w:val="both"/>
        <w:rPr>
          <w:rFonts w:ascii="Tahoma" w:hAnsi="Tahoma" w:cs="Tahoma"/>
        </w:rPr>
      </w:pPr>
      <w:r w:rsidRPr="00A91A5A">
        <w:rPr>
          <w:rFonts w:ascii="Tahoma" w:hAnsi="Tahoma" w:cs="Tahoma"/>
        </w:rPr>
        <w:t>Ponudnik mora Prilogo 2</w:t>
      </w:r>
      <w:r>
        <w:rPr>
          <w:rFonts w:ascii="Tahoma" w:hAnsi="Tahoma" w:cs="Tahoma"/>
        </w:rPr>
        <w:t>/1</w:t>
      </w:r>
      <w:r w:rsidR="00E214BD">
        <w:rPr>
          <w:rFonts w:ascii="Tahoma" w:hAnsi="Tahoma" w:cs="Tahoma"/>
        </w:rPr>
        <w:t>-2/</w:t>
      </w:r>
      <w:r w:rsidR="00F93AE4">
        <w:rPr>
          <w:rFonts w:ascii="Tahoma" w:hAnsi="Tahoma" w:cs="Tahoma"/>
        </w:rPr>
        <w:t>2</w:t>
      </w:r>
      <w:r w:rsidRPr="00A91A5A">
        <w:rPr>
          <w:rFonts w:ascii="Tahoma" w:hAnsi="Tahoma" w:cs="Tahoma"/>
        </w:rPr>
        <w:t xml:space="preserve"> PONUDB</w:t>
      </w:r>
      <w:r w:rsidR="00E214BD">
        <w:rPr>
          <w:rFonts w:ascii="Tahoma" w:hAnsi="Tahoma" w:cs="Tahoma"/>
        </w:rPr>
        <w:t>ENI PREDRAČUN</w:t>
      </w:r>
      <w:r>
        <w:rPr>
          <w:rFonts w:ascii="Tahoma" w:hAnsi="Tahoma" w:cs="Tahoma"/>
        </w:rPr>
        <w:t xml:space="preserve"> </w:t>
      </w:r>
      <w:r w:rsidRPr="00A91A5A">
        <w:rPr>
          <w:rFonts w:ascii="Tahoma" w:hAnsi="Tahoma" w:cs="Tahoma"/>
        </w:rPr>
        <w:t xml:space="preserve">izpolniti, podpisati in žigosati ter jo v pdf. formatu priložiti k ponudbi v razdelek »Druge priloge«. </w:t>
      </w:r>
    </w:p>
    <w:p w:rsidR="00E214BD" w:rsidRDefault="00E214BD" w:rsidP="005A0CE0">
      <w:pPr>
        <w:keepNext/>
        <w:keepLines/>
        <w:jc w:val="both"/>
        <w:rPr>
          <w:rFonts w:ascii="Tahoma" w:hAnsi="Tahoma" w:cs="Tahoma"/>
        </w:rPr>
      </w:pPr>
    </w:p>
    <w:p w:rsidR="00E214BD" w:rsidRPr="00E214BD" w:rsidRDefault="00E214BD" w:rsidP="005A0CE0">
      <w:pPr>
        <w:keepNext/>
        <w:keepLines/>
        <w:jc w:val="both"/>
        <w:rPr>
          <w:rFonts w:ascii="Tahoma" w:hAnsi="Tahoma" w:cs="Tahoma"/>
        </w:rPr>
      </w:pPr>
      <w:r w:rsidRPr="00E214BD">
        <w:rPr>
          <w:rFonts w:ascii="Tahoma" w:hAnsi="Tahoma" w:cs="Tahoma"/>
        </w:rPr>
        <w:t>Ponudnik v Prilogo 2</w:t>
      </w:r>
      <w:r>
        <w:rPr>
          <w:rFonts w:ascii="Tahoma" w:hAnsi="Tahoma" w:cs="Tahoma"/>
        </w:rPr>
        <w:t>/1-2/</w:t>
      </w:r>
      <w:r w:rsidR="00F93AE4">
        <w:rPr>
          <w:rFonts w:ascii="Tahoma" w:hAnsi="Tahoma" w:cs="Tahoma"/>
        </w:rPr>
        <w:t>2</w:t>
      </w:r>
      <w:r>
        <w:rPr>
          <w:rFonts w:ascii="Tahoma" w:hAnsi="Tahoma" w:cs="Tahoma"/>
        </w:rPr>
        <w:t xml:space="preserve"> </w:t>
      </w:r>
      <w:r w:rsidRPr="00E214BD">
        <w:rPr>
          <w:rFonts w:ascii="Tahoma" w:hAnsi="Tahoma" w:cs="Tahoma"/>
        </w:rPr>
        <w:t xml:space="preserve">vpiše/poda količino </w:t>
      </w:r>
      <w:r>
        <w:rPr>
          <w:rFonts w:ascii="Tahoma" w:hAnsi="Tahoma" w:cs="Tahoma"/>
        </w:rPr>
        <w:t>odpadka</w:t>
      </w:r>
      <w:r w:rsidRPr="00E214BD">
        <w:rPr>
          <w:rFonts w:ascii="Tahoma" w:hAnsi="Tahoma" w:cs="Tahoma"/>
        </w:rPr>
        <w:t xml:space="preserve"> (v tonah), ki jo lahko prevzame</w:t>
      </w:r>
      <w:r w:rsidR="008F5FEB">
        <w:rPr>
          <w:rFonts w:ascii="Tahoma" w:hAnsi="Tahoma" w:cs="Tahoma"/>
        </w:rPr>
        <w:t xml:space="preserve"> v obdelavo</w:t>
      </w:r>
      <w:r w:rsidRPr="00E214BD">
        <w:rPr>
          <w:rFonts w:ascii="Tahoma" w:hAnsi="Tahoma" w:cs="Tahoma"/>
        </w:rPr>
        <w:t xml:space="preserve"> (ponujena količina)</w:t>
      </w:r>
      <w:r w:rsidR="008F5FEB">
        <w:rPr>
          <w:rFonts w:ascii="Tahoma" w:hAnsi="Tahoma" w:cs="Tahoma"/>
        </w:rPr>
        <w:t>, upoštevaje lastno okoljevarstveno dovoljenje</w:t>
      </w:r>
      <w:r w:rsidRPr="00E214BD">
        <w:rPr>
          <w:rFonts w:ascii="Tahoma" w:hAnsi="Tahoma" w:cs="Tahoma"/>
        </w:rPr>
        <w:t>,</w:t>
      </w:r>
      <w:r>
        <w:rPr>
          <w:rFonts w:ascii="Tahoma" w:hAnsi="Tahoma" w:cs="Tahoma"/>
        </w:rPr>
        <w:t xml:space="preserve"> vendar ne več kot je razpisano za posamezni sklop,</w:t>
      </w:r>
      <w:r w:rsidRPr="00E214BD">
        <w:rPr>
          <w:rFonts w:ascii="Tahoma" w:hAnsi="Tahoma" w:cs="Tahoma"/>
        </w:rPr>
        <w:t xml:space="preserve"> ceno na enoto mere v EUR brez</w:t>
      </w:r>
      <w:r w:rsidR="008F5FEB">
        <w:rPr>
          <w:rFonts w:ascii="Tahoma" w:hAnsi="Tahoma" w:cs="Tahoma"/>
        </w:rPr>
        <w:t xml:space="preserve"> in z</w:t>
      </w:r>
      <w:r w:rsidRPr="00E214BD">
        <w:rPr>
          <w:rFonts w:ascii="Tahoma" w:hAnsi="Tahoma" w:cs="Tahoma"/>
        </w:rPr>
        <w:t xml:space="preserve"> DDV</w:t>
      </w:r>
      <w:r w:rsidR="00663F35">
        <w:rPr>
          <w:rFonts w:ascii="Tahoma" w:hAnsi="Tahoma" w:cs="Tahoma"/>
        </w:rPr>
        <w:t xml:space="preserve"> za prevzem in obdelavo MKOE</w:t>
      </w:r>
      <w:r w:rsidRPr="00E214BD">
        <w:rPr>
          <w:rFonts w:ascii="Tahoma" w:hAnsi="Tahoma" w:cs="Tahoma"/>
        </w:rPr>
        <w:t xml:space="preserve"> ter ponudbeno ceno v EUR brez</w:t>
      </w:r>
      <w:r w:rsidR="008F5FEB">
        <w:rPr>
          <w:rFonts w:ascii="Tahoma" w:hAnsi="Tahoma" w:cs="Tahoma"/>
        </w:rPr>
        <w:t xml:space="preserve"> in z</w:t>
      </w:r>
      <w:r w:rsidRPr="00E214BD">
        <w:rPr>
          <w:rFonts w:ascii="Tahoma" w:hAnsi="Tahoma" w:cs="Tahoma"/>
        </w:rPr>
        <w:t xml:space="preserve"> DDV, ki predstavlja zmnožek ponujene količine in cene na eno</w:t>
      </w:r>
      <w:r w:rsidR="001B40C8">
        <w:rPr>
          <w:rFonts w:ascii="Tahoma" w:hAnsi="Tahoma" w:cs="Tahoma"/>
        </w:rPr>
        <w:t>to mere; ponudnik mora v Prilogah</w:t>
      </w:r>
      <w:r w:rsidRPr="00E214BD">
        <w:rPr>
          <w:rFonts w:ascii="Tahoma" w:hAnsi="Tahoma" w:cs="Tahoma"/>
        </w:rPr>
        <w:t xml:space="preserve"> 2</w:t>
      </w:r>
      <w:r>
        <w:rPr>
          <w:rFonts w:ascii="Tahoma" w:hAnsi="Tahoma" w:cs="Tahoma"/>
        </w:rPr>
        <w:t>/1</w:t>
      </w:r>
      <w:r w:rsidR="001B40C8">
        <w:rPr>
          <w:rFonts w:ascii="Tahoma" w:hAnsi="Tahoma" w:cs="Tahoma"/>
        </w:rPr>
        <w:t>-2/</w:t>
      </w:r>
      <w:r w:rsidR="00F93AE4">
        <w:rPr>
          <w:rFonts w:ascii="Tahoma" w:hAnsi="Tahoma" w:cs="Tahoma"/>
        </w:rPr>
        <w:t>2</w:t>
      </w:r>
      <w:r w:rsidRPr="00E214BD">
        <w:rPr>
          <w:rFonts w:ascii="Tahoma" w:hAnsi="Tahoma" w:cs="Tahoma"/>
        </w:rPr>
        <w:t xml:space="preserve"> prikazati tudi strukturo cene </w:t>
      </w:r>
      <w:r>
        <w:rPr>
          <w:rFonts w:ascii="Tahoma" w:hAnsi="Tahoma" w:cs="Tahoma"/>
        </w:rPr>
        <w:t>na enoto mere</w:t>
      </w:r>
      <w:r w:rsidR="00663F35">
        <w:rPr>
          <w:rFonts w:ascii="Tahoma" w:hAnsi="Tahoma" w:cs="Tahoma"/>
        </w:rPr>
        <w:t xml:space="preserve"> za prevzem in obdelavo MKOE, tj. </w:t>
      </w:r>
      <w:r w:rsidR="00663F35">
        <w:rPr>
          <w:rFonts w:ascii="Tahoma" w:hAnsi="Tahoma" w:cs="Tahoma"/>
          <w:b/>
        </w:rPr>
        <w:t>c</w:t>
      </w:r>
      <w:r w:rsidR="00663F35" w:rsidRPr="00663F35">
        <w:rPr>
          <w:rFonts w:ascii="Tahoma" w:hAnsi="Tahoma" w:cs="Tahoma"/>
          <w:b/>
          <w:bCs/>
        </w:rPr>
        <w:t>en</w:t>
      </w:r>
      <w:r w:rsidR="00663F35">
        <w:rPr>
          <w:rFonts w:ascii="Tahoma" w:hAnsi="Tahoma" w:cs="Tahoma"/>
          <w:b/>
          <w:bCs/>
        </w:rPr>
        <w:t>o</w:t>
      </w:r>
      <w:r w:rsidR="00663F35" w:rsidRPr="00663F35">
        <w:rPr>
          <w:rFonts w:ascii="Tahoma" w:hAnsi="Tahoma" w:cs="Tahoma"/>
          <w:b/>
          <w:bCs/>
        </w:rPr>
        <w:t xml:space="preserve"> obdelav</w:t>
      </w:r>
      <w:r w:rsidR="00663F35">
        <w:rPr>
          <w:rFonts w:ascii="Tahoma" w:hAnsi="Tahoma" w:cs="Tahoma"/>
          <w:b/>
          <w:bCs/>
        </w:rPr>
        <w:t>o</w:t>
      </w:r>
      <w:r w:rsidR="00663F35" w:rsidRPr="00663F35">
        <w:rPr>
          <w:rFonts w:ascii="Tahoma" w:hAnsi="Tahoma" w:cs="Tahoma"/>
        </w:rPr>
        <w:t xml:space="preserve"> vključno s stroški priprave te odpadne embalaže za nadaljnjo obdelavo, kot je npr. sortiranje (v EUR brez DDV)</w:t>
      </w:r>
      <w:r w:rsidR="00663F35">
        <w:rPr>
          <w:rFonts w:ascii="Tahoma" w:hAnsi="Tahoma" w:cs="Tahoma"/>
        </w:rPr>
        <w:t xml:space="preserve"> ter </w:t>
      </w:r>
      <w:r w:rsidR="00663F35" w:rsidRPr="006413AA">
        <w:rPr>
          <w:rFonts w:ascii="Tahoma" w:hAnsi="Tahoma" w:cs="Tahoma"/>
          <w:b/>
        </w:rPr>
        <w:t>ceno prevzema in transporta</w:t>
      </w:r>
      <w:r w:rsidR="00663F35">
        <w:rPr>
          <w:rFonts w:ascii="Tahoma" w:hAnsi="Tahoma" w:cs="Tahoma"/>
        </w:rPr>
        <w:t xml:space="preserve"> v EUR brez DDV</w:t>
      </w:r>
      <w:r>
        <w:rPr>
          <w:rFonts w:ascii="Tahoma" w:hAnsi="Tahoma" w:cs="Tahoma"/>
        </w:rPr>
        <w:t>.</w:t>
      </w:r>
      <w:r w:rsidR="006413AA">
        <w:rPr>
          <w:rFonts w:ascii="Tahoma" w:hAnsi="Tahoma" w:cs="Tahoma"/>
        </w:rPr>
        <w:t xml:space="preserve"> </w:t>
      </w:r>
      <w:r w:rsidR="006413AA" w:rsidRPr="001B40C8">
        <w:rPr>
          <w:rFonts w:ascii="Tahoma" w:hAnsi="Tahoma" w:cs="Tahoma"/>
        </w:rPr>
        <w:t>Ponudnik mora v okviru strukture cene transporta navesti tudi lokacijo obdelave</w:t>
      </w:r>
      <w:r w:rsidR="00186D6A" w:rsidRPr="001B40C8">
        <w:rPr>
          <w:rFonts w:ascii="Tahoma" w:hAnsi="Tahoma" w:cs="Tahoma"/>
        </w:rPr>
        <w:t xml:space="preserve"> (lokacijo naprave, na kateri bo obdelal MKOE (ista lokacija kot v OVD)),</w:t>
      </w:r>
      <w:r w:rsidR="006413AA" w:rsidRPr="001B40C8">
        <w:rPr>
          <w:rFonts w:ascii="Tahoma" w:hAnsi="Tahoma" w:cs="Tahoma"/>
        </w:rPr>
        <w:t xml:space="preserve"> št. kilometrov</w:t>
      </w:r>
      <w:r w:rsidR="00186D6A" w:rsidRPr="001B40C8">
        <w:rPr>
          <w:rFonts w:ascii="Tahoma" w:hAnsi="Tahoma" w:cs="Tahoma"/>
        </w:rPr>
        <w:t xml:space="preserve"> – oddaljenost od lokacije prevzema do lokacije obdelave in ceno na en (1) kilometer.</w:t>
      </w:r>
    </w:p>
    <w:p w:rsidR="00E214BD" w:rsidRDefault="00E214BD" w:rsidP="005A0CE0">
      <w:pPr>
        <w:keepNext/>
        <w:keepLines/>
        <w:jc w:val="both"/>
        <w:rPr>
          <w:rFonts w:ascii="Tahoma" w:hAnsi="Tahoma" w:cs="Tahoma"/>
        </w:rPr>
      </w:pPr>
    </w:p>
    <w:p w:rsidR="004F0A1E" w:rsidRDefault="004F0A1E" w:rsidP="005A0CE0">
      <w:pPr>
        <w:keepNext/>
        <w:keepLines/>
        <w:jc w:val="both"/>
        <w:rPr>
          <w:rFonts w:ascii="Tahoma" w:hAnsi="Tahoma" w:cs="Tahoma"/>
          <w:b/>
          <w:bCs/>
        </w:rPr>
      </w:pPr>
      <w:r w:rsidRPr="004F0A1E">
        <w:rPr>
          <w:rFonts w:ascii="Tahoma" w:hAnsi="Tahoma" w:cs="Tahoma"/>
        </w:rPr>
        <w:t xml:space="preserve">Skladno </w:t>
      </w:r>
      <w:r>
        <w:rPr>
          <w:rFonts w:ascii="Tahoma" w:hAnsi="Tahoma" w:cs="Tahoma"/>
        </w:rPr>
        <w:t>navodili in pojasnili MOP</w:t>
      </w:r>
      <w:r w:rsidRPr="004F0A1E">
        <w:rPr>
          <w:rFonts w:ascii="Tahoma" w:hAnsi="Tahoma" w:cs="Tahoma"/>
        </w:rPr>
        <w:t xml:space="preserve"> naj ponudniki </w:t>
      </w:r>
      <w:r w:rsidRPr="004F0A1E">
        <w:rPr>
          <w:rFonts w:ascii="Tahoma" w:hAnsi="Tahoma" w:cs="Tahoma"/>
          <w:u w:val="single"/>
        </w:rPr>
        <w:t>za količino embalaže iz leta 2020</w:t>
      </w:r>
      <w:r w:rsidRPr="004F0A1E">
        <w:rPr>
          <w:rFonts w:ascii="Tahoma" w:hAnsi="Tahoma" w:cs="Tahoma"/>
        </w:rPr>
        <w:t xml:space="preserve"> upoštevajo, da </w:t>
      </w:r>
      <w:r w:rsidRPr="004F0A1E">
        <w:rPr>
          <w:rFonts w:ascii="Tahoma" w:hAnsi="Tahoma" w:cs="Tahoma"/>
          <w:b/>
          <w:bCs/>
        </w:rPr>
        <w:t>cena obdelave</w:t>
      </w:r>
      <w:r w:rsidRPr="004F0A1E">
        <w:rPr>
          <w:rFonts w:ascii="Tahoma" w:hAnsi="Tahoma" w:cs="Tahoma"/>
        </w:rPr>
        <w:t xml:space="preserve"> vključno s stroški priprave te odpadne embalaže za nadaljnjo obdelavo, kot je npr. sortiranje (brez DDV)</w:t>
      </w:r>
      <w:r w:rsidRPr="004F0A1E">
        <w:rPr>
          <w:rFonts w:ascii="Tahoma" w:hAnsi="Tahoma" w:cs="Tahoma"/>
          <w:b/>
          <w:bCs/>
        </w:rPr>
        <w:t xml:space="preserve"> ne sme biti višja od</w:t>
      </w:r>
      <w:r w:rsidRPr="004F0A1E">
        <w:rPr>
          <w:rFonts w:ascii="Tahoma" w:hAnsi="Tahoma" w:cs="Tahoma"/>
        </w:rPr>
        <w:t xml:space="preserve"> </w:t>
      </w:r>
      <w:r w:rsidRPr="004F0A1E">
        <w:rPr>
          <w:rFonts w:ascii="Tahoma" w:hAnsi="Tahoma" w:cs="Tahoma"/>
          <w:b/>
        </w:rPr>
        <w:t xml:space="preserve">153,00 EUR/t prevzete odpadne embalaže iz plastike, kovin in sestavljenih materialov. </w:t>
      </w:r>
      <w:r w:rsidRPr="004F0A1E">
        <w:rPr>
          <w:rFonts w:ascii="Tahoma" w:hAnsi="Tahoma" w:cs="Tahoma"/>
        </w:rPr>
        <w:t xml:space="preserve">Cena </w:t>
      </w:r>
      <w:r w:rsidRPr="004F0A1E">
        <w:rPr>
          <w:rFonts w:ascii="Tahoma" w:hAnsi="Tahoma" w:cs="Tahoma"/>
          <w:b/>
          <w:bCs/>
        </w:rPr>
        <w:t xml:space="preserve">prevzema in transporta </w:t>
      </w:r>
      <w:r w:rsidRPr="004F0A1E">
        <w:rPr>
          <w:rFonts w:ascii="Tahoma" w:hAnsi="Tahoma" w:cs="Tahoma"/>
        </w:rPr>
        <w:t>pa</w:t>
      </w:r>
      <w:r w:rsidRPr="004F0A1E">
        <w:rPr>
          <w:rFonts w:ascii="Tahoma" w:hAnsi="Tahoma" w:cs="Tahoma"/>
          <w:b/>
          <w:bCs/>
        </w:rPr>
        <w:t xml:space="preserve"> ne sme biti višja 1,4 EUR/km</w:t>
      </w:r>
      <w:r>
        <w:rPr>
          <w:rFonts w:ascii="Tahoma" w:hAnsi="Tahoma" w:cs="Tahoma"/>
        </w:rPr>
        <w:t xml:space="preserve"> (brez DDV)</w:t>
      </w:r>
      <w:r w:rsidRPr="004F0A1E">
        <w:rPr>
          <w:rFonts w:ascii="Tahoma" w:hAnsi="Tahoma" w:cs="Tahoma"/>
          <w:b/>
          <w:bCs/>
        </w:rPr>
        <w:t>.</w:t>
      </w:r>
    </w:p>
    <w:p w:rsidR="00364052" w:rsidRPr="004F0A1E" w:rsidRDefault="00364052" w:rsidP="005A0CE0">
      <w:pPr>
        <w:keepNext/>
        <w:keepLines/>
        <w:jc w:val="both"/>
        <w:rPr>
          <w:rFonts w:ascii="Tahoma" w:hAnsi="Tahoma" w:cs="Tahoma"/>
          <w:b/>
          <w:bCs/>
        </w:rPr>
      </w:pPr>
    </w:p>
    <w:p w:rsidR="004F0A1E" w:rsidRPr="004F0A1E" w:rsidRDefault="008F5FEB" w:rsidP="005A0CE0">
      <w:pPr>
        <w:keepNext/>
        <w:keepLines/>
        <w:jc w:val="both"/>
        <w:rPr>
          <w:rFonts w:ascii="Tahoma" w:hAnsi="Tahoma" w:cs="Tahoma"/>
        </w:rPr>
      </w:pPr>
      <w:r>
        <w:rPr>
          <w:rFonts w:ascii="Tahoma" w:hAnsi="Tahoma" w:cs="Tahoma"/>
        </w:rPr>
        <w:t xml:space="preserve">Na lokaciji predhodnega skladiščenja </w:t>
      </w:r>
      <w:r w:rsidRPr="008F5FEB">
        <w:rPr>
          <w:rFonts w:ascii="Tahoma" w:hAnsi="Tahoma" w:cs="Tahoma"/>
          <w:i/>
        </w:rPr>
        <w:t>Curnovec, Cesta dveh cesarjev 101, Ljubljana</w:t>
      </w:r>
      <w:r w:rsidRPr="008F5FEB">
        <w:rPr>
          <w:rFonts w:ascii="Tahoma" w:hAnsi="Tahoma" w:cs="Tahoma"/>
        </w:rPr>
        <w:t xml:space="preserve"> </w:t>
      </w:r>
      <w:r>
        <w:rPr>
          <w:rFonts w:ascii="Tahoma" w:hAnsi="Tahoma" w:cs="Tahoma"/>
        </w:rPr>
        <w:t>n</w:t>
      </w:r>
      <w:r w:rsidR="004F0A1E" w:rsidRPr="004F0A1E">
        <w:rPr>
          <w:rFonts w:ascii="Tahoma" w:hAnsi="Tahoma" w:cs="Tahoma"/>
        </w:rPr>
        <w:t xml:space="preserve">aročnik nudi izvajalcu </w:t>
      </w:r>
      <w:r w:rsidR="004F0A1E">
        <w:rPr>
          <w:rFonts w:ascii="Tahoma" w:hAnsi="Tahoma" w:cs="Tahoma"/>
        </w:rPr>
        <w:t xml:space="preserve">tudi </w:t>
      </w:r>
      <w:r w:rsidR="004F0A1E" w:rsidRPr="004F0A1E">
        <w:rPr>
          <w:rFonts w:ascii="Tahoma" w:hAnsi="Tahoma" w:cs="Tahoma"/>
        </w:rPr>
        <w:t>storitev naklada in tehtanja, katere je potrebno upoštevati kot stroške prevzema</w:t>
      </w:r>
      <w:r w:rsidR="004F0A1E">
        <w:rPr>
          <w:rFonts w:ascii="Tahoma" w:hAnsi="Tahoma" w:cs="Tahoma"/>
        </w:rPr>
        <w:t>, in sicer po veljavnem ceniku</w:t>
      </w:r>
      <w:r w:rsidR="004F0A1E" w:rsidRPr="004F0A1E">
        <w:rPr>
          <w:rFonts w:ascii="Tahoma" w:hAnsi="Tahoma" w:cs="Tahoma"/>
        </w:rPr>
        <w:t>:</w:t>
      </w:r>
    </w:p>
    <w:p w:rsidR="004F0A1E" w:rsidRPr="004F0A1E" w:rsidRDefault="004F0A1E" w:rsidP="005A0CE0">
      <w:pPr>
        <w:keepNext/>
        <w:keepLines/>
        <w:numPr>
          <w:ilvl w:val="1"/>
          <w:numId w:val="32"/>
        </w:numPr>
        <w:jc w:val="both"/>
        <w:rPr>
          <w:rFonts w:ascii="Tahoma" w:hAnsi="Tahoma" w:cs="Tahoma"/>
        </w:rPr>
      </w:pPr>
      <w:r>
        <w:rPr>
          <w:rFonts w:ascii="Tahoma" w:hAnsi="Tahoma" w:cs="Tahoma"/>
        </w:rPr>
        <w:t>n</w:t>
      </w:r>
      <w:r w:rsidRPr="004F0A1E">
        <w:rPr>
          <w:rFonts w:ascii="Tahoma" w:hAnsi="Tahoma" w:cs="Tahoma"/>
        </w:rPr>
        <w:t>akladanje MKOE (15 01 06) je 6,50 EUR/tono brez DDV</w:t>
      </w:r>
      <w:r>
        <w:rPr>
          <w:rFonts w:ascii="Tahoma" w:hAnsi="Tahoma" w:cs="Tahoma"/>
        </w:rPr>
        <w:t>,</w:t>
      </w:r>
    </w:p>
    <w:p w:rsidR="004F0A1E" w:rsidRPr="004F0A1E" w:rsidRDefault="004F0A1E" w:rsidP="005A0CE0">
      <w:pPr>
        <w:keepNext/>
        <w:keepLines/>
        <w:numPr>
          <w:ilvl w:val="1"/>
          <w:numId w:val="32"/>
        </w:numPr>
        <w:jc w:val="both"/>
        <w:rPr>
          <w:rFonts w:ascii="Tahoma" w:hAnsi="Tahoma" w:cs="Tahoma"/>
        </w:rPr>
      </w:pPr>
      <w:r>
        <w:rPr>
          <w:rFonts w:ascii="Tahoma" w:hAnsi="Tahoma" w:cs="Tahoma"/>
        </w:rPr>
        <w:t>t</w:t>
      </w:r>
      <w:r w:rsidRPr="004F0A1E">
        <w:rPr>
          <w:rFonts w:ascii="Tahoma" w:hAnsi="Tahoma" w:cs="Tahoma"/>
        </w:rPr>
        <w:t>ehtanje je 15,00 EUR brez DDV</w:t>
      </w:r>
      <w:r>
        <w:rPr>
          <w:rFonts w:ascii="Tahoma" w:hAnsi="Tahoma" w:cs="Tahoma"/>
        </w:rPr>
        <w:t>.</w:t>
      </w:r>
    </w:p>
    <w:p w:rsidR="00480231" w:rsidRDefault="00480231" w:rsidP="005A0CE0">
      <w:pPr>
        <w:keepNext/>
        <w:keepLines/>
        <w:jc w:val="both"/>
        <w:rPr>
          <w:rFonts w:ascii="Tahoma" w:hAnsi="Tahoma" w:cs="Tahoma"/>
        </w:rPr>
      </w:pPr>
    </w:p>
    <w:p w:rsidR="008F5FEB" w:rsidRDefault="008F5FEB" w:rsidP="005A0CE0">
      <w:pPr>
        <w:keepNext/>
        <w:keepLines/>
        <w:jc w:val="both"/>
        <w:rPr>
          <w:rFonts w:ascii="Tahoma" w:hAnsi="Tahoma" w:cs="Tahoma"/>
        </w:rPr>
      </w:pPr>
      <w:r w:rsidRPr="00900D8A">
        <w:rPr>
          <w:rFonts w:ascii="Tahoma" w:hAnsi="Tahoma" w:cs="Tahoma"/>
        </w:rPr>
        <w:t xml:space="preserve">Na lokaciji predhodnega skladiščenja </w:t>
      </w:r>
      <w:r w:rsidRPr="00900D8A">
        <w:rPr>
          <w:rFonts w:ascii="Tahoma" w:hAnsi="Tahoma" w:cs="Tahoma"/>
          <w:i/>
        </w:rPr>
        <w:t xml:space="preserve">Spodnji stari grad 29a, Krško </w:t>
      </w:r>
      <w:r w:rsidRPr="00900D8A">
        <w:rPr>
          <w:rFonts w:ascii="Tahoma" w:hAnsi="Tahoma" w:cs="Tahoma"/>
        </w:rPr>
        <w:t>nudi izvajalcu storitev naklada in tehtanja KOSTAK d.d. po enakih cenah kot velja za lokacijo Curnovec, Ljubljana.</w:t>
      </w:r>
    </w:p>
    <w:p w:rsidR="008F5FEB" w:rsidRDefault="008F5FEB" w:rsidP="005A0CE0">
      <w:pPr>
        <w:keepNext/>
        <w:keepLines/>
        <w:jc w:val="both"/>
        <w:rPr>
          <w:rFonts w:ascii="Tahoma" w:hAnsi="Tahoma" w:cs="Tahoma"/>
        </w:rPr>
      </w:pPr>
    </w:p>
    <w:p w:rsidR="002F70CF" w:rsidRDefault="002F70CF" w:rsidP="005A0CE0">
      <w:pPr>
        <w:keepNext/>
        <w:keepLines/>
        <w:jc w:val="both"/>
        <w:rPr>
          <w:rFonts w:ascii="Tahoma" w:hAnsi="Tahoma" w:cs="Tahoma"/>
        </w:rPr>
      </w:pPr>
      <w:r w:rsidRPr="00364E79">
        <w:rPr>
          <w:rFonts w:ascii="Tahoma" w:hAnsi="Tahoma" w:cs="Tahoma"/>
        </w:rPr>
        <w:lastRenderedPageBreak/>
        <w:t>V ponudbenih cenah</w:t>
      </w:r>
      <w:r>
        <w:rPr>
          <w:rFonts w:ascii="Tahoma" w:hAnsi="Tahoma" w:cs="Tahoma"/>
        </w:rPr>
        <w:t xml:space="preserve"> (na enoto mere)</w:t>
      </w:r>
      <w:r w:rsidRPr="00364E79">
        <w:rPr>
          <w:rFonts w:ascii="Tahoma" w:hAnsi="Tahoma" w:cs="Tahoma"/>
        </w:rPr>
        <w:t xml:space="preserve"> ponudnika morajo biti upoštevani vsi materialni in nematerialni stroški, ki bodo potrebni za kvalitetno in pravočasno izvedbo predmeta </w:t>
      </w:r>
      <w:r>
        <w:rPr>
          <w:rFonts w:ascii="Tahoma" w:hAnsi="Tahoma" w:cs="Tahoma"/>
        </w:rPr>
        <w:t>pogodbe</w:t>
      </w:r>
      <w:r w:rsidRPr="00364E79">
        <w:rPr>
          <w:rFonts w:ascii="Tahoma" w:hAnsi="Tahoma" w:cs="Tahoma"/>
        </w:rPr>
        <w:t xml:space="preserve">, vključno s stroški dela, stroški za varnost pri delu, stroški </w:t>
      </w:r>
      <w:r w:rsidRPr="007F479E">
        <w:rPr>
          <w:rFonts w:ascii="Tahoma" w:hAnsi="Tahoma" w:cs="Tahoma"/>
        </w:rPr>
        <w:t xml:space="preserve">ravnanja z </w:t>
      </w:r>
      <w:r>
        <w:rPr>
          <w:rFonts w:ascii="Tahoma" w:hAnsi="Tahoma" w:cs="Tahoma"/>
        </w:rPr>
        <w:t>odpadno embalažo</w:t>
      </w:r>
      <w:r w:rsidRPr="007F479E">
        <w:rPr>
          <w:rFonts w:ascii="Tahoma" w:hAnsi="Tahoma" w:cs="Tahoma"/>
        </w:rPr>
        <w:t xml:space="preserve">, </w:t>
      </w:r>
      <w:r w:rsidRPr="00364E79">
        <w:rPr>
          <w:rFonts w:ascii="Tahoma" w:hAnsi="Tahoma" w:cs="Tahoma"/>
        </w:rPr>
        <w:t xml:space="preserve">strošek vseh potrebnih garancij za izvedbo posla, vsi ostali spremljajoči stroški, ki so povezani </w:t>
      </w:r>
      <w:r>
        <w:rPr>
          <w:rFonts w:ascii="Tahoma" w:hAnsi="Tahoma" w:cs="Tahoma"/>
        </w:rPr>
        <w:t>z ravnanjem</w:t>
      </w:r>
      <w:r w:rsidRPr="002F70CF">
        <w:rPr>
          <w:rFonts w:ascii="Tahoma" w:hAnsi="Tahoma" w:cs="Tahoma"/>
        </w:rPr>
        <w:t xml:space="preserve"> z odpadno embalažo</w:t>
      </w:r>
      <w:r w:rsidRPr="00364E79">
        <w:rPr>
          <w:rFonts w:ascii="Tahoma" w:hAnsi="Tahoma" w:cs="Tahoma"/>
        </w:rPr>
        <w:t xml:space="preserve"> in vsemi potrebni rokovanji, ki pogojujejo varno delo, vsi drugi nepredvideni stroški, ki so lahko povezani </w:t>
      </w:r>
      <w:r>
        <w:rPr>
          <w:rFonts w:ascii="Tahoma" w:hAnsi="Tahoma" w:cs="Tahoma"/>
        </w:rPr>
        <w:t>z ravnanjem</w:t>
      </w:r>
      <w:r w:rsidRPr="002F70CF">
        <w:rPr>
          <w:rFonts w:ascii="Tahoma" w:hAnsi="Tahoma" w:cs="Tahoma"/>
        </w:rPr>
        <w:t xml:space="preserve"> z odpadno embalažo</w:t>
      </w:r>
      <w:r w:rsidRPr="00364E79">
        <w:rPr>
          <w:rFonts w:ascii="Tahoma" w:hAnsi="Tahoma" w:cs="Tahoma"/>
        </w:rPr>
        <w:t xml:space="preserve"> in niso zajeti v tem stroškovniku, so pa nujno potrebni za izvedbo razpisanih storitev, stroški izdelave ponudbene dokumentacije ter tudi stroški za vsa ostala dela in naloge, ki so </w:t>
      </w:r>
      <w:r>
        <w:rPr>
          <w:rFonts w:ascii="Tahoma" w:hAnsi="Tahoma" w:cs="Tahoma"/>
        </w:rPr>
        <w:t>pogodbi</w:t>
      </w:r>
      <w:r w:rsidRPr="00364E79">
        <w:rPr>
          <w:rFonts w:ascii="Tahoma" w:hAnsi="Tahoma" w:cs="Tahoma"/>
        </w:rPr>
        <w:t xml:space="preserve"> opredeljena kot obveznosti izvajalca.</w:t>
      </w:r>
      <w:r>
        <w:rPr>
          <w:rFonts w:ascii="Tahoma" w:hAnsi="Tahoma" w:cs="Tahoma"/>
        </w:rPr>
        <w:t xml:space="preserve"> </w:t>
      </w:r>
    </w:p>
    <w:p w:rsidR="002F70CF" w:rsidRDefault="002F70CF" w:rsidP="005A0CE0">
      <w:pPr>
        <w:keepNext/>
        <w:keepLines/>
        <w:jc w:val="both"/>
        <w:rPr>
          <w:rFonts w:ascii="Tahoma" w:hAnsi="Tahoma" w:cs="Tahoma"/>
        </w:rPr>
      </w:pPr>
    </w:p>
    <w:p w:rsidR="002F70CF" w:rsidRPr="002F70CF" w:rsidRDefault="00663F35" w:rsidP="005A0CE0">
      <w:pPr>
        <w:keepNext/>
        <w:keepLines/>
        <w:jc w:val="both"/>
        <w:rPr>
          <w:rFonts w:ascii="Tahoma" w:hAnsi="Tahoma" w:cs="Tahoma"/>
        </w:rPr>
      </w:pPr>
      <w:r>
        <w:rPr>
          <w:rFonts w:ascii="Tahoma" w:hAnsi="Tahoma" w:cs="Tahoma"/>
        </w:rPr>
        <w:t>Cena na enoto mere v EUR brez DDV predstavlja s</w:t>
      </w:r>
      <w:r w:rsidR="002F70CF" w:rsidRPr="002F70CF">
        <w:rPr>
          <w:rFonts w:ascii="Tahoma" w:hAnsi="Tahoma" w:cs="Tahoma"/>
        </w:rPr>
        <w:t>troš</w:t>
      </w:r>
      <w:r>
        <w:rPr>
          <w:rFonts w:ascii="Tahoma" w:hAnsi="Tahoma" w:cs="Tahoma"/>
        </w:rPr>
        <w:t>ek</w:t>
      </w:r>
      <w:r w:rsidR="002F70CF" w:rsidRPr="002F70CF">
        <w:rPr>
          <w:rFonts w:ascii="Tahoma" w:hAnsi="Tahoma" w:cs="Tahoma"/>
        </w:rPr>
        <w:t xml:space="preserve"> ravnanja z odpadno embalažo</w:t>
      </w:r>
      <w:r>
        <w:rPr>
          <w:rFonts w:ascii="Tahoma" w:hAnsi="Tahoma" w:cs="Tahoma"/>
        </w:rPr>
        <w:t xml:space="preserve"> in mora obsegati</w:t>
      </w:r>
      <w:r w:rsidR="002F70CF" w:rsidRPr="002F70CF">
        <w:rPr>
          <w:rFonts w:ascii="Tahoma" w:hAnsi="Tahoma" w:cs="Tahoma"/>
        </w:rPr>
        <w:t>:</w:t>
      </w:r>
      <w:r w:rsidR="002F70CF" w:rsidRPr="002F70CF">
        <w:rPr>
          <w:rFonts w:ascii="Tahoma" w:hAnsi="Tahoma" w:cs="Tahoma"/>
        </w:rPr>
        <w:cr/>
        <w:t>1. stroške prevzemanja odpadne embalaže pri izvajalcu javne službe (npr. nakladanje in tehtanje prevzete odpadne embalaže),</w:t>
      </w:r>
    </w:p>
    <w:p w:rsidR="002F70CF" w:rsidRPr="002F70CF" w:rsidRDefault="002F70CF" w:rsidP="005A0CE0">
      <w:pPr>
        <w:keepNext/>
        <w:keepLines/>
        <w:jc w:val="both"/>
        <w:rPr>
          <w:rFonts w:ascii="Tahoma" w:hAnsi="Tahoma" w:cs="Tahoma"/>
        </w:rPr>
      </w:pPr>
      <w:r w:rsidRPr="002F70CF">
        <w:rPr>
          <w:rFonts w:ascii="Tahoma" w:hAnsi="Tahoma" w:cs="Tahoma"/>
        </w:rPr>
        <w:t>2. stroške prevoza odpadne embalaže od kraja predhodnega skladiščenja ali skladiščenja pri izvajalcu javne službe do kraja naprave za obdelavo izbranega izvajalca obdelave in</w:t>
      </w:r>
    </w:p>
    <w:p w:rsidR="002F70CF" w:rsidRPr="002F70CF" w:rsidRDefault="002F70CF" w:rsidP="005A0CE0">
      <w:pPr>
        <w:keepNext/>
        <w:keepLines/>
        <w:jc w:val="both"/>
        <w:rPr>
          <w:rFonts w:ascii="Tahoma" w:hAnsi="Tahoma" w:cs="Tahoma"/>
        </w:rPr>
      </w:pPr>
      <w:r w:rsidRPr="002F70CF">
        <w:rPr>
          <w:rFonts w:ascii="Tahoma" w:hAnsi="Tahoma" w:cs="Tahoma"/>
        </w:rPr>
        <w:t>3. stroške obdelave prevzete odpadne embalaže, vključno s stroški priprave te odpadne embalaže za nadaljnjo obdelavo (npr. sortiranje).</w:t>
      </w:r>
    </w:p>
    <w:p w:rsidR="003954DC" w:rsidRPr="00186895" w:rsidRDefault="003954DC" w:rsidP="005A0CE0">
      <w:pPr>
        <w:keepNext/>
        <w:keepLines/>
        <w:jc w:val="both"/>
        <w:rPr>
          <w:rFonts w:ascii="Tahoma" w:hAnsi="Tahoma" w:cs="Tahoma"/>
          <w:highlight w:val="yellow"/>
        </w:rPr>
      </w:pPr>
    </w:p>
    <w:p w:rsidR="003954DC" w:rsidRPr="00A91A5A" w:rsidRDefault="003954DC" w:rsidP="005A0CE0">
      <w:pPr>
        <w:keepNext/>
        <w:keepLines/>
        <w:jc w:val="both"/>
        <w:rPr>
          <w:rFonts w:ascii="Tahoma" w:hAnsi="Tahoma" w:cs="Tahoma"/>
        </w:rPr>
      </w:pPr>
      <w:r w:rsidRPr="00A91A5A">
        <w:rPr>
          <w:rFonts w:ascii="Tahoma" w:hAnsi="Tahoma" w:cs="Tahoma"/>
        </w:rPr>
        <w:t>Cene na enoto mere (v EUR brez DDV), navedene v ponudbenem predračunu (Prilogi 2</w:t>
      </w:r>
      <w:r w:rsidR="00EF0AB8">
        <w:rPr>
          <w:rFonts w:ascii="Tahoma" w:hAnsi="Tahoma" w:cs="Tahoma"/>
        </w:rPr>
        <w:t>/</w:t>
      </w:r>
      <w:r w:rsidR="002F70CF">
        <w:rPr>
          <w:rFonts w:ascii="Tahoma" w:hAnsi="Tahoma" w:cs="Tahoma"/>
        </w:rPr>
        <w:t>1-2/</w:t>
      </w:r>
      <w:r w:rsidR="00B86885">
        <w:rPr>
          <w:rFonts w:ascii="Tahoma" w:hAnsi="Tahoma" w:cs="Tahoma"/>
        </w:rPr>
        <w:t>2</w:t>
      </w:r>
      <w:r w:rsidRPr="00A91A5A">
        <w:rPr>
          <w:rFonts w:ascii="Tahoma" w:hAnsi="Tahoma" w:cs="Tahoma"/>
        </w:rPr>
        <w:t xml:space="preserve">) morajo biti v času veljavnosti </w:t>
      </w:r>
      <w:r w:rsidR="002F70CF">
        <w:rPr>
          <w:rFonts w:ascii="Tahoma" w:hAnsi="Tahoma" w:cs="Tahoma"/>
        </w:rPr>
        <w:t>pogodbe</w:t>
      </w:r>
      <w:r w:rsidRPr="00A91A5A">
        <w:rPr>
          <w:rFonts w:ascii="Tahoma" w:hAnsi="Tahoma" w:cs="Tahoma"/>
        </w:rPr>
        <w:t xml:space="preserve"> fiksne.</w:t>
      </w:r>
    </w:p>
    <w:p w:rsidR="003954DC" w:rsidRPr="00186895" w:rsidRDefault="003954DC" w:rsidP="005A0CE0">
      <w:pPr>
        <w:keepNext/>
        <w:keepLines/>
        <w:jc w:val="both"/>
        <w:rPr>
          <w:rFonts w:ascii="Tahoma" w:hAnsi="Tahoma" w:cs="Tahoma"/>
          <w:highlight w:val="yellow"/>
        </w:rPr>
      </w:pPr>
    </w:p>
    <w:p w:rsidR="003954DC" w:rsidRPr="00195DEF" w:rsidRDefault="003954DC" w:rsidP="005A0CE0">
      <w:pPr>
        <w:keepNext/>
        <w:keepLines/>
        <w:jc w:val="both"/>
        <w:rPr>
          <w:rFonts w:ascii="Tahoma" w:hAnsi="Tahoma" w:cs="Tahoma"/>
          <w:b/>
        </w:rPr>
      </w:pPr>
      <w:r w:rsidRPr="001B40C8">
        <w:rPr>
          <w:rFonts w:ascii="Tahoma" w:hAnsi="Tahoma" w:cs="Tahoma"/>
          <w:b/>
        </w:rPr>
        <w:t>V primeru razhajanj med podatki v Prilogi »POVZETEK PREDRAČUNA« - naloženim v razdelek »Predračun«, in Prilog</w:t>
      </w:r>
      <w:r w:rsidR="001B40C8" w:rsidRPr="001B40C8">
        <w:rPr>
          <w:rFonts w:ascii="Tahoma" w:hAnsi="Tahoma" w:cs="Tahoma"/>
          <w:b/>
        </w:rPr>
        <w:t>o</w:t>
      </w:r>
      <w:r w:rsidRPr="001B40C8">
        <w:rPr>
          <w:rFonts w:ascii="Tahoma" w:hAnsi="Tahoma" w:cs="Tahoma"/>
          <w:b/>
        </w:rPr>
        <w:t xml:space="preserve"> 2</w:t>
      </w:r>
      <w:r w:rsidR="00EF0AB8" w:rsidRPr="001B40C8">
        <w:rPr>
          <w:rFonts w:ascii="Tahoma" w:hAnsi="Tahoma" w:cs="Tahoma"/>
          <w:b/>
        </w:rPr>
        <w:t>/</w:t>
      </w:r>
      <w:r w:rsidR="001B40C8" w:rsidRPr="001B40C8">
        <w:rPr>
          <w:rFonts w:ascii="Tahoma" w:hAnsi="Tahoma" w:cs="Tahoma"/>
          <w:b/>
        </w:rPr>
        <w:t>1-2/</w:t>
      </w:r>
      <w:r w:rsidR="00F93AE4">
        <w:rPr>
          <w:rFonts w:ascii="Tahoma" w:hAnsi="Tahoma" w:cs="Tahoma"/>
          <w:b/>
        </w:rPr>
        <w:t>2</w:t>
      </w:r>
      <w:r w:rsidRPr="001B40C8">
        <w:rPr>
          <w:rFonts w:ascii="Tahoma" w:hAnsi="Tahoma" w:cs="Tahoma"/>
          <w:b/>
        </w:rPr>
        <w:t xml:space="preserve"> »PONUDBENI PREDRAČUN«</w:t>
      </w:r>
      <w:r w:rsidR="00EF0AB8" w:rsidRPr="001B40C8">
        <w:rPr>
          <w:rFonts w:ascii="Tahoma" w:hAnsi="Tahoma" w:cs="Tahoma"/>
          <w:b/>
        </w:rPr>
        <w:t xml:space="preserve"> (</w:t>
      </w:r>
      <w:r w:rsidR="001B40C8" w:rsidRPr="001B40C8">
        <w:rPr>
          <w:rFonts w:ascii="Tahoma" w:hAnsi="Tahoma" w:cs="Tahoma"/>
          <w:b/>
        </w:rPr>
        <w:t>za Sklop, za katerega je ponudnik oddal ponudbo</w:t>
      </w:r>
      <w:r w:rsidR="00EF0AB8" w:rsidRPr="001B40C8">
        <w:rPr>
          <w:rFonts w:ascii="Tahoma" w:hAnsi="Tahoma" w:cs="Tahoma"/>
          <w:b/>
        </w:rPr>
        <w:t>)</w:t>
      </w:r>
      <w:r w:rsidRPr="001B40C8">
        <w:rPr>
          <w:rFonts w:ascii="Tahoma" w:hAnsi="Tahoma" w:cs="Tahoma"/>
          <w:b/>
        </w:rPr>
        <w:t xml:space="preserve"> - naloženim v razdelek »Druge priloge«, kot veljavni štejejo podatki v Prilogi </w:t>
      </w:r>
      <w:r w:rsidR="001B40C8" w:rsidRPr="001B40C8">
        <w:rPr>
          <w:rFonts w:ascii="Tahoma" w:hAnsi="Tahoma" w:cs="Tahoma"/>
          <w:b/>
        </w:rPr>
        <w:t>2/1-2/</w:t>
      </w:r>
      <w:r w:rsidR="00F93AE4">
        <w:rPr>
          <w:rFonts w:ascii="Tahoma" w:hAnsi="Tahoma" w:cs="Tahoma"/>
          <w:b/>
        </w:rPr>
        <w:t>2</w:t>
      </w:r>
      <w:r w:rsidR="001B40C8" w:rsidRPr="001B40C8">
        <w:rPr>
          <w:rFonts w:ascii="Tahoma" w:hAnsi="Tahoma" w:cs="Tahoma"/>
          <w:b/>
        </w:rPr>
        <w:t xml:space="preserve"> »PONUDBENI PREDRAČUN« (za Sklop, za katerega je ponudnik oddal ponudbo)</w:t>
      </w:r>
      <w:r w:rsidRPr="001B40C8">
        <w:rPr>
          <w:rFonts w:ascii="Tahoma" w:hAnsi="Tahoma" w:cs="Tahoma"/>
          <w:b/>
        </w:rPr>
        <w:t>, naloženim v razdelku »Druge priloge«.</w:t>
      </w:r>
      <w:r w:rsidRPr="00195DEF">
        <w:rPr>
          <w:rFonts w:ascii="Tahoma" w:hAnsi="Tahoma" w:cs="Tahoma"/>
          <w:b/>
        </w:rPr>
        <w:t xml:space="preserve"> </w:t>
      </w:r>
    </w:p>
    <w:p w:rsidR="003954DC" w:rsidRDefault="003954DC" w:rsidP="005A0CE0">
      <w:pPr>
        <w:keepNext/>
        <w:keepLines/>
        <w:jc w:val="both"/>
        <w:rPr>
          <w:rFonts w:ascii="Tahoma" w:hAnsi="Tahoma" w:cs="Tahoma"/>
        </w:rPr>
      </w:pPr>
    </w:p>
    <w:p w:rsidR="005A6F48" w:rsidRDefault="005A6F48" w:rsidP="005A0CE0">
      <w:pPr>
        <w:keepNext/>
        <w:keepLines/>
        <w:numPr>
          <w:ilvl w:val="1"/>
          <w:numId w:val="2"/>
        </w:numPr>
        <w:jc w:val="both"/>
        <w:rPr>
          <w:rFonts w:ascii="Tahoma" w:hAnsi="Tahoma" w:cs="Tahoma"/>
          <w:b/>
        </w:rPr>
      </w:pPr>
      <w:r>
        <w:rPr>
          <w:rFonts w:ascii="Tahoma" w:hAnsi="Tahoma" w:cs="Tahoma"/>
          <w:b/>
        </w:rPr>
        <w:t>Rok izvedbe</w:t>
      </w:r>
    </w:p>
    <w:p w:rsidR="005A6F48" w:rsidRDefault="005A6F48" w:rsidP="005A0CE0">
      <w:pPr>
        <w:keepNext/>
        <w:keepLines/>
        <w:jc w:val="both"/>
        <w:rPr>
          <w:rFonts w:ascii="Tahoma" w:hAnsi="Tahoma" w:cs="Tahoma"/>
          <w:b/>
        </w:rPr>
      </w:pPr>
    </w:p>
    <w:p w:rsidR="008F5FEB" w:rsidRDefault="005A6F48" w:rsidP="005A0CE0">
      <w:pPr>
        <w:keepNext/>
        <w:keepLines/>
        <w:suppressAutoHyphens/>
        <w:spacing w:line="260" w:lineRule="exact"/>
        <w:jc w:val="both"/>
        <w:rPr>
          <w:rFonts w:ascii="Tahoma" w:hAnsi="Tahoma" w:cs="Tahoma"/>
          <w:lang w:eastAsia="ar-SA"/>
        </w:rPr>
      </w:pPr>
      <w:r w:rsidRPr="005A6F48">
        <w:rPr>
          <w:rFonts w:ascii="Tahoma" w:hAnsi="Tahoma" w:cs="Tahoma"/>
          <w:lang w:eastAsia="ar-SA"/>
        </w:rPr>
        <w:t xml:space="preserve">Izvajalec obdelave se zavezuje prevzeti celotno pogodbeno količino odpadne embalaže </w:t>
      </w:r>
      <w:r w:rsidR="00D1291C">
        <w:rPr>
          <w:rFonts w:ascii="Tahoma" w:hAnsi="Tahoma" w:cs="Tahoma"/>
          <w:lang w:eastAsia="ar-SA"/>
        </w:rPr>
        <w:t>najkasneje</w:t>
      </w:r>
      <w:r w:rsidRPr="005A6F48">
        <w:rPr>
          <w:rFonts w:ascii="Tahoma" w:hAnsi="Tahoma" w:cs="Tahoma"/>
          <w:lang w:eastAsia="ar-SA"/>
        </w:rPr>
        <w:t xml:space="preserve"> </w:t>
      </w:r>
    </w:p>
    <w:p w:rsidR="008F5FEB" w:rsidRDefault="008F5FEB" w:rsidP="005A0CE0">
      <w:pPr>
        <w:pStyle w:val="Odstavekseznama"/>
        <w:keepNext/>
        <w:keepLines/>
        <w:numPr>
          <w:ilvl w:val="0"/>
          <w:numId w:val="15"/>
        </w:numPr>
        <w:suppressAutoHyphens/>
        <w:spacing w:line="260" w:lineRule="exact"/>
        <w:jc w:val="both"/>
        <w:rPr>
          <w:rFonts w:ascii="Tahoma" w:hAnsi="Tahoma" w:cs="Tahoma"/>
          <w:lang w:eastAsia="ar-SA"/>
        </w:rPr>
      </w:pPr>
      <w:r w:rsidRPr="008F5FEB">
        <w:rPr>
          <w:rFonts w:ascii="Tahoma" w:hAnsi="Tahoma" w:cs="Tahoma"/>
          <w:lang w:eastAsia="ar-SA"/>
        </w:rPr>
        <w:t xml:space="preserve">Sklop 1: </w:t>
      </w:r>
      <w:r w:rsidR="00D1291C">
        <w:rPr>
          <w:rFonts w:ascii="Tahoma" w:hAnsi="Tahoma" w:cs="Tahoma"/>
          <w:lang w:eastAsia="ar-SA"/>
        </w:rPr>
        <w:t>do 25. 11. 2020</w:t>
      </w:r>
      <w:r w:rsidRPr="008F5FEB">
        <w:rPr>
          <w:rFonts w:ascii="Tahoma" w:hAnsi="Tahoma" w:cs="Tahoma"/>
          <w:lang w:eastAsia="ar-SA"/>
        </w:rPr>
        <w:t>,</w:t>
      </w:r>
    </w:p>
    <w:p w:rsidR="008F5FEB" w:rsidRDefault="008F5FEB" w:rsidP="005A0CE0">
      <w:pPr>
        <w:pStyle w:val="Odstavekseznama"/>
        <w:keepNext/>
        <w:keepLines/>
        <w:numPr>
          <w:ilvl w:val="0"/>
          <w:numId w:val="15"/>
        </w:numPr>
        <w:suppressAutoHyphens/>
        <w:spacing w:line="260" w:lineRule="exact"/>
        <w:jc w:val="both"/>
        <w:rPr>
          <w:rFonts w:ascii="Tahoma" w:hAnsi="Tahoma" w:cs="Tahoma"/>
          <w:lang w:eastAsia="ar-SA"/>
        </w:rPr>
      </w:pPr>
      <w:r>
        <w:rPr>
          <w:rFonts w:ascii="Tahoma" w:hAnsi="Tahoma" w:cs="Tahoma"/>
          <w:lang w:eastAsia="ar-SA"/>
        </w:rPr>
        <w:t xml:space="preserve">Sklop 2: </w:t>
      </w:r>
      <w:r w:rsidR="00D1291C">
        <w:rPr>
          <w:rFonts w:ascii="Tahoma" w:hAnsi="Tahoma" w:cs="Tahoma"/>
          <w:lang w:eastAsia="ar-SA"/>
        </w:rPr>
        <w:t>do 25. 11. 2020</w:t>
      </w:r>
      <w:r w:rsidR="00F93AE4">
        <w:rPr>
          <w:rFonts w:ascii="Tahoma" w:hAnsi="Tahoma" w:cs="Tahoma"/>
          <w:lang w:eastAsia="ar-SA"/>
        </w:rPr>
        <w:t>.</w:t>
      </w:r>
    </w:p>
    <w:p w:rsidR="00943BD9" w:rsidRPr="005A6F48" w:rsidRDefault="00943BD9" w:rsidP="005A0CE0">
      <w:pPr>
        <w:keepNext/>
        <w:keepLines/>
        <w:suppressAutoHyphens/>
        <w:spacing w:line="260" w:lineRule="exact"/>
        <w:jc w:val="both"/>
        <w:rPr>
          <w:rFonts w:ascii="Tahoma" w:hAnsi="Tahoma" w:cs="Tahoma"/>
          <w:lang w:eastAsia="ar-SA"/>
        </w:rPr>
      </w:pPr>
    </w:p>
    <w:p w:rsidR="00364052" w:rsidRDefault="005A6F48" w:rsidP="00B11BCA">
      <w:pPr>
        <w:keepNext/>
        <w:keepLines/>
        <w:suppressAutoHyphens/>
        <w:spacing w:line="260" w:lineRule="exact"/>
        <w:jc w:val="both"/>
        <w:rPr>
          <w:rFonts w:ascii="Tahoma" w:hAnsi="Tahoma" w:cs="Tahoma"/>
          <w:lang w:eastAsia="ar-SA"/>
        </w:rPr>
      </w:pPr>
      <w:r w:rsidRPr="005A6F48">
        <w:rPr>
          <w:rFonts w:ascii="Tahoma" w:hAnsi="Tahoma" w:cs="Tahoma"/>
          <w:lang w:eastAsia="ar-SA"/>
        </w:rPr>
        <w:t>Izvajalec obdelave mora vsako pošiljko prevzete odpadne embalaže predobdelati (npr. sortirati) in jo oddati v nadaljnjo obdelavo.</w:t>
      </w:r>
      <w:r w:rsidR="00B11BCA">
        <w:rPr>
          <w:rFonts w:ascii="Tahoma" w:hAnsi="Tahoma" w:cs="Tahoma"/>
          <w:lang w:eastAsia="ar-SA"/>
        </w:rPr>
        <w:t xml:space="preserve"> </w:t>
      </w:r>
      <w:r w:rsidR="00364052" w:rsidRPr="00406D7C">
        <w:rPr>
          <w:rFonts w:ascii="Tahoma" w:hAnsi="Tahoma" w:cs="Tahoma"/>
          <w:lang w:eastAsia="ar-SA"/>
        </w:rPr>
        <w:t>Celotna pogodbena količina odpadne embalaže mora biti predobdelana in oddana v nadaljnjo obdelavo</w:t>
      </w:r>
      <w:r w:rsidR="00E12437">
        <w:rPr>
          <w:rFonts w:ascii="Tahoma" w:hAnsi="Tahoma" w:cs="Tahoma"/>
          <w:lang w:eastAsia="ar-SA"/>
        </w:rPr>
        <w:t xml:space="preserve"> </w:t>
      </w:r>
      <w:r w:rsidR="00364052" w:rsidRPr="00406D7C">
        <w:rPr>
          <w:rFonts w:ascii="Tahoma" w:hAnsi="Tahoma" w:cs="Tahoma"/>
          <w:lang w:eastAsia="ar-SA"/>
        </w:rPr>
        <w:t>najkasneje do 3</w:t>
      </w:r>
      <w:r w:rsidR="00D1291C">
        <w:rPr>
          <w:rFonts w:ascii="Tahoma" w:hAnsi="Tahoma" w:cs="Tahoma"/>
          <w:lang w:eastAsia="ar-SA"/>
        </w:rPr>
        <w:t>0</w:t>
      </w:r>
      <w:r w:rsidR="00364052" w:rsidRPr="00406D7C">
        <w:rPr>
          <w:rFonts w:ascii="Tahoma" w:hAnsi="Tahoma" w:cs="Tahoma"/>
          <w:lang w:eastAsia="ar-SA"/>
        </w:rPr>
        <w:t xml:space="preserve">. </w:t>
      </w:r>
      <w:r w:rsidR="00D1291C">
        <w:rPr>
          <w:rFonts w:ascii="Tahoma" w:hAnsi="Tahoma" w:cs="Tahoma"/>
          <w:lang w:eastAsia="ar-SA"/>
        </w:rPr>
        <w:t>novembra</w:t>
      </w:r>
      <w:r w:rsidR="00D1291C" w:rsidRPr="00406D7C">
        <w:rPr>
          <w:rFonts w:ascii="Tahoma" w:hAnsi="Tahoma" w:cs="Tahoma"/>
          <w:lang w:eastAsia="ar-SA"/>
        </w:rPr>
        <w:t xml:space="preserve"> </w:t>
      </w:r>
      <w:r w:rsidR="00364052" w:rsidRPr="00406D7C">
        <w:rPr>
          <w:rFonts w:ascii="Tahoma" w:hAnsi="Tahoma" w:cs="Tahoma"/>
          <w:lang w:eastAsia="ar-SA"/>
        </w:rPr>
        <w:t>2020</w:t>
      </w:r>
      <w:r w:rsidR="003253E6">
        <w:rPr>
          <w:rFonts w:ascii="Tahoma" w:hAnsi="Tahoma" w:cs="Tahoma"/>
          <w:lang w:eastAsia="ar-SA"/>
        </w:rPr>
        <w:t>.</w:t>
      </w:r>
    </w:p>
    <w:p w:rsidR="00364052" w:rsidRPr="005A6F48" w:rsidRDefault="00364052" w:rsidP="005A0CE0">
      <w:pPr>
        <w:keepNext/>
        <w:keepLines/>
        <w:suppressAutoHyphens/>
        <w:spacing w:line="260" w:lineRule="exact"/>
        <w:jc w:val="both"/>
        <w:rPr>
          <w:rFonts w:ascii="Tahoma" w:hAnsi="Tahoma" w:cs="Tahoma"/>
          <w:lang w:eastAsia="ar-SA"/>
        </w:rPr>
      </w:pPr>
    </w:p>
    <w:p w:rsidR="0075292D" w:rsidRPr="00C8579C" w:rsidRDefault="00325548" w:rsidP="005A0CE0">
      <w:pPr>
        <w:keepNext/>
        <w:keepLines/>
        <w:numPr>
          <w:ilvl w:val="1"/>
          <w:numId w:val="2"/>
        </w:numPr>
        <w:jc w:val="both"/>
        <w:rPr>
          <w:rFonts w:ascii="Tahoma" w:hAnsi="Tahoma" w:cs="Tahoma"/>
          <w:b/>
        </w:rPr>
      </w:pPr>
      <w:r w:rsidRPr="00C8579C">
        <w:rPr>
          <w:rFonts w:ascii="Tahoma" w:hAnsi="Tahoma" w:cs="Tahoma"/>
          <w:b/>
        </w:rPr>
        <w:t>Veljavnost ponudbe</w:t>
      </w:r>
    </w:p>
    <w:p w:rsidR="00325548" w:rsidRPr="00C8579C" w:rsidRDefault="00325548" w:rsidP="005A0CE0">
      <w:pPr>
        <w:keepNext/>
        <w:keepLines/>
        <w:jc w:val="both"/>
        <w:rPr>
          <w:rFonts w:ascii="Tahoma" w:hAnsi="Tahoma" w:cs="Tahoma"/>
        </w:rPr>
      </w:pPr>
    </w:p>
    <w:p w:rsidR="00C53A34" w:rsidRDefault="00C53A34" w:rsidP="005A0CE0">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p>
    <w:p w:rsidR="00ED217F" w:rsidRPr="00C8579C" w:rsidRDefault="00ED217F" w:rsidP="005A0CE0">
      <w:pPr>
        <w:keepNext/>
        <w:keepLines/>
        <w:jc w:val="both"/>
        <w:rPr>
          <w:rFonts w:ascii="Tahoma" w:hAnsi="Tahoma" w:cs="Tahoma"/>
        </w:rPr>
      </w:pPr>
    </w:p>
    <w:p w:rsidR="00193548" w:rsidRPr="00C8579C" w:rsidRDefault="00734DC1" w:rsidP="005A0CE0">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rsidR="003C01C9" w:rsidRPr="00C8579C" w:rsidRDefault="003C01C9" w:rsidP="005A0CE0">
      <w:pPr>
        <w:pStyle w:val="BESEDILO"/>
        <w:keepNext/>
        <w:widowControl/>
        <w:tabs>
          <w:tab w:val="clear" w:pos="2155"/>
        </w:tabs>
        <w:rPr>
          <w:rFonts w:ascii="Tahoma" w:hAnsi="Tahoma" w:cs="Tahoma"/>
        </w:rPr>
      </w:pPr>
    </w:p>
    <w:p w:rsidR="003418E8" w:rsidRDefault="003418E8" w:rsidP="005A0CE0">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2F70CF">
        <w:rPr>
          <w:rFonts w:ascii="Tahoma" w:hAnsi="Tahoma" w:cs="Tahoma"/>
        </w:rPr>
        <w:t>pogodbe</w:t>
      </w:r>
      <w:r w:rsidRPr="00C8579C">
        <w:rPr>
          <w:rFonts w:ascii="Tahoma" w:hAnsi="Tahoma" w:cs="Tahoma"/>
        </w:rPr>
        <w:t>.</w:t>
      </w:r>
    </w:p>
    <w:p w:rsidR="006B5993" w:rsidRDefault="006B5993" w:rsidP="005A0CE0">
      <w:pPr>
        <w:keepNext/>
        <w:keepLines/>
        <w:tabs>
          <w:tab w:val="left" w:pos="1080"/>
        </w:tabs>
        <w:jc w:val="both"/>
        <w:rPr>
          <w:rFonts w:ascii="Tahoma" w:hAnsi="Tahoma" w:cs="Tahoma"/>
        </w:rPr>
      </w:pPr>
    </w:p>
    <w:p w:rsidR="007C70A1" w:rsidRPr="00C8579C" w:rsidRDefault="009F4E76" w:rsidP="005A0CE0">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rsidR="007C70A1" w:rsidRPr="00C8579C" w:rsidRDefault="007C70A1" w:rsidP="005A0CE0">
      <w:pPr>
        <w:keepNext/>
        <w:keepLines/>
        <w:jc w:val="both"/>
        <w:rPr>
          <w:rFonts w:ascii="Tahoma" w:hAnsi="Tahoma" w:cs="Tahoma"/>
        </w:rPr>
      </w:pPr>
    </w:p>
    <w:p w:rsidR="00C53A34" w:rsidRPr="00C8579C" w:rsidRDefault="00C53A34" w:rsidP="005A0CE0">
      <w:pPr>
        <w:keepNext/>
        <w:keepLines/>
        <w:numPr>
          <w:ilvl w:val="0"/>
          <w:numId w:val="16"/>
        </w:numPr>
        <w:jc w:val="both"/>
        <w:rPr>
          <w:rFonts w:ascii="Tahoma" w:hAnsi="Tahoma" w:cs="Tahoma"/>
          <w:b/>
        </w:rPr>
      </w:pPr>
      <w:r w:rsidRPr="00C8579C">
        <w:rPr>
          <w:rFonts w:ascii="Tahoma" w:hAnsi="Tahoma" w:cs="Tahoma"/>
          <w:b/>
        </w:rPr>
        <w:t xml:space="preserve">Splošno: </w:t>
      </w:r>
    </w:p>
    <w:p w:rsidR="00C53A34" w:rsidRPr="00C8579C" w:rsidRDefault="00C53A34" w:rsidP="005A0CE0">
      <w:pPr>
        <w:keepNext/>
        <w:keepLines/>
        <w:jc w:val="both"/>
        <w:rPr>
          <w:rFonts w:ascii="Tahoma" w:hAnsi="Tahoma" w:cs="Tahoma"/>
          <w:bCs/>
        </w:rPr>
      </w:pPr>
    </w:p>
    <w:p w:rsidR="00C53A34" w:rsidRPr="00C8579C" w:rsidRDefault="00C53A34" w:rsidP="005A0CE0">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rsidR="00D93F5A" w:rsidRPr="00C8579C" w:rsidRDefault="00D93F5A" w:rsidP="005A0CE0">
      <w:pPr>
        <w:keepNext/>
        <w:keepLines/>
        <w:jc w:val="both"/>
        <w:rPr>
          <w:rFonts w:ascii="Tahoma" w:hAnsi="Tahoma" w:cs="Tahoma"/>
        </w:rPr>
      </w:pPr>
    </w:p>
    <w:p w:rsidR="00C53A34" w:rsidRPr="00C8579C" w:rsidRDefault="00C53A34" w:rsidP="005A0CE0">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rsidR="00F25778" w:rsidRPr="00C8579C" w:rsidRDefault="00F25778" w:rsidP="005A0CE0">
      <w:pPr>
        <w:keepNext/>
        <w:keepLines/>
        <w:jc w:val="both"/>
        <w:rPr>
          <w:rFonts w:ascii="Tahoma" w:hAnsi="Tahoma" w:cs="Tahoma"/>
          <w:bCs/>
          <w:i/>
        </w:rPr>
      </w:pPr>
      <w:r w:rsidRPr="00C8579C">
        <w:rPr>
          <w:rFonts w:ascii="Tahoma" w:hAnsi="Tahoma" w:cs="Tahoma"/>
          <w:bCs/>
          <w:i/>
        </w:rPr>
        <w:lastRenderedPageBreak/>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rsidR="00F25778" w:rsidRDefault="00F25778" w:rsidP="005A0CE0">
      <w:pPr>
        <w:keepNext/>
        <w:keepLines/>
        <w:jc w:val="both"/>
        <w:rPr>
          <w:rFonts w:ascii="Tahoma" w:hAnsi="Tahoma" w:cs="Tahoma"/>
          <w:bCs/>
          <w:i/>
        </w:rPr>
      </w:pPr>
    </w:p>
    <w:p w:rsidR="00C53A34" w:rsidRPr="00C8579C" w:rsidRDefault="00C53A34" w:rsidP="005A0CE0">
      <w:pPr>
        <w:keepNext/>
        <w:keepLines/>
        <w:numPr>
          <w:ilvl w:val="0"/>
          <w:numId w:val="16"/>
        </w:numPr>
        <w:jc w:val="both"/>
        <w:rPr>
          <w:rFonts w:ascii="Tahoma" w:hAnsi="Tahoma" w:cs="Tahoma"/>
          <w:b/>
        </w:rPr>
      </w:pPr>
      <w:r w:rsidRPr="00C8579C">
        <w:rPr>
          <w:rFonts w:ascii="Tahoma" w:hAnsi="Tahoma" w:cs="Tahoma"/>
          <w:b/>
        </w:rPr>
        <w:t xml:space="preserve">Ponudnik: </w:t>
      </w:r>
    </w:p>
    <w:p w:rsidR="00C53A34" w:rsidRPr="00C8579C" w:rsidRDefault="00C53A34" w:rsidP="005A0CE0">
      <w:pPr>
        <w:keepNext/>
        <w:keepLines/>
        <w:jc w:val="both"/>
        <w:rPr>
          <w:rFonts w:ascii="Tahoma" w:hAnsi="Tahoma" w:cs="Tahoma"/>
        </w:rPr>
      </w:pPr>
    </w:p>
    <w:p w:rsidR="00C53A34" w:rsidRPr="00C8579C" w:rsidRDefault="00C53A34" w:rsidP="005A0CE0">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rsidR="006927C4" w:rsidRPr="00C8579C" w:rsidRDefault="006927C4" w:rsidP="005A0CE0">
      <w:pPr>
        <w:keepNext/>
        <w:keepLines/>
        <w:jc w:val="both"/>
        <w:rPr>
          <w:rFonts w:ascii="Tahoma" w:hAnsi="Tahoma" w:cs="Tahoma"/>
        </w:rPr>
      </w:pPr>
    </w:p>
    <w:p w:rsidR="00C53A34" w:rsidRPr="00C8579C" w:rsidRDefault="00C53A34" w:rsidP="005A0CE0">
      <w:pPr>
        <w:keepNext/>
        <w:keepLines/>
        <w:numPr>
          <w:ilvl w:val="0"/>
          <w:numId w:val="16"/>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rsidR="006927C4" w:rsidRPr="00C8579C" w:rsidRDefault="006927C4" w:rsidP="005A0CE0">
      <w:pPr>
        <w:keepNext/>
        <w:keepLines/>
        <w:jc w:val="both"/>
        <w:rPr>
          <w:rFonts w:ascii="Tahoma" w:hAnsi="Tahoma" w:cs="Tahoma"/>
        </w:rPr>
      </w:pPr>
    </w:p>
    <w:p w:rsidR="00FD1326" w:rsidRDefault="00C53A34" w:rsidP="005A0CE0">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w:t>
      </w:r>
      <w:r w:rsidR="00194936">
        <w:rPr>
          <w:rFonts w:ascii="Tahoma" w:hAnsi="Tahoma" w:cs="Tahoma"/>
        </w:rPr>
        <w:t xml:space="preserve"> </w:t>
      </w:r>
    </w:p>
    <w:p w:rsidR="00FD1326" w:rsidRPr="00C8579C" w:rsidRDefault="00FD1326" w:rsidP="005A0CE0">
      <w:pPr>
        <w:keepNext/>
        <w:keepLines/>
        <w:jc w:val="both"/>
        <w:rPr>
          <w:rFonts w:ascii="Tahoma" w:hAnsi="Tahoma" w:cs="Tahoma"/>
        </w:rPr>
      </w:pPr>
    </w:p>
    <w:p w:rsidR="00C53A34" w:rsidRPr="00C8579C" w:rsidRDefault="00C53A34" w:rsidP="005A0CE0">
      <w:pPr>
        <w:keepNext/>
        <w:keepLines/>
        <w:numPr>
          <w:ilvl w:val="0"/>
          <w:numId w:val="16"/>
        </w:numPr>
        <w:jc w:val="both"/>
        <w:rPr>
          <w:rFonts w:ascii="Tahoma" w:hAnsi="Tahoma" w:cs="Tahoma"/>
          <w:b/>
        </w:rPr>
      </w:pPr>
      <w:r w:rsidRPr="00C8579C">
        <w:rPr>
          <w:rFonts w:ascii="Tahoma" w:hAnsi="Tahoma" w:cs="Tahoma"/>
          <w:b/>
        </w:rPr>
        <w:t>Navodila za ESPD obrazec:</w:t>
      </w:r>
    </w:p>
    <w:p w:rsidR="00C53A34" w:rsidRPr="00C8579C" w:rsidRDefault="00C53A34" w:rsidP="005A0CE0">
      <w:pPr>
        <w:keepNext/>
        <w:keepLines/>
        <w:jc w:val="both"/>
        <w:rPr>
          <w:rFonts w:ascii="Tahoma" w:hAnsi="Tahoma" w:cs="Tahoma"/>
        </w:rPr>
      </w:pPr>
    </w:p>
    <w:p w:rsidR="00C53A34" w:rsidRPr="00C8579C" w:rsidRDefault="00C53A34" w:rsidP="005A0CE0">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rsidR="00C92887" w:rsidRDefault="00C92887" w:rsidP="005A0CE0">
      <w:pPr>
        <w:keepNext/>
        <w:keepLines/>
        <w:jc w:val="both"/>
        <w:rPr>
          <w:rFonts w:ascii="Tahoma" w:hAnsi="Tahoma" w:cs="Tahoma"/>
          <w:bCs/>
        </w:rPr>
      </w:pPr>
      <w:bookmarkStart w:id="12" w:name="_Hlk511905322"/>
    </w:p>
    <w:p w:rsidR="00A3096A" w:rsidRDefault="00DA0B3F" w:rsidP="005A0CE0">
      <w:pPr>
        <w:keepNext/>
        <w:keepLines/>
        <w:jc w:val="both"/>
        <w:rPr>
          <w:rFonts w:ascii="Tahoma" w:hAnsi="Tahoma" w:cs="Tahoma"/>
          <w:bCs/>
        </w:rPr>
      </w:pPr>
      <w:r w:rsidRPr="00C8579C">
        <w:rPr>
          <w:rFonts w:ascii="Tahoma" w:hAnsi="Tahoma" w:cs="Tahoma"/>
          <w:bCs/>
        </w:rPr>
        <w:t>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p>
    <w:p w:rsidR="00DA0B3F" w:rsidRPr="00C8579C" w:rsidRDefault="00DA0B3F" w:rsidP="005A0CE0">
      <w:pPr>
        <w:keepNext/>
        <w:keepLines/>
        <w:jc w:val="both"/>
        <w:rPr>
          <w:rFonts w:ascii="Tahoma" w:hAnsi="Tahoma" w:cs="Tahoma"/>
          <w:bCs/>
        </w:rPr>
      </w:pPr>
      <w:r w:rsidRPr="00C8579C">
        <w:rPr>
          <w:rFonts w:ascii="Tahoma" w:hAnsi="Tahoma" w:cs="Tahoma"/>
          <w:bCs/>
        </w:rPr>
        <w:t xml:space="preserve"> </w:t>
      </w:r>
    </w:p>
    <w:bookmarkEnd w:id="12"/>
    <w:p w:rsidR="00DA0B3F" w:rsidRPr="00C8579C" w:rsidRDefault="00DA0B3F" w:rsidP="005A0CE0">
      <w:pPr>
        <w:keepNext/>
        <w:keepLines/>
        <w:jc w:val="both"/>
        <w:rPr>
          <w:rFonts w:ascii="Tahoma" w:hAnsi="Tahoma" w:cs="Tahoma"/>
          <w:bCs/>
        </w:rPr>
      </w:pPr>
      <w:r w:rsidRPr="00C8579C">
        <w:rPr>
          <w:rFonts w:ascii="Tahoma" w:hAnsi="Tahoma" w:cs="Tahoma"/>
          <w:bCs/>
        </w:rPr>
        <w:t>Za ostale sodelujoče ponudnik v razdelek »ESPD – ostali sodelujoči« priloži podpisane ESPD v pdf. obliki, ali v elektronski obliki podpisan xml.</w:t>
      </w:r>
    </w:p>
    <w:p w:rsidR="00AF7EF7" w:rsidRDefault="00AF7EF7" w:rsidP="005A0CE0">
      <w:pPr>
        <w:keepNext/>
        <w:keepLines/>
        <w:jc w:val="both"/>
        <w:rPr>
          <w:rFonts w:ascii="Tahoma" w:hAnsi="Tahoma" w:cs="Tahoma"/>
          <w:b/>
          <w:bCs/>
          <w:i/>
          <w:sz w:val="18"/>
        </w:rPr>
      </w:pPr>
    </w:p>
    <w:p w:rsidR="00341A94" w:rsidRPr="008A3D17" w:rsidRDefault="00341A94" w:rsidP="005A0CE0">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rsidR="00341A94" w:rsidRDefault="00341A94" w:rsidP="005A0CE0">
      <w:pPr>
        <w:keepNext/>
        <w:keepLines/>
        <w:jc w:val="both"/>
        <w:rPr>
          <w:rFonts w:ascii="Tahoma" w:hAnsi="Tahoma" w:cs="Tahoma"/>
          <w:bCs/>
        </w:rPr>
      </w:pPr>
    </w:p>
    <w:p w:rsidR="00734DC1" w:rsidRPr="00C8579C" w:rsidRDefault="006B3202" w:rsidP="005A0CE0">
      <w:pPr>
        <w:keepNext/>
        <w:keepLines/>
        <w:numPr>
          <w:ilvl w:val="1"/>
          <w:numId w:val="2"/>
        </w:numPr>
        <w:jc w:val="both"/>
        <w:rPr>
          <w:rFonts w:ascii="Tahoma" w:hAnsi="Tahoma" w:cs="Tahoma"/>
          <w:b/>
        </w:rPr>
      </w:pPr>
      <w:r w:rsidRPr="00C8579C">
        <w:rPr>
          <w:rFonts w:ascii="Tahoma" w:hAnsi="Tahoma" w:cs="Tahoma"/>
          <w:b/>
        </w:rPr>
        <w:t>Razlogi za izključitev</w:t>
      </w:r>
    </w:p>
    <w:p w:rsidR="00734DC1" w:rsidRDefault="00734DC1" w:rsidP="005A0CE0">
      <w:pPr>
        <w:keepNext/>
        <w:keepLines/>
        <w:jc w:val="both"/>
        <w:rPr>
          <w:rFonts w:ascii="Tahoma" w:hAnsi="Tahoma" w:cs="Tahoma"/>
        </w:rPr>
      </w:pPr>
    </w:p>
    <w:p w:rsidR="00204E9A" w:rsidRPr="008A3D17" w:rsidRDefault="00204E9A" w:rsidP="005A0CE0">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rsidR="00204E9A" w:rsidRDefault="00204E9A" w:rsidP="005A0CE0">
      <w:pPr>
        <w:keepNext/>
        <w:keepLines/>
        <w:jc w:val="both"/>
        <w:rPr>
          <w:rFonts w:ascii="Tahoma" w:hAnsi="Tahoma" w:cs="Tahoma"/>
        </w:rPr>
      </w:pPr>
    </w:p>
    <w:p w:rsidR="00175267" w:rsidRDefault="00175267" w:rsidP="00175267">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rsidR="00175267" w:rsidRDefault="00175267" w:rsidP="00175267">
      <w:pPr>
        <w:keepNext/>
        <w:keepLines/>
        <w:jc w:val="both"/>
        <w:rPr>
          <w:rFonts w:ascii="Tahoma" w:hAnsi="Tahoma" w:cs="Tahoma"/>
        </w:rPr>
      </w:pPr>
    </w:p>
    <w:p w:rsidR="00175267" w:rsidRPr="009C70F6" w:rsidRDefault="00175267" w:rsidP="00175267">
      <w:pPr>
        <w:pStyle w:val="Telobesedila2"/>
        <w:keepNext/>
        <w:keepLines/>
        <w:rPr>
          <w:rFonts w:ascii="Tahoma" w:hAnsi="Tahoma" w:cs="Tahoma"/>
          <w:b w:val="0"/>
          <w:bCs/>
          <w:lang w:val="sl-SI"/>
        </w:rPr>
      </w:pPr>
      <w:r w:rsidRPr="009C70F6">
        <w:rPr>
          <w:rFonts w:ascii="Tahoma" w:hAnsi="Tahoma" w:cs="Tahoma"/>
          <w:b w:val="0"/>
          <w:bCs/>
          <w:lang w:val="sl-SI"/>
        </w:rPr>
        <w:lastRenderedPageBreak/>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rsidR="00471BEE" w:rsidRPr="00C8579C" w:rsidRDefault="00471BEE" w:rsidP="005A0CE0">
      <w:pPr>
        <w:keepNext/>
        <w:keepLines/>
        <w:jc w:val="both"/>
        <w:rPr>
          <w:rFonts w:ascii="Tahoma" w:hAnsi="Tahoma" w:cs="Tahoma"/>
        </w:rPr>
      </w:pPr>
    </w:p>
    <w:p w:rsidR="00CD1BD6" w:rsidRDefault="003D2D57" w:rsidP="005A0CE0">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w:t>
      </w:r>
      <w:r w:rsidR="00C92887">
        <w:rPr>
          <w:rFonts w:ascii="Tahoma" w:hAnsi="Tahoma" w:cs="Tahoma"/>
          <w:b w:val="0"/>
          <w:i/>
          <w:lang w:val="sl-SI"/>
        </w:rPr>
        <w:t>2</w:t>
      </w:r>
      <w:r w:rsidRPr="00C8579C">
        <w:rPr>
          <w:rFonts w:ascii="Tahoma" w:hAnsi="Tahoma" w:cs="Tahoma"/>
          <w:b w:val="0"/>
          <w:i/>
          <w:lang w:val="sl-SI"/>
        </w:rPr>
        <w:t>.1.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rsidR="00C92887" w:rsidRPr="00CD1BD6" w:rsidRDefault="00C92887" w:rsidP="005A0CE0">
      <w:pPr>
        <w:pStyle w:val="Telobesedila2"/>
        <w:keepNext/>
        <w:keepLines/>
        <w:rPr>
          <w:rFonts w:ascii="Tahoma" w:hAnsi="Tahoma" w:cs="Tahoma"/>
        </w:rPr>
      </w:pPr>
    </w:p>
    <w:p w:rsidR="00B630AD" w:rsidRPr="00C8579C" w:rsidRDefault="00B630AD" w:rsidP="005A0CE0">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rsidR="00B630AD" w:rsidRPr="00C8579C" w:rsidRDefault="00010FE1" w:rsidP="005A0CE0">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A3096A" w:rsidRDefault="00A3096A" w:rsidP="005A0CE0">
      <w:pPr>
        <w:pStyle w:val="Telobesedila2"/>
        <w:keepNext/>
        <w:keepLines/>
        <w:rPr>
          <w:rFonts w:ascii="Tahoma" w:hAnsi="Tahoma" w:cs="Tahoma"/>
          <w:b w:val="0"/>
          <w:lang w:val="sl-SI"/>
        </w:rPr>
      </w:pPr>
    </w:p>
    <w:p w:rsidR="00357AF8" w:rsidRPr="00C8579C" w:rsidRDefault="00357AF8" w:rsidP="005A0CE0">
      <w:pPr>
        <w:pStyle w:val="Telobesedila2"/>
        <w:keepNext/>
        <w:keepLines/>
        <w:rPr>
          <w:rFonts w:ascii="Tahoma" w:hAnsi="Tahoma" w:cs="Tahoma"/>
          <w:smallCaps/>
          <w:lang w:val="sl-SI"/>
        </w:rPr>
      </w:pPr>
      <w:r w:rsidRPr="00C8579C">
        <w:rPr>
          <w:rFonts w:ascii="Tahoma" w:hAnsi="Tahoma" w:cs="Tahoma"/>
          <w:smallCaps/>
          <w:lang w:val="sl-SI"/>
        </w:rPr>
        <w:t>Dokazilo:</w:t>
      </w:r>
    </w:p>
    <w:p w:rsidR="00FC2E27" w:rsidRDefault="00357AF8" w:rsidP="005A0CE0">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rsidR="00194936" w:rsidRDefault="00194936" w:rsidP="005A0CE0">
      <w:pPr>
        <w:pStyle w:val="Odstavekseznama"/>
        <w:keepNext/>
        <w:keepLines/>
        <w:ind w:left="0"/>
        <w:jc w:val="both"/>
        <w:rPr>
          <w:rFonts w:ascii="Tahoma" w:hAnsi="Tahoma" w:cs="Tahoma"/>
          <w:szCs w:val="22"/>
        </w:rPr>
      </w:pPr>
    </w:p>
    <w:p w:rsidR="005E3D51" w:rsidRPr="008A3D17" w:rsidRDefault="005E3D51" w:rsidP="005A0CE0">
      <w:pPr>
        <w:keepNext/>
        <w:keepLines/>
        <w:jc w:val="both"/>
        <w:rPr>
          <w:rFonts w:ascii="Tahoma" w:hAnsi="Tahoma" w:cs="Tahoma"/>
          <w:szCs w:val="22"/>
        </w:rPr>
      </w:pPr>
      <w:r w:rsidRPr="008A3D17">
        <w:rPr>
          <w:rFonts w:ascii="Tahoma" w:hAnsi="Tahoma" w:cs="Tahoma"/>
          <w:bCs/>
          <w:szCs w:val="22"/>
        </w:rPr>
        <w:t xml:space="preserve">Naročnik bo pred oddajo javnega naročila od </w:t>
      </w:r>
      <w:r w:rsidR="009804F9">
        <w:rPr>
          <w:rFonts w:ascii="Tahoma" w:hAnsi="Tahoma" w:cs="Tahoma"/>
          <w:bCs/>
          <w:szCs w:val="22"/>
        </w:rPr>
        <w:t>ponudnika</w:t>
      </w:r>
      <w:r>
        <w:rPr>
          <w:rFonts w:ascii="Tahoma" w:hAnsi="Tahoma" w:cs="Tahoma"/>
          <w:bCs/>
          <w:szCs w:val="22"/>
        </w:rPr>
        <w:t xml:space="preserve"> s sedežem v Republiki Sloveniji</w:t>
      </w:r>
      <w:r w:rsidRPr="008A3D17">
        <w:rPr>
          <w:rFonts w:ascii="Tahoma" w:hAnsi="Tahoma" w:cs="Tahoma"/>
          <w:bCs/>
          <w:szCs w:val="22"/>
        </w:rPr>
        <w:t>, kateremu se je odločil oddati predmetno naročilo</w:t>
      </w:r>
      <w:r w:rsidRPr="008A3D17">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rsidR="005E3D51" w:rsidRPr="008A3D17" w:rsidRDefault="005E3D51" w:rsidP="005A0CE0">
      <w:pPr>
        <w:keepNext/>
        <w:keepLines/>
        <w:jc w:val="both"/>
        <w:rPr>
          <w:rFonts w:ascii="Tahoma" w:hAnsi="Tahoma" w:cs="Tahoma"/>
          <w:szCs w:val="22"/>
        </w:rPr>
      </w:pPr>
    </w:p>
    <w:p w:rsidR="005E3D51" w:rsidRPr="008A3D17" w:rsidRDefault="005E3D51" w:rsidP="005A0CE0">
      <w:pPr>
        <w:keepNext/>
        <w:keepLines/>
        <w:jc w:val="both"/>
        <w:rPr>
          <w:rFonts w:ascii="Tahoma" w:hAnsi="Tahoma" w:cs="Tahoma"/>
          <w:szCs w:val="22"/>
        </w:rPr>
      </w:pPr>
      <w:r w:rsidRPr="008A3D17">
        <w:rPr>
          <w:rFonts w:ascii="Tahoma" w:hAnsi="Tahoma" w:cs="Tahoma"/>
          <w:szCs w:val="22"/>
          <w:u w:val="single"/>
        </w:rPr>
        <w:t xml:space="preserve">Ponudnik </w:t>
      </w:r>
      <w:r w:rsidRPr="008A3D17">
        <w:rPr>
          <w:rFonts w:ascii="Tahoma" w:hAnsi="Tahoma" w:cs="Tahoma"/>
          <w:b/>
          <w:szCs w:val="22"/>
          <w:u w:val="single"/>
        </w:rPr>
        <w:t>lahko že v ponudbi</w:t>
      </w:r>
      <w:r w:rsidRPr="008A3D17">
        <w:rPr>
          <w:rFonts w:ascii="Tahoma" w:hAnsi="Tahoma" w:cs="Tahoma"/>
          <w:szCs w:val="22"/>
          <w:u w:val="single"/>
        </w:rPr>
        <w:t xml:space="preserve"> predloži predmetna pooblastila </w:t>
      </w:r>
      <w:r w:rsidRPr="005E3D51">
        <w:rPr>
          <w:rFonts w:ascii="Tahoma" w:hAnsi="Tahoma" w:cs="Tahoma"/>
          <w:szCs w:val="22"/>
          <w:u w:val="single"/>
        </w:rPr>
        <w:t>(Priloga 3/1, Priloga 3/2)</w:t>
      </w:r>
      <w:r w:rsidRPr="008A3D17">
        <w:rPr>
          <w:rFonts w:ascii="Tahoma" w:hAnsi="Tahoma" w:cs="Tahoma"/>
          <w:szCs w:val="22"/>
        </w:rPr>
        <w:t xml:space="preserve">. </w:t>
      </w:r>
    </w:p>
    <w:p w:rsidR="001D7684" w:rsidRPr="00C8579C" w:rsidRDefault="001D7684" w:rsidP="005A0CE0">
      <w:pPr>
        <w:pStyle w:val="Odstavekseznama"/>
        <w:keepNext/>
        <w:keepLines/>
        <w:ind w:left="0"/>
        <w:jc w:val="both"/>
        <w:rPr>
          <w:rFonts w:ascii="Tahoma" w:hAnsi="Tahoma" w:cs="Tahoma"/>
        </w:rPr>
      </w:pPr>
    </w:p>
    <w:p w:rsidR="001D7684" w:rsidRPr="00C8579C" w:rsidRDefault="009804F9" w:rsidP="005A0CE0">
      <w:pPr>
        <w:keepNext/>
        <w:keepLines/>
        <w:jc w:val="both"/>
        <w:rPr>
          <w:rFonts w:ascii="Tahoma" w:hAnsi="Tahoma" w:cs="Tahoma"/>
        </w:rPr>
      </w:pPr>
      <w:r>
        <w:rPr>
          <w:rFonts w:ascii="Tahoma" w:hAnsi="Tahoma" w:cs="Tahoma"/>
        </w:rPr>
        <w:t>Ponudnik</w:t>
      </w:r>
      <w:r w:rsidR="00060F32" w:rsidRPr="00C8579C">
        <w:rPr>
          <w:rFonts w:ascii="Tahoma" w:hAnsi="Tahoma" w:cs="Tahoma"/>
        </w:rPr>
        <w:t xml:space="preserve"> </w:t>
      </w:r>
      <w:r w:rsidR="001D7684" w:rsidRPr="00C8579C">
        <w:rPr>
          <w:rFonts w:ascii="Tahoma" w:hAnsi="Tahoma" w:cs="Tahoma"/>
        </w:rPr>
        <w:t xml:space="preserve">s sedežem izven Republike Slovenije </w:t>
      </w:r>
      <w:r w:rsidR="00204E9A">
        <w:rPr>
          <w:rFonts w:ascii="Tahoma" w:hAnsi="Tahoma" w:cs="Tahoma"/>
        </w:rPr>
        <w:t>bo moral</w:t>
      </w:r>
      <w:r w:rsidR="001D7684" w:rsidRPr="00C8579C">
        <w:rPr>
          <w:rFonts w:ascii="Tahoma" w:hAnsi="Tahoma" w:cs="Tahoma"/>
        </w:rPr>
        <w:t xml:space="preserve"> potrdilo</w:t>
      </w:r>
      <w:r w:rsidR="005E3D51">
        <w:rPr>
          <w:rFonts w:ascii="Tahoma" w:hAnsi="Tahoma" w:cs="Tahoma"/>
        </w:rPr>
        <w:t xml:space="preserve"> (tj. </w:t>
      </w:r>
      <w:r w:rsidR="005E3D51" w:rsidRPr="005E3D51">
        <w:rPr>
          <w:rFonts w:ascii="Tahoma" w:hAnsi="Tahoma" w:cs="Tahoma"/>
        </w:rPr>
        <w:t>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005E3D51">
        <w:rPr>
          <w:rFonts w:ascii="Tahoma" w:hAnsi="Tahoma" w:cs="Tahoma"/>
        </w:rPr>
        <w:t>)</w:t>
      </w:r>
      <w:r w:rsidR="001D7684" w:rsidRPr="00C8579C">
        <w:rPr>
          <w:rFonts w:ascii="Tahoma" w:hAnsi="Tahoma" w:cs="Tahoma"/>
        </w:rPr>
        <w:t xml:space="preserve"> </w:t>
      </w:r>
      <w:r w:rsidR="00204E9A" w:rsidRPr="008A3D17">
        <w:rPr>
          <w:rFonts w:ascii="Tahoma" w:hAnsi="Tahoma" w:cs="Tahoma"/>
          <w:szCs w:val="22"/>
        </w:rPr>
        <w:t>pristojnega organa predložiti sam, v kolikor takšnega potrdila iz ustreznega registra ne bo mogel pridobiti naročnik</w:t>
      </w:r>
      <w:r w:rsidR="00204E9A">
        <w:rPr>
          <w:rFonts w:ascii="Tahoma" w:hAnsi="Tahoma" w:cs="Tahoma"/>
          <w:szCs w:val="22"/>
        </w:rPr>
        <w:t xml:space="preserve">, tako </w:t>
      </w:r>
      <w:r w:rsidR="001D7684" w:rsidRPr="00C8579C">
        <w:rPr>
          <w:rFonts w:ascii="Tahoma" w:hAnsi="Tahoma" w:cs="Tahoma"/>
        </w:rPr>
        <w:t>za</w:t>
      </w:r>
      <w:r w:rsidR="00060F32" w:rsidRPr="00C8579C">
        <w:rPr>
          <w:rFonts w:ascii="Tahoma" w:hAnsi="Tahoma" w:cs="Tahoma"/>
        </w:rPr>
        <w:t xml:space="preserve">se kot </w:t>
      </w:r>
      <w:r>
        <w:rPr>
          <w:rFonts w:ascii="Tahoma" w:hAnsi="Tahoma" w:cs="Tahoma"/>
        </w:rPr>
        <w:t>ponudnik</w:t>
      </w:r>
      <w:r w:rsidR="00204E9A">
        <w:rPr>
          <w:rFonts w:ascii="Tahoma" w:hAnsi="Tahoma" w:cs="Tahoma"/>
        </w:rPr>
        <w:t xml:space="preserve"> kot </w:t>
      </w:r>
      <w:r w:rsidR="001D7684" w:rsidRPr="00C8579C">
        <w:rPr>
          <w:rFonts w:ascii="Tahoma" w:hAnsi="Tahoma" w:cs="Tahoma"/>
        </w:rPr>
        <w:t xml:space="preserve">za vse osebe, ki so člani upravnega, vodstvenega ali nadzornega organa </w:t>
      </w:r>
      <w:r>
        <w:rPr>
          <w:rFonts w:ascii="Tahoma" w:hAnsi="Tahoma" w:cs="Tahoma"/>
        </w:rPr>
        <w:t>ponudnika</w:t>
      </w:r>
      <w:r w:rsidR="005E3D51">
        <w:rPr>
          <w:rFonts w:ascii="Tahoma" w:hAnsi="Tahoma" w:cs="Tahoma"/>
        </w:rPr>
        <w:t xml:space="preserve"> </w:t>
      </w:r>
      <w:r w:rsidR="001D7684" w:rsidRPr="00C8579C">
        <w:rPr>
          <w:rFonts w:ascii="Tahoma" w:hAnsi="Tahoma" w:cs="Tahoma"/>
        </w:rPr>
        <w:t>ali ki imajo pooblastila za njegovo zastopanje ali odločanje ali nadzor pristojnega organa predložiti.</w:t>
      </w:r>
    </w:p>
    <w:p w:rsidR="001D7684" w:rsidRPr="00C8579C" w:rsidRDefault="001D7684" w:rsidP="005A0CE0">
      <w:pPr>
        <w:pStyle w:val="Odstavekseznama"/>
        <w:keepNext/>
        <w:keepLines/>
        <w:ind w:left="0"/>
        <w:jc w:val="both"/>
        <w:rPr>
          <w:rFonts w:ascii="Tahoma" w:hAnsi="Tahoma" w:cs="Tahoma"/>
        </w:rPr>
      </w:pPr>
    </w:p>
    <w:p w:rsidR="00F30DAF" w:rsidRDefault="005E3D51" w:rsidP="005A0CE0">
      <w:pPr>
        <w:pStyle w:val="Odstavekseznama"/>
        <w:keepNext/>
        <w:keepLines/>
        <w:ind w:left="0"/>
        <w:jc w:val="both"/>
        <w:rPr>
          <w:rFonts w:ascii="Tahoma" w:hAnsi="Tahoma" w:cs="Tahoma"/>
        </w:rPr>
      </w:pPr>
      <w:r>
        <w:rPr>
          <w:rFonts w:ascii="Tahoma" w:hAnsi="Tahoma" w:cs="Tahoma"/>
        </w:rPr>
        <w:t xml:space="preserve">Gospodarski subjekt </w:t>
      </w:r>
      <w:r w:rsidR="00204E9A">
        <w:rPr>
          <w:rFonts w:ascii="Tahoma" w:hAnsi="Tahoma" w:cs="Tahoma"/>
        </w:rPr>
        <w:t xml:space="preserve">bo moral </w:t>
      </w:r>
      <w:r w:rsidR="00F30DAF" w:rsidRPr="00C8579C">
        <w:rPr>
          <w:rFonts w:ascii="Tahoma" w:hAnsi="Tahoma" w:cs="Tahoma"/>
        </w:rPr>
        <w:t>za osebe, ki so člani upravnega, vodstvenega ali nadzornega organa gospodarskega subjekta ali ki imajo pooblastila za njegovo zastopanje ali odločanje ali nadzor, pa nimajo pridobljenega EMŠO v Republiki Sloveniji, priložiti ustrezna dokazila v skladu s to točko.</w:t>
      </w:r>
    </w:p>
    <w:p w:rsidR="008D5E74" w:rsidRPr="00C8579C" w:rsidRDefault="008D5E74" w:rsidP="005A0CE0">
      <w:pPr>
        <w:pStyle w:val="Odstavekseznama"/>
        <w:keepNext/>
        <w:keepLines/>
        <w:ind w:left="0"/>
        <w:jc w:val="both"/>
        <w:rPr>
          <w:rFonts w:ascii="Tahoma" w:hAnsi="Tahoma" w:cs="Tahoma"/>
        </w:rPr>
      </w:pPr>
    </w:p>
    <w:p w:rsidR="00C53A34" w:rsidRPr="00C8579C" w:rsidRDefault="00C53A34" w:rsidP="005A0CE0">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480231" w:rsidRDefault="00480231" w:rsidP="005A0CE0">
      <w:pPr>
        <w:pStyle w:val="Odstavekseznama"/>
        <w:keepNext/>
        <w:keepLines/>
        <w:ind w:left="0"/>
        <w:jc w:val="both"/>
        <w:rPr>
          <w:rFonts w:ascii="Tahoma" w:hAnsi="Tahoma" w:cs="Tahoma"/>
          <w:szCs w:val="22"/>
        </w:rPr>
      </w:pPr>
    </w:p>
    <w:p w:rsidR="00900D8A" w:rsidRPr="00C8579C" w:rsidRDefault="00900D8A" w:rsidP="005A0CE0">
      <w:pPr>
        <w:pStyle w:val="Odstavekseznama"/>
        <w:keepNext/>
        <w:keepLines/>
        <w:ind w:left="0"/>
        <w:jc w:val="both"/>
        <w:rPr>
          <w:rFonts w:ascii="Tahoma" w:hAnsi="Tahoma" w:cs="Tahoma"/>
          <w:szCs w:val="22"/>
        </w:rPr>
      </w:pPr>
    </w:p>
    <w:p w:rsidR="00B630AD" w:rsidRPr="00C8579C" w:rsidRDefault="00B630AD" w:rsidP="005A0CE0">
      <w:pPr>
        <w:pStyle w:val="Telobesedila2"/>
        <w:keepNext/>
        <w:keepLines/>
        <w:ind w:right="0"/>
        <w:rPr>
          <w:rFonts w:ascii="Tahoma" w:hAnsi="Tahoma" w:cs="Tahoma"/>
          <w:lang w:val="sl-SI"/>
        </w:rPr>
      </w:pPr>
      <w:r w:rsidRPr="00C8579C">
        <w:rPr>
          <w:rFonts w:ascii="Tahoma" w:hAnsi="Tahoma" w:cs="Tahoma"/>
          <w:lang w:val="sl-SI"/>
        </w:rPr>
        <w:lastRenderedPageBreak/>
        <w:t>B: Razlogi, povezani s plačilom davkov ali prispevkov za socialno varnost</w:t>
      </w:r>
    </w:p>
    <w:p w:rsidR="00010FE1" w:rsidRDefault="00010FE1" w:rsidP="005A0CE0">
      <w:pPr>
        <w:pStyle w:val="Telobesedila2"/>
        <w:keepNext/>
        <w:keepLines/>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rsidR="00481DF9" w:rsidRPr="00C8579C" w:rsidRDefault="00481DF9" w:rsidP="005A0CE0">
      <w:pPr>
        <w:pStyle w:val="Telobesedila2"/>
        <w:keepNext/>
        <w:keepLines/>
        <w:ind w:right="0"/>
        <w:rPr>
          <w:rFonts w:ascii="Tahoma" w:hAnsi="Tahoma" w:cs="Tahoma"/>
          <w:b w:val="0"/>
          <w:lang w:val="sl-SI"/>
        </w:rPr>
      </w:pPr>
    </w:p>
    <w:p w:rsidR="00357AF8" w:rsidRPr="00C8579C" w:rsidRDefault="00357AF8" w:rsidP="005A0CE0">
      <w:pPr>
        <w:pStyle w:val="Telobesedila2"/>
        <w:keepNext/>
        <w:keepLines/>
        <w:rPr>
          <w:rFonts w:ascii="Tahoma" w:hAnsi="Tahoma" w:cs="Tahoma"/>
          <w:smallCaps/>
          <w:lang w:val="sl-SI"/>
        </w:rPr>
      </w:pPr>
      <w:r w:rsidRPr="00C8579C">
        <w:rPr>
          <w:rFonts w:ascii="Tahoma" w:hAnsi="Tahoma" w:cs="Tahoma"/>
          <w:smallCaps/>
          <w:lang w:val="sl-SI"/>
        </w:rPr>
        <w:t>Dokazilo:</w:t>
      </w:r>
    </w:p>
    <w:p w:rsidR="00357AF8" w:rsidRPr="00C8579C" w:rsidRDefault="00357AF8" w:rsidP="005A0CE0">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rsidR="00F30DAF" w:rsidRPr="00C8579C" w:rsidRDefault="00F30DAF" w:rsidP="005A0CE0">
      <w:pPr>
        <w:pStyle w:val="Odstavekseznama"/>
        <w:keepNext/>
        <w:keepLines/>
        <w:ind w:left="0"/>
        <w:jc w:val="both"/>
        <w:rPr>
          <w:rFonts w:ascii="Tahoma" w:hAnsi="Tahoma" w:cs="Tahoma"/>
          <w:szCs w:val="22"/>
        </w:rPr>
      </w:pPr>
    </w:p>
    <w:p w:rsidR="008D7DE7" w:rsidRDefault="000A159C" w:rsidP="005A0CE0">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potrdilo, ki ga izda pristojni organ v Republiki Sloveniji, drugi državi članici EU ali tretji državi. </w:t>
      </w:r>
      <w:r w:rsidR="00060F32" w:rsidRPr="00C8579C">
        <w:rPr>
          <w:rFonts w:ascii="Tahoma" w:hAnsi="Tahoma" w:cs="Tahoma"/>
        </w:rPr>
        <w:t xml:space="preserve">Ponudnik </w:t>
      </w:r>
      <w:r w:rsidRPr="00C8579C">
        <w:rPr>
          <w:rFonts w:ascii="Tahoma" w:hAnsi="Tahoma" w:cs="Tahoma"/>
        </w:rPr>
        <w:t xml:space="preserve">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w:t>
      </w:r>
    </w:p>
    <w:p w:rsidR="001B40C8" w:rsidRDefault="001B40C8" w:rsidP="005A0CE0">
      <w:pPr>
        <w:pStyle w:val="Odstavekseznama"/>
        <w:keepNext/>
        <w:keepLines/>
        <w:ind w:left="0"/>
        <w:jc w:val="both"/>
        <w:rPr>
          <w:rFonts w:ascii="Tahoma" w:hAnsi="Tahoma" w:cs="Tahoma"/>
        </w:rPr>
      </w:pPr>
    </w:p>
    <w:p w:rsidR="00C53A34" w:rsidRPr="00C8579C" w:rsidRDefault="00C53A34" w:rsidP="005A0CE0">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23F48" w:rsidRPr="00C8579C" w:rsidRDefault="00623F48" w:rsidP="005A0CE0">
      <w:pPr>
        <w:pStyle w:val="Odstavekseznama"/>
        <w:keepNext/>
        <w:keepLines/>
        <w:ind w:left="0"/>
        <w:jc w:val="both"/>
        <w:rPr>
          <w:rFonts w:ascii="Tahoma" w:hAnsi="Tahoma" w:cs="Tahoma"/>
          <w:szCs w:val="22"/>
        </w:rPr>
      </w:pPr>
    </w:p>
    <w:p w:rsidR="00B630AD" w:rsidRPr="00C8579C" w:rsidRDefault="007E74DF" w:rsidP="005A0CE0">
      <w:pPr>
        <w:pStyle w:val="Telobesedila2"/>
        <w:keepNext/>
        <w:keepLines/>
        <w:rPr>
          <w:rFonts w:ascii="Tahoma" w:hAnsi="Tahoma" w:cs="Tahoma"/>
          <w:lang w:val="sl-SI"/>
        </w:rPr>
      </w:pPr>
      <w:r w:rsidRPr="00C8579C">
        <w:rPr>
          <w:rFonts w:ascii="Tahoma" w:hAnsi="Tahoma" w:cs="Tahoma"/>
          <w:lang w:val="sl-SI"/>
        </w:rPr>
        <w:t>D: Nacionalni razlogi za izključitev</w:t>
      </w:r>
    </w:p>
    <w:p w:rsidR="00B630AD" w:rsidRPr="00C8579C" w:rsidRDefault="00B630AD" w:rsidP="005A0CE0">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rsidR="007E74DF" w:rsidRPr="00C8579C" w:rsidRDefault="00B630AD" w:rsidP="005A0CE0">
      <w:pPr>
        <w:pStyle w:val="Telobesedila2"/>
        <w:keepNext/>
        <w:keepLines/>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rsidR="00C53A34" w:rsidRPr="00C8579C" w:rsidRDefault="00C53A34" w:rsidP="005A0CE0">
      <w:pPr>
        <w:keepNext/>
        <w:keepLines/>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F5C6D" w:rsidRDefault="009F5C6D" w:rsidP="005A0CE0">
      <w:pPr>
        <w:pStyle w:val="Telobesedila2"/>
        <w:keepNext/>
        <w:keepLines/>
        <w:jc w:val="left"/>
        <w:rPr>
          <w:rFonts w:ascii="Tahoma" w:hAnsi="Tahoma" w:cs="Tahoma"/>
          <w:b w:val="0"/>
          <w:lang w:val="sl-SI"/>
        </w:rPr>
      </w:pPr>
    </w:p>
    <w:p w:rsidR="00650E5C" w:rsidRPr="00C8579C" w:rsidRDefault="00650E5C" w:rsidP="005A0CE0">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rsidR="00F72C15" w:rsidRPr="00C8579C" w:rsidRDefault="00580017" w:rsidP="005A0CE0">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rsidR="00460AEF" w:rsidRPr="00C8579C" w:rsidRDefault="00460AEF" w:rsidP="005A0CE0">
      <w:pPr>
        <w:pStyle w:val="Odstavekseznama"/>
        <w:keepNext/>
        <w:keepLines/>
        <w:ind w:left="0"/>
        <w:jc w:val="both"/>
        <w:rPr>
          <w:rFonts w:ascii="Tahoma" w:hAnsi="Tahoma" w:cs="Tahoma"/>
          <w:szCs w:val="22"/>
        </w:rPr>
      </w:pPr>
    </w:p>
    <w:p w:rsidR="00D92424" w:rsidRPr="00C8579C" w:rsidRDefault="000A159C" w:rsidP="005A0CE0">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r w:rsidR="003D2D57" w:rsidRPr="00C8579C">
        <w:rPr>
          <w:rFonts w:ascii="Tahoma" w:hAnsi="Tahoma" w:cs="Tahoma"/>
        </w:rPr>
        <w:t>Ponudnik</w:t>
      </w:r>
      <w:r w:rsidRPr="00C8579C">
        <w:rPr>
          <w:rFonts w:ascii="Tahoma" w:hAnsi="Tahoma" w:cs="Tahoma"/>
        </w:rPr>
        <w:t xml:space="preserve"> 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 </w:t>
      </w:r>
    </w:p>
    <w:p w:rsidR="000A159C" w:rsidRPr="00C8579C" w:rsidRDefault="000A159C" w:rsidP="005A0CE0">
      <w:pPr>
        <w:pStyle w:val="Odstavekseznama"/>
        <w:keepNext/>
        <w:keepLines/>
        <w:ind w:left="0"/>
        <w:jc w:val="both"/>
        <w:rPr>
          <w:rFonts w:ascii="Tahoma" w:hAnsi="Tahoma" w:cs="Tahoma"/>
        </w:rPr>
      </w:pPr>
    </w:p>
    <w:p w:rsidR="00C53A34" w:rsidRPr="00C8579C" w:rsidRDefault="00C53A34" w:rsidP="005A0CE0">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1E0C11" w:rsidRDefault="001E0C11"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440BF3" w:rsidRPr="00C8579C" w:rsidRDefault="00440BF3" w:rsidP="005A0CE0">
      <w:pPr>
        <w:keepNext/>
        <w:keepLines/>
        <w:numPr>
          <w:ilvl w:val="1"/>
          <w:numId w:val="2"/>
        </w:numPr>
        <w:jc w:val="both"/>
        <w:rPr>
          <w:rFonts w:ascii="Tahoma" w:hAnsi="Tahoma" w:cs="Tahoma"/>
          <w:b/>
        </w:rPr>
      </w:pPr>
      <w:r w:rsidRPr="00C8579C">
        <w:rPr>
          <w:rFonts w:ascii="Tahoma" w:hAnsi="Tahoma" w:cs="Tahoma"/>
          <w:b/>
        </w:rPr>
        <w:lastRenderedPageBreak/>
        <w:t>Pogoji za sodelovanje</w:t>
      </w:r>
      <w:r w:rsidR="006A26FA" w:rsidRPr="00C8579C">
        <w:rPr>
          <w:rFonts w:ascii="Tahoma" w:hAnsi="Tahoma" w:cs="Tahoma"/>
          <w:b/>
        </w:rPr>
        <w:t xml:space="preserve"> </w:t>
      </w:r>
    </w:p>
    <w:p w:rsidR="00440BF3" w:rsidRPr="00C8579C" w:rsidRDefault="00440BF3" w:rsidP="005A0CE0">
      <w:pPr>
        <w:keepNext/>
        <w:keepLines/>
        <w:ind w:left="720"/>
        <w:jc w:val="both"/>
        <w:rPr>
          <w:rFonts w:ascii="Tahoma" w:hAnsi="Tahoma" w:cs="Tahoma"/>
          <w:b/>
        </w:rPr>
      </w:pPr>
    </w:p>
    <w:p w:rsidR="00F04689" w:rsidRPr="00C8579C" w:rsidRDefault="00702B79" w:rsidP="005A0CE0">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rsidR="00E11ADF" w:rsidRPr="00C8579C" w:rsidRDefault="00E11ADF" w:rsidP="005A0CE0">
      <w:pPr>
        <w:keepNext/>
        <w:keepLines/>
        <w:jc w:val="both"/>
        <w:rPr>
          <w:rFonts w:ascii="Tahoma" w:hAnsi="Tahoma" w:cs="Tahoma"/>
        </w:rPr>
      </w:pPr>
    </w:p>
    <w:p w:rsidR="00BF1947" w:rsidRDefault="00702B79" w:rsidP="005A0CE0">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900D8A" w:rsidRPr="00C8579C" w:rsidRDefault="00900D8A" w:rsidP="005A0CE0">
      <w:pPr>
        <w:keepNext/>
        <w:keepLines/>
        <w:jc w:val="both"/>
        <w:rPr>
          <w:rFonts w:ascii="Tahoma" w:hAnsi="Tahoma" w:cs="Tahoma"/>
        </w:rPr>
      </w:pPr>
    </w:p>
    <w:p w:rsidR="00702B79" w:rsidRDefault="00702B79" w:rsidP="005A0CE0">
      <w:pPr>
        <w:keepNext/>
        <w:keepLines/>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341A94" w:rsidRPr="00C8579C" w:rsidRDefault="00341A94" w:rsidP="005A0CE0">
      <w:pPr>
        <w:keepNext/>
        <w:keepLines/>
        <w:jc w:val="both"/>
        <w:rPr>
          <w:rFonts w:ascii="Tahoma" w:hAnsi="Tahoma" w:cs="Tahoma"/>
        </w:rPr>
      </w:pPr>
    </w:p>
    <w:p w:rsidR="00821BE2" w:rsidRPr="00C8579C" w:rsidRDefault="00821BE2" w:rsidP="005A0CE0">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rsidR="006A4A03" w:rsidRPr="00C8579C" w:rsidRDefault="006A4A03" w:rsidP="005A0CE0">
      <w:pPr>
        <w:keepNext/>
        <w:keepLines/>
        <w:jc w:val="both"/>
        <w:rPr>
          <w:rFonts w:ascii="Tahoma" w:eastAsia="Calibri" w:hAnsi="Tahoma" w:cs="Tahoma"/>
          <w:bCs/>
        </w:rPr>
      </w:pPr>
    </w:p>
    <w:p w:rsidR="00650E5C" w:rsidRPr="00C8579C" w:rsidRDefault="00650E5C" w:rsidP="005A0CE0">
      <w:pPr>
        <w:pStyle w:val="Telobesedila2"/>
        <w:keepNext/>
        <w:keepLines/>
        <w:rPr>
          <w:rFonts w:ascii="Tahoma" w:hAnsi="Tahoma" w:cs="Tahoma"/>
          <w:smallCaps/>
          <w:lang w:val="sl-SI"/>
        </w:rPr>
      </w:pPr>
      <w:r w:rsidRPr="00C8579C">
        <w:rPr>
          <w:rFonts w:ascii="Tahoma" w:hAnsi="Tahoma" w:cs="Tahoma"/>
          <w:smallCaps/>
          <w:lang w:val="sl-SI"/>
        </w:rPr>
        <w:t>Dokazila:</w:t>
      </w:r>
    </w:p>
    <w:p w:rsidR="00363E6C" w:rsidRDefault="00363E6C" w:rsidP="005A0CE0">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rsidR="00D239BA" w:rsidRDefault="00D239BA" w:rsidP="005A0CE0">
      <w:pPr>
        <w:pStyle w:val="Odstavekseznama"/>
        <w:keepNext/>
        <w:keepLines/>
        <w:ind w:left="0"/>
        <w:jc w:val="both"/>
        <w:rPr>
          <w:rFonts w:ascii="Tahoma" w:hAnsi="Tahoma" w:cs="Tahoma"/>
          <w:szCs w:val="22"/>
        </w:rPr>
      </w:pPr>
    </w:p>
    <w:p w:rsidR="005F1B04" w:rsidRPr="00363E6C" w:rsidRDefault="005F1B04" w:rsidP="005A0CE0">
      <w:pPr>
        <w:pStyle w:val="Telobesedila2"/>
        <w:keepNext/>
        <w:keepLines/>
        <w:rPr>
          <w:rFonts w:ascii="Tahoma" w:hAnsi="Tahoma" w:cs="Tahoma"/>
          <w:b w:val="0"/>
          <w:szCs w:val="22"/>
        </w:rPr>
      </w:pPr>
      <w:r>
        <w:rPr>
          <w:rFonts w:ascii="Tahoma" w:hAnsi="Tahoma" w:cs="Tahoma"/>
          <w:b w:val="0"/>
          <w:szCs w:val="22"/>
          <w:lang w:val="sl-SI"/>
        </w:rPr>
        <w:t xml:space="preserve">Naročnik bo preveril, ali je gospodarski subjekt s sedežem v </w:t>
      </w:r>
      <w:r w:rsidR="006F1EEF">
        <w:rPr>
          <w:rFonts w:ascii="Tahoma" w:hAnsi="Tahoma" w:cs="Tahoma"/>
          <w:b w:val="0"/>
          <w:szCs w:val="22"/>
          <w:lang w:val="sl-SI"/>
        </w:rPr>
        <w:t>R</w:t>
      </w:r>
      <w:r>
        <w:rPr>
          <w:rFonts w:ascii="Tahoma" w:hAnsi="Tahoma" w:cs="Tahoma"/>
          <w:b w:val="0"/>
          <w:szCs w:val="22"/>
          <w:lang w:val="sl-SI"/>
        </w:rPr>
        <w:t>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rsidR="005F1B04" w:rsidRPr="00C8579C" w:rsidRDefault="005F1B04" w:rsidP="005A0CE0">
      <w:pPr>
        <w:pStyle w:val="Odstavekseznama"/>
        <w:keepNext/>
        <w:keepLines/>
        <w:ind w:left="0"/>
        <w:jc w:val="both"/>
        <w:rPr>
          <w:rFonts w:ascii="Tahoma" w:hAnsi="Tahoma" w:cs="Tahoma"/>
          <w:szCs w:val="22"/>
        </w:rPr>
      </w:pPr>
    </w:p>
    <w:p w:rsidR="009729B6" w:rsidRPr="00C8579C" w:rsidRDefault="00AA2699" w:rsidP="005A0CE0">
      <w:pPr>
        <w:keepNext/>
        <w:keepLines/>
        <w:numPr>
          <w:ilvl w:val="2"/>
          <w:numId w:val="2"/>
        </w:numPr>
        <w:jc w:val="both"/>
        <w:rPr>
          <w:rFonts w:ascii="Tahoma" w:hAnsi="Tahoma" w:cs="Tahoma"/>
          <w:b/>
        </w:rPr>
      </w:pPr>
      <w:r>
        <w:rPr>
          <w:rFonts w:ascii="Tahoma" w:hAnsi="Tahoma" w:cs="Tahoma"/>
          <w:b/>
        </w:rPr>
        <w:t>D</w:t>
      </w:r>
      <w:r w:rsidR="00C92887">
        <w:rPr>
          <w:rFonts w:ascii="Tahoma" w:hAnsi="Tahoma" w:cs="Tahoma"/>
          <w:b/>
        </w:rPr>
        <w:t>ovoljenje</w:t>
      </w:r>
    </w:p>
    <w:p w:rsidR="00703EC3" w:rsidRDefault="00703EC3" w:rsidP="005A0CE0">
      <w:pPr>
        <w:keepNext/>
        <w:keepLines/>
        <w:jc w:val="both"/>
        <w:rPr>
          <w:rFonts w:ascii="Tahoma" w:hAnsi="Tahoma" w:cs="Tahoma"/>
          <w:bCs/>
        </w:rPr>
      </w:pPr>
    </w:p>
    <w:p w:rsidR="00480231" w:rsidRPr="00C8579C" w:rsidRDefault="00480231" w:rsidP="005A0CE0">
      <w:pPr>
        <w:keepNext/>
        <w:keepLines/>
        <w:jc w:val="both"/>
        <w:rPr>
          <w:rFonts w:ascii="Tahoma" w:hAnsi="Tahoma" w:cs="Tahoma"/>
        </w:rPr>
      </w:pPr>
      <w:r>
        <w:rPr>
          <w:rFonts w:ascii="Tahoma" w:hAnsi="Tahoma" w:cs="Tahoma"/>
        </w:rPr>
        <w:t>Ponudnik</w:t>
      </w:r>
      <w:r w:rsidRPr="00C8579C">
        <w:rPr>
          <w:rFonts w:ascii="Tahoma" w:hAnsi="Tahoma" w:cs="Tahoma"/>
        </w:rPr>
        <w:t xml:space="preserve"> </w:t>
      </w:r>
      <w:r w:rsidRPr="00C8579C">
        <w:rPr>
          <w:rFonts w:ascii="Tahoma" w:hAnsi="Tahoma" w:cs="Tahoma"/>
          <w:bCs/>
        </w:rPr>
        <w:t xml:space="preserve">mora imeti </w:t>
      </w:r>
      <w:r>
        <w:rPr>
          <w:rFonts w:ascii="Tahoma" w:hAnsi="Tahoma" w:cs="Tahoma"/>
          <w:bCs/>
        </w:rPr>
        <w:t>na datum, določen za oddajo ponudb,</w:t>
      </w:r>
      <w:r w:rsidRPr="00C8579C">
        <w:rPr>
          <w:rFonts w:ascii="Tahoma" w:hAnsi="Tahoma" w:cs="Tahoma"/>
          <w:bCs/>
        </w:rPr>
        <w:t xml:space="preserve"> vsa potrebna dovoljenja </w:t>
      </w:r>
      <w:r>
        <w:rPr>
          <w:rFonts w:ascii="Tahoma" w:hAnsi="Tahoma" w:cs="Tahoma"/>
          <w:bCs/>
        </w:rPr>
        <w:t xml:space="preserve">oziroma potrdila </w:t>
      </w:r>
      <w:r w:rsidRPr="00C8579C">
        <w:rPr>
          <w:rFonts w:ascii="Tahoma" w:hAnsi="Tahoma" w:cs="Tahoma"/>
          <w:bCs/>
        </w:rPr>
        <w:t>pristojnih institucij za izvajanje dejavnosti ravnanja z odpadki, ki so predmet tega javnega naročila</w:t>
      </w:r>
      <w:r>
        <w:rPr>
          <w:rFonts w:ascii="Tahoma" w:hAnsi="Tahoma" w:cs="Tahoma"/>
          <w:bCs/>
        </w:rPr>
        <w:t>.</w:t>
      </w:r>
    </w:p>
    <w:p w:rsidR="00480231" w:rsidRDefault="00480231" w:rsidP="005A0CE0">
      <w:pPr>
        <w:keepNext/>
        <w:keepLines/>
        <w:jc w:val="both"/>
        <w:rPr>
          <w:rFonts w:ascii="Tahoma" w:hAnsi="Tahoma" w:cs="Tahoma"/>
        </w:rPr>
      </w:pPr>
    </w:p>
    <w:p w:rsidR="00480231" w:rsidRPr="0046122F" w:rsidRDefault="00480231" w:rsidP="005A0CE0">
      <w:pPr>
        <w:keepNext/>
        <w:keepLines/>
        <w:jc w:val="both"/>
        <w:rPr>
          <w:rFonts w:ascii="Tahoma" w:hAnsi="Tahoma" w:cs="Tahoma"/>
        </w:rPr>
      </w:pPr>
      <w:r w:rsidRPr="0046122F">
        <w:rPr>
          <w:rFonts w:ascii="Tahoma" w:hAnsi="Tahoma" w:cs="Tahoma"/>
        </w:rPr>
        <w:t>Dovoljenj</w:t>
      </w:r>
      <w:r>
        <w:rPr>
          <w:rFonts w:ascii="Tahoma" w:hAnsi="Tahoma" w:cs="Tahoma"/>
        </w:rPr>
        <w:t>a</w:t>
      </w:r>
      <w:r w:rsidRPr="0046122F">
        <w:rPr>
          <w:rFonts w:ascii="Tahoma" w:hAnsi="Tahoma" w:cs="Tahoma"/>
        </w:rPr>
        <w:t xml:space="preserve"> </w:t>
      </w:r>
      <w:r>
        <w:rPr>
          <w:rFonts w:ascii="Tahoma" w:hAnsi="Tahoma" w:cs="Tahoma"/>
        </w:rPr>
        <w:t xml:space="preserve">oziroma potrdila </w:t>
      </w:r>
      <w:r w:rsidRPr="0046122F">
        <w:rPr>
          <w:rFonts w:ascii="Tahoma" w:hAnsi="Tahoma" w:cs="Tahoma"/>
        </w:rPr>
        <w:t>morajo biti veljavna ves čas</w:t>
      </w:r>
      <w:r>
        <w:rPr>
          <w:rFonts w:ascii="Tahoma" w:hAnsi="Tahoma" w:cs="Tahoma"/>
        </w:rPr>
        <w:t xml:space="preserve"> trajanja postopka javnega naročila oz. veljavnosti pogodbe.</w:t>
      </w:r>
    </w:p>
    <w:p w:rsidR="001B5030" w:rsidRDefault="001B5030" w:rsidP="005A0CE0">
      <w:pPr>
        <w:keepNext/>
        <w:keepLines/>
        <w:jc w:val="both"/>
        <w:rPr>
          <w:rFonts w:ascii="Tahoma" w:hAnsi="Tahoma" w:cs="Tahoma"/>
        </w:rPr>
      </w:pPr>
    </w:p>
    <w:p w:rsidR="00387D2F" w:rsidRDefault="00387D2F" w:rsidP="005A0CE0">
      <w:pPr>
        <w:keepNext/>
        <w:keepLines/>
        <w:jc w:val="both"/>
        <w:rPr>
          <w:rFonts w:ascii="Tahoma" w:hAnsi="Tahoma" w:cs="Tahoma"/>
        </w:rPr>
      </w:pPr>
      <w:r>
        <w:rPr>
          <w:rFonts w:ascii="Tahoma" w:hAnsi="Tahoma" w:cs="Tahoma"/>
        </w:rPr>
        <w:t>Ponudnik mora:</w:t>
      </w:r>
    </w:p>
    <w:p w:rsidR="00387D2F" w:rsidRPr="00003FCA" w:rsidRDefault="00E940B3" w:rsidP="00003FCA">
      <w:pPr>
        <w:pStyle w:val="Odstavekseznama"/>
        <w:keepNext/>
        <w:keepLines/>
        <w:numPr>
          <w:ilvl w:val="0"/>
          <w:numId w:val="33"/>
        </w:numPr>
        <w:rPr>
          <w:rFonts w:ascii="Tahoma" w:hAnsi="Tahoma" w:cs="Tahoma"/>
        </w:rPr>
      </w:pPr>
      <w:r>
        <w:rPr>
          <w:rFonts w:ascii="Tahoma" w:hAnsi="Tahoma" w:cs="Tahoma"/>
        </w:rPr>
        <w:t>imeti</w:t>
      </w:r>
      <w:r w:rsidRPr="00387D2F">
        <w:rPr>
          <w:rFonts w:ascii="Tahoma" w:hAnsi="Tahoma" w:cs="Tahoma"/>
        </w:rPr>
        <w:t xml:space="preserve"> </w:t>
      </w:r>
      <w:r w:rsidR="00387D2F" w:rsidRPr="00387D2F">
        <w:rPr>
          <w:rFonts w:ascii="Tahoma" w:hAnsi="Tahoma" w:cs="Tahoma"/>
        </w:rPr>
        <w:t>veljavno okoljevarstveno dovoljenje za obdelavo odpadk</w:t>
      </w:r>
      <w:r w:rsidR="00003FCA">
        <w:rPr>
          <w:rFonts w:ascii="Tahoma" w:hAnsi="Tahoma" w:cs="Tahoma"/>
        </w:rPr>
        <w:t>ov, ki so predmet sklopa, za katerega oddaja ponudbo</w:t>
      </w:r>
      <w:r w:rsidR="00387D2F" w:rsidRPr="00387D2F">
        <w:rPr>
          <w:rFonts w:ascii="Tahoma" w:hAnsi="Tahoma" w:cs="Tahoma"/>
        </w:rPr>
        <w:t>;</w:t>
      </w:r>
    </w:p>
    <w:p w:rsidR="00387D2F" w:rsidRPr="001D7447" w:rsidRDefault="00E940B3" w:rsidP="005A0CE0">
      <w:pPr>
        <w:pStyle w:val="Odstavekseznama"/>
        <w:keepNext/>
        <w:keepLines/>
        <w:numPr>
          <w:ilvl w:val="0"/>
          <w:numId w:val="33"/>
        </w:numPr>
        <w:jc w:val="both"/>
        <w:rPr>
          <w:rFonts w:ascii="Tahoma" w:hAnsi="Tahoma" w:cs="Tahoma"/>
        </w:rPr>
      </w:pPr>
      <w:r>
        <w:rPr>
          <w:rFonts w:ascii="Tahoma" w:hAnsi="Tahoma" w:cs="Tahoma"/>
        </w:rPr>
        <w:t xml:space="preserve">biti </w:t>
      </w:r>
      <w:r w:rsidRPr="008004A5">
        <w:rPr>
          <w:rFonts w:ascii="Tahoma" w:hAnsi="Tahoma" w:cs="Tahoma"/>
        </w:rPr>
        <w:t>vpis</w:t>
      </w:r>
      <w:r>
        <w:rPr>
          <w:rFonts w:ascii="Tahoma" w:hAnsi="Tahoma" w:cs="Tahoma"/>
        </w:rPr>
        <w:t>an</w:t>
      </w:r>
      <w:r w:rsidRPr="008004A5">
        <w:rPr>
          <w:rFonts w:ascii="Tahoma" w:hAnsi="Tahoma" w:cs="Tahoma"/>
        </w:rPr>
        <w:t xml:space="preserve"> v evidenco prevoznikov odpadkov za prevoz </w:t>
      </w:r>
      <w:r w:rsidRPr="00E174BD">
        <w:rPr>
          <w:rFonts w:ascii="Tahoma" w:hAnsi="Tahoma" w:cs="Tahoma"/>
        </w:rPr>
        <w:t>odpadkov</w:t>
      </w:r>
      <w:r>
        <w:rPr>
          <w:rFonts w:ascii="Tahoma" w:hAnsi="Tahoma" w:cs="Tahoma"/>
        </w:rPr>
        <w:t>, ki so predmet javnega naročila</w:t>
      </w:r>
      <w:r w:rsidRPr="00E174BD">
        <w:rPr>
          <w:rFonts w:ascii="Tahoma" w:hAnsi="Tahoma" w:cs="Tahoma"/>
        </w:rPr>
        <w:t>, izdano s strani ARSO</w:t>
      </w:r>
      <w:r>
        <w:rPr>
          <w:rFonts w:ascii="Tahoma" w:hAnsi="Tahoma" w:cs="Tahoma"/>
        </w:rPr>
        <w:t>.</w:t>
      </w:r>
    </w:p>
    <w:p w:rsidR="00AA2699" w:rsidRDefault="00AA2699" w:rsidP="005A0CE0">
      <w:pPr>
        <w:keepNext/>
        <w:keepLines/>
        <w:jc w:val="both"/>
        <w:rPr>
          <w:rFonts w:ascii="Tahoma" w:hAnsi="Tahoma" w:cs="Tahoma"/>
          <w:bCs/>
          <w:i/>
        </w:rPr>
      </w:pPr>
    </w:p>
    <w:p w:rsidR="00D81A2A" w:rsidRPr="00307846" w:rsidRDefault="00D81A2A" w:rsidP="005A0CE0">
      <w:pPr>
        <w:keepNext/>
        <w:keepLines/>
        <w:jc w:val="both"/>
        <w:rPr>
          <w:rFonts w:ascii="Tahoma" w:hAnsi="Tahoma" w:cs="Tahoma"/>
          <w:bCs/>
        </w:rPr>
      </w:pPr>
      <w:r w:rsidRPr="00307846">
        <w:rPr>
          <w:rFonts w:ascii="Tahoma" w:hAnsi="Tahoma" w:cs="Tahoma"/>
          <w:bCs/>
          <w:i/>
        </w:rPr>
        <w:t>Zgoraj navedeno tehnično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tehnično sposobnost skupaj s partnerjem in/ali skupaj s podizvajalcem, mora partner oziroma </w:t>
      </w:r>
      <w:r w:rsidRPr="00F11071">
        <w:rPr>
          <w:rFonts w:ascii="Tahoma" w:hAnsi="Tahoma" w:cs="Tahoma"/>
          <w:bCs/>
          <w:i/>
        </w:rPr>
        <w:t>nominirani podizvajalec sodelovati pri izvedbi storitev, za katere izkazuje tehnično sposobnost</w:t>
      </w:r>
      <w:r w:rsidRPr="00307846">
        <w:rPr>
          <w:rFonts w:ascii="Tahoma" w:hAnsi="Tahoma" w:cs="Tahoma"/>
          <w:bCs/>
        </w:rPr>
        <w:t>.</w:t>
      </w:r>
    </w:p>
    <w:p w:rsidR="00D81A2A" w:rsidRDefault="00D81A2A" w:rsidP="005A0CE0">
      <w:pPr>
        <w:keepNext/>
        <w:keepLines/>
        <w:jc w:val="both"/>
        <w:rPr>
          <w:rFonts w:ascii="Tahoma" w:hAnsi="Tahoma" w:cs="Tahoma"/>
        </w:rPr>
      </w:pPr>
    </w:p>
    <w:p w:rsidR="00703EC3" w:rsidRPr="00A1220B" w:rsidRDefault="00703EC3" w:rsidP="005A0CE0">
      <w:pPr>
        <w:keepNext/>
        <w:keepLines/>
        <w:ind w:left="1080" w:hanging="1080"/>
        <w:jc w:val="both"/>
        <w:rPr>
          <w:rFonts w:ascii="Tahoma" w:hAnsi="Tahoma" w:cs="Tahoma"/>
          <w:b/>
          <w:smallCaps/>
        </w:rPr>
      </w:pPr>
      <w:r w:rsidRPr="00A1220B">
        <w:rPr>
          <w:rFonts w:ascii="Tahoma" w:hAnsi="Tahoma" w:cs="Tahoma"/>
          <w:b/>
          <w:smallCaps/>
        </w:rPr>
        <w:t>Dokazila:</w:t>
      </w:r>
    </w:p>
    <w:p w:rsidR="00703EC3" w:rsidRPr="00363E6C" w:rsidRDefault="00703EC3" w:rsidP="005A0CE0">
      <w:pPr>
        <w:pStyle w:val="Odstavekseznama"/>
        <w:keepNext/>
        <w:keepLines/>
        <w:numPr>
          <w:ilvl w:val="0"/>
          <w:numId w:val="11"/>
        </w:numPr>
        <w:ind w:left="644"/>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rsidR="00703EC3" w:rsidRPr="00AA2699" w:rsidRDefault="00AA2699" w:rsidP="005A0CE0">
      <w:pPr>
        <w:pStyle w:val="Odstavekseznama"/>
        <w:keepNext/>
        <w:keepLines/>
        <w:numPr>
          <w:ilvl w:val="0"/>
          <w:numId w:val="11"/>
        </w:numPr>
        <w:ind w:left="644"/>
        <w:jc w:val="both"/>
        <w:rPr>
          <w:rFonts w:ascii="Tahoma" w:hAnsi="Tahoma" w:cs="Tahoma"/>
          <w:szCs w:val="22"/>
        </w:rPr>
      </w:pPr>
      <w:r w:rsidRPr="00AA2699">
        <w:rPr>
          <w:rFonts w:ascii="Tahoma" w:hAnsi="Tahoma" w:cs="Tahoma"/>
          <w:szCs w:val="22"/>
        </w:rPr>
        <w:t xml:space="preserve">Fotokopije veljavnega okoljevarstvenega dovoljenja oziroma veljavnih potrdil za prevoznika odpadkov v skladu v veljavno zakonodajo (Priloga 5). V primeru, da ponudnik s sedežem izven Republike Slovenije ne razpolaga z okoljevarstvenim dovoljenjem, se predloži drugo enakovredno dovoljenje, s katerim ponudnik s sedežem izven Republike Slovenije izkazuje izpolnjenost okoljevarstvenih pogojev za obdelavo odpadkov, ki so predmet javnega naročila (posameznega sklopa). </w:t>
      </w:r>
    </w:p>
    <w:p w:rsidR="00A1220B" w:rsidRDefault="00A1220B" w:rsidP="005A0CE0">
      <w:pPr>
        <w:keepNext/>
        <w:keepLines/>
        <w:jc w:val="both"/>
        <w:rPr>
          <w:rFonts w:ascii="Tahoma" w:hAnsi="Tahoma" w:cs="Tahoma"/>
          <w:b/>
        </w:rPr>
      </w:pPr>
    </w:p>
    <w:p w:rsidR="00900D8A" w:rsidRDefault="00900D8A" w:rsidP="005A0CE0">
      <w:pPr>
        <w:keepNext/>
        <w:keepLines/>
        <w:jc w:val="both"/>
        <w:rPr>
          <w:rFonts w:ascii="Tahoma" w:hAnsi="Tahoma" w:cs="Tahoma"/>
          <w:b/>
        </w:rPr>
      </w:pPr>
    </w:p>
    <w:p w:rsidR="00967550" w:rsidRDefault="00AA2699" w:rsidP="005A0CE0">
      <w:pPr>
        <w:keepNext/>
        <w:keepLines/>
        <w:numPr>
          <w:ilvl w:val="2"/>
          <w:numId w:val="2"/>
        </w:numPr>
        <w:jc w:val="both"/>
        <w:rPr>
          <w:rFonts w:ascii="Tahoma" w:hAnsi="Tahoma" w:cs="Tahoma"/>
          <w:b/>
        </w:rPr>
      </w:pPr>
      <w:r>
        <w:rPr>
          <w:rFonts w:ascii="Tahoma" w:hAnsi="Tahoma" w:cs="Tahoma"/>
          <w:b/>
        </w:rPr>
        <w:lastRenderedPageBreak/>
        <w:t>Transportna sredstva</w:t>
      </w:r>
    </w:p>
    <w:p w:rsidR="00967550" w:rsidRDefault="00967550" w:rsidP="005A0CE0">
      <w:pPr>
        <w:keepNext/>
        <w:keepLines/>
        <w:jc w:val="both"/>
        <w:rPr>
          <w:rFonts w:ascii="Tahoma" w:hAnsi="Tahoma" w:cs="Tahoma"/>
          <w:b/>
        </w:rPr>
      </w:pPr>
    </w:p>
    <w:p w:rsidR="00AA2699" w:rsidRPr="008004A5" w:rsidRDefault="00AA2699" w:rsidP="005A0CE0">
      <w:pPr>
        <w:keepNext/>
        <w:keepLines/>
        <w:jc w:val="both"/>
        <w:rPr>
          <w:rFonts w:ascii="Tahoma" w:hAnsi="Tahoma" w:cs="Tahoma"/>
        </w:rPr>
      </w:pPr>
      <w:r>
        <w:rPr>
          <w:rFonts w:ascii="Tahoma" w:hAnsi="Tahoma" w:cs="Tahoma"/>
        </w:rPr>
        <w:t>P</w:t>
      </w:r>
      <w:r w:rsidRPr="00E174BD">
        <w:rPr>
          <w:rFonts w:ascii="Tahoma" w:hAnsi="Tahoma" w:cs="Tahoma"/>
        </w:rPr>
        <w:t xml:space="preserve">onudnik mora za izvajanje storitev </w:t>
      </w:r>
      <w:r>
        <w:rPr>
          <w:rFonts w:ascii="Tahoma" w:hAnsi="Tahoma" w:cs="Tahoma"/>
        </w:rPr>
        <w:t>zagotoviti zadostno število</w:t>
      </w:r>
      <w:r w:rsidRPr="00E174BD">
        <w:rPr>
          <w:rFonts w:ascii="Tahoma" w:hAnsi="Tahoma" w:cs="Tahoma"/>
        </w:rPr>
        <w:t xml:space="preserve"> </w:t>
      </w:r>
      <w:r>
        <w:rPr>
          <w:rFonts w:ascii="Tahoma" w:hAnsi="Tahoma" w:cs="Tahoma"/>
        </w:rPr>
        <w:t>transportnih sredstev za nemoteno izvajanje storitev</w:t>
      </w:r>
      <w:r w:rsidR="00941029">
        <w:rPr>
          <w:rFonts w:ascii="Tahoma" w:hAnsi="Tahoma" w:cs="Tahoma"/>
        </w:rPr>
        <w:t>,</w:t>
      </w:r>
      <w:r>
        <w:rPr>
          <w:rFonts w:ascii="Tahoma" w:hAnsi="Tahoma" w:cs="Tahoma"/>
        </w:rPr>
        <w:t xml:space="preserve"> </w:t>
      </w:r>
      <w:r w:rsidR="00B51A93" w:rsidRPr="00B51A93">
        <w:rPr>
          <w:rFonts w:ascii="Tahoma" w:hAnsi="Tahoma" w:cs="Tahoma"/>
        </w:rPr>
        <w:t xml:space="preserve">pri čemer mora biti posamezno </w:t>
      </w:r>
      <w:r w:rsidR="00B51A93" w:rsidRPr="00B51A93">
        <w:rPr>
          <w:rFonts w:ascii="Tahoma" w:hAnsi="Tahoma" w:cs="Tahoma"/>
          <w:b/>
          <w:bCs/>
        </w:rPr>
        <w:t>vozilo opremljeno za prevoz najmanj 60 m</w:t>
      </w:r>
      <w:r w:rsidR="00B51A93" w:rsidRPr="00B51A93">
        <w:rPr>
          <w:rFonts w:ascii="Tahoma" w:hAnsi="Tahoma" w:cs="Tahoma"/>
          <w:b/>
          <w:bCs/>
          <w:vertAlign w:val="superscript"/>
        </w:rPr>
        <w:t>3</w:t>
      </w:r>
      <w:r w:rsidR="00B51A93" w:rsidRPr="00B51A93">
        <w:rPr>
          <w:rFonts w:ascii="Tahoma" w:hAnsi="Tahoma" w:cs="Tahoma"/>
          <w:b/>
          <w:bCs/>
        </w:rPr>
        <w:t xml:space="preserve"> odpadne embalaže</w:t>
      </w:r>
      <w:r>
        <w:rPr>
          <w:rFonts w:ascii="Tahoma" w:hAnsi="Tahoma" w:cs="Tahoma"/>
        </w:rPr>
        <w:t xml:space="preserve">. </w:t>
      </w:r>
    </w:p>
    <w:p w:rsidR="00AA2699" w:rsidRDefault="00AA2699" w:rsidP="005A0CE0">
      <w:pPr>
        <w:keepNext/>
        <w:keepLines/>
        <w:jc w:val="both"/>
        <w:rPr>
          <w:rFonts w:ascii="Tahoma" w:hAnsi="Tahoma" w:cs="Tahoma"/>
        </w:rPr>
      </w:pPr>
    </w:p>
    <w:p w:rsidR="00AA2699" w:rsidRPr="00307846" w:rsidRDefault="00AA2699" w:rsidP="005A0CE0">
      <w:pPr>
        <w:keepNext/>
        <w:keepLines/>
        <w:jc w:val="both"/>
        <w:rPr>
          <w:rFonts w:ascii="Tahoma" w:hAnsi="Tahoma" w:cs="Tahoma"/>
          <w:bCs/>
        </w:rPr>
      </w:pPr>
      <w:r w:rsidRPr="00307846">
        <w:rPr>
          <w:rFonts w:ascii="Tahoma" w:hAnsi="Tahoma" w:cs="Tahoma"/>
          <w:bCs/>
          <w:i/>
        </w:rPr>
        <w:t>Zgoraj navedeno sposobnost</w:t>
      </w:r>
      <w:r>
        <w:rPr>
          <w:rFonts w:ascii="Tahoma" w:hAnsi="Tahoma" w:cs="Tahoma"/>
          <w:bCs/>
          <w:i/>
        </w:rPr>
        <w:t xml:space="preserve"> </w:t>
      </w:r>
      <w:r w:rsidRPr="00307846">
        <w:rPr>
          <w:rFonts w:ascii="Tahoma" w:hAnsi="Tahoma" w:cs="Tahoma"/>
          <w:bCs/>
          <w:i/>
        </w:rPr>
        <w:t xml:space="preserve">lahko ponudnik izpolni samostojno, kot skupina ponudnikov (partnerji) v primeru skupne ponudbe ali skupaj s podizvajalci. V kolikor bo ponudnik izkazoval </w:t>
      </w:r>
      <w:r>
        <w:rPr>
          <w:rFonts w:ascii="Tahoma" w:hAnsi="Tahoma" w:cs="Tahoma"/>
          <w:bCs/>
          <w:i/>
        </w:rPr>
        <w:t>strokovno</w:t>
      </w:r>
      <w:r w:rsidRPr="00307846">
        <w:rPr>
          <w:rFonts w:ascii="Tahoma" w:hAnsi="Tahoma" w:cs="Tahoma"/>
          <w:bCs/>
          <w:i/>
        </w:rPr>
        <w:t xml:space="preserve"> sposobnost skupaj s partnerjem in/ali skupaj s podizvajalcem, mora partner oziroma </w:t>
      </w:r>
      <w:r w:rsidRPr="00F11071">
        <w:rPr>
          <w:rFonts w:ascii="Tahoma" w:hAnsi="Tahoma" w:cs="Tahoma"/>
          <w:bCs/>
          <w:i/>
        </w:rPr>
        <w:t>nominirani podizvajalec sodelovati pri izvedbi storitev, za katere izkazuje sposobnost</w:t>
      </w:r>
      <w:r w:rsidRPr="00307846">
        <w:rPr>
          <w:rFonts w:ascii="Tahoma" w:hAnsi="Tahoma" w:cs="Tahoma"/>
          <w:bCs/>
        </w:rPr>
        <w:t>.</w:t>
      </w:r>
    </w:p>
    <w:p w:rsidR="00967550" w:rsidRDefault="00967550" w:rsidP="005A0CE0">
      <w:pPr>
        <w:keepNext/>
        <w:keepLines/>
        <w:jc w:val="both"/>
        <w:rPr>
          <w:rFonts w:ascii="Tahoma" w:hAnsi="Tahoma" w:cs="Tahoma"/>
          <w:b/>
        </w:rPr>
      </w:pPr>
    </w:p>
    <w:p w:rsidR="00FE2243" w:rsidRDefault="00FE2243" w:rsidP="005A0CE0">
      <w:pPr>
        <w:keepNext/>
        <w:keepLines/>
        <w:jc w:val="both"/>
        <w:rPr>
          <w:rFonts w:ascii="Tahoma" w:hAnsi="Tahoma" w:cs="Tahoma"/>
          <w:b/>
          <w:smallCaps/>
        </w:rPr>
      </w:pPr>
      <w:r w:rsidRPr="00376D98">
        <w:rPr>
          <w:rFonts w:ascii="Tahoma" w:hAnsi="Tahoma" w:cs="Tahoma"/>
          <w:b/>
          <w:smallCaps/>
        </w:rPr>
        <w:t>Dokazila:</w:t>
      </w:r>
    </w:p>
    <w:p w:rsidR="00FE2243" w:rsidRDefault="00FE2243" w:rsidP="005A0CE0">
      <w:pPr>
        <w:pStyle w:val="Odstavekseznama"/>
        <w:keepNext/>
        <w:keepLines/>
        <w:numPr>
          <w:ilvl w:val="0"/>
          <w:numId w:val="11"/>
        </w:numPr>
        <w:jc w:val="both"/>
        <w:rPr>
          <w:rFonts w:ascii="Tahoma" w:hAnsi="Tahoma" w:cs="Tahoma"/>
          <w:szCs w:val="22"/>
        </w:rPr>
      </w:pPr>
      <w:r>
        <w:rPr>
          <w:rFonts w:ascii="Tahoma" w:hAnsi="Tahoma" w:cs="Tahoma"/>
          <w:szCs w:val="22"/>
        </w:rPr>
        <w:t xml:space="preserve">Izpolnjena in podpisana Priloga 6 </w:t>
      </w:r>
      <w:r w:rsidR="00AA2699">
        <w:rPr>
          <w:rFonts w:ascii="Tahoma" w:hAnsi="Tahoma" w:cs="Tahoma"/>
        </w:rPr>
        <w:t>IZJAVA O TRANSPORTNIH SREDSTVIH</w:t>
      </w:r>
      <w:r>
        <w:rPr>
          <w:rFonts w:ascii="Tahoma" w:hAnsi="Tahoma" w:cs="Tahoma"/>
          <w:szCs w:val="22"/>
        </w:rPr>
        <w:t>.</w:t>
      </w:r>
    </w:p>
    <w:p w:rsidR="00FE2243" w:rsidRDefault="00FE2243" w:rsidP="005A0CE0">
      <w:pPr>
        <w:keepNext/>
        <w:keepLines/>
        <w:jc w:val="both"/>
        <w:rPr>
          <w:rFonts w:ascii="Tahoma" w:hAnsi="Tahoma" w:cs="Tahoma"/>
        </w:rPr>
      </w:pPr>
    </w:p>
    <w:p w:rsidR="00FE2243" w:rsidRPr="00C43F27" w:rsidRDefault="00FE2243" w:rsidP="005A0CE0">
      <w:pPr>
        <w:keepNext/>
        <w:keepLines/>
        <w:jc w:val="both"/>
        <w:rPr>
          <w:rFonts w:ascii="Tahoma" w:hAnsi="Tahoma" w:cs="Tahoma"/>
        </w:rPr>
      </w:pPr>
      <w:r w:rsidRPr="00C43F27">
        <w:rPr>
          <w:rFonts w:ascii="Tahoma" w:hAnsi="Tahoma" w:cs="Tahoma"/>
        </w:rPr>
        <w:t>Naročnik si pridržuje pravico preveriti pri ponudniku izpolnjevanje tega pogoja</w:t>
      </w:r>
      <w:r>
        <w:rPr>
          <w:rFonts w:ascii="Tahoma" w:hAnsi="Tahoma" w:cs="Tahoma"/>
        </w:rPr>
        <w:t xml:space="preserve"> in/ali zahtevati dodatna dokazila</w:t>
      </w:r>
      <w:r w:rsidRPr="00C43F27">
        <w:rPr>
          <w:rFonts w:ascii="Tahoma" w:hAnsi="Tahoma" w:cs="Tahoma"/>
        </w:rPr>
        <w:t>, v kolikor bo menil, da je to potrebno.</w:t>
      </w:r>
    </w:p>
    <w:p w:rsidR="00343206" w:rsidRPr="00C8579C" w:rsidRDefault="00343206" w:rsidP="005A0CE0">
      <w:pPr>
        <w:keepNext/>
        <w:keepLines/>
        <w:tabs>
          <w:tab w:val="left" w:pos="284"/>
        </w:tabs>
        <w:jc w:val="both"/>
        <w:rPr>
          <w:rFonts w:ascii="Tahoma" w:hAnsi="Tahoma" w:cs="Tahoma"/>
        </w:rPr>
      </w:pPr>
    </w:p>
    <w:p w:rsidR="004F741F" w:rsidRPr="00C8579C" w:rsidRDefault="004F741F" w:rsidP="005A0CE0">
      <w:pPr>
        <w:keepNext/>
        <w:keepLines/>
        <w:numPr>
          <w:ilvl w:val="1"/>
          <w:numId w:val="2"/>
        </w:numPr>
        <w:jc w:val="both"/>
        <w:rPr>
          <w:rFonts w:ascii="Tahoma" w:hAnsi="Tahoma" w:cs="Tahoma"/>
          <w:b/>
        </w:rPr>
      </w:pPr>
      <w:r w:rsidRPr="00C8579C">
        <w:rPr>
          <w:rFonts w:ascii="Tahoma" w:hAnsi="Tahoma" w:cs="Tahoma"/>
          <w:b/>
        </w:rPr>
        <w:t>Ostale zahteve in pogoji naročnika</w:t>
      </w:r>
    </w:p>
    <w:p w:rsidR="004F741F" w:rsidRPr="00C8579C" w:rsidRDefault="004F741F" w:rsidP="005A0CE0">
      <w:pPr>
        <w:keepNext/>
        <w:keepLines/>
        <w:jc w:val="both"/>
        <w:rPr>
          <w:rFonts w:ascii="Tahoma" w:hAnsi="Tahoma" w:cs="Tahoma"/>
          <w:highlight w:val="yellow"/>
        </w:rPr>
      </w:pPr>
    </w:p>
    <w:p w:rsidR="0041574F" w:rsidRPr="00C8579C" w:rsidRDefault="00A433F6" w:rsidP="005A0CE0">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rsidR="00767080" w:rsidRPr="00C8579C" w:rsidRDefault="00767080" w:rsidP="005A0CE0">
      <w:pPr>
        <w:keepNext/>
        <w:keepLines/>
        <w:tabs>
          <w:tab w:val="left" w:pos="0"/>
        </w:tabs>
        <w:jc w:val="both"/>
        <w:rPr>
          <w:rFonts w:ascii="Tahoma" w:hAnsi="Tahoma" w:cs="Tahoma"/>
        </w:rPr>
      </w:pPr>
    </w:p>
    <w:p w:rsidR="00357AF8" w:rsidRPr="00C8579C" w:rsidRDefault="00357AF8" w:rsidP="005A0CE0">
      <w:pPr>
        <w:pStyle w:val="Telobesedila2"/>
        <w:keepNext/>
        <w:keepLines/>
        <w:rPr>
          <w:rFonts w:ascii="Tahoma" w:hAnsi="Tahoma" w:cs="Tahoma"/>
          <w:smallCaps/>
          <w:lang w:val="sl-SI"/>
        </w:rPr>
      </w:pPr>
      <w:r w:rsidRPr="00C8579C">
        <w:rPr>
          <w:rFonts w:ascii="Tahoma" w:hAnsi="Tahoma" w:cs="Tahoma"/>
          <w:smallCaps/>
          <w:lang w:val="sl-SI"/>
        </w:rPr>
        <w:t>Dokazilo:</w:t>
      </w:r>
    </w:p>
    <w:p w:rsidR="00357AF8" w:rsidRDefault="00357AF8" w:rsidP="005A0CE0">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rsidR="00885345" w:rsidRPr="00C8579C" w:rsidRDefault="00885345" w:rsidP="005A0CE0">
      <w:pPr>
        <w:pStyle w:val="Odstavekseznama"/>
        <w:keepNext/>
        <w:keepLines/>
        <w:ind w:left="0"/>
        <w:jc w:val="both"/>
        <w:rPr>
          <w:rFonts w:ascii="Tahoma" w:hAnsi="Tahoma" w:cs="Tahoma"/>
          <w:szCs w:val="22"/>
        </w:rPr>
      </w:pPr>
    </w:p>
    <w:p w:rsidR="007C70A1" w:rsidRPr="00C8579C" w:rsidRDefault="008873D9" w:rsidP="005A0CE0">
      <w:pPr>
        <w:keepNext/>
        <w:keepLines/>
        <w:numPr>
          <w:ilvl w:val="0"/>
          <w:numId w:val="2"/>
        </w:numPr>
        <w:jc w:val="both"/>
        <w:rPr>
          <w:rFonts w:ascii="Tahoma" w:hAnsi="Tahoma" w:cs="Tahoma"/>
          <w:b/>
          <w:sz w:val="24"/>
        </w:rPr>
      </w:pPr>
      <w:r w:rsidRPr="00C8579C">
        <w:rPr>
          <w:rFonts w:ascii="Tahoma" w:hAnsi="Tahoma" w:cs="Tahoma"/>
          <w:b/>
          <w:sz w:val="24"/>
        </w:rPr>
        <w:t>FINANČNA ZAVAROVANJA</w:t>
      </w:r>
    </w:p>
    <w:p w:rsidR="00D36B07" w:rsidRPr="00C8579C" w:rsidRDefault="00D36B07" w:rsidP="005A0CE0">
      <w:pPr>
        <w:keepNext/>
        <w:keepLines/>
      </w:pPr>
    </w:p>
    <w:p w:rsidR="003B60C4" w:rsidRPr="00C8579C" w:rsidRDefault="003B60C4" w:rsidP="005A0CE0">
      <w:pPr>
        <w:keepNext/>
        <w:keepLines/>
        <w:numPr>
          <w:ilvl w:val="1"/>
          <w:numId w:val="2"/>
        </w:numPr>
        <w:jc w:val="both"/>
        <w:rPr>
          <w:rFonts w:ascii="Tahoma" w:hAnsi="Tahoma" w:cs="Tahoma"/>
          <w:b/>
        </w:rPr>
      </w:pPr>
      <w:r w:rsidRPr="00C8579C">
        <w:rPr>
          <w:rFonts w:ascii="Tahoma" w:hAnsi="Tahoma" w:cs="Tahoma"/>
          <w:b/>
        </w:rPr>
        <w:t>Splošno</w:t>
      </w:r>
    </w:p>
    <w:p w:rsidR="00F90FE3" w:rsidRDefault="00F90FE3" w:rsidP="005A0CE0">
      <w:pPr>
        <w:keepNext/>
        <w:keepLines/>
        <w:jc w:val="both"/>
        <w:rPr>
          <w:rFonts w:ascii="Tahoma" w:hAnsi="Tahoma" w:cs="Tahoma"/>
        </w:rPr>
      </w:pPr>
    </w:p>
    <w:p w:rsidR="00216B33" w:rsidRDefault="00216B33" w:rsidP="005A0CE0">
      <w:pPr>
        <w:keepNext/>
        <w:keepLines/>
        <w:jc w:val="both"/>
        <w:rPr>
          <w:rFonts w:ascii="Tahoma" w:hAnsi="Tahoma" w:cs="Tahoma"/>
        </w:rPr>
      </w:pPr>
      <w:r w:rsidRPr="00C8579C">
        <w:rPr>
          <w:rFonts w:ascii="Tahoma" w:hAnsi="Tahoma" w:cs="Tahoma"/>
        </w:rPr>
        <w:t xml:space="preserve">Ponudnik mora za zavarovanje izpolnitve svoje obveznosti do </w:t>
      </w:r>
      <w:r w:rsidR="00E12437">
        <w:rPr>
          <w:rFonts w:ascii="Tahoma" w:hAnsi="Tahoma" w:cs="Tahoma"/>
        </w:rPr>
        <w:t>financerja</w:t>
      </w:r>
      <w:r w:rsidRPr="00C8579C">
        <w:rPr>
          <w:rFonts w:ascii="Tahoma" w:hAnsi="Tahoma" w:cs="Tahoma"/>
        </w:rPr>
        <w:t xml:space="preserve">, </w:t>
      </w:r>
      <w:r w:rsidR="00E12437">
        <w:rPr>
          <w:rFonts w:ascii="Tahoma" w:hAnsi="Tahoma" w:cs="Tahoma"/>
        </w:rPr>
        <w:t>financerju</w:t>
      </w:r>
      <w:r w:rsidRPr="00C8579C">
        <w:rPr>
          <w:rFonts w:ascii="Tahoma" w:hAnsi="Tahoma" w:cs="Tahoma"/>
        </w:rPr>
        <w:t xml:space="preserve"> predložiti finančn</w:t>
      </w:r>
      <w:r>
        <w:rPr>
          <w:rFonts w:ascii="Tahoma" w:hAnsi="Tahoma" w:cs="Tahoma"/>
        </w:rPr>
        <w:t>o</w:t>
      </w:r>
      <w:r w:rsidRPr="00C8579C">
        <w:rPr>
          <w:rFonts w:ascii="Tahoma" w:hAnsi="Tahoma" w:cs="Tahoma"/>
        </w:rPr>
        <w:t xml:space="preserve"> </w:t>
      </w:r>
      <w:r w:rsidR="00AB7A34" w:rsidRPr="00C8579C">
        <w:rPr>
          <w:rFonts w:ascii="Tahoma" w:hAnsi="Tahoma" w:cs="Tahoma"/>
        </w:rPr>
        <w:t>zavarovan</w:t>
      </w:r>
      <w:r w:rsidR="00AB7A34">
        <w:rPr>
          <w:rFonts w:ascii="Tahoma" w:hAnsi="Tahoma" w:cs="Tahoma"/>
        </w:rPr>
        <w:t xml:space="preserve">je </w:t>
      </w:r>
      <w:r w:rsidRPr="00C8579C">
        <w:rPr>
          <w:rFonts w:ascii="Tahoma" w:hAnsi="Tahoma" w:cs="Tahoma"/>
        </w:rPr>
        <w:t xml:space="preserve">v skladu z zahtevami glede finančnih zavarovanj v posameznih podtočkah tega poglavja. </w:t>
      </w:r>
    </w:p>
    <w:p w:rsidR="00FD1326" w:rsidRDefault="00FD1326" w:rsidP="005A0CE0">
      <w:pPr>
        <w:keepNext/>
        <w:keepLines/>
        <w:jc w:val="both"/>
        <w:rPr>
          <w:rFonts w:ascii="Tahoma" w:hAnsi="Tahoma" w:cs="Tahoma"/>
        </w:rPr>
      </w:pPr>
    </w:p>
    <w:p w:rsidR="00B51A93" w:rsidRDefault="00B51A93" w:rsidP="005A0CE0">
      <w:pPr>
        <w:keepNext/>
        <w:keepLines/>
        <w:jc w:val="both"/>
        <w:rPr>
          <w:rFonts w:ascii="Tahoma" w:hAnsi="Tahoma" w:cs="Tahoma"/>
          <w:i/>
          <w:kern w:val="16"/>
        </w:rPr>
      </w:pPr>
      <w:bookmarkStart w:id="13" w:name="_Hlk508788160"/>
      <w:r w:rsidRPr="006A1AB1">
        <w:rPr>
          <w:rFonts w:ascii="Tahoma" w:hAnsi="Tahoma" w:cs="Tahoma"/>
          <w:i/>
          <w:kern w:val="16"/>
        </w:rPr>
        <w:t>Bančne garancije</w:t>
      </w:r>
      <w:r w:rsidR="00175267">
        <w:rPr>
          <w:rFonts w:ascii="Tahoma" w:hAnsi="Tahoma" w:cs="Tahoma"/>
          <w:i/>
          <w:kern w:val="16"/>
        </w:rPr>
        <w:t xml:space="preserve"> in kavcijska zavarovanja</w:t>
      </w:r>
      <w:r w:rsidRPr="006A1AB1">
        <w:rPr>
          <w:rFonts w:ascii="Tahoma" w:hAnsi="Tahoma" w:cs="Tahoma"/>
          <w:i/>
          <w:kern w:val="16"/>
        </w:rPr>
        <w:t xml:space="preserve"> morajo vsebovati klavzulo: »Za to zavarovanje veljajo Enotna pravila za garancije na poziv (EPGP) revizija iz leta 2010, izdana pri MTZ pod št. 758.«</w:t>
      </w:r>
    </w:p>
    <w:p w:rsidR="00175267" w:rsidRPr="006A1AB1" w:rsidRDefault="00175267" w:rsidP="005A0CE0">
      <w:pPr>
        <w:keepNext/>
        <w:keepLines/>
        <w:jc w:val="both"/>
        <w:rPr>
          <w:rFonts w:ascii="Tahoma" w:hAnsi="Tahoma" w:cs="Tahoma"/>
          <w:i/>
          <w:kern w:val="16"/>
        </w:rPr>
      </w:pPr>
    </w:p>
    <w:p w:rsidR="00B51A93" w:rsidRPr="006A1AB1" w:rsidRDefault="00B51A93" w:rsidP="005A0CE0">
      <w:pPr>
        <w:keepNext/>
        <w:keepLines/>
        <w:jc w:val="both"/>
        <w:rPr>
          <w:rFonts w:ascii="Tahoma" w:hAnsi="Tahoma" w:cs="Tahoma"/>
          <w:i/>
          <w:kern w:val="16"/>
        </w:rPr>
      </w:pPr>
      <w:r w:rsidRPr="006A1AB1">
        <w:rPr>
          <w:rFonts w:ascii="Tahoma" w:hAnsi="Tahoma" w:cs="Tahoma"/>
          <w:i/>
          <w:kern w:val="16"/>
        </w:rPr>
        <w:t xml:space="preserve">Kavcijsko zavarovanje mora vsebovati klavzulo: »Zahtevi za plačilo ni potrebno priložiti originalnega izvoda zavarovanja.« </w:t>
      </w:r>
    </w:p>
    <w:p w:rsidR="00B51A93" w:rsidRPr="006A1AB1" w:rsidRDefault="00B51A93" w:rsidP="005A0CE0">
      <w:pPr>
        <w:keepNext/>
        <w:keepLines/>
        <w:jc w:val="both"/>
        <w:rPr>
          <w:rFonts w:ascii="Tahoma" w:hAnsi="Tahoma" w:cs="Tahoma"/>
          <w:i/>
          <w:kern w:val="16"/>
        </w:rPr>
      </w:pPr>
    </w:p>
    <w:bookmarkEnd w:id="13"/>
    <w:p w:rsidR="00216B33" w:rsidRDefault="00216B33" w:rsidP="005A0CE0">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p>
    <w:p w:rsidR="00364052" w:rsidRDefault="00364052" w:rsidP="005A0CE0">
      <w:pPr>
        <w:keepNext/>
        <w:keepLines/>
        <w:jc w:val="both"/>
        <w:rPr>
          <w:rFonts w:ascii="Tahoma" w:hAnsi="Tahoma" w:cs="Tahoma"/>
        </w:rPr>
      </w:pPr>
    </w:p>
    <w:p w:rsidR="00216B33" w:rsidRPr="00C8579C" w:rsidRDefault="00216B33" w:rsidP="005A0CE0">
      <w:pPr>
        <w:keepNext/>
        <w:keepLines/>
        <w:numPr>
          <w:ilvl w:val="1"/>
          <w:numId w:val="2"/>
        </w:numPr>
        <w:jc w:val="both"/>
        <w:rPr>
          <w:rFonts w:ascii="Tahoma" w:hAnsi="Tahoma" w:cs="Tahoma"/>
          <w:b/>
        </w:rPr>
      </w:pPr>
      <w:r w:rsidRPr="00C8579C">
        <w:rPr>
          <w:rFonts w:ascii="Tahoma" w:hAnsi="Tahoma" w:cs="Tahoma"/>
          <w:b/>
        </w:rPr>
        <w:t>Zavarovanje dobre izvedbe obveznosti</w:t>
      </w:r>
    </w:p>
    <w:p w:rsidR="00216B33" w:rsidRDefault="00216B33" w:rsidP="005A0CE0">
      <w:pPr>
        <w:pStyle w:val="Pripombabesedilo"/>
        <w:keepNext/>
        <w:keepLines/>
        <w:jc w:val="both"/>
        <w:rPr>
          <w:rFonts w:ascii="Tahoma" w:hAnsi="Tahoma" w:cs="Tahoma"/>
          <w:lang w:val="sl-SI"/>
        </w:rPr>
      </w:pPr>
    </w:p>
    <w:p w:rsidR="00B51A93" w:rsidRPr="005D654E" w:rsidRDefault="00B51A93" w:rsidP="005A0CE0">
      <w:pPr>
        <w:pStyle w:val="Pripombabesedilo"/>
        <w:keepNext/>
        <w:keepLines/>
        <w:jc w:val="both"/>
        <w:rPr>
          <w:rFonts w:ascii="Tahoma" w:hAnsi="Tahoma" w:cs="Tahoma"/>
          <w:strike/>
        </w:rPr>
      </w:pPr>
      <w:r w:rsidRPr="005D654E">
        <w:rPr>
          <w:rFonts w:ascii="Tahoma" w:hAnsi="Tahoma" w:cs="Tahoma"/>
        </w:rPr>
        <w:t xml:space="preserve">Izbrani ponudnik mora najkasneje </w:t>
      </w:r>
      <w:r w:rsidRPr="003A5C38">
        <w:rPr>
          <w:rFonts w:ascii="Tahoma" w:hAnsi="Tahoma" w:cs="Tahoma"/>
        </w:rPr>
        <w:t>v roku 1</w:t>
      </w:r>
      <w:r w:rsidR="003A5C38" w:rsidRPr="003A5C38">
        <w:rPr>
          <w:rFonts w:ascii="Tahoma" w:hAnsi="Tahoma" w:cs="Tahoma"/>
          <w:lang w:val="sl-SI"/>
        </w:rPr>
        <w:t>4</w:t>
      </w:r>
      <w:r w:rsidRPr="003A5C38">
        <w:rPr>
          <w:rFonts w:ascii="Tahoma" w:hAnsi="Tahoma" w:cs="Tahoma"/>
        </w:rPr>
        <w:t xml:space="preserve"> (</w:t>
      </w:r>
      <w:r w:rsidR="003A5C38" w:rsidRPr="003A5C38">
        <w:rPr>
          <w:rFonts w:ascii="Tahoma" w:hAnsi="Tahoma" w:cs="Tahoma"/>
          <w:lang w:val="sl-SI"/>
        </w:rPr>
        <w:t>štirinajstih</w:t>
      </w:r>
      <w:r w:rsidRPr="003A5C38">
        <w:rPr>
          <w:rFonts w:ascii="Tahoma" w:hAnsi="Tahoma" w:cs="Tahoma"/>
        </w:rPr>
        <w:t>)</w:t>
      </w:r>
      <w:r w:rsidRPr="003A5C38">
        <w:rPr>
          <w:rFonts w:ascii="Tahoma" w:hAnsi="Tahoma" w:cs="Tahoma"/>
          <w:lang w:val="sl-SI"/>
        </w:rPr>
        <w:t xml:space="preserve"> koledarskih</w:t>
      </w:r>
      <w:r w:rsidRPr="003A5C38">
        <w:rPr>
          <w:rFonts w:ascii="Tahoma" w:hAnsi="Tahoma" w:cs="Tahoma"/>
        </w:rPr>
        <w:t xml:space="preserve"> dni</w:t>
      </w:r>
      <w:r w:rsidRPr="005D654E">
        <w:rPr>
          <w:rFonts w:ascii="Tahoma" w:hAnsi="Tahoma" w:cs="Tahoma"/>
        </w:rPr>
        <w:t xml:space="preserve"> </w:t>
      </w:r>
      <w:r w:rsidR="00402CF7">
        <w:rPr>
          <w:rFonts w:ascii="Tahoma" w:hAnsi="Tahoma" w:cs="Tahoma"/>
          <w:lang w:val="sl-SI"/>
        </w:rPr>
        <w:t>po</w:t>
      </w:r>
      <w:r w:rsidR="00402CF7" w:rsidRPr="005D654E">
        <w:rPr>
          <w:rFonts w:ascii="Tahoma" w:hAnsi="Tahoma" w:cs="Tahoma"/>
        </w:rPr>
        <w:t xml:space="preserve"> sklenitv</w:t>
      </w:r>
      <w:r w:rsidR="00402CF7">
        <w:rPr>
          <w:rFonts w:ascii="Tahoma" w:hAnsi="Tahoma" w:cs="Tahoma"/>
          <w:lang w:val="sl-SI"/>
        </w:rPr>
        <w:t>i</w:t>
      </w:r>
      <w:r w:rsidR="00402CF7" w:rsidRPr="005D654E">
        <w:rPr>
          <w:rFonts w:ascii="Tahoma" w:hAnsi="Tahoma" w:cs="Tahoma"/>
        </w:rPr>
        <w:t xml:space="preserve"> </w:t>
      </w:r>
      <w:r>
        <w:rPr>
          <w:rFonts w:ascii="Tahoma" w:hAnsi="Tahoma" w:cs="Tahoma"/>
          <w:lang w:val="sl-SI"/>
        </w:rPr>
        <w:t>pogodbe</w:t>
      </w:r>
      <w:r w:rsidRPr="005D654E">
        <w:rPr>
          <w:rFonts w:ascii="Tahoma" w:hAnsi="Tahoma" w:cs="Tahoma"/>
        </w:rPr>
        <w:t xml:space="preserve">, predložiti </w:t>
      </w:r>
      <w:r>
        <w:rPr>
          <w:rFonts w:ascii="Tahoma" w:hAnsi="Tahoma" w:cs="Tahoma"/>
          <w:lang w:val="sl-SI"/>
        </w:rPr>
        <w:t>financerju</w:t>
      </w:r>
      <w:r w:rsidRPr="005D654E">
        <w:rPr>
          <w:rFonts w:ascii="Tahoma" w:hAnsi="Tahoma" w:cs="Tahoma"/>
        </w:rPr>
        <w:t xml:space="preserve"> </w:t>
      </w:r>
      <w:r>
        <w:rPr>
          <w:rFonts w:ascii="Tahoma" w:hAnsi="Tahoma" w:cs="Tahoma"/>
          <w:lang w:val="sl-SI"/>
        </w:rPr>
        <w:t xml:space="preserve">izvirnik </w:t>
      </w:r>
      <w:r w:rsidRPr="005D654E">
        <w:rPr>
          <w:rFonts w:ascii="Tahoma" w:hAnsi="Tahoma" w:cs="Tahoma"/>
        </w:rPr>
        <w:t>bančn</w:t>
      </w:r>
      <w:r>
        <w:rPr>
          <w:rFonts w:ascii="Tahoma" w:hAnsi="Tahoma" w:cs="Tahoma"/>
          <w:lang w:val="sl-SI"/>
        </w:rPr>
        <w:t>e</w:t>
      </w:r>
      <w:r w:rsidRPr="005D654E">
        <w:rPr>
          <w:rFonts w:ascii="Tahoma" w:hAnsi="Tahoma" w:cs="Tahoma"/>
        </w:rPr>
        <w:t xml:space="preserve"> garancij</w:t>
      </w:r>
      <w:r>
        <w:rPr>
          <w:rFonts w:ascii="Tahoma" w:hAnsi="Tahoma" w:cs="Tahoma"/>
          <w:lang w:val="sl-SI"/>
        </w:rPr>
        <w:t>e ali kavcijskega zavarovanja</w:t>
      </w:r>
      <w:r w:rsidRPr="005D654E">
        <w:rPr>
          <w:rFonts w:ascii="Tahoma" w:hAnsi="Tahoma" w:cs="Tahoma"/>
        </w:rPr>
        <w:t xml:space="preserve"> za zavarovanje dobre izvedbe obveznosti v </w:t>
      </w:r>
      <w:r w:rsidRPr="00110CA3">
        <w:rPr>
          <w:rFonts w:ascii="Tahoma" w:hAnsi="Tahoma" w:cs="Tahoma"/>
        </w:rPr>
        <w:t xml:space="preserve">višini </w:t>
      </w:r>
      <w:r>
        <w:rPr>
          <w:rFonts w:ascii="Tahoma" w:hAnsi="Tahoma" w:cs="Tahoma"/>
          <w:lang w:val="sl-SI"/>
        </w:rPr>
        <w:t>10</w:t>
      </w:r>
      <w:r w:rsidRPr="00110CA3">
        <w:rPr>
          <w:rFonts w:ascii="Tahoma" w:hAnsi="Tahoma" w:cs="Tahoma"/>
          <w:lang w:val="sl-SI"/>
        </w:rPr>
        <w:t xml:space="preserve"> % (</w:t>
      </w:r>
      <w:r>
        <w:rPr>
          <w:rFonts w:ascii="Tahoma" w:hAnsi="Tahoma" w:cs="Tahoma"/>
          <w:lang w:val="sl-SI"/>
        </w:rPr>
        <w:t xml:space="preserve">deset </w:t>
      </w:r>
      <w:r w:rsidRPr="00110CA3">
        <w:rPr>
          <w:rFonts w:ascii="Tahoma" w:hAnsi="Tahoma" w:cs="Tahoma"/>
          <w:lang w:val="sl-SI"/>
        </w:rPr>
        <w:t>odstotkov)</w:t>
      </w:r>
      <w:r>
        <w:rPr>
          <w:rFonts w:ascii="Tahoma" w:hAnsi="Tahoma" w:cs="Tahoma"/>
          <w:lang w:val="sl-SI"/>
        </w:rPr>
        <w:t xml:space="preserve"> </w:t>
      </w:r>
      <w:r w:rsidRPr="00B51A93">
        <w:rPr>
          <w:rFonts w:ascii="Tahoma" w:hAnsi="Tahoma" w:cs="Tahoma"/>
          <w:lang w:val="sl-SI"/>
        </w:rPr>
        <w:t xml:space="preserve">skupne pogodbene vrednosti z DDV </w:t>
      </w:r>
      <w:r>
        <w:rPr>
          <w:rFonts w:ascii="Tahoma" w:hAnsi="Tahoma" w:cs="Tahoma"/>
          <w:lang w:val="sl-SI"/>
        </w:rPr>
        <w:t xml:space="preserve">za posamezen sklop in </w:t>
      </w:r>
      <w:r w:rsidRPr="005D654E">
        <w:rPr>
          <w:rFonts w:ascii="Tahoma" w:hAnsi="Tahoma" w:cs="Tahoma"/>
        </w:rPr>
        <w:t xml:space="preserve">z dobo veljavnosti še najmanj </w:t>
      </w:r>
      <w:r>
        <w:rPr>
          <w:rFonts w:ascii="Tahoma" w:hAnsi="Tahoma" w:cs="Tahoma"/>
          <w:lang w:val="sl-SI"/>
        </w:rPr>
        <w:t>6</w:t>
      </w:r>
      <w:r w:rsidRPr="005D654E">
        <w:rPr>
          <w:rFonts w:ascii="Tahoma" w:hAnsi="Tahoma" w:cs="Tahoma"/>
        </w:rPr>
        <w:t xml:space="preserve">0 dni po preteku veljavnosti </w:t>
      </w:r>
      <w:r w:rsidR="003A5C38">
        <w:rPr>
          <w:rFonts w:ascii="Tahoma" w:hAnsi="Tahoma" w:cs="Tahoma"/>
          <w:lang w:val="sl-SI"/>
        </w:rPr>
        <w:t>pogodbe</w:t>
      </w:r>
      <w:r w:rsidRPr="005D654E">
        <w:rPr>
          <w:rFonts w:ascii="Tahoma" w:hAnsi="Tahoma" w:cs="Tahoma"/>
        </w:rPr>
        <w:t>.</w:t>
      </w:r>
      <w:r>
        <w:rPr>
          <w:rFonts w:ascii="Tahoma" w:hAnsi="Tahoma" w:cs="Tahoma"/>
        </w:rPr>
        <w:t xml:space="preserve"> </w:t>
      </w:r>
    </w:p>
    <w:p w:rsidR="00B51A93" w:rsidRPr="005D654E" w:rsidRDefault="00B51A93" w:rsidP="005A0CE0">
      <w:pPr>
        <w:keepNext/>
        <w:keepLines/>
        <w:jc w:val="both"/>
        <w:rPr>
          <w:rFonts w:ascii="Tahoma" w:hAnsi="Tahoma" w:cs="Tahoma"/>
        </w:rPr>
      </w:pPr>
    </w:p>
    <w:p w:rsidR="00B51A93" w:rsidRDefault="00B51A93" w:rsidP="005A0CE0">
      <w:pPr>
        <w:keepNext/>
        <w:keepLines/>
        <w:jc w:val="both"/>
        <w:rPr>
          <w:rFonts w:ascii="Tahoma" w:hAnsi="Tahoma" w:cs="Tahoma"/>
        </w:rPr>
      </w:pPr>
      <w:r w:rsidRPr="00772523">
        <w:rPr>
          <w:rFonts w:ascii="Tahoma" w:hAnsi="Tahoma" w:cs="Tahoma"/>
        </w:rPr>
        <w:lastRenderedPageBreak/>
        <w:t>V kolikor izbrani ponudnik ne bo izpolnjeval svojih obveznosti, bo lahko</w:t>
      </w:r>
      <w:r w:rsidRPr="005D654E">
        <w:rPr>
          <w:rFonts w:ascii="Tahoma" w:hAnsi="Tahoma" w:cs="Tahoma"/>
        </w:rPr>
        <w:t xml:space="preserve"> </w:t>
      </w:r>
      <w:r w:rsidR="00E12437">
        <w:rPr>
          <w:rFonts w:ascii="Tahoma" w:hAnsi="Tahoma" w:cs="Tahoma"/>
        </w:rPr>
        <w:t xml:space="preserve">financer </w:t>
      </w:r>
      <w:r w:rsidRPr="005D654E">
        <w:rPr>
          <w:rFonts w:ascii="Tahoma" w:hAnsi="Tahoma" w:cs="Tahoma"/>
        </w:rPr>
        <w:t xml:space="preserve">unovčil </w:t>
      </w:r>
      <w:r w:rsidR="003A5C38">
        <w:rPr>
          <w:rFonts w:ascii="Tahoma" w:hAnsi="Tahoma" w:cs="Tahoma"/>
        </w:rPr>
        <w:t xml:space="preserve">finančno </w:t>
      </w:r>
      <w:r w:rsidRPr="005D654E">
        <w:rPr>
          <w:rFonts w:ascii="Tahoma" w:hAnsi="Tahoma" w:cs="Tahoma"/>
        </w:rPr>
        <w:t xml:space="preserve">zavarovanje dobre izvedbe obveznosti. </w:t>
      </w:r>
      <w:r w:rsidR="00E12437">
        <w:rPr>
          <w:rFonts w:ascii="Tahoma" w:hAnsi="Tahoma" w:cs="Tahoma"/>
        </w:rPr>
        <w:t>F</w:t>
      </w:r>
      <w:r w:rsidR="00E12437" w:rsidRPr="00E12437">
        <w:rPr>
          <w:rFonts w:ascii="Tahoma" w:hAnsi="Tahoma" w:cs="Tahoma"/>
        </w:rPr>
        <w:t xml:space="preserve">inancer </w:t>
      </w:r>
      <w:r w:rsidRPr="005D654E">
        <w:rPr>
          <w:rFonts w:ascii="Tahoma" w:hAnsi="Tahoma" w:cs="Tahoma"/>
        </w:rPr>
        <w:t xml:space="preserve">bo pred unovčenjem </w:t>
      </w:r>
      <w:r w:rsidR="003A5C38">
        <w:rPr>
          <w:rFonts w:ascii="Tahoma" w:hAnsi="Tahoma" w:cs="Tahoma"/>
        </w:rPr>
        <w:t>finančnega zavarovanja</w:t>
      </w:r>
      <w:r w:rsidRPr="005D654E">
        <w:rPr>
          <w:rFonts w:ascii="Tahoma" w:hAnsi="Tahoma" w:cs="Tahoma"/>
        </w:rPr>
        <w:t xml:space="preserve"> </w:t>
      </w:r>
      <w:r w:rsidR="003A5C38">
        <w:rPr>
          <w:rFonts w:ascii="Tahoma" w:hAnsi="Tahoma" w:cs="Tahoma"/>
        </w:rPr>
        <w:t>izvajalca</w:t>
      </w:r>
      <w:r w:rsidRPr="005D654E">
        <w:rPr>
          <w:rFonts w:ascii="Tahoma" w:hAnsi="Tahoma" w:cs="Tahoma"/>
        </w:rPr>
        <w:t xml:space="preserve"> pisno pozval k izpolnjevanju obveznosti in mu določil rok za izpolnitev.</w:t>
      </w:r>
    </w:p>
    <w:p w:rsidR="00B51A93" w:rsidRDefault="00B51A93" w:rsidP="005A0CE0">
      <w:pPr>
        <w:keepNext/>
        <w:keepLines/>
        <w:jc w:val="both"/>
        <w:rPr>
          <w:rFonts w:ascii="Tahoma" w:hAnsi="Tahoma" w:cs="Tahoma"/>
        </w:rPr>
      </w:pPr>
    </w:p>
    <w:p w:rsidR="00B51A93" w:rsidRDefault="00B51A93" w:rsidP="005A0CE0">
      <w:pPr>
        <w:keepNext/>
        <w:keepLines/>
        <w:jc w:val="both"/>
        <w:rPr>
          <w:rFonts w:ascii="Tahoma" w:hAnsi="Tahoma" w:cs="Tahoma"/>
        </w:rPr>
      </w:pPr>
      <w:r w:rsidRPr="005D654E">
        <w:rPr>
          <w:rFonts w:ascii="Tahoma" w:hAnsi="Tahoma" w:cs="Tahoma"/>
        </w:rPr>
        <w:t>Vzorec bančne garancije za dobro izvedbo obveznosti je priloga razpisne dokumentacije (</w:t>
      </w:r>
      <w:r w:rsidRPr="00A1220B">
        <w:rPr>
          <w:rFonts w:ascii="Tahoma" w:hAnsi="Tahoma" w:cs="Tahoma"/>
        </w:rPr>
        <w:t xml:space="preserve">Priloga </w:t>
      </w:r>
      <w:r w:rsidR="0026569C">
        <w:rPr>
          <w:rFonts w:ascii="Tahoma" w:hAnsi="Tahoma" w:cs="Tahoma"/>
        </w:rPr>
        <w:t>8</w:t>
      </w:r>
      <w:r w:rsidRPr="005D654E">
        <w:rPr>
          <w:rFonts w:ascii="Tahoma" w:hAnsi="Tahoma" w:cs="Tahoma"/>
        </w:rPr>
        <w:t xml:space="preserve">). </w:t>
      </w:r>
      <w:r w:rsidR="003A5C38">
        <w:rPr>
          <w:rFonts w:ascii="Tahoma" w:hAnsi="Tahoma" w:cs="Tahoma"/>
        </w:rPr>
        <w:t>Finančno zavarovanje</w:t>
      </w:r>
      <w:r w:rsidRPr="005D654E">
        <w:rPr>
          <w:rFonts w:ascii="Tahoma" w:hAnsi="Tahoma" w:cs="Tahoma"/>
        </w:rPr>
        <w:t xml:space="preserve"> je lahko izdan</w:t>
      </w:r>
      <w:r w:rsidR="003A5C38">
        <w:rPr>
          <w:rFonts w:ascii="Tahoma" w:hAnsi="Tahoma" w:cs="Tahoma"/>
        </w:rPr>
        <w:t>o</w:t>
      </w:r>
      <w:r w:rsidRPr="005D654E">
        <w:rPr>
          <w:rFonts w:ascii="Tahoma" w:hAnsi="Tahoma" w:cs="Tahoma"/>
        </w:rPr>
        <w:t xml:space="preserve"> tudi v obliki kavcijskega zavarovanja, izdanega s strani zavarovalnic</w:t>
      </w:r>
      <w:r>
        <w:rPr>
          <w:rFonts w:ascii="Tahoma" w:hAnsi="Tahoma" w:cs="Tahoma"/>
        </w:rPr>
        <w:t>e</w:t>
      </w:r>
      <w:r w:rsidRPr="005D654E">
        <w:rPr>
          <w:rFonts w:ascii="Tahoma" w:hAnsi="Tahoma" w:cs="Tahoma"/>
        </w:rPr>
        <w:t xml:space="preserve">. Kavcijsko zavarovanje mora </w:t>
      </w:r>
      <w:r>
        <w:rPr>
          <w:rFonts w:ascii="Tahoma" w:hAnsi="Tahoma" w:cs="Tahoma"/>
        </w:rPr>
        <w:t xml:space="preserve">po vsebini </w:t>
      </w:r>
      <w:r w:rsidRPr="005D654E">
        <w:rPr>
          <w:rFonts w:ascii="Tahoma" w:hAnsi="Tahoma" w:cs="Tahoma"/>
        </w:rPr>
        <w:t>us</w:t>
      </w:r>
      <w:r>
        <w:rPr>
          <w:rFonts w:ascii="Tahoma" w:hAnsi="Tahoma" w:cs="Tahoma"/>
        </w:rPr>
        <w:t>trezati vzorcu bančne garancije.</w:t>
      </w:r>
    </w:p>
    <w:p w:rsidR="002D1FAE" w:rsidRDefault="002D1FAE" w:rsidP="005A0CE0">
      <w:pPr>
        <w:keepNext/>
        <w:keepLines/>
        <w:jc w:val="both"/>
        <w:rPr>
          <w:rFonts w:ascii="Tahoma" w:hAnsi="Tahoma" w:cs="Tahoma"/>
        </w:rPr>
      </w:pPr>
    </w:p>
    <w:p w:rsidR="00112D9C" w:rsidRPr="00C8579C" w:rsidRDefault="00112D9C" w:rsidP="005A0CE0">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rsidR="00873008" w:rsidRDefault="00873008" w:rsidP="005A0CE0">
      <w:pPr>
        <w:keepNext/>
        <w:keepLines/>
        <w:jc w:val="both"/>
        <w:rPr>
          <w:rFonts w:ascii="Tahoma" w:hAnsi="Tahoma" w:cs="Tahoma"/>
          <w:b/>
          <w:lang w:val="x-none"/>
        </w:rPr>
      </w:pPr>
    </w:p>
    <w:p w:rsidR="00333D23" w:rsidRDefault="00333D23" w:rsidP="005A0CE0">
      <w:pPr>
        <w:keepNext/>
        <w:keepLines/>
        <w:jc w:val="both"/>
        <w:rPr>
          <w:rFonts w:ascii="Tahoma" w:hAnsi="Tahoma" w:cs="Tahoma"/>
        </w:rPr>
      </w:pPr>
      <w:r w:rsidRPr="005462AB">
        <w:rPr>
          <w:rFonts w:ascii="Tahoma" w:hAnsi="Tahoma" w:cs="Tahoma"/>
        </w:rPr>
        <w:t>Merilo</w:t>
      </w:r>
      <w:r>
        <w:rPr>
          <w:rFonts w:ascii="Tahoma" w:hAnsi="Tahoma" w:cs="Tahoma"/>
        </w:rPr>
        <w:t xml:space="preserve"> za izbiro ekonomsko najugodnejšega/ih ponudnika/ov za posamezni sklop predmetnega javnega naročila je </w:t>
      </w:r>
      <w:r w:rsidRPr="00333D23">
        <w:rPr>
          <w:rFonts w:ascii="Tahoma" w:hAnsi="Tahoma" w:cs="Tahoma"/>
          <w:b/>
        </w:rPr>
        <w:t>najnižja ponudbena cena na enoto mere v EUR brez DDV na tono</w:t>
      </w:r>
      <w:r w:rsidR="0024304E">
        <w:rPr>
          <w:rFonts w:ascii="Tahoma" w:hAnsi="Tahoma" w:cs="Tahoma"/>
          <w:b/>
        </w:rPr>
        <w:t xml:space="preserve"> </w:t>
      </w:r>
      <w:r w:rsidR="0024304E" w:rsidRPr="0024304E">
        <w:rPr>
          <w:rFonts w:ascii="Tahoma" w:hAnsi="Tahoma" w:cs="Tahoma"/>
        </w:rPr>
        <w:t>(Priloga 2/1-2/</w:t>
      </w:r>
      <w:r w:rsidR="00B86885">
        <w:rPr>
          <w:rFonts w:ascii="Tahoma" w:hAnsi="Tahoma" w:cs="Tahoma"/>
        </w:rPr>
        <w:t>2</w:t>
      </w:r>
      <w:r w:rsidR="0024304E" w:rsidRPr="0024304E">
        <w:rPr>
          <w:rFonts w:ascii="Tahoma" w:hAnsi="Tahoma" w:cs="Tahoma"/>
        </w:rPr>
        <w:t>)</w:t>
      </w:r>
      <w:r w:rsidRPr="0024304E">
        <w:rPr>
          <w:rFonts w:ascii="Tahoma" w:hAnsi="Tahoma" w:cs="Tahoma"/>
        </w:rPr>
        <w:t>.</w:t>
      </w:r>
      <w:r>
        <w:rPr>
          <w:rFonts w:ascii="Tahoma" w:hAnsi="Tahoma" w:cs="Tahoma"/>
        </w:rPr>
        <w:t xml:space="preserve"> </w:t>
      </w:r>
    </w:p>
    <w:p w:rsidR="00CC7703" w:rsidRDefault="00CC7703" w:rsidP="005A0CE0">
      <w:pPr>
        <w:keepNext/>
        <w:keepLines/>
        <w:jc w:val="both"/>
        <w:rPr>
          <w:rFonts w:ascii="Tahoma" w:hAnsi="Tahoma" w:cs="Tahoma"/>
          <w:highlight w:val="yellow"/>
        </w:rPr>
      </w:pPr>
    </w:p>
    <w:p w:rsidR="001275EE" w:rsidRDefault="001275EE" w:rsidP="005A0CE0">
      <w:pPr>
        <w:keepNext/>
        <w:keepLines/>
        <w:jc w:val="both"/>
        <w:rPr>
          <w:rFonts w:ascii="Tahoma" w:hAnsi="Tahoma" w:cs="Tahoma"/>
        </w:rPr>
      </w:pPr>
      <w:r w:rsidRPr="00110E02">
        <w:rPr>
          <w:rFonts w:ascii="Tahoma" w:hAnsi="Tahoma" w:cs="Tahoma"/>
        </w:rPr>
        <w:t>V primeru dveh ali več ponudb</w:t>
      </w:r>
      <w:r>
        <w:rPr>
          <w:rFonts w:ascii="Tahoma" w:hAnsi="Tahoma" w:cs="Tahoma"/>
        </w:rPr>
        <w:t xml:space="preserve"> z enako ceno na enoto mere v EUR brez DDV na tono za posamezni sklop</w:t>
      </w:r>
      <w:r w:rsidRPr="00110E02">
        <w:rPr>
          <w:rFonts w:ascii="Tahoma" w:hAnsi="Tahoma" w:cs="Tahoma"/>
        </w:rPr>
        <w:t xml:space="preserve">, bo naročnik dal prednost ponudniku, ki je ponudil </w:t>
      </w:r>
      <w:r>
        <w:rPr>
          <w:rFonts w:ascii="Tahoma" w:hAnsi="Tahoma" w:cs="Tahoma"/>
        </w:rPr>
        <w:t xml:space="preserve">prevzem </w:t>
      </w:r>
      <w:r w:rsidRPr="00110E02">
        <w:rPr>
          <w:rFonts w:ascii="Tahoma" w:hAnsi="Tahoma" w:cs="Tahoma"/>
        </w:rPr>
        <w:t>večj</w:t>
      </w:r>
      <w:r>
        <w:rPr>
          <w:rFonts w:ascii="Tahoma" w:hAnsi="Tahoma" w:cs="Tahoma"/>
        </w:rPr>
        <w:t>e</w:t>
      </w:r>
      <w:r w:rsidRPr="00110E02">
        <w:rPr>
          <w:rFonts w:ascii="Tahoma" w:hAnsi="Tahoma" w:cs="Tahoma"/>
        </w:rPr>
        <w:t xml:space="preserve"> količin</w:t>
      </w:r>
      <w:r>
        <w:rPr>
          <w:rFonts w:ascii="Tahoma" w:hAnsi="Tahoma" w:cs="Tahoma"/>
        </w:rPr>
        <w:t>e</w:t>
      </w:r>
      <w:r w:rsidRPr="00110E02">
        <w:rPr>
          <w:rFonts w:ascii="Tahoma" w:hAnsi="Tahoma" w:cs="Tahoma"/>
        </w:rPr>
        <w:t>.</w:t>
      </w:r>
      <w:r w:rsidR="009434EF">
        <w:rPr>
          <w:rFonts w:ascii="Tahoma" w:hAnsi="Tahoma" w:cs="Tahoma"/>
        </w:rPr>
        <w:t xml:space="preserve"> </w:t>
      </w:r>
      <w:r w:rsidR="009434EF" w:rsidRPr="00110E02">
        <w:rPr>
          <w:rFonts w:ascii="Tahoma" w:hAnsi="Tahoma" w:cs="Tahoma"/>
        </w:rPr>
        <w:t xml:space="preserve">V primeru, da tudi s tem </w:t>
      </w:r>
      <w:r w:rsidR="009434EF">
        <w:rPr>
          <w:rFonts w:ascii="Tahoma" w:hAnsi="Tahoma" w:cs="Tahoma"/>
        </w:rPr>
        <w:t>pod</w:t>
      </w:r>
      <w:r w:rsidR="009434EF" w:rsidRPr="00110E02">
        <w:rPr>
          <w:rFonts w:ascii="Tahoma" w:hAnsi="Tahoma" w:cs="Tahoma"/>
        </w:rPr>
        <w:t xml:space="preserve">merilom ne bo mogoče izbrati ponudnika, bo naročnik dal prednost ponudniku </w:t>
      </w:r>
      <w:r w:rsidR="009434EF" w:rsidRPr="00895645">
        <w:rPr>
          <w:rFonts w:ascii="Tahoma" w:hAnsi="Tahoma" w:cs="Tahoma"/>
          <w:bCs/>
        </w:rPr>
        <w:t>ki je prej (časovno – po datumu in uri) oddal ponudbo v informacijski sistem e-JN</w:t>
      </w:r>
      <w:r w:rsidR="009434EF">
        <w:rPr>
          <w:rFonts w:ascii="Tahoma" w:hAnsi="Tahoma" w:cs="Tahoma"/>
        </w:rPr>
        <w:t>.</w:t>
      </w:r>
    </w:p>
    <w:p w:rsidR="001275EE" w:rsidRDefault="001275EE" w:rsidP="005A0CE0">
      <w:pPr>
        <w:keepNext/>
        <w:keepLines/>
        <w:jc w:val="both"/>
        <w:rPr>
          <w:rFonts w:ascii="Tahoma" w:hAnsi="Tahoma" w:cs="Tahoma"/>
          <w:highlight w:val="yellow"/>
        </w:rPr>
      </w:pPr>
    </w:p>
    <w:p w:rsidR="00333D23" w:rsidRDefault="00333D23" w:rsidP="005A0CE0">
      <w:pPr>
        <w:keepNext/>
        <w:keepLines/>
        <w:jc w:val="both"/>
        <w:rPr>
          <w:rFonts w:ascii="Tahoma" w:eastAsia="Calibri" w:hAnsi="Tahoma" w:cs="Tahoma"/>
          <w:lang w:eastAsia="en-US"/>
        </w:rPr>
      </w:pPr>
      <w:r>
        <w:rPr>
          <w:rFonts w:ascii="Tahoma" w:eastAsia="Calibri" w:hAnsi="Tahoma" w:cs="Tahoma"/>
          <w:lang w:eastAsia="en-US"/>
        </w:rPr>
        <w:t>Glede na to, da ponudniki lahko ponudijo tudi manjšo količino od razpisane, bo n</w:t>
      </w:r>
      <w:r w:rsidRPr="00771421">
        <w:rPr>
          <w:rFonts w:ascii="Tahoma" w:eastAsia="Calibri" w:hAnsi="Tahoma" w:cs="Tahoma"/>
          <w:lang w:eastAsia="en-US"/>
        </w:rPr>
        <w:t xml:space="preserve">aročnik sklenil </w:t>
      </w:r>
      <w:r>
        <w:rPr>
          <w:rFonts w:ascii="Tahoma" w:eastAsia="Calibri" w:hAnsi="Tahoma" w:cs="Tahoma"/>
          <w:lang w:eastAsia="en-US"/>
        </w:rPr>
        <w:t>pogodbo</w:t>
      </w:r>
      <w:r w:rsidRPr="00771421">
        <w:rPr>
          <w:rFonts w:ascii="Tahoma" w:eastAsia="Calibri" w:hAnsi="Tahoma" w:cs="Tahoma"/>
          <w:lang w:eastAsia="en-US"/>
        </w:rPr>
        <w:t xml:space="preserve"> z </w:t>
      </w:r>
      <w:r>
        <w:rPr>
          <w:rFonts w:ascii="Tahoma" w:eastAsia="Calibri" w:hAnsi="Tahoma" w:cs="Tahoma"/>
          <w:lang w:eastAsia="en-US"/>
        </w:rPr>
        <w:t>enim ali več ponudniki, do zapolnitve razpisane skupne predvidene količine posameznega sklopa. Naročnik bo izbral ponudnika oziroma ponudnike</w:t>
      </w:r>
      <w:r w:rsidRPr="00771421">
        <w:rPr>
          <w:rFonts w:ascii="Tahoma" w:eastAsia="Calibri" w:hAnsi="Tahoma" w:cs="Tahoma"/>
          <w:lang w:eastAsia="en-US"/>
        </w:rPr>
        <w:t>, ki bo</w:t>
      </w:r>
      <w:r>
        <w:rPr>
          <w:rFonts w:ascii="Tahoma" w:eastAsia="Calibri" w:hAnsi="Tahoma" w:cs="Tahoma"/>
          <w:lang w:eastAsia="en-US"/>
        </w:rPr>
        <w:t>/bodo</w:t>
      </w:r>
      <w:r w:rsidRPr="00771421">
        <w:rPr>
          <w:rFonts w:ascii="Tahoma" w:eastAsia="Calibri" w:hAnsi="Tahoma" w:cs="Tahoma"/>
          <w:lang w:eastAsia="en-US"/>
        </w:rPr>
        <w:t xml:space="preserve"> oddal</w:t>
      </w:r>
      <w:r>
        <w:rPr>
          <w:rFonts w:ascii="Tahoma" w:eastAsia="Calibri" w:hAnsi="Tahoma" w:cs="Tahoma"/>
          <w:lang w:eastAsia="en-US"/>
        </w:rPr>
        <w:t>i</w:t>
      </w:r>
      <w:r w:rsidRPr="00771421">
        <w:rPr>
          <w:rFonts w:ascii="Tahoma" w:eastAsia="Calibri" w:hAnsi="Tahoma" w:cs="Tahoma"/>
          <w:lang w:eastAsia="en-US"/>
        </w:rPr>
        <w:t xml:space="preserve"> ekonomsko najugodnejšo in dopustno ponudbo</w:t>
      </w:r>
      <w:r>
        <w:rPr>
          <w:rFonts w:ascii="Tahoma" w:eastAsia="Calibri" w:hAnsi="Tahoma" w:cs="Tahoma"/>
          <w:lang w:eastAsia="en-US"/>
        </w:rPr>
        <w:t>, do zapolnitve razpisane skupne predvidene količine posameznega sklopa</w:t>
      </w:r>
      <w:r w:rsidRPr="00771421">
        <w:rPr>
          <w:rFonts w:ascii="Tahoma" w:eastAsia="Calibri" w:hAnsi="Tahoma" w:cs="Tahoma"/>
          <w:lang w:eastAsia="en-US"/>
        </w:rPr>
        <w:t xml:space="preserve">. </w:t>
      </w:r>
      <w:r>
        <w:rPr>
          <w:rFonts w:ascii="Tahoma" w:hAnsi="Tahoma" w:cs="Tahoma"/>
          <w:u w:val="single"/>
        </w:rPr>
        <w:t xml:space="preserve">V primeru, da bo zadnji izbrani ponudnik ponudil količino, s katero bo seštevek ponujenih količin izbranih ponudnikov večji od </w:t>
      </w:r>
      <w:r w:rsidRPr="00333D23">
        <w:rPr>
          <w:rFonts w:ascii="Tahoma" w:hAnsi="Tahoma" w:cs="Tahoma"/>
          <w:u w:val="single"/>
        </w:rPr>
        <w:t>predvidene količine posameznega sklopa</w:t>
      </w:r>
      <w:r>
        <w:rPr>
          <w:rFonts w:ascii="Tahoma" w:hAnsi="Tahoma" w:cs="Tahoma"/>
          <w:u w:val="single"/>
        </w:rPr>
        <w:t xml:space="preserve">, bo naročnik sklenil pogodbo s tem ponudnikom </w:t>
      </w:r>
      <w:r w:rsidR="00D013B8">
        <w:rPr>
          <w:rFonts w:ascii="Tahoma" w:hAnsi="Tahoma" w:cs="Tahoma"/>
          <w:u w:val="single"/>
        </w:rPr>
        <w:t xml:space="preserve">samo </w:t>
      </w:r>
      <w:r>
        <w:rPr>
          <w:rFonts w:ascii="Tahoma" w:hAnsi="Tahoma" w:cs="Tahoma"/>
          <w:u w:val="single"/>
        </w:rPr>
        <w:t xml:space="preserve">za količino do </w:t>
      </w:r>
      <w:r w:rsidR="00D013B8">
        <w:rPr>
          <w:rFonts w:ascii="Tahoma" w:hAnsi="Tahoma" w:cs="Tahoma"/>
          <w:u w:val="single"/>
        </w:rPr>
        <w:t>razpisane skupne</w:t>
      </w:r>
      <w:r w:rsidR="00D013B8" w:rsidRPr="00D013B8">
        <w:rPr>
          <w:rFonts w:ascii="Tahoma" w:hAnsi="Tahoma" w:cs="Tahoma"/>
          <w:u w:val="single"/>
        </w:rPr>
        <w:t xml:space="preserve"> količine posameznega sklopa</w:t>
      </w:r>
      <w:r>
        <w:rPr>
          <w:rFonts w:ascii="Tahoma" w:hAnsi="Tahoma" w:cs="Tahoma"/>
          <w:u w:val="single"/>
        </w:rPr>
        <w:t xml:space="preserve"> (tj. ponudnik je dolžan prevzeti tudi količino, ki je manjša od ponujene v ponudbi po ceni na enoto mere v EUR brez DDV, ki jo je določil v ponudbi). </w:t>
      </w:r>
    </w:p>
    <w:p w:rsidR="00333D23" w:rsidRDefault="00333D23" w:rsidP="005A0CE0">
      <w:pPr>
        <w:keepNext/>
        <w:keepLines/>
        <w:jc w:val="both"/>
        <w:rPr>
          <w:rFonts w:ascii="Tahoma" w:eastAsia="Calibri" w:hAnsi="Tahoma" w:cs="Tahoma"/>
          <w:lang w:eastAsia="en-US"/>
        </w:rPr>
      </w:pPr>
    </w:p>
    <w:p w:rsidR="00333D23" w:rsidRDefault="00333D23" w:rsidP="005A0CE0">
      <w:pPr>
        <w:keepNext/>
        <w:keepLines/>
        <w:autoSpaceDE w:val="0"/>
        <w:autoSpaceDN w:val="0"/>
        <w:adjustRightInd w:val="0"/>
        <w:jc w:val="both"/>
        <w:rPr>
          <w:rFonts w:ascii="Tahoma" w:eastAsia="Calibri" w:hAnsi="Tahoma" w:cs="Tahoma"/>
          <w:color w:val="000000"/>
        </w:rPr>
      </w:pPr>
      <w:r w:rsidRPr="006811CC">
        <w:rPr>
          <w:rFonts w:ascii="Tahoma" w:eastAsia="Calibri" w:hAnsi="Tahoma" w:cs="Tahoma"/>
          <w:color w:val="000000"/>
        </w:rPr>
        <w:t xml:space="preserve">Naročnik bo javno naročilo </w:t>
      </w:r>
      <w:r w:rsidRPr="00D013B8">
        <w:rPr>
          <w:rFonts w:ascii="Tahoma" w:eastAsia="Calibri" w:hAnsi="Tahoma" w:cs="Tahoma"/>
          <w:b/>
          <w:color w:val="000000"/>
        </w:rPr>
        <w:t xml:space="preserve">za </w:t>
      </w:r>
      <w:r w:rsidR="00D013B8" w:rsidRPr="00D013B8">
        <w:rPr>
          <w:rFonts w:ascii="Tahoma" w:eastAsia="Calibri" w:hAnsi="Tahoma" w:cs="Tahoma"/>
          <w:b/>
          <w:color w:val="000000"/>
        </w:rPr>
        <w:t>posamezni sklop</w:t>
      </w:r>
      <w:r w:rsidRPr="006811CC">
        <w:rPr>
          <w:rFonts w:ascii="Tahoma" w:eastAsia="Calibri" w:hAnsi="Tahoma" w:cs="Tahoma"/>
          <w:color w:val="000000"/>
        </w:rPr>
        <w:t xml:space="preserve"> </w:t>
      </w:r>
      <w:r>
        <w:rPr>
          <w:rFonts w:ascii="Tahoma" w:eastAsia="Calibri" w:hAnsi="Tahoma" w:cs="Tahoma"/>
          <w:color w:val="000000"/>
        </w:rPr>
        <w:t>oddal</w:t>
      </w:r>
      <w:r w:rsidRPr="006811CC">
        <w:rPr>
          <w:rFonts w:ascii="Tahoma" w:eastAsia="Calibri" w:hAnsi="Tahoma" w:cs="Tahoma"/>
          <w:color w:val="000000"/>
        </w:rPr>
        <w:t xml:space="preserve"> kot sledi: </w:t>
      </w:r>
    </w:p>
    <w:p w:rsidR="00333D23" w:rsidRPr="006811CC" w:rsidRDefault="00333D23" w:rsidP="005A0CE0">
      <w:pPr>
        <w:keepNext/>
        <w:keepLines/>
        <w:autoSpaceDE w:val="0"/>
        <w:autoSpaceDN w:val="0"/>
        <w:adjustRightInd w:val="0"/>
        <w:jc w:val="both"/>
        <w:rPr>
          <w:rFonts w:ascii="Tahoma" w:eastAsia="Calibri" w:hAnsi="Tahoma" w:cs="Tahoma"/>
          <w:color w:val="000000"/>
        </w:rPr>
      </w:pPr>
    </w:p>
    <w:p w:rsidR="00333D23" w:rsidRDefault="00333D23" w:rsidP="005A0CE0">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Pr>
          <w:rFonts w:ascii="Tahoma" w:eastAsia="Calibri" w:hAnsi="Tahoma" w:cs="Tahoma"/>
          <w:color w:val="000000"/>
        </w:rPr>
        <w:t xml:space="preserve">ponudniku, katerega ponudbena </w:t>
      </w:r>
      <w:r w:rsidRPr="00DE6ECB">
        <w:rPr>
          <w:rFonts w:ascii="Tahoma" w:eastAsia="Calibri" w:hAnsi="Tahoma" w:cs="Tahoma"/>
          <w:color w:val="000000"/>
        </w:rPr>
        <w:t>cen</w:t>
      </w:r>
      <w:r w:rsidR="00D013B8">
        <w:rPr>
          <w:rFonts w:ascii="Tahoma" w:eastAsia="Calibri" w:hAnsi="Tahoma" w:cs="Tahoma"/>
          <w:color w:val="000000"/>
        </w:rPr>
        <w:t>a</w:t>
      </w:r>
      <w:r w:rsidRPr="00DE6ECB">
        <w:rPr>
          <w:rFonts w:ascii="Tahoma" w:eastAsia="Calibri" w:hAnsi="Tahoma" w:cs="Tahoma"/>
          <w:color w:val="000000"/>
        </w:rPr>
        <w:t xml:space="preserve"> na enoto mere v EUR brez DDV </w:t>
      </w:r>
      <w:r>
        <w:rPr>
          <w:rFonts w:ascii="Tahoma" w:eastAsia="Calibri" w:hAnsi="Tahoma" w:cs="Tahoma"/>
          <w:color w:val="000000"/>
        </w:rPr>
        <w:t>bo najnižja</w:t>
      </w:r>
      <w:r w:rsidR="00D013B8">
        <w:rPr>
          <w:rFonts w:ascii="Tahoma" w:eastAsia="Calibri" w:hAnsi="Tahoma" w:cs="Tahoma"/>
          <w:color w:val="000000"/>
        </w:rPr>
        <w:t xml:space="preserve"> (t.i. prvouvrščeni ponudnik)</w:t>
      </w:r>
      <w:r>
        <w:rPr>
          <w:rFonts w:ascii="Tahoma" w:eastAsia="Calibri" w:hAnsi="Tahoma" w:cs="Tahoma"/>
          <w:color w:val="000000"/>
        </w:rPr>
        <w:t xml:space="preserve">, bo </w:t>
      </w:r>
      <w:r w:rsidRPr="00D45827">
        <w:rPr>
          <w:rFonts w:ascii="Tahoma" w:eastAsia="Calibri" w:hAnsi="Tahoma" w:cs="Tahoma"/>
          <w:color w:val="000000"/>
        </w:rPr>
        <w:t xml:space="preserve">naročnik oddal naročilo za </w:t>
      </w:r>
      <w:r>
        <w:rPr>
          <w:rFonts w:ascii="Tahoma" w:eastAsia="Calibri" w:hAnsi="Tahoma" w:cs="Tahoma"/>
          <w:color w:val="000000"/>
        </w:rPr>
        <w:t>prevzem</w:t>
      </w:r>
      <w:r w:rsidRPr="00D45827">
        <w:rPr>
          <w:rFonts w:ascii="Tahoma" w:eastAsia="Calibri" w:hAnsi="Tahoma" w:cs="Tahoma"/>
          <w:color w:val="000000"/>
        </w:rPr>
        <w:t xml:space="preserve"> </w:t>
      </w:r>
      <w:r w:rsidR="00D013B8">
        <w:rPr>
          <w:rFonts w:ascii="Tahoma" w:eastAsia="Calibri" w:hAnsi="Tahoma" w:cs="Tahoma"/>
          <w:color w:val="000000"/>
        </w:rPr>
        <w:t>in obdelavo mešane embalaže</w:t>
      </w:r>
      <w:r w:rsidRPr="00D45827">
        <w:rPr>
          <w:rFonts w:ascii="Tahoma" w:eastAsia="Calibri" w:hAnsi="Tahoma" w:cs="Tahoma"/>
          <w:color w:val="000000"/>
        </w:rPr>
        <w:t xml:space="preserve">, ki jo je sposoben ta ponudnik </w:t>
      </w:r>
      <w:r>
        <w:rPr>
          <w:rFonts w:ascii="Tahoma" w:eastAsia="Calibri" w:hAnsi="Tahoma" w:cs="Tahoma"/>
          <w:color w:val="000000"/>
        </w:rPr>
        <w:t xml:space="preserve">prevzeti (tj. količina </w:t>
      </w:r>
      <w:r w:rsidR="00D013B8">
        <w:rPr>
          <w:rFonts w:ascii="Tahoma" w:eastAsia="Calibri" w:hAnsi="Tahoma" w:cs="Tahoma"/>
          <w:color w:val="000000"/>
        </w:rPr>
        <w:t>mešane embalaže</w:t>
      </w:r>
      <w:r>
        <w:rPr>
          <w:rFonts w:ascii="Tahoma" w:eastAsia="Calibri" w:hAnsi="Tahoma" w:cs="Tahoma"/>
          <w:color w:val="000000"/>
        </w:rPr>
        <w:t>, ki jo je ponudnik podal v Prilogi 2</w:t>
      </w:r>
      <w:r w:rsidR="00D013B8">
        <w:rPr>
          <w:rFonts w:ascii="Tahoma" w:eastAsia="Calibri" w:hAnsi="Tahoma" w:cs="Tahoma"/>
          <w:color w:val="000000"/>
        </w:rPr>
        <w:t>/1-2/</w:t>
      </w:r>
      <w:r w:rsidR="00175267">
        <w:rPr>
          <w:rFonts w:ascii="Tahoma" w:eastAsia="Calibri" w:hAnsi="Tahoma" w:cs="Tahoma"/>
          <w:color w:val="000000"/>
        </w:rPr>
        <w:t>2</w:t>
      </w:r>
      <w:r>
        <w:rPr>
          <w:rFonts w:ascii="Tahoma" w:eastAsia="Calibri" w:hAnsi="Tahoma" w:cs="Tahoma"/>
          <w:color w:val="000000"/>
        </w:rPr>
        <w:t>)</w:t>
      </w:r>
      <w:r w:rsidRPr="00D45827">
        <w:rPr>
          <w:rFonts w:ascii="Tahoma" w:eastAsia="Calibri" w:hAnsi="Tahoma" w:cs="Tahoma"/>
          <w:color w:val="000000"/>
        </w:rPr>
        <w:t xml:space="preserve">, </w:t>
      </w:r>
    </w:p>
    <w:p w:rsidR="00333D23" w:rsidRDefault="00333D23" w:rsidP="005A0CE0">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sidRPr="00D45827">
        <w:rPr>
          <w:rFonts w:ascii="Tahoma" w:eastAsia="Calibri" w:hAnsi="Tahoma" w:cs="Tahoma"/>
          <w:color w:val="000000"/>
        </w:rPr>
        <w:t xml:space="preserve">če </w:t>
      </w:r>
      <w:r>
        <w:rPr>
          <w:rFonts w:ascii="Tahoma" w:eastAsia="Calibri" w:hAnsi="Tahoma" w:cs="Tahoma"/>
          <w:color w:val="000000"/>
        </w:rPr>
        <w:t>ekonomsko</w:t>
      </w:r>
      <w:r w:rsidRPr="00D45827">
        <w:rPr>
          <w:rFonts w:ascii="Tahoma" w:eastAsia="Calibri" w:hAnsi="Tahoma" w:cs="Tahoma"/>
          <w:color w:val="000000"/>
        </w:rPr>
        <w:t xml:space="preserve"> najugodnejši ponudnik</w:t>
      </w:r>
      <w:r w:rsidR="00D013B8">
        <w:rPr>
          <w:rFonts w:ascii="Tahoma" w:eastAsia="Calibri" w:hAnsi="Tahoma" w:cs="Tahoma"/>
          <w:color w:val="000000"/>
        </w:rPr>
        <w:t xml:space="preserve"> (t.i. prvouvrščeni ponudnik)</w:t>
      </w:r>
      <w:r w:rsidRPr="00D45827">
        <w:rPr>
          <w:rFonts w:ascii="Tahoma" w:eastAsia="Calibri" w:hAnsi="Tahoma" w:cs="Tahoma"/>
          <w:color w:val="000000"/>
        </w:rPr>
        <w:t xml:space="preserve"> ne bo sposoben </w:t>
      </w:r>
      <w:r>
        <w:rPr>
          <w:rFonts w:ascii="Tahoma" w:eastAsia="Calibri" w:hAnsi="Tahoma" w:cs="Tahoma"/>
          <w:color w:val="000000"/>
        </w:rPr>
        <w:t>prevzeti</w:t>
      </w:r>
      <w:r w:rsidRPr="00D45827">
        <w:rPr>
          <w:rFonts w:ascii="Tahoma" w:eastAsia="Calibri" w:hAnsi="Tahoma" w:cs="Tahoma"/>
          <w:color w:val="000000"/>
        </w:rPr>
        <w:t xml:space="preserve"> skupne razpisane količine </w:t>
      </w:r>
      <w:r w:rsidR="00D013B8">
        <w:rPr>
          <w:rFonts w:ascii="Tahoma" w:eastAsia="Calibri" w:hAnsi="Tahoma" w:cs="Tahoma"/>
          <w:color w:val="000000"/>
        </w:rPr>
        <w:t>mešane embalaže</w:t>
      </w:r>
      <w:r w:rsidRPr="00D45827">
        <w:rPr>
          <w:rFonts w:ascii="Tahoma" w:eastAsia="Calibri" w:hAnsi="Tahoma" w:cs="Tahoma"/>
          <w:color w:val="000000"/>
        </w:rPr>
        <w:t xml:space="preserve">, bo za preostanek naročnik oddal naročilo drugemu </w:t>
      </w:r>
      <w:r>
        <w:rPr>
          <w:rFonts w:ascii="Tahoma" w:eastAsia="Calibri" w:hAnsi="Tahoma" w:cs="Tahoma"/>
          <w:color w:val="000000"/>
        </w:rPr>
        <w:t>ekonomsko</w:t>
      </w:r>
      <w:r w:rsidRPr="00D45827">
        <w:rPr>
          <w:rFonts w:ascii="Tahoma" w:eastAsia="Calibri" w:hAnsi="Tahoma" w:cs="Tahoma"/>
          <w:color w:val="000000"/>
        </w:rPr>
        <w:t xml:space="preserve"> najugodnejšemu ponudniku</w:t>
      </w:r>
      <w:r>
        <w:rPr>
          <w:rFonts w:ascii="Tahoma" w:eastAsia="Calibri" w:hAnsi="Tahoma" w:cs="Tahoma"/>
          <w:color w:val="000000"/>
        </w:rPr>
        <w:t xml:space="preserve"> (</w:t>
      </w:r>
      <w:r w:rsidR="00D013B8">
        <w:rPr>
          <w:rFonts w:ascii="Tahoma" w:eastAsia="Calibri" w:hAnsi="Tahoma" w:cs="Tahoma"/>
          <w:color w:val="000000"/>
        </w:rPr>
        <w:t xml:space="preserve">t.i. drugouvrščeni ponudnik glede na merilo za izbor, tj. </w:t>
      </w:r>
      <w:r w:rsidRPr="00DE6ECB">
        <w:rPr>
          <w:rFonts w:ascii="Tahoma" w:eastAsia="Calibri" w:hAnsi="Tahoma" w:cs="Tahoma"/>
          <w:color w:val="000000"/>
        </w:rPr>
        <w:t>ponudben</w:t>
      </w:r>
      <w:r w:rsidR="00D013B8">
        <w:rPr>
          <w:rFonts w:ascii="Tahoma" w:eastAsia="Calibri" w:hAnsi="Tahoma" w:cs="Tahoma"/>
          <w:color w:val="000000"/>
        </w:rPr>
        <w:t xml:space="preserve">a </w:t>
      </w:r>
      <w:r w:rsidRPr="00DE6ECB">
        <w:rPr>
          <w:rFonts w:ascii="Tahoma" w:eastAsia="Calibri" w:hAnsi="Tahoma" w:cs="Tahoma"/>
          <w:color w:val="000000"/>
        </w:rPr>
        <w:t>cen</w:t>
      </w:r>
      <w:r w:rsidR="00D013B8">
        <w:rPr>
          <w:rFonts w:ascii="Tahoma" w:eastAsia="Calibri" w:hAnsi="Tahoma" w:cs="Tahoma"/>
          <w:color w:val="000000"/>
        </w:rPr>
        <w:t>a</w:t>
      </w:r>
      <w:r w:rsidRPr="00DE6ECB">
        <w:rPr>
          <w:rFonts w:ascii="Tahoma" w:eastAsia="Calibri" w:hAnsi="Tahoma" w:cs="Tahoma"/>
          <w:color w:val="000000"/>
        </w:rPr>
        <w:t xml:space="preserve"> na enoto mere v EUR brez DDV</w:t>
      </w:r>
      <w:r w:rsidR="00D013B8">
        <w:rPr>
          <w:rFonts w:ascii="Tahoma" w:eastAsia="Calibri" w:hAnsi="Tahoma" w:cs="Tahoma"/>
          <w:color w:val="000000"/>
        </w:rPr>
        <w:t xml:space="preserve"> na tono</w:t>
      </w:r>
      <w:r w:rsidRPr="00DE6ECB">
        <w:rPr>
          <w:rFonts w:ascii="Tahoma" w:eastAsia="Calibri" w:hAnsi="Tahoma" w:cs="Tahoma"/>
          <w:color w:val="000000"/>
        </w:rPr>
        <w:t xml:space="preserve"> za prevzem in </w:t>
      </w:r>
      <w:r w:rsidR="00D013B8">
        <w:rPr>
          <w:rFonts w:ascii="Tahoma" w:eastAsia="Calibri" w:hAnsi="Tahoma" w:cs="Tahoma"/>
          <w:color w:val="000000"/>
        </w:rPr>
        <w:t>obdelave mešane embalaže</w:t>
      </w:r>
      <w:r>
        <w:rPr>
          <w:rFonts w:ascii="Tahoma" w:eastAsia="Calibri" w:hAnsi="Tahoma" w:cs="Tahoma"/>
          <w:color w:val="000000"/>
        </w:rPr>
        <w:t>)</w:t>
      </w:r>
      <w:r w:rsidRPr="00D45827">
        <w:rPr>
          <w:rFonts w:ascii="Tahoma" w:eastAsia="Calibri" w:hAnsi="Tahoma" w:cs="Tahoma"/>
          <w:color w:val="000000"/>
        </w:rPr>
        <w:t xml:space="preserve">, vendar le za količino </w:t>
      </w:r>
      <w:r w:rsidR="00D013B8">
        <w:rPr>
          <w:rFonts w:ascii="Tahoma" w:eastAsia="Calibri" w:hAnsi="Tahoma" w:cs="Tahoma"/>
          <w:color w:val="000000"/>
        </w:rPr>
        <w:t>mešane embalaže</w:t>
      </w:r>
      <w:r w:rsidRPr="00D45827">
        <w:rPr>
          <w:rFonts w:ascii="Tahoma" w:eastAsia="Calibri" w:hAnsi="Tahoma" w:cs="Tahoma"/>
          <w:color w:val="000000"/>
        </w:rPr>
        <w:t xml:space="preserve">, ki bo enaka razliki med količino </w:t>
      </w:r>
      <w:r w:rsidR="00D013B8">
        <w:rPr>
          <w:rFonts w:ascii="Tahoma" w:eastAsia="Calibri" w:hAnsi="Tahoma" w:cs="Tahoma"/>
          <w:color w:val="000000"/>
        </w:rPr>
        <w:t xml:space="preserve">mešane embalaže </w:t>
      </w:r>
      <w:r>
        <w:rPr>
          <w:rFonts w:ascii="Tahoma" w:eastAsia="Calibri" w:hAnsi="Tahoma" w:cs="Tahoma"/>
          <w:color w:val="000000"/>
        </w:rPr>
        <w:t xml:space="preserve">ekonomsko </w:t>
      </w:r>
      <w:r w:rsidRPr="00D45827">
        <w:rPr>
          <w:rFonts w:ascii="Tahoma" w:eastAsia="Calibri" w:hAnsi="Tahoma" w:cs="Tahoma"/>
          <w:color w:val="000000"/>
        </w:rPr>
        <w:t>najugodnejšega ponudnika</w:t>
      </w:r>
      <w:r w:rsidR="00D013B8">
        <w:rPr>
          <w:rFonts w:ascii="Tahoma" w:eastAsia="Calibri" w:hAnsi="Tahoma" w:cs="Tahoma"/>
          <w:color w:val="000000"/>
        </w:rPr>
        <w:t xml:space="preserve"> (t.i. prvouvrščeni ponudnik)</w:t>
      </w:r>
      <w:r w:rsidRPr="00D45827">
        <w:rPr>
          <w:rFonts w:ascii="Tahoma" w:eastAsia="Calibri" w:hAnsi="Tahoma" w:cs="Tahoma"/>
          <w:color w:val="000000"/>
        </w:rPr>
        <w:t xml:space="preserve"> in skupno </w:t>
      </w:r>
      <w:r>
        <w:rPr>
          <w:rFonts w:ascii="Tahoma" w:eastAsia="Calibri" w:hAnsi="Tahoma" w:cs="Tahoma"/>
          <w:color w:val="000000"/>
        </w:rPr>
        <w:t xml:space="preserve">razpisano </w:t>
      </w:r>
      <w:r w:rsidRPr="00D45827">
        <w:rPr>
          <w:rFonts w:ascii="Tahoma" w:eastAsia="Calibri" w:hAnsi="Tahoma" w:cs="Tahoma"/>
          <w:color w:val="000000"/>
        </w:rPr>
        <w:t xml:space="preserve">količino </w:t>
      </w:r>
      <w:r w:rsidR="00D013B8">
        <w:rPr>
          <w:rFonts w:ascii="Tahoma" w:eastAsia="Calibri" w:hAnsi="Tahoma" w:cs="Tahoma"/>
          <w:color w:val="000000"/>
        </w:rPr>
        <w:t>mešane embalaže</w:t>
      </w:r>
      <w:r w:rsidRPr="00D45827">
        <w:rPr>
          <w:rFonts w:ascii="Tahoma" w:eastAsia="Calibri" w:hAnsi="Tahoma" w:cs="Tahoma"/>
          <w:color w:val="000000"/>
        </w:rPr>
        <w:t xml:space="preserve">, </w:t>
      </w:r>
    </w:p>
    <w:p w:rsidR="00333D23" w:rsidRPr="00D45827" w:rsidRDefault="00333D23" w:rsidP="005A0CE0">
      <w:pPr>
        <w:pStyle w:val="Odstavekseznama"/>
        <w:keepNext/>
        <w:keepLines/>
        <w:numPr>
          <w:ilvl w:val="0"/>
          <w:numId w:val="34"/>
        </w:numPr>
        <w:autoSpaceDE w:val="0"/>
        <w:autoSpaceDN w:val="0"/>
        <w:adjustRightInd w:val="0"/>
        <w:spacing w:after="135"/>
        <w:jc w:val="both"/>
        <w:rPr>
          <w:rFonts w:ascii="Tahoma" w:eastAsia="Calibri" w:hAnsi="Tahoma" w:cs="Tahoma"/>
          <w:color w:val="000000"/>
        </w:rPr>
      </w:pPr>
      <w:r w:rsidRPr="00D45827">
        <w:rPr>
          <w:rFonts w:ascii="Tahoma" w:eastAsia="Calibri" w:hAnsi="Tahoma" w:cs="Tahoma"/>
          <w:color w:val="000000"/>
        </w:rPr>
        <w:t xml:space="preserve">če niti drugi </w:t>
      </w:r>
      <w:r>
        <w:rPr>
          <w:rFonts w:ascii="Tahoma" w:eastAsia="Calibri" w:hAnsi="Tahoma" w:cs="Tahoma"/>
          <w:color w:val="000000"/>
        </w:rPr>
        <w:t>ekonomsko</w:t>
      </w:r>
      <w:r w:rsidRPr="00D45827">
        <w:rPr>
          <w:rFonts w:ascii="Tahoma" w:eastAsia="Calibri" w:hAnsi="Tahoma" w:cs="Tahoma"/>
          <w:color w:val="000000"/>
        </w:rPr>
        <w:t xml:space="preserve"> najugodnejši ponudnik</w:t>
      </w:r>
      <w:r w:rsidR="00D013B8">
        <w:rPr>
          <w:rFonts w:ascii="Tahoma" w:eastAsia="Calibri" w:hAnsi="Tahoma" w:cs="Tahoma"/>
          <w:color w:val="000000"/>
        </w:rPr>
        <w:t xml:space="preserve"> (t.i. drugouvrščeni ponudnik)</w:t>
      </w:r>
      <w:r w:rsidRPr="00D45827">
        <w:rPr>
          <w:rFonts w:ascii="Tahoma" w:eastAsia="Calibri" w:hAnsi="Tahoma" w:cs="Tahoma"/>
          <w:color w:val="000000"/>
        </w:rPr>
        <w:t xml:space="preserve"> ne bo sposoben </w:t>
      </w:r>
      <w:r>
        <w:rPr>
          <w:rFonts w:ascii="Tahoma" w:eastAsia="Calibri" w:hAnsi="Tahoma" w:cs="Tahoma"/>
          <w:color w:val="000000"/>
        </w:rPr>
        <w:t>prevzeti</w:t>
      </w:r>
      <w:r w:rsidRPr="00D45827">
        <w:rPr>
          <w:rFonts w:ascii="Tahoma" w:eastAsia="Calibri" w:hAnsi="Tahoma" w:cs="Tahoma"/>
          <w:color w:val="000000"/>
        </w:rPr>
        <w:t xml:space="preserve"> </w:t>
      </w:r>
      <w:r w:rsidR="00D013B8">
        <w:rPr>
          <w:rFonts w:ascii="Tahoma" w:eastAsia="Calibri" w:hAnsi="Tahoma" w:cs="Tahoma"/>
          <w:color w:val="000000"/>
        </w:rPr>
        <w:t>take</w:t>
      </w:r>
      <w:r w:rsidRPr="00D45827">
        <w:rPr>
          <w:rFonts w:ascii="Tahoma" w:eastAsia="Calibri" w:hAnsi="Tahoma" w:cs="Tahoma"/>
          <w:color w:val="000000"/>
        </w:rPr>
        <w:t xml:space="preserve"> količine </w:t>
      </w:r>
      <w:r w:rsidR="00D013B8">
        <w:rPr>
          <w:rFonts w:ascii="Tahoma" w:eastAsia="Calibri" w:hAnsi="Tahoma" w:cs="Tahoma"/>
          <w:color w:val="000000"/>
        </w:rPr>
        <w:t>mešane embalaže</w:t>
      </w:r>
      <w:r w:rsidRPr="00D45827">
        <w:rPr>
          <w:rFonts w:ascii="Tahoma" w:eastAsia="Calibri" w:hAnsi="Tahoma" w:cs="Tahoma"/>
          <w:color w:val="000000"/>
        </w:rPr>
        <w:t xml:space="preserve">, da bi skupaj s prvim </w:t>
      </w:r>
      <w:r>
        <w:rPr>
          <w:rFonts w:ascii="Tahoma" w:eastAsia="Calibri" w:hAnsi="Tahoma" w:cs="Tahoma"/>
          <w:color w:val="000000"/>
        </w:rPr>
        <w:t>ekonomsko</w:t>
      </w:r>
      <w:r w:rsidRPr="00D45827">
        <w:rPr>
          <w:rFonts w:ascii="Tahoma" w:eastAsia="Calibri" w:hAnsi="Tahoma" w:cs="Tahoma"/>
          <w:color w:val="000000"/>
        </w:rPr>
        <w:t xml:space="preserve"> najugodnejšim ponudnikom</w:t>
      </w:r>
      <w:r w:rsidR="00D013B8">
        <w:rPr>
          <w:rFonts w:ascii="Tahoma" w:eastAsia="Calibri" w:hAnsi="Tahoma" w:cs="Tahoma"/>
          <w:color w:val="000000"/>
        </w:rPr>
        <w:t xml:space="preserve"> (t.i. prvouvrščeni ponudnik)</w:t>
      </w:r>
      <w:r w:rsidRPr="00D45827">
        <w:rPr>
          <w:rFonts w:ascii="Tahoma" w:eastAsia="Calibri" w:hAnsi="Tahoma" w:cs="Tahoma"/>
          <w:color w:val="000000"/>
        </w:rPr>
        <w:t xml:space="preserve"> </w:t>
      </w:r>
      <w:r>
        <w:rPr>
          <w:rFonts w:ascii="Tahoma" w:eastAsia="Calibri" w:hAnsi="Tahoma" w:cs="Tahoma"/>
          <w:color w:val="000000"/>
        </w:rPr>
        <w:t>prevzel</w:t>
      </w:r>
      <w:r w:rsidRPr="00D45827">
        <w:rPr>
          <w:rFonts w:ascii="Tahoma" w:eastAsia="Calibri" w:hAnsi="Tahoma" w:cs="Tahoma"/>
          <w:color w:val="000000"/>
        </w:rPr>
        <w:t xml:space="preserve"> celotno količino </w:t>
      </w:r>
      <w:r w:rsidR="00D013B8">
        <w:rPr>
          <w:rFonts w:ascii="Tahoma" w:eastAsia="Calibri" w:hAnsi="Tahoma" w:cs="Tahoma"/>
          <w:color w:val="000000"/>
        </w:rPr>
        <w:t>mešane embalaže</w:t>
      </w:r>
      <w:r w:rsidRPr="00D45827">
        <w:rPr>
          <w:rFonts w:ascii="Tahoma" w:eastAsia="Calibri" w:hAnsi="Tahoma" w:cs="Tahoma"/>
          <w:color w:val="000000"/>
        </w:rPr>
        <w:t xml:space="preserve">, bo za razliko naročnik sklenil </w:t>
      </w:r>
      <w:r w:rsidR="00D013B8">
        <w:rPr>
          <w:rFonts w:ascii="Tahoma" w:eastAsia="Calibri" w:hAnsi="Tahoma" w:cs="Tahoma"/>
          <w:color w:val="000000"/>
        </w:rPr>
        <w:t>pogodbo</w:t>
      </w:r>
      <w:r w:rsidRPr="00D45827">
        <w:rPr>
          <w:rFonts w:ascii="Tahoma" w:eastAsia="Calibri" w:hAnsi="Tahoma" w:cs="Tahoma"/>
          <w:color w:val="000000"/>
        </w:rPr>
        <w:t xml:space="preserve"> z naslednjim najugodnejšim ponudnikom</w:t>
      </w:r>
      <w:r w:rsidR="00D013B8">
        <w:rPr>
          <w:rFonts w:ascii="Tahoma" w:eastAsia="Calibri" w:hAnsi="Tahoma" w:cs="Tahoma"/>
          <w:color w:val="000000"/>
        </w:rPr>
        <w:t xml:space="preserve"> (t.i. tretjeuvrščeni ponudnik)</w:t>
      </w:r>
      <w:r w:rsidRPr="00D45827">
        <w:rPr>
          <w:rFonts w:ascii="Tahoma" w:eastAsia="Calibri" w:hAnsi="Tahoma" w:cs="Tahoma"/>
          <w:color w:val="000000"/>
        </w:rPr>
        <w:t xml:space="preserve"> in tako dalje</w:t>
      </w:r>
      <w:r w:rsidR="0024304E">
        <w:rPr>
          <w:rFonts w:ascii="Tahoma" w:eastAsia="Calibri" w:hAnsi="Tahoma" w:cs="Tahoma"/>
          <w:color w:val="000000"/>
        </w:rPr>
        <w:t xml:space="preserve"> (t.i. četrto-, peto-, …., uvrščeni ponudnik, itd.)</w:t>
      </w:r>
      <w:r w:rsidRPr="00D45827">
        <w:rPr>
          <w:rFonts w:ascii="Tahoma" w:eastAsia="Calibri" w:hAnsi="Tahoma" w:cs="Tahoma"/>
          <w:color w:val="000000"/>
        </w:rPr>
        <w:t xml:space="preserve">, vse dokler ne bo naročnik oddal naročila za </w:t>
      </w:r>
      <w:r>
        <w:rPr>
          <w:rFonts w:ascii="Tahoma" w:eastAsia="Calibri" w:hAnsi="Tahoma" w:cs="Tahoma"/>
          <w:color w:val="000000"/>
        </w:rPr>
        <w:t>prevzem</w:t>
      </w:r>
      <w:r w:rsidRPr="00D45827">
        <w:rPr>
          <w:rFonts w:ascii="Tahoma" w:eastAsia="Calibri" w:hAnsi="Tahoma" w:cs="Tahoma"/>
          <w:color w:val="000000"/>
        </w:rPr>
        <w:t xml:space="preserve"> celotne razpisane količine </w:t>
      </w:r>
      <w:r w:rsidR="00D013B8">
        <w:rPr>
          <w:rFonts w:ascii="Tahoma" w:eastAsia="Calibri" w:hAnsi="Tahoma" w:cs="Tahoma"/>
          <w:color w:val="000000"/>
        </w:rPr>
        <w:t>mešane embalaže za posamezni sklop</w:t>
      </w:r>
      <w:r w:rsidRPr="00D45827">
        <w:rPr>
          <w:rFonts w:ascii="Tahoma" w:eastAsia="Calibri" w:hAnsi="Tahoma" w:cs="Tahoma"/>
          <w:color w:val="000000"/>
        </w:rPr>
        <w:t xml:space="preserve">. </w:t>
      </w:r>
    </w:p>
    <w:p w:rsidR="00F90FE3" w:rsidRDefault="00F90FE3" w:rsidP="005A0CE0">
      <w:pPr>
        <w:keepNext/>
        <w:keepLines/>
        <w:jc w:val="both"/>
        <w:rPr>
          <w:rFonts w:ascii="Tahoma" w:hAnsi="Tahoma" w:cs="Tahoma"/>
          <w:bCs/>
        </w:rPr>
      </w:pPr>
    </w:p>
    <w:p w:rsidR="00900D8A" w:rsidRDefault="00900D8A" w:rsidP="005A0CE0">
      <w:pPr>
        <w:keepNext/>
        <w:keepLines/>
        <w:jc w:val="both"/>
        <w:rPr>
          <w:rFonts w:ascii="Tahoma" w:hAnsi="Tahoma" w:cs="Tahoma"/>
          <w:bCs/>
        </w:rPr>
      </w:pPr>
    </w:p>
    <w:p w:rsidR="00900D8A" w:rsidRDefault="00900D8A" w:rsidP="005A0CE0">
      <w:pPr>
        <w:keepNext/>
        <w:keepLines/>
        <w:jc w:val="both"/>
        <w:rPr>
          <w:rFonts w:ascii="Tahoma" w:hAnsi="Tahoma" w:cs="Tahoma"/>
          <w:bCs/>
        </w:rPr>
      </w:pPr>
    </w:p>
    <w:p w:rsidR="00900D8A" w:rsidRDefault="00900D8A" w:rsidP="005A0CE0">
      <w:pPr>
        <w:keepNext/>
        <w:keepLines/>
        <w:jc w:val="both"/>
        <w:rPr>
          <w:rFonts w:ascii="Tahoma" w:hAnsi="Tahoma" w:cs="Tahoma"/>
          <w:bCs/>
        </w:rPr>
      </w:pPr>
    </w:p>
    <w:p w:rsidR="00900D8A" w:rsidRDefault="00900D8A" w:rsidP="005A0CE0">
      <w:pPr>
        <w:keepNext/>
        <w:keepLines/>
        <w:jc w:val="both"/>
        <w:rPr>
          <w:rFonts w:ascii="Tahoma" w:hAnsi="Tahoma" w:cs="Tahoma"/>
          <w:bCs/>
        </w:rPr>
      </w:pPr>
    </w:p>
    <w:p w:rsidR="00900D8A" w:rsidRPr="00F90FE3" w:rsidRDefault="00900D8A" w:rsidP="005A0CE0">
      <w:pPr>
        <w:keepNext/>
        <w:keepLines/>
        <w:jc w:val="both"/>
        <w:rPr>
          <w:rFonts w:ascii="Tahoma" w:hAnsi="Tahoma" w:cs="Tahoma"/>
          <w:bCs/>
        </w:rPr>
      </w:pPr>
    </w:p>
    <w:p w:rsidR="00363E6C" w:rsidRPr="00C8579C" w:rsidRDefault="00363E6C" w:rsidP="005A0CE0">
      <w:pPr>
        <w:keepNext/>
        <w:keepLines/>
        <w:numPr>
          <w:ilvl w:val="0"/>
          <w:numId w:val="2"/>
        </w:numPr>
        <w:jc w:val="both"/>
        <w:rPr>
          <w:rFonts w:ascii="Tahoma" w:hAnsi="Tahoma" w:cs="Tahoma"/>
          <w:b/>
          <w:sz w:val="24"/>
        </w:rPr>
      </w:pPr>
      <w:r w:rsidRPr="00C8579C">
        <w:rPr>
          <w:rFonts w:ascii="Tahoma" w:hAnsi="Tahoma" w:cs="Tahoma"/>
          <w:b/>
          <w:sz w:val="24"/>
        </w:rPr>
        <w:lastRenderedPageBreak/>
        <w:t xml:space="preserve">ROK ZA PREDLOŽITEV PONUDB IN ODPIRANJE PONUDB, NAVODILA PONUDNIKOM ZA IZDELAVO PONUDBE, NAČIN ZA PREDLOŽITEV PONUDB </w:t>
      </w:r>
      <w:r w:rsidR="004C24A5">
        <w:rPr>
          <w:rFonts w:ascii="Tahoma" w:hAnsi="Tahoma" w:cs="Tahoma"/>
          <w:b/>
          <w:sz w:val="24"/>
        </w:rPr>
        <w:t>IN</w:t>
      </w:r>
      <w:r w:rsidRPr="00C8579C">
        <w:rPr>
          <w:rFonts w:ascii="Tahoma" w:hAnsi="Tahoma" w:cs="Tahoma"/>
          <w:b/>
          <w:sz w:val="24"/>
        </w:rPr>
        <w:t xml:space="preserve"> VSEBINA PONUDB</w:t>
      </w:r>
    </w:p>
    <w:p w:rsidR="007C70A1" w:rsidRPr="00C8579C" w:rsidRDefault="007C70A1" w:rsidP="005A0CE0">
      <w:pPr>
        <w:keepNext/>
        <w:keepLines/>
        <w:ind w:left="360"/>
        <w:jc w:val="both"/>
        <w:rPr>
          <w:rFonts w:ascii="Tahoma" w:hAnsi="Tahoma" w:cs="Tahoma"/>
          <w:b/>
          <w:sz w:val="24"/>
        </w:rPr>
      </w:pPr>
    </w:p>
    <w:p w:rsidR="00363E6C" w:rsidRPr="00C8579C" w:rsidRDefault="00363E6C" w:rsidP="005A0CE0">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363E6C" w:rsidRPr="00C8579C" w:rsidRDefault="00363E6C" w:rsidP="005A0CE0">
      <w:pPr>
        <w:keepNext/>
        <w:keepLines/>
        <w:jc w:val="both"/>
        <w:rPr>
          <w:rFonts w:ascii="Tahoma" w:hAnsi="Tahoma" w:cs="Tahoma"/>
        </w:rPr>
      </w:pPr>
    </w:p>
    <w:p w:rsidR="00363E6C" w:rsidRPr="00C8579C" w:rsidRDefault="00363E6C" w:rsidP="005A0CE0">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25"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E84C39">
        <w:rPr>
          <w:rFonts w:ascii="Tahoma" w:hAnsi="Tahoma" w:cs="Tahoma"/>
          <w:b/>
          <w:lang w:val="sl-SI"/>
        </w:rPr>
        <w:t>15</w:t>
      </w:r>
      <w:r w:rsidRPr="00DE3D63">
        <w:rPr>
          <w:rFonts w:ascii="Tahoma" w:hAnsi="Tahoma" w:cs="Tahoma"/>
          <w:b/>
          <w:lang w:val="sl-SI"/>
        </w:rPr>
        <w:t xml:space="preserve">. </w:t>
      </w:r>
      <w:r w:rsidR="00E84C39">
        <w:rPr>
          <w:rFonts w:ascii="Tahoma" w:hAnsi="Tahoma" w:cs="Tahoma"/>
          <w:b/>
          <w:lang w:val="sl-SI"/>
        </w:rPr>
        <w:t>9</w:t>
      </w:r>
      <w:r w:rsidRPr="00DE3D63">
        <w:rPr>
          <w:rFonts w:ascii="Tahoma" w:hAnsi="Tahoma" w:cs="Tahoma"/>
          <w:b/>
          <w:lang w:val="sl-SI"/>
        </w:rPr>
        <w:t>. 20</w:t>
      </w:r>
      <w:r w:rsidR="00696616">
        <w:rPr>
          <w:rFonts w:ascii="Tahoma" w:hAnsi="Tahoma" w:cs="Tahoma"/>
          <w:b/>
          <w:lang w:val="sl-SI"/>
        </w:rPr>
        <w:t>20</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rsidR="00363E6C" w:rsidRPr="00C8579C" w:rsidRDefault="00363E6C" w:rsidP="005A0CE0">
      <w:pPr>
        <w:keepNext/>
        <w:keepLines/>
        <w:jc w:val="both"/>
        <w:rPr>
          <w:rFonts w:ascii="Tahoma" w:hAnsi="Tahoma" w:cs="Tahoma"/>
          <w:b/>
        </w:rPr>
      </w:pPr>
    </w:p>
    <w:p w:rsidR="00363E6C" w:rsidRPr="00C8579C" w:rsidRDefault="00363E6C" w:rsidP="005A0CE0">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363E6C" w:rsidRPr="00C8579C" w:rsidRDefault="00363E6C" w:rsidP="005A0CE0">
      <w:pPr>
        <w:pStyle w:val="Telobesedila3"/>
        <w:keepNext/>
        <w:keepLines/>
        <w:rPr>
          <w:rFonts w:ascii="Tahoma" w:hAnsi="Tahoma" w:cs="Tahoma"/>
          <w:lang w:val="sl-SI"/>
        </w:rPr>
      </w:pPr>
    </w:p>
    <w:p w:rsidR="00363E6C" w:rsidRPr="00C8579C" w:rsidRDefault="00363E6C" w:rsidP="005A0CE0">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rsidR="00363E6C" w:rsidRPr="00C8579C" w:rsidRDefault="00363E6C" w:rsidP="005A0CE0">
      <w:pPr>
        <w:pStyle w:val="Telobesedila3"/>
        <w:keepNext/>
        <w:keepLines/>
        <w:rPr>
          <w:rFonts w:ascii="Tahoma" w:hAnsi="Tahoma" w:cs="Tahoma"/>
          <w:lang w:val="sl-SI"/>
        </w:rPr>
      </w:pPr>
    </w:p>
    <w:p w:rsidR="00363E6C" w:rsidRPr="00C8579C" w:rsidRDefault="00363E6C" w:rsidP="005A0CE0">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rsidR="00C86B73" w:rsidRDefault="00C86B73" w:rsidP="005A0CE0">
      <w:pPr>
        <w:keepNext/>
        <w:keepLines/>
        <w:jc w:val="both"/>
        <w:rPr>
          <w:rFonts w:ascii="Tahoma" w:hAnsi="Tahoma" w:cs="Tahoma"/>
        </w:rPr>
      </w:pPr>
    </w:p>
    <w:p w:rsidR="00363E6C" w:rsidRPr="00C8579C" w:rsidRDefault="00363E6C" w:rsidP="005A0CE0">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E84C39">
        <w:rPr>
          <w:rFonts w:ascii="Tahoma" w:hAnsi="Tahoma" w:cs="Tahoma"/>
          <w:b/>
        </w:rPr>
        <w:t>15</w:t>
      </w:r>
      <w:r w:rsidR="00032CA0" w:rsidRPr="00DE3D63">
        <w:rPr>
          <w:rFonts w:ascii="Tahoma" w:hAnsi="Tahoma" w:cs="Tahoma"/>
          <w:b/>
        </w:rPr>
        <w:t xml:space="preserve">. </w:t>
      </w:r>
      <w:r w:rsidR="00E84C39">
        <w:rPr>
          <w:rFonts w:ascii="Tahoma" w:hAnsi="Tahoma" w:cs="Tahoma"/>
          <w:b/>
        </w:rPr>
        <w:t>9</w:t>
      </w:r>
      <w:r w:rsidR="00032CA0" w:rsidRPr="00C8579C">
        <w:rPr>
          <w:rFonts w:ascii="Tahoma" w:hAnsi="Tahoma" w:cs="Tahoma"/>
          <w:b/>
        </w:rPr>
        <w:t>. 20</w:t>
      </w:r>
      <w:r w:rsidR="00696616">
        <w:rPr>
          <w:rFonts w:ascii="Tahoma" w:hAnsi="Tahoma" w:cs="Tahoma"/>
          <w:b/>
        </w:rPr>
        <w:t>20</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26" w:history="1">
        <w:r w:rsidR="005E56C2" w:rsidRPr="00C86B73">
          <w:rPr>
            <w:rStyle w:val="Hiperpovezava"/>
            <w:rFonts w:ascii="Tahoma" w:hAnsi="Tahoma" w:cs="Tahoma"/>
          </w:rPr>
          <w:t>https://ejn.gov.si</w:t>
        </w:r>
      </w:hyperlink>
      <w:r w:rsidRPr="00C8579C">
        <w:rPr>
          <w:rFonts w:ascii="Tahoma" w:hAnsi="Tahoma" w:cs="Tahoma"/>
        </w:rPr>
        <w:t xml:space="preserve">. </w:t>
      </w:r>
    </w:p>
    <w:p w:rsidR="00363E6C" w:rsidRPr="00C8579C" w:rsidRDefault="00363E6C" w:rsidP="005A0CE0">
      <w:pPr>
        <w:keepNext/>
        <w:keepLines/>
        <w:jc w:val="both"/>
        <w:rPr>
          <w:rFonts w:ascii="Tahoma" w:hAnsi="Tahoma" w:cs="Tahoma"/>
        </w:rPr>
      </w:pPr>
    </w:p>
    <w:p w:rsidR="00363E6C" w:rsidRPr="00C8579C" w:rsidRDefault="009A05FC" w:rsidP="005A0CE0">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rsidR="00696616" w:rsidRPr="00C8579C" w:rsidRDefault="00696616" w:rsidP="005A0CE0">
      <w:pPr>
        <w:keepNext/>
        <w:keepLines/>
        <w:jc w:val="both"/>
        <w:rPr>
          <w:rFonts w:ascii="Tahoma" w:hAnsi="Tahoma" w:cs="Tahoma"/>
        </w:rPr>
      </w:pPr>
    </w:p>
    <w:p w:rsidR="00363E6C" w:rsidRPr="00C8579C" w:rsidRDefault="00363E6C" w:rsidP="005A0CE0">
      <w:pPr>
        <w:keepNext/>
        <w:keepLines/>
        <w:numPr>
          <w:ilvl w:val="1"/>
          <w:numId w:val="2"/>
        </w:numPr>
        <w:jc w:val="both"/>
        <w:rPr>
          <w:rFonts w:ascii="Tahoma" w:hAnsi="Tahoma" w:cs="Tahoma"/>
          <w:b/>
        </w:rPr>
      </w:pPr>
      <w:r w:rsidRPr="00C8579C">
        <w:rPr>
          <w:rFonts w:ascii="Tahoma" w:hAnsi="Tahoma" w:cs="Tahoma"/>
          <w:b/>
        </w:rPr>
        <w:t>Način in navodila za predložitev ponudb</w:t>
      </w:r>
    </w:p>
    <w:p w:rsidR="00363E6C" w:rsidRPr="00C8579C" w:rsidRDefault="00363E6C" w:rsidP="005A0CE0">
      <w:pPr>
        <w:keepNext/>
        <w:keepLines/>
        <w:jc w:val="both"/>
        <w:rPr>
          <w:rFonts w:ascii="Tahoma" w:hAnsi="Tahoma" w:cs="Tahoma"/>
          <w:b/>
        </w:rPr>
      </w:pPr>
      <w:bookmarkStart w:id="14" w:name="_GoBack"/>
      <w:bookmarkEnd w:id="14"/>
    </w:p>
    <w:p w:rsidR="0056198E" w:rsidRDefault="00363E6C" w:rsidP="005A0CE0">
      <w:pPr>
        <w:pStyle w:val="Telobesedila3"/>
        <w:keepNext/>
        <w:keepLines/>
        <w:rPr>
          <w:rFonts w:ascii="Tahoma" w:hAnsi="Tahoma" w:cs="Tahoma"/>
          <w:lang w:val="sl-SI"/>
        </w:rPr>
      </w:pPr>
      <w:r w:rsidRPr="00C8579C">
        <w:rPr>
          <w:rFonts w:ascii="Tahoma" w:hAnsi="Tahoma" w:cs="Tahoma"/>
          <w:lang w:val="sl-SI"/>
        </w:rPr>
        <w:t xml:space="preserve">Ponudniki morajo ponudbe predložiti v informacijski sistem e-JN na spletnem naslovu </w:t>
      </w:r>
      <w:hyperlink r:id="rId27"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v skladu s točko 3 dokumenta Navodila za uporabo informacijskega sistema za uporabo funkcionalnosti elektronske oddaje ponudb e-JN: PONUDNIKI (v nadaljevanju: Navodila za uporabo e-JN), ki je objavljen na spletnem naslovu</w:t>
      </w:r>
    </w:p>
    <w:p w:rsidR="00363E6C" w:rsidRPr="00C8579C" w:rsidRDefault="00E84C39" w:rsidP="005A0CE0">
      <w:pPr>
        <w:pStyle w:val="Telobesedila3"/>
        <w:keepNext/>
        <w:keepLines/>
        <w:rPr>
          <w:rStyle w:val="Hiperpovezava"/>
          <w:lang w:val="sl-SI"/>
        </w:rPr>
      </w:pPr>
      <w:hyperlink r:id="rId28" w:history="1">
        <w:r w:rsidR="00363E6C" w:rsidRPr="00C8579C">
          <w:rPr>
            <w:rStyle w:val="Hiperpovezava"/>
            <w:rFonts w:ascii="Tahoma" w:hAnsi="Tahoma" w:cs="Tahoma"/>
            <w:lang w:val="sl-SI"/>
          </w:rPr>
          <w:t>https://ejn.gov.si/ponudba/pages/aktualno/vec_informacij_ponudniki.xhtml</w:t>
        </w:r>
      </w:hyperlink>
      <w:r w:rsidR="00363E6C" w:rsidRPr="00C8579C">
        <w:rPr>
          <w:rStyle w:val="Hiperpovezava"/>
          <w:lang w:val="sl-SI"/>
        </w:rPr>
        <w:t>.</w:t>
      </w:r>
    </w:p>
    <w:p w:rsidR="00363E6C" w:rsidRPr="00C8579C" w:rsidRDefault="00363E6C" w:rsidP="005A0CE0">
      <w:pPr>
        <w:pStyle w:val="Telobesedila3"/>
        <w:keepNext/>
        <w:keepLines/>
        <w:rPr>
          <w:rStyle w:val="Hiperpovezava"/>
          <w:lang w:val="sl-SI"/>
        </w:rPr>
      </w:pPr>
    </w:p>
    <w:p w:rsidR="00363E6C" w:rsidRDefault="00363E6C" w:rsidP="005A0CE0">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29" w:history="1">
        <w:r w:rsidR="005E56C2" w:rsidRPr="005E56C2">
          <w:rPr>
            <w:rFonts w:ascii="Arial" w:eastAsia="Calibri" w:hAnsi="Arial" w:cs="Arial"/>
            <w:color w:val="0000FF"/>
            <w:u w:val="single"/>
            <w:lang w:val="sl-SI" w:eastAsia="en-US"/>
          </w:rPr>
          <w:t>https://ejn.gov.si</w:t>
        </w:r>
      </w:hyperlink>
      <w:r w:rsidRPr="00C8579C">
        <w:rPr>
          <w:rFonts w:ascii="Tahoma" w:hAnsi="Tahoma" w:cs="Tahoma"/>
          <w:lang w:val="sl-SI"/>
        </w:rPr>
        <w:t>, v skladu z Navodili za uporabo e-JN. Če je ponudnik že registriran v informacijski sistem e-JN, se v aplikacijo prijavi na istem</w:t>
      </w:r>
      <w:r w:rsidR="00854D66">
        <w:rPr>
          <w:rFonts w:ascii="Tahoma" w:hAnsi="Tahoma" w:cs="Tahoma"/>
          <w:lang w:val="sl-SI"/>
        </w:rPr>
        <w:t xml:space="preserve"> </w:t>
      </w:r>
      <w:r w:rsidRPr="00C8579C">
        <w:rPr>
          <w:rFonts w:ascii="Tahoma" w:hAnsi="Tahoma" w:cs="Tahoma"/>
          <w:lang w:val="sl-SI"/>
        </w:rPr>
        <w:t>naslovu.</w:t>
      </w:r>
    </w:p>
    <w:p w:rsidR="00175267" w:rsidRDefault="00175267" w:rsidP="005A0CE0">
      <w:pPr>
        <w:pStyle w:val="Telobesedila3"/>
        <w:keepNext/>
        <w:keepLines/>
        <w:rPr>
          <w:rFonts w:ascii="Tahoma" w:hAnsi="Tahoma" w:cs="Tahoma"/>
          <w:lang w:val="sl-SI"/>
        </w:rPr>
      </w:pPr>
    </w:p>
    <w:p w:rsidR="00032CA0" w:rsidRPr="00C8579C" w:rsidRDefault="00032CA0" w:rsidP="005A0CE0">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rsidR="00481DF9" w:rsidRDefault="00481DF9" w:rsidP="005A0CE0">
      <w:pPr>
        <w:keepNext/>
        <w:keepLines/>
        <w:jc w:val="both"/>
        <w:rPr>
          <w:rFonts w:ascii="Tahoma" w:hAnsi="Tahoma" w:cs="Tahoma"/>
        </w:rPr>
      </w:pPr>
    </w:p>
    <w:p w:rsidR="00363E6C" w:rsidRPr="00C8579C" w:rsidRDefault="00363E6C" w:rsidP="005A0CE0">
      <w:pPr>
        <w:keepNext/>
        <w:keepLines/>
        <w:numPr>
          <w:ilvl w:val="1"/>
          <w:numId w:val="2"/>
        </w:numPr>
        <w:jc w:val="both"/>
        <w:rPr>
          <w:rFonts w:ascii="Tahoma" w:hAnsi="Tahoma" w:cs="Tahoma"/>
          <w:b/>
        </w:rPr>
      </w:pPr>
      <w:r w:rsidRPr="00C8579C">
        <w:rPr>
          <w:rFonts w:ascii="Tahoma" w:hAnsi="Tahoma" w:cs="Tahoma"/>
          <w:b/>
        </w:rPr>
        <w:t>Izdelava ponudbe</w:t>
      </w:r>
    </w:p>
    <w:p w:rsidR="00363E6C" w:rsidRPr="00C8579C" w:rsidRDefault="00363E6C" w:rsidP="005A0CE0">
      <w:pPr>
        <w:keepNext/>
        <w:keepLines/>
        <w:jc w:val="both"/>
        <w:rPr>
          <w:rFonts w:ascii="Tahoma" w:hAnsi="Tahoma" w:cs="Tahoma"/>
        </w:rPr>
      </w:pPr>
    </w:p>
    <w:p w:rsidR="00363E6C" w:rsidRPr="00C8579C" w:rsidRDefault="00363E6C" w:rsidP="005A0CE0">
      <w:pPr>
        <w:keepNext/>
        <w:keepLines/>
        <w:jc w:val="both"/>
        <w:rPr>
          <w:rFonts w:ascii="Tahoma" w:hAnsi="Tahoma" w:cs="Tahoma"/>
        </w:rPr>
      </w:pPr>
      <w:r w:rsidRPr="00C8579C">
        <w:rPr>
          <w:rFonts w:ascii="Tahoma" w:hAnsi="Tahoma" w:cs="Tahoma"/>
        </w:rPr>
        <w:t xml:space="preserve">Ponudba naj bo izdelana tako, da vsebuje vse zahtevane dokumente in obrazce, navedene v tč. </w:t>
      </w:r>
      <w:r w:rsidR="00854D66">
        <w:rPr>
          <w:rFonts w:ascii="Tahoma" w:hAnsi="Tahoma" w:cs="Tahoma"/>
        </w:rPr>
        <w:t>5</w:t>
      </w:r>
      <w:r w:rsidRPr="00C8579C">
        <w:rPr>
          <w:rFonts w:ascii="Tahoma" w:hAnsi="Tahoma" w:cs="Tahoma"/>
        </w:rPr>
        <w:t>.4. razpisne dokumentacije.</w:t>
      </w:r>
    </w:p>
    <w:p w:rsidR="00363E6C" w:rsidRPr="00C8579C" w:rsidRDefault="00363E6C" w:rsidP="005A0CE0">
      <w:pPr>
        <w:keepNext/>
        <w:keepLines/>
        <w:jc w:val="both"/>
        <w:rPr>
          <w:rFonts w:ascii="Tahoma" w:hAnsi="Tahoma" w:cs="Tahoma"/>
          <w:b/>
        </w:rPr>
      </w:pPr>
    </w:p>
    <w:p w:rsidR="00363E6C" w:rsidRPr="00C8579C" w:rsidRDefault="00363E6C" w:rsidP="005A0CE0">
      <w:pPr>
        <w:keepNext/>
        <w:keepLines/>
        <w:jc w:val="both"/>
        <w:rPr>
          <w:rFonts w:ascii="Tahoma" w:hAnsi="Tahoma" w:cs="Tahoma"/>
        </w:rPr>
      </w:pPr>
      <w:r w:rsidRPr="00C8579C">
        <w:rPr>
          <w:rFonts w:ascii="Tahoma" w:hAnsi="Tahoma" w:cs="Tahoma"/>
        </w:rPr>
        <w:lastRenderedPageBreak/>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363E6C" w:rsidRPr="00C8579C" w:rsidRDefault="00363E6C" w:rsidP="005A0CE0">
      <w:pPr>
        <w:keepNext/>
        <w:keepLines/>
        <w:jc w:val="both"/>
        <w:rPr>
          <w:rFonts w:ascii="Tahoma" w:hAnsi="Tahoma" w:cs="Tahoma"/>
        </w:rPr>
      </w:pPr>
    </w:p>
    <w:p w:rsidR="00363E6C" w:rsidRPr="00C8579C" w:rsidRDefault="00363E6C" w:rsidP="005A0CE0">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175267" w:rsidRPr="00C8579C" w:rsidRDefault="00175267" w:rsidP="005A0CE0">
      <w:pPr>
        <w:keepNext/>
        <w:keepLines/>
        <w:jc w:val="both"/>
        <w:rPr>
          <w:rFonts w:ascii="Tahoma" w:hAnsi="Tahoma" w:cs="Tahoma"/>
        </w:rPr>
      </w:pPr>
    </w:p>
    <w:p w:rsidR="00363E6C" w:rsidRPr="00C8579C" w:rsidRDefault="00363E6C" w:rsidP="005A0CE0">
      <w:pPr>
        <w:keepNext/>
        <w:keepLines/>
        <w:numPr>
          <w:ilvl w:val="1"/>
          <w:numId w:val="2"/>
        </w:numPr>
        <w:jc w:val="both"/>
        <w:rPr>
          <w:rFonts w:ascii="Tahoma" w:hAnsi="Tahoma" w:cs="Tahoma"/>
          <w:b/>
        </w:rPr>
      </w:pPr>
      <w:r w:rsidRPr="00C8579C">
        <w:rPr>
          <w:rFonts w:ascii="Tahoma" w:hAnsi="Tahoma" w:cs="Tahoma"/>
          <w:b/>
        </w:rPr>
        <w:t>Vsebina ponudbene dokumentacije</w:t>
      </w:r>
    </w:p>
    <w:p w:rsidR="00363E6C" w:rsidRPr="00C8579C" w:rsidRDefault="00363E6C" w:rsidP="005A0CE0">
      <w:pPr>
        <w:keepNext/>
        <w:keepLines/>
        <w:jc w:val="both"/>
        <w:rPr>
          <w:rFonts w:ascii="Tahoma" w:hAnsi="Tahoma" w:cs="Tahoma"/>
        </w:rPr>
      </w:pPr>
    </w:p>
    <w:p w:rsidR="00363E6C" w:rsidRPr="00C8579C" w:rsidRDefault="00363E6C" w:rsidP="005A0CE0">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363E6C" w:rsidRPr="00C8579C" w:rsidRDefault="00363E6C" w:rsidP="005A0CE0">
      <w:pPr>
        <w:keepNext/>
        <w:keepLines/>
        <w:jc w:val="both"/>
        <w:rPr>
          <w:rFonts w:ascii="Tahoma" w:hAnsi="Tahoma" w:cs="Tahoma"/>
        </w:rPr>
      </w:pPr>
    </w:p>
    <w:p w:rsidR="00363E6C" w:rsidRDefault="00363E6C" w:rsidP="005A0CE0">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37483D" w:rsidRPr="00C8579C" w:rsidRDefault="0037483D" w:rsidP="005A0CE0">
      <w:pPr>
        <w:keepNext/>
        <w:keepLines/>
        <w:jc w:val="both"/>
        <w:rPr>
          <w:rFonts w:ascii="Tahoma" w:hAnsi="Tahoma" w:cs="Tahoma"/>
          <w:b/>
        </w:rPr>
      </w:pPr>
    </w:p>
    <w:p w:rsidR="00363E6C" w:rsidRPr="00C8579C" w:rsidRDefault="00363E6C" w:rsidP="005A0CE0">
      <w:pPr>
        <w:keepNext/>
        <w:keepLines/>
        <w:numPr>
          <w:ilvl w:val="0"/>
          <w:numId w:val="16"/>
        </w:numPr>
        <w:jc w:val="both"/>
        <w:rPr>
          <w:rFonts w:ascii="Tahoma" w:hAnsi="Tahoma" w:cs="Tahoma"/>
          <w:b/>
          <w:color w:val="C00000"/>
        </w:rPr>
      </w:pPr>
      <w:r w:rsidRPr="00C8579C">
        <w:rPr>
          <w:rFonts w:ascii="Tahoma" w:hAnsi="Tahoma" w:cs="Tahoma"/>
          <w:b/>
          <w:color w:val="C00000"/>
        </w:rPr>
        <w:t>Razdelek »Predračun«</w:t>
      </w:r>
    </w:p>
    <w:p w:rsidR="00363E6C" w:rsidRPr="00C8579C" w:rsidRDefault="00363E6C" w:rsidP="005A0CE0">
      <w:pPr>
        <w:keepNext/>
        <w:keepLines/>
        <w:jc w:val="both"/>
        <w:rPr>
          <w:rFonts w:ascii="Tahoma" w:hAnsi="Tahoma" w:cs="Tahoma"/>
        </w:rPr>
      </w:pPr>
    </w:p>
    <w:p w:rsidR="00363E6C" w:rsidRPr="00C8579C" w:rsidRDefault="00363E6C" w:rsidP="005A0CE0">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00854D66">
        <w:rPr>
          <w:rFonts w:ascii="Tahoma" w:hAnsi="Tahoma" w:cs="Tahoma"/>
          <w:b/>
        </w:rPr>
        <w:t xml:space="preserve"> v pdf. formatu</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p w:rsidR="00363E6C" w:rsidRPr="00C8579C" w:rsidRDefault="00363E6C" w:rsidP="005A0CE0">
      <w:pPr>
        <w:keepNext/>
        <w:keepLines/>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1142A1">
        <w:tc>
          <w:tcPr>
            <w:tcW w:w="7725" w:type="dxa"/>
          </w:tcPr>
          <w:p w:rsidR="00E533B8" w:rsidRPr="00C8579C" w:rsidRDefault="00AF5910" w:rsidP="005A0CE0">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rsidR="00E533B8" w:rsidRPr="00C8579C" w:rsidRDefault="00E533B8" w:rsidP="005A0CE0">
            <w:pPr>
              <w:keepNext/>
              <w:keepLines/>
              <w:jc w:val="both"/>
              <w:rPr>
                <w:rFonts w:ascii="Tahoma" w:hAnsi="Tahoma" w:cs="Tahoma"/>
                <w:b/>
                <w:i/>
              </w:rPr>
            </w:pPr>
          </w:p>
        </w:tc>
      </w:tr>
    </w:tbl>
    <w:p w:rsidR="00AC4EC2" w:rsidRDefault="00AC4EC2" w:rsidP="005A0CE0">
      <w:pPr>
        <w:keepNext/>
        <w:keepLines/>
        <w:rPr>
          <w:rFonts w:ascii="Tahoma" w:hAnsi="Tahoma" w:cs="Tahoma"/>
          <w:b/>
          <w:color w:val="FF0000"/>
        </w:rPr>
      </w:pPr>
    </w:p>
    <w:p w:rsidR="001B40C8" w:rsidRPr="00195DEF" w:rsidRDefault="001B40C8" w:rsidP="001B40C8">
      <w:pPr>
        <w:keepNext/>
        <w:keepLines/>
        <w:jc w:val="both"/>
        <w:rPr>
          <w:rFonts w:ascii="Tahoma" w:hAnsi="Tahoma" w:cs="Tahoma"/>
          <w:b/>
        </w:rPr>
      </w:pPr>
      <w:r w:rsidRPr="001B40C8">
        <w:rPr>
          <w:rFonts w:ascii="Tahoma" w:hAnsi="Tahoma" w:cs="Tahoma"/>
          <w:b/>
        </w:rPr>
        <w:t>V primeru razhajanj med podatki v Prilogi »POVZETEK PREDRAČUNA« - naloženim v razdelek »Predračun«, in Prilogo 2/1-2/</w:t>
      </w:r>
      <w:r w:rsidR="00175267">
        <w:rPr>
          <w:rFonts w:ascii="Tahoma" w:hAnsi="Tahoma" w:cs="Tahoma"/>
          <w:b/>
        </w:rPr>
        <w:t>2</w:t>
      </w:r>
      <w:r w:rsidRPr="001B40C8">
        <w:rPr>
          <w:rFonts w:ascii="Tahoma" w:hAnsi="Tahoma" w:cs="Tahoma"/>
          <w:b/>
        </w:rPr>
        <w:t xml:space="preserve"> »PONUDBENI PREDRAČUN« (za Sklop, za katerega je ponudnik oddal ponudbo) - naloženim v razdelek »Druge priloge«, kot veljavni štejejo podatki v Prilogi 2/1-2/</w:t>
      </w:r>
      <w:r w:rsidR="00175267">
        <w:rPr>
          <w:rFonts w:ascii="Tahoma" w:hAnsi="Tahoma" w:cs="Tahoma"/>
          <w:b/>
        </w:rPr>
        <w:t>2</w:t>
      </w:r>
      <w:r w:rsidRPr="001B40C8">
        <w:rPr>
          <w:rFonts w:ascii="Tahoma" w:hAnsi="Tahoma" w:cs="Tahoma"/>
          <w:b/>
        </w:rPr>
        <w:t xml:space="preserve"> »PONUDBENI PREDRAČUN« (za Sklop, za katerega je ponudnik oddal ponudbo), naloženim v razdelku »Druge priloge«.</w:t>
      </w:r>
      <w:r w:rsidRPr="00195DEF">
        <w:rPr>
          <w:rFonts w:ascii="Tahoma" w:hAnsi="Tahoma" w:cs="Tahoma"/>
          <w:b/>
        </w:rPr>
        <w:t xml:space="preserve"> </w:t>
      </w:r>
    </w:p>
    <w:p w:rsidR="005B3EE3" w:rsidRDefault="005B3EE3" w:rsidP="005A0CE0">
      <w:pPr>
        <w:keepNext/>
        <w:keepLines/>
        <w:jc w:val="both"/>
        <w:rPr>
          <w:rFonts w:ascii="Tahoma" w:hAnsi="Tahoma" w:cs="Tahoma"/>
          <w:b/>
        </w:rPr>
      </w:pPr>
    </w:p>
    <w:p w:rsidR="00363E6C" w:rsidRPr="00C8579C" w:rsidRDefault="00363E6C" w:rsidP="005A0CE0">
      <w:pPr>
        <w:keepNext/>
        <w:keepLines/>
        <w:numPr>
          <w:ilvl w:val="0"/>
          <w:numId w:val="16"/>
        </w:numPr>
        <w:jc w:val="both"/>
        <w:rPr>
          <w:rFonts w:ascii="Tahoma" w:hAnsi="Tahoma" w:cs="Tahoma"/>
          <w:b/>
          <w:color w:val="C00000"/>
        </w:rPr>
      </w:pPr>
      <w:r w:rsidRPr="00C8579C">
        <w:rPr>
          <w:rFonts w:ascii="Tahoma" w:hAnsi="Tahoma" w:cs="Tahoma"/>
          <w:b/>
          <w:color w:val="C00000"/>
        </w:rPr>
        <w:t>Razdelek »ESPD – ponudnik«</w:t>
      </w:r>
    </w:p>
    <w:p w:rsidR="00363E6C" w:rsidRPr="00C8579C" w:rsidRDefault="00363E6C" w:rsidP="005A0CE0">
      <w:pPr>
        <w:keepNext/>
        <w:keepLines/>
        <w:jc w:val="both"/>
        <w:rPr>
          <w:rFonts w:ascii="Tahoma" w:hAnsi="Tahoma" w:cs="Tahoma"/>
          <w:b/>
        </w:rPr>
      </w:pPr>
    </w:p>
    <w:p w:rsidR="00363E6C" w:rsidRPr="00C8579C" w:rsidRDefault="00363E6C" w:rsidP="005A0CE0">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xml. obliki ali nepodpisan ESPD v xml. obliki, </w:t>
      </w:r>
      <w:bookmarkStart w:id="15"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5"/>
      <w:r w:rsidR="00DA0B3F" w:rsidRPr="00C8579C">
        <w:rPr>
          <w:rFonts w:ascii="Tahoma" w:hAnsi="Tahoma" w:cs="Tahoma"/>
        </w:rPr>
        <w:t>.</w:t>
      </w:r>
    </w:p>
    <w:p w:rsidR="00AF7EF7" w:rsidRPr="00C8579C" w:rsidRDefault="00AF7EF7" w:rsidP="005A0CE0">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rsidTr="001142A1">
        <w:tc>
          <w:tcPr>
            <w:tcW w:w="7725" w:type="dxa"/>
          </w:tcPr>
          <w:p w:rsidR="00363E6C" w:rsidRPr="00C8579C" w:rsidRDefault="00363E6C" w:rsidP="005A0CE0">
            <w:pPr>
              <w:keepNext/>
              <w:keepLines/>
              <w:jc w:val="both"/>
              <w:rPr>
                <w:rFonts w:ascii="Tahoma" w:hAnsi="Tahoma" w:cs="Tahoma"/>
              </w:rPr>
            </w:pPr>
            <w:r w:rsidRPr="00C8579C">
              <w:rPr>
                <w:rFonts w:ascii="Tahoma" w:hAnsi="Tahoma" w:cs="Tahoma"/>
              </w:rPr>
              <w:t>ESPD – ponudnik</w:t>
            </w:r>
          </w:p>
        </w:tc>
        <w:tc>
          <w:tcPr>
            <w:tcW w:w="1417" w:type="dxa"/>
          </w:tcPr>
          <w:p w:rsidR="00363E6C" w:rsidRPr="00C8579C" w:rsidRDefault="00363E6C" w:rsidP="005A0CE0">
            <w:pPr>
              <w:keepNext/>
              <w:keepLines/>
              <w:jc w:val="both"/>
              <w:rPr>
                <w:rFonts w:ascii="Tahoma" w:hAnsi="Tahoma" w:cs="Tahoma"/>
                <w:b/>
                <w:i/>
              </w:rPr>
            </w:pPr>
            <w:r w:rsidRPr="00C8579C">
              <w:rPr>
                <w:rFonts w:ascii="Tahoma" w:hAnsi="Tahoma" w:cs="Tahoma"/>
                <w:b/>
                <w:i/>
              </w:rPr>
              <w:t>Priloga 3</w:t>
            </w:r>
          </w:p>
        </w:tc>
      </w:tr>
    </w:tbl>
    <w:p w:rsidR="000F42F3" w:rsidRPr="00C8579C" w:rsidRDefault="000F42F3" w:rsidP="005A0CE0">
      <w:pPr>
        <w:keepNext/>
        <w:keepLines/>
        <w:jc w:val="both"/>
        <w:rPr>
          <w:rFonts w:ascii="Tahoma" w:hAnsi="Tahoma" w:cs="Tahoma"/>
          <w:b/>
        </w:rPr>
      </w:pPr>
    </w:p>
    <w:p w:rsidR="00363E6C" w:rsidRPr="00C8579C" w:rsidRDefault="00363E6C" w:rsidP="005A0CE0">
      <w:pPr>
        <w:keepNext/>
        <w:keepLines/>
        <w:numPr>
          <w:ilvl w:val="0"/>
          <w:numId w:val="16"/>
        </w:numPr>
        <w:jc w:val="both"/>
        <w:rPr>
          <w:rFonts w:ascii="Tahoma" w:hAnsi="Tahoma" w:cs="Tahoma"/>
          <w:b/>
          <w:color w:val="C00000"/>
        </w:rPr>
      </w:pPr>
      <w:r w:rsidRPr="00C8579C">
        <w:rPr>
          <w:rFonts w:ascii="Tahoma" w:hAnsi="Tahoma" w:cs="Tahoma"/>
          <w:b/>
          <w:color w:val="C00000"/>
        </w:rPr>
        <w:t>Razdelek »ESPD – ostali sodelujoči«</w:t>
      </w:r>
    </w:p>
    <w:p w:rsidR="00363E6C" w:rsidRPr="00C8579C" w:rsidRDefault="00363E6C" w:rsidP="005A0CE0">
      <w:pPr>
        <w:keepNext/>
        <w:keepLines/>
        <w:jc w:val="both"/>
        <w:rPr>
          <w:rFonts w:ascii="Tahoma" w:hAnsi="Tahoma" w:cs="Tahoma"/>
          <w:b/>
        </w:rPr>
      </w:pPr>
    </w:p>
    <w:p w:rsidR="00363E6C" w:rsidRDefault="00363E6C" w:rsidP="005A0CE0">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xml</w:t>
      </w:r>
      <w:r w:rsidR="00854D66">
        <w:rPr>
          <w:rFonts w:ascii="Tahoma" w:hAnsi="Tahoma" w:cs="Tahoma"/>
        </w:rPr>
        <w:t>. formatu</w:t>
      </w:r>
      <w:r w:rsidRPr="00C8579C">
        <w:rPr>
          <w:rFonts w:ascii="Tahoma" w:hAnsi="Tahoma" w:cs="Tahoma"/>
          <w:b/>
        </w:rPr>
        <w:t xml:space="preserve">. </w:t>
      </w:r>
      <w:r w:rsidRPr="00C8579C">
        <w:rPr>
          <w:rFonts w:ascii="Tahoma" w:hAnsi="Tahoma" w:cs="Tahoma"/>
        </w:rPr>
        <w:t>V kolikor ponudnik v predmetnem naročilu ne nastopa z partnerjem, podizvajalcem ali subjektom, Priloge ni treba prilagati.</w:t>
      </w:r>
    </w:p>
    <w:p w:rsidR="00941D2F" w:rsidRPr="00C8579C" w:rsidRDefault="00941D2F"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rsidTr="006C1AC9">
        <w:tc>
          <w:tcPr>
            <w:tcW w:w="7725" w:type="dxa"/>
          </w:tcPr>
          <w:p w:rsidR="001142A1" w:rsidRPr="00C8579C" w:rsidRDefault="001142A1" w:rsidP="005A0CE0">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rsidR="001142A1" w:rsidRPr="00C8579C" w:rsidRDefault="001142A1" w:rsidP="005A0CE0">
            <w:pPr>
              <w:keepNext/>
              <w:keepLines/>
              <w:jc w:val="both"/>
              <w:rPr>
                <w:rFonts w:ascii="Tahoma" w:hAnsi="Tahoma" w:cs="Tahoma"/>
                <w:b/>
              </w:rPr>
            </w:pPr>
            <w:r w:rsidRPr="00C8579C">
              <w:rPr>
                <w:rFonts w:ascii="Tahoma" w:hAnsi="Tahoma" w:cs="Tahoma"/>
                <w:b/>
                <w:i/>
              </w:rPr>
              <w:t>Priloga 3</w:t>
            </w:r>
          </w:p>
        </w:tc>
      </w:tr>
    </w:tbl>
    <w:p w:rsidR="00363E6C" w:rsidRDefault="00363E6C" w:rsidP="005A0CE0">
      <w:pPr>
        <w:keepNext/>
        <w:keepLines/>
        <w:jc w:val="both"/>
        <w:rPr>
          <w:rFonts w:ascii="Tahoma" w:hAnsi="Tahoma" w:cs="Tahoma"/>
        </w:rPr>
      </w:pPr>
      <w:r w:rsidRPr="00C8579C">
        <w:rPr>
          <w:rFonts w:ascii="Tahoma" w:hAnsi="Tahoma" w:cs="Tahoma"/>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rsidR="004C24A5" w:rsidRDefault="004C24A5" w:rsidP="005A0CE0">
      <w:pPr>
        <w:keepNext/>
        <w:keepLines/>
        <w:jc w:val="both"/>
        <w:rPr>
          <w:rFonts w:ascii="Tahoma" w:hAnsi="Tahoma" w:cs="Tahoma"/>
        </w:rPr>
      </w:pPr>
    </w:p>
    <w:p w:rsidR="00900D8A" w:rsidRPr="00C8579C" w:rsidRDefault="00900D8A" w:rsidP="005A0CE0">
      <w:pPr>
        <w:keepNext/>
        <w:keepLines/>
        <w:jc w:val="both"/>
        <w:rPr>
          <w:rFonts w:ascii="Tahoma" w:hAnsi="Tahoma" w:cs="Tahoma"/>
        </w:rPr>
      </w:pPr>
    </w:p>
    <w:p w:rsidR="00363E6C" w:rsidRPr="00C8579C" w:rsidRDefault="00363E6C" w:rsidP="005A0CE0">
      <w:pPr>
        <w:keepNext/>
        <w:keepLines/>
        <w:numPr>
          <w:ilvl w:val="0"/>
          <w:numId w:val="16"/>
        </w:numPr>
        <w:jc w:val="both"/>
        <w:rPr>
          <w:rFonts w:ascii="Tahoma" w:hAnsi="Tahoma" w:cs="Tahoma"/>
          <w:b/>
          <w:color w:val="C00000"/>
        </w:rPr>
      </w:pPr>
      <w:r w:rsidRPr="00C8579C">
        <w:rPr>
          <w:rFonts w:ascii="Tahoma" w:hAnsi="Tahoma" w:cs="Tahoma"/>
          <w:b/>
          <w:color w:val="C00000"/>
        </w:rPr>
        <w:lastRenderedPageBreak/>
        <w:t>Razdelek »Druge priloge«</w:t>
      </w:r>
    </w:p>
    <w:p w:rsidR="00363E6C" w:rsidRPr="00C8579C" w:rsidRDefault="00363E6C" w:rsidP="005A0CE0">
      <w:pPr>
        <w:keepNext/>
        <w:keepLines/>
        <w:jc w:val="both"/>
        <w:rPr>
          <w:rFonts w:ascii="Tahoma" w:hAnsi="Tahoma" w:cs="Tahoma"/>
          <w:b/>
        </w:rPr>
      </w:pPr>
    </w:p>
    <w:p w:rsidR="00363E6C" w:rsidRPr="00C8579C" w:rsidRDefault="00363E6C" w:rsidP="005A0CE0">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rsidR="001B0153" w:rsidRPr="00C8579C" w:rsidRDefault="001B0153" w:rsidP="005A0CE0">
      <w:pPr>
        <w:keepNext/>
        <w:keepLines/>
        <w:jc w:val="both"/>
        <w:rPr>
          <w:rFonts w:ascii="Tahoma" w:hAnsi="Tahoma" w:cs="Tahoma"/>
        </w:rPr>
      </w:pPr>
    </w:p>
    <w:p w:rsidR="00363E6C" w:rsidRPr="00C8579C" w:rsidRDefault="00363E6C" w:rsidP="005A0CE0">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rsidR="00772523" w:rsidRPr="00C8579C" w:rsidRDefault="00772523" w:rsidP="005A0CE0">
      <w:pPr>
        <w:keepNext/>
        <w:keepLines/>
        <w:jc w:val="both"/>
        <w:rPr>
          <w:rFonts w:ascii="Tahoma" w:hAnsi="Tahoma" w:cs="Tahoma"/>
        </w:rPr>
      </w:pPr>
    </w:p>
    <w:p w:rsidR="00363E6C" w:rsidRPr="00C8579C" w:rsidRDefault="00363E6C" w:rsidP="005A0CE0">
      <w:pPr>
        <w:keepNext/>
        <w:keepLines/>
        <w:jc w:val="both"/>
        <w:rPr>
          <w:rFonts w:ascii="Tahoma" w:hAnsi="Tahoma" w:cs="Tahoma"/>
          <w:b/>
        </w:rPr>
      </w:pPr>
      <w:r w:rsidRPr="00C8579C">
        <w:rPr>
          <w:rFonts w:ascii="Tahoma" w:hAnsi="Tahoma" w:cs="Tahoma"/>
          <w:b/>
        </w:rPr>
        <w:t>Ostala ponudbena dokumentacija je sestavljena iz naslednjih dokumentov (prilog):</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rsidTr="00E533B8">
        <w:tc>
          <w:tcPr>
            <w:tcW w:w="7725" w:type="dxa"/>
          </w:tcPr>
          <w:p w:rsidR="00E533B8" w:rsidRPr="00C8579C" w:rsidRDefault="00E533B8" w:rsidP="005A0CE0">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rsidR="00E533B8" w:rsidRPr="00C8579C" w:rsidRDefault="00E533B8" w:rsidP="005A0CE0">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rsidR="00E533B8" w:rsidRPr="00C8579C" w:rsidRDefault="00E533B8" w:rsidP="005A0CE0">
            <w:pPr>
              <w:keepNext/>
              <w:keepLines/>
              <w:jc w:val="both"/>
              <w:rPr>
                <w:rFonts w:ascii="Tahoma" w:hAnsi="Tahoma" w:cs="Tahoma"/>
                <w:b/>
              </w:rPr>
            </w:pPr>
            <w:r w:rsidRPr="00C8579C">
              <w:rPr>
                <w:rFonts w:ascii="Tahoma" w:hAnsi="Tahoma" w:cs="Tahoma"/>
                <w:b/>
              </w:rPr>
              <w:t>1</w:t>
            </w:r>
          </w:p>
        </w:tc>
      </w:tr>
    </w:tbl>
    <w:p w:rsidR="006D2369" w:rsidRPr="00C8579C" w:rsidRDefault="007C70A1" w:rsidP="005A0CE0">
      <w:pPr>
        <w:keepNext/>
        <w:keepLines/>
        <w:jc w:val="both"/>
        <w:rPr>
          <w:rFonts w:ascii="Tahoma" w:hAnsi="Tahoma" w:cs="Tahoma"/>
        </w:rPr>
      </w:pPr>
      <w:r w:rsidRPr="00C8579C">
        <w:rPr>
          <w:rFonts w:ascii="Tahoma" w:hAnsi="Tahoma" w:cs="Tahoma"/>
        </w:rPr>
        <w:t>Prilogo je potrebno izpolniti, podpisati in žigosati</w:t>
      </w:r>
      <w:r w:rsidR="00BC0651">
        <w:rPr>
          <w:rFonts w:ascii="Tahoma" w:hAnsi="Tahoma" w:cs="Tahoma"/>
        </w:rPr>
        <w:t xml:space="preserve"> ter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rsidR="006927C4" w:rsidRDefault="006927C4" w:rsidP="005A0CE0">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25"/>
        <w:gridCol w:w="1917"/>
      </w:tblGrid>
      <w:tr w:rsidR="00895645" w:rsidRPr="00C8579C" w:rsidTr="00854D66">
        <w:tc>
          <w:tcPr>
            <w:tcW w:w="7225" w:type="dxa"/>
          </w:tcPr>
          <w:p w:rsidR="00895645" w:rsidRPr="00C8579C" w:rsidRDefault="00895645" w:rsidP="005A0CE0">
            <w:pPr>
              <w:keepNext/>
              <w:keepLines/>
              <w:jc w:val="both"/>
              <w:rPr>
                <w:rFonts w:ascii="Tahoma" w:hAnsi="Tahoma" w:cs="Tahoma"/>
              </w:rPr>
            </w:pPr>
            <w:r>
              <w:rPr>
                <w:rFonts w:ascii="Tahoma" w:hAnsi="Tahoma" w:cs="Tahoma"/>
              </w:rPr>
              <w:t>PONUDB</w:t>
            </w:r>
            <w:r w:rsidR="00CC7703">
              <w:rPr>
                <w:rFonts w:ascii="Tahoma" w:hAnsi="Tahoma" w:cs="Tahoma"/>
              </w:rPr>
              <w:t>ENI PREDRAČUN</w:t>
            </w:r>
          </w:p>
        </w:tc>
        <w:tc>
          <w:tcPr>
            <w:tcW w:w="1917" w:type="dxa"/>
          </w:tcPr>
          <w:p w:rsidR="00895645" w:rsidRPr="00C8579C" w:rsidRDefault="00895645" w:rsidP="00402CF7">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402CF7">
              <w:rPr>
                <w:rFonts w:ascii="Tahoma" w:hAnsi="Tahoma" w:cs="Tahoma"/>
                <w:b/>
                <w:i/>
              </w:rPr>
              <w:t>1</w:t>
            </w:r>
            <w:r w:rsidR="001C6917">
              <w:rPr>
                <w:rFonts w:ascii="Tahoma" w:hAnsi="Tahoma" w:cs="Tahoma"/>
                <w:b/>
                <w:i/>
              </w:rPr>
              <w:t>-2/</w:t>
            </w:r>
            <w:r w:rsidR="00175267">
              <w:rPr>
                <w:rFonts w:ascii="Tahoma" w:hAnsi="Tahoma" w:cs="Tahoma"/>
                <w:b/>
                <w:i/>
              </w:rPr>
              <w:t>2</w:t>
            </w:r>
          </w:p>
        </w:tc>
      </w:tr>
    </w:tbl>
    <w:p w:rsidR="00895645" w:rsidRPr="00C8579C" w:rsidRDefault="00895645" w:rsidP="005A0CE0">
      <w:pPr>
        <w:keepNext/>
        <w:keepLines/>
        <w:jc w:val="both"/>
        <w:rPr>
          <w:rFonts w:ascii="Tahoma" w:hAnsi="Tahoma" w:cs="Tahoma"/>
        </w:rPr>
      </w:pPr>
      <w:r w:rsidRPr="00C8579C">
        <w:rPr>
          <w:rFonts w:ascii="Tahoma" w:hAnsi="Tahoma" w:cs="Tahoma"/>
        </w:rPr>
        <w:t>Ponudnik mora</w:t>
      </w:r>
      <w:r w:rsidR="00CC7703">
        <w:rPr>
          <w:rFonts w:ascii="Tahoma" w:hAnsi="Tahoma" w:cs="Tahoma"/>
        </w:rPr>
        <w:t xml:space="preserve"> izpoln</w:t>
      </w:r>
      <w:r w:rsidR="00BC0651">
        <w:rPr>
          <w:rFonts w:ascii="Tahoma" w:hAnsi="Tahoma" w:cs="Tahoma"/>
        </w:rPr>
        <w:t>iti</w:t>
      </w:r>
      <w:r w:rsidR="00CC7703">
        <w:rPr>
          <w:rFonts w:ascii="Tahoma" w:hAnsi="Tahoma" w:cs="Tahoma"/>
        </w:rPr>
        <w:t xml:space="preserve"> in podpisa</w:t>
      </w:r>
      <w:r w:rsidR="00BC0651">
        <w:rPr>
          <w:rFonts w:ascii="Tahoma" w:hAnsi="Tahoma" w:cs="Tahoma"/>
        </w:rPr>
        <w:t>ti</w:t>
      </w:r>
      <w:r w:rsidR="00CC7703">
        <w:rPr>
          <w:rFonts w:ascii="Tahoma" w:hAnsi="Tahoma" w:cs="Tahoma"/>
        </w:rPr>
        <w:t xml:space="preserve"> ponudbeni predračun</w:t>
      </w:r>
      <w:r w:rsidR="00BC0651">
        <w:rPr>
          <w:rFonts w:ascii="Tahoma" w:hAnsi="Tahoma" w:cs="Tahoma"/>
        </w:rPr>
        <w:t xml:space="preserve"> ter ga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CC7703">
        <w:rPr>
          <w:rFonts w:ascii="Tahoma" w:hAnsi="Tahoma" w:cs="Tahoma"/>
        </w:rPr>
        <w:t>.</w:t>
      </w:r>
    </w:p>
    <w:p w:rsidR="00895645" w:rsidRPr="00C8579C" w:rsidRDefault="00895645" w:rsidP="005A0CE0">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rsidTr="002D5817">
        <w:tc>
          <w:tcPr>
            <w:tcW w:w="7289" w:type="dxa"/>
          </w:tcPr>
          <w:p w:rsidR="00110CA3" w:rsidRPr="00C8579C" w:rsidRDefault="00110CA3" w:rsidP="005A0CE0">
            <w:pPr>
              <w:keepNext/>
              <w:keepLines/>
              <w:jc w:val="both"/>
              <w:rPr>
                <w:rFonts w:ascii="Tahoma" w:hAnsi="Tahoma" w:cs="Tahoma"/>
              </w:rPr>
            </w:pPr>
            <w:r w:rsidRPr="00C8579C">
              <w:rPr>
                <w:rFonts w:ascii="Tahoma" w:hAnsi="Tahoma" w:cs="Tahoma"/>
              </w:rPr>
              <w:t>POOBLASTILA IN IZJAVA PRAVNIH IN FIZIČNIH OSEB</w:t>
            </w:r>
          </w:p>
        </w:tc>
        <w:tc>
          <w:tcPr>
            <w:tcW w:w="1848" w:type="dxa"/>
          </w:tcPr>
          <w:p w:rsidR="00110CA3" w:rsidRPr="00C8579C" w:rsidRDefault="00110CA3" w:rsidP="005A0CE0">
            <w:pPr>
              <w:keepNext/>
              <w:keepLines/>
              <w:jc w:val="both"/>
              <w:rPr>
                <w:rFonts w:ascii="Tahoma" w:hAnsi="Tahoma" w:cs="Tahoma"/>
                <w:b/>
                <w:i/>
              </w:rPr>
            </w:pPr>
            <w:r w:rsidRPr="00C8579C">
              <w:rPr>
                <w:rFonts w:ascii="Tahoma" w:hAnsi="Tahoma" w:cs="Tahoma"/>
                <w:b/>
                <w:i/>
              </w:rPr>
              <w:t>Priloga 3/1-3/3</w:t>
            </w:r>
          </w:p>
        </w:tc>
      </w:tr>
    </w:tbl>
    <w:p w:rsidR="00110CA3" w:rsidRPr="00C8579C" w:rsidRDefault="00110CA3" w:rsidP="005A0CE0">
      <w:pPr>
        <w:keepNext/>
        <w:keepLines/>
        <w:jc w:val="both"/>
        <w:rPr>
          <w:rFonts w:ascii="Tahoma" w:hAnsi="Tahoma" w:cs="Tahoma"/>
        </w:rPr>
      </w:pPr>
      <w:r w:rsidRPr="00C8579C">
        <w:rPr>
          <w:rFonts w:ascii="Tahoma" w:hAnsi="Tahoma" w:cs="Tahoma"/>
        </w:rPr>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w:t>
      </w:r>
      <w:r w:rsidR="001C6917">
        <w:rPr>
          <w:rFonts w:ascii="Tahoma" w:hAnsi="Tahoma" w:cs="Tahoma"/>
        </w:rPr>
        <w:t>ponudbe</w:t>
      </w:r>
      <w:r w:rsidRPr="00C8579C">
        <w:rPr>
          <w:rFonts w:ascii="Tahoma" w:hAnsi="Tahoma" w:cs="Tahoma"/>
        </w:rPr>
        <w:t xml:space="preserve"> velja za vse člane skupine kandidatov – partnerje), podizvajalca oz. subjekt, katerega zmogljivost uporablja kandidat ali ki imajo pooblastila za njegovo zastopanje ali odločanje ali nadzor v njem.</w:t>
      </w:r>
      <w:r w:rsidR="00BC0651">
        <w:rPr>
          <w:rFonts w:ascii="Tahoma" w:hAnsi="Tahoma" w:cs="Tahoma"/>
        </w:rPr>
        <w:t xml:space="preserve"> Ponudnik pooblastila in izjave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p>
    <w:p w:rsidR="00147D46" w:rsidRPr="00C8579C" w:rsidRDefault="00147D46"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E533B8" w:rsidP="005A0CE0">
            <w:pPr>
              <w:keepNext/>
              <w:keepLines/>
              <w:jc w:val="both"/>
              <w:rPr>
                <w:rFonts w:ascii="Tahoma" w:hAnsi="Tahoma" w:cs="Tahoma"/>
              </w:rPr>
            </w:pPr>
            <w:r w:rsidRPr="00C8579C">
              <w:rPr>
                <w:rFonts w:ascii="Tahoma" w:hAnsi="Tahoma" w:cs="Tahoma"/>
              </w:rPr>
              <w:t>UDELEŽBA PODIZVAJALCA</w:t>
            </w:r>
          </w:p>
        </w:tc>
        <w:tc>
          <w:tcPr>
            <w:tcW w:w="1417" w:type="dxa"/>
          </w:tcPr>
          <w:p w:rsidR="00E533B8" w:rsidRPr="00C8579C" w:rsidRDefault="00E533B8" w:rsidP="005A0CE0">
            <w:pPr>
              <w:keepNext/>
              <w:keepLines/>
              <w:jc w:val="both"/>
              <w:rPr>
                <w:rFonts w:ascii="Tahoma" w:hAnsi="Tahoma" w:cs="Tahoma"/>
                <w:b/>
                <w:i/>
              </w:rPr>
            </w:pPr>
            <w:r w:rsidRPr="00C8579C">
              <w:rPr>
                <w:rFonts w:ascii="Tahoma" w:hAnsi="Tahoma" w:cs="Tahoma"/>
                <w:b/>
                <w:i/>
              </w:rPr>
              <w:t>Priloga 4/1</w:t>
            </w:r>
          </w:p>
        </w:tc>
      </w:tr>
    </w:tbl>
    <w:p w:rsidR="0084389E" w:rsidRDefault="00D92424" w:rsidP="005A0CE0">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BC0651">
        <w:rPr>
          <w:rFonts w:ascii="Tahoma" w:hAnsi="Tahoma" w:cs="Tahoma"/>
        </w:rPr>
        <w:t xml:space="preserve"> Ponudnik Prilogo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r w:rsidRPr="00C8579C">
        <w:rPr>
          <w:rFonts w:ascii="Tahoma" w:hAnsi="Tahoma" w:cs="Tahoma"/>
        </w:rPr>
        <w:t xml:space="preserve"> Če ponudnik ne nastopa z nobenim podizvajalcem, priloge ni treba prilagati.</w:t>
      </w:r>
    </w:p>
    <w:p w:rsidR="00B25DEB" w:rsidRPr="00C8579C" w:rsidRDefault="00B25DEB"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rsidTr="006C1AC9">
        <w:tc>
          <w:tcPr>
            <w:tcW w:w="7725" w:type="dxa"/>
          </w:tcPr>
          <w:p w:rsidR="00E533B8" w:rsidRPr="00C8579C" w:rsidRDefault="005F1B04" w:rsidP="005A0CE0">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rsidR="00E533B8" w:rsidRPr="00C8579C" w:rsidRDefault="00E533B8" w:rsidP="005A0CE0">
            <w:pPr>
              <w:keepNext/>
              <w:keepLines/>
              <w:jc w:val="both"/>
              <w:rPr>
                <w:rFonts w:ascii="Tahoma" w:hAnsi="Tahoma" w:cs="Tahoma"/>
                <w:b/>
                <w:i/>
              </w:rPr>
            </w:pPr>
            <w:r w:rsidRPr="00C8579C">
              <w:rPr>
                <w:rFonts w:ascii="Tahoma" w:hAnsi="Tahoma" w:cs="Tahoma"/>
                <w:b/>
                <w:i/>
              </w:rPr>
              <w:t>Priloga 4/2</w:t>
            </w:r>
          </w:p>
        </w:tc>
      </w:tr>
    </w:tbl>
    <w:p w:rsidR="00147D46" w:rsidRPr="00C8579C" w:rsidRDefault="00767842" w:rsidP="005A0CE0">
      <w:pPr>
        <w:keepNext/>
        <w:keepLines/>
        <w:jc w:val="both"/>
        <w:rPr>
          <w:rFonts w:ascii="Tahoma" w:hAnsi="Tahoma" w:cs="Tahoma"/>
        </w:rPr>
      </w:pPr>
      <w:r w:rsidRPr="00C8579C">
        <w:rPr>
          <w:rFonts w:ascii="Tahoma" w:hAnsi="Tahoma" w:cs="Tahoma"/>
        </w:rPr>
        <w:t>Podizvajalec izpolni prilogo, v kolikor zahteva neposredna plačila.</w:t>
      </w:r>
      <w:r w:rsidR="00BC0651">
        <w:rPr>
          <w:rFonts w:ascii="Tahoma" w:hAnsi="Tahoma" w:cs="Tahoma"/>
        </w:rPr>
        <w:t xml:space="preserve"> Ponudnik Prilogo </w:t>
      </w:r>
      <w:r w:rsidR="00BC0651" w:rsidRPr="004F0104">
        <w:rPr>
          <w:rFonts w:ascii="Tahoma" w:hAnsi="Tahoma" w:cs="Tahoma"/>
        </w:rPr>
        <w:t>v .pdf formatu naloži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00BC0651">
        <w:rPr>
          <w:rFonts w:ascii="Tahoma" w:hAnsi="Tahoma" w:cs="Tahoma"/>
        </w:rPr>
        <w:t>.</w:t>
      </w:r>
      <w:r w:rsidRPr="00C8579C">
        <w:rPr>
          <w:rFonts w:ascii="Tahoma" w:hAnsi="Tahoma" w:cs="Tahoma"/>
        </w:rPr>
        <w:t xml:space="preserve"> V kolikor ponudnik v predmetnem naročilu ne nastopa z nobenim podizvajalcem, priloge ni treba prilagati.</w:t>
      </w:r>
    </w:p>
    <w:p w:rsidR="000F42F3" w:rsidRPr="001E0C11" w:rsidRDefault="000F42F3" w:rsidP="005A0CE0">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rsidTr="006C1AC9">
        <w:tc>
          <w:tcPr>
            <w:tcW w:w="7725" w:type="dxa"/>
          </w:tcPr>
          <w:p w:rsidR="00130F27" w:rsidRPr="00C8579C" w:rsidRDefault="00130F27" w:rsidP="005A0CE0">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rsidR="00130F27" w:rsidRPr="00C8579C" w:rsidRDefault="00130F27" w:rsidP="005A0CE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130F27" w:rsidRPr="00C8579C" w:rsidRDefault="00130F27" w:rsidP="005A0CE0">
            <w:pPr>
              <w:keepNext/>
              <w:keepLines/>
              <w:jc w:val="both"/>
              <w:rPr>
                <w:rFonts w:ascii="Tahoma" w:hAnsi="Tahoma" w:cs="Tahoma"/>
                <w:b/>
                <w:i/>
              </w:rPr>
            </w:pPr>
            <w:r w:rsidRPr="00C8579C">
              <w:rPr>
                <w:rFonts w:ascii="Tahoma" w:hAnsi="Tahoma" w:cs="Tahoma"/>
                <w:b/>
                <w:i/>
              </w:rPr>
              <w:t>4/3</w:t>
            </w:r>
          </w:p>
        </w:tc>
      </w:tr>
    </w:tbl>
    <w:p w:rsidR="00D92424" w:rsidRDefault="00D92424" w:rsidP="005A0CE0">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00BC0651">
        <w:rPr>
          <w:rFonts w:ascii="Tahoma" w:hAnsi="Tahoma" w:cs="Tahoma"/>
          <w:u w:val="single"/>
        </w:rPr>
        <w:t xml:space="preserve"> ter jo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rsidR="00AF7EF7" w:rsidRPr="00C8579C" w:rsidRDefault="00AF7EF7" w:rsidP="005A0CE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rsidTr="00895645">
        <w:tc>
          <w:tcPr>
            <w:tcW w:w="7725" w:type="dxa"/>
          </w:tcPr>
          <w:p w:rsidR="00F11071" w:rsidRPr="00C8579C" w:rsidRDefault="004163B4" w:rsidP="005A0CE0">
            <w:pPr>
              <w:keepNext/>
              <w:keepLines/>
              <w:jc w:val="both"/>
              <w:rPr>
                <w:rFonts w:ascii="Tahoma" w:hAnsi="Tahoma" w:cs="Tahoma"/>
              </w:rPr>
            </w:pPr>
            <w:r>
              <w:rPr>
                <w:rFonts w:ascii="Tahoma" w:hAnsi="Tahoma" w:cs="Tahoma"/>
              </w:rPr>
              <w:t>DOVOLJENJE</w:t>
            </w:r>
          </w:p>
        </w:tc>
        <w:tc>
          <w:tcPr>
            <w:tcW w:w="1484" w:type="dxa"/>
          </w:tcPr>
          <w:p w:rsidR="00F11071" w:rsidRPr="00C8579C" w:rsidRDefault="00F11071" w:rsidP="005A0CE0">
            <w:pPr>
              <w:keepNext/>
              <w:keepLines/>
              <w:jc w:val="both"/>
              <w:rPr>
                <w:rFonts w:ascii="Tahoma" w:hAnsi="Tahoma" w:cs="Tahoma"/>
                <w:b/>
                <w:i/>
              </w:rPr>
            </w:pPr>
            <w:r w:rsidRPr="00C8579C">
              <w:rPr>
                <w:rFonts w:ascii="Tahoma" w:hAnsi="Tahoma" w:cs="Tahoma"/>
                <w:b/>
                <w:i/>
              </w:rPr>
              <w:t>Priloga 5</w:t>
            </w:r>
          </w:p>
        </w:tc>
      </w:tr>
    </w:tbl>
    <w:p w:rsidR="004163B4" w:rsidRDefault="004163B4" w:rsidP="005A0CE0">
      <w:pPr>
        <w:keepNext/>
        <w:keepLines/>
        <w:jc w:val="both"/>
        <w:rPr>
          <w:rFonts w:ascii="Tahoma" w:hAnsi="Tahoma" w:cs="Tahoma"/>
        </w:rPr>
      </w:pPr>
      <w:r w:rsidRPr="00C27FA2">
        <w:rPr>
          <w:rFonts w:ascii="Tahoma" w:hAnsi="Tahoma" w:cs="Tahoma"/>
        </w:rPr>
        <w:t xml:space="preserve">Ponudnik priloži ustrezna dovoljenja v skladu s tč. </w:t>
      </w:r>
      <w:r>
        <w:rPr>
          <w:rFonts w:ascii="Tahoma" w:hAnsi="Tahoma" w:cs="Tahoma"/>
        </w:rPr>
        <w:t>2.2.2.</w:t>
      </w:r>
      <w:r w:rsidRPr="007451CC">
        <w:rPr>
          <w:rFonts w:ascii="Tahoma" w:hAnsi="Tahoma" w:cs="Tahoma"/>
        </w:rPr>
        <w:t xml:space="preserve"> razpisne dokumentacije</w:t>
      </w:r>
      <w:r w:rsidRPr="00C27FA2">
        <w:rPr>
          <w:rFonts w:ascii="Tahoma" w:hAnsi="Tahoma" w:cs="Tahoma"/>
        </w:rPr>
        <w:t>.</w:t>
      </w:r>
    </w:p>
    <w:p w:rsidR="00941D2F" w:rsidRDefault="00941D2F" w:rsidP="005A0CE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E2243" w:rsidRPr="00C8579C" w:rsidTr="00D4059C">
        <w:tc>
          <w:tcPr>
            <w:tcW w:w="7725" w:type="dxa"/>
          </w:tcPr>
          <w:p w:rsidR="00FE2243" w:rsidRPr="00C8579C" w:rsidRDefault="004163B4" w:rsidP="005A0CE0">
            <w:pPr>
              <w:keepNext/>
              <w:keepLines/>
              <w:jc w:val="both"/>
              <w:rPr>
                <w:rFonts w:ascii="Tahoma" w:hAnsi="Tahoma" w:cs="Tahoma"/>
              </w:rPr>
            </w:pPr>
            <w:r w:rsidRPr="004A196E">
              <w:rPr>
                <w:rFonts w:ascii="Tahoma" w:hAnsi="Tahoma" w:cs="Tahoma"/>
              </w:rPr>
              <w:t xml:space="preserve">IZJAVA O </w:t>
            </w:r>
            <w:r>
              <w:rPr>
                <w:rFonts w:ascii="Tahoma" w:hAnsi="Tahoma" w:cs="Tahoma"/>
              </w:rPr>
              <w:t>TRANSPORTNIH SREDSTVIH</w:t>
            </w:r>
          </w:p>
        </w:tc>
        <w:tc>
          <w:tcPr>
            <w:tcW w:w="1484" w:type="dxa"/>
          </w:tcPr>
          <w:p w:rsidR="00FE2243" w:rsidRPr="00C8579C" w:rsidRDefault="00FE2243" w:rsidP="005A0CE0">
            <w:pPr>
              <w:keepNext/>
              <w:keepLines/>
              <w:jc w:val="both"/>
              <w:rPr>
                <w:rFonts w:ascii="Tahoma" w:hAnsi="Tahoma" w:cs="Tahoma"/>
                <w:b/>
                <w:i/>
              </w:rPr>
            </w:pPr>
            <w:r>
              <w:rPr>
                <w:rFonts w:ascii="Tahoma" w:hAnsi="Tahoma" w:cs="Tahoma"/>
                <w:b/>
                <w:i/>
              </w:rPr>
              <w:t>Priloga 6</w:t>
            </w:r>
          </w:p>
        </w:tc>
      </w:tr>
    </w:tbl>
    <w:p w:rsidR="00017FEE" w:rsidRDefault="00FE2243" w:rsidP="005A0CE0">
      <w:pPr>
        <w:keepNext/>
        <w:keepLines/>
        <w:jc w:val="both"/>
        <w:rPr>
          <w:rFonts w:ascii="Tahoma" w:hAnsi="Tahoma" w:cs="Tahoma"/>
        </w:rPr>
      </w:pPr>
      <w:r w:rsidRPr="005D654E">
        <w:rPr>
          <w:rFonts w:ascii="Tahoma" w:hAnsi="Tahoma" w:cs="Tahoma"/>
        </w:rPr>
        <w:t xml:space="preserve">Ponudnik mora </w:t>
      </w:r>
      <w:r>
        <w:rPr>
          <w:rFonts w:ascii="Tahoma" w:hAnsi="Tahoma" w:cs="Tahoma"/>
        </w:rPr>
        <w:t>Prilogo</w:t>
      </w:r>
      <w:r w:rsidRPr="005D654E">
        <w:rPr>
          <w:rFonts w:ascii="Tahoma" w:hAnsi="Tahoma" w:cs="Tahoma"/>
        </w:rPr>
        <w:t xml:space="preserve"> izpolniti, podpisati in žigosati ter </w:t>
      </w:r>
      <w:r w:rsidR="00BC0651" w:rsidRPr="004F0104">
        <w:rPr>
          <w:rFonts w:ascii="Tahoma" w:hAnsi="Tahoma" w:cs="Tahoma"/>
        </w:rPr>
        <w:t>v .pdf formatu naloži</w:t>
      </w:r>
      <w:r w:rsidR="00BC0651">
        <w:rPr>
          <w:rFonts w:ascii="Tahoma" w:hAnsi="Tahoma" w:cs="Tahoma"/>
        </w:rPr>
        <w:t>ti</w:t>
      </w:r>
      <w:r w:rsidR="00BC0651" w:rsidRPr="004F0104">
        <w:rPr>
          <w:rFonts w:ascii="Tahoma" w:hAnsi="Tahoma" w:cs="Tahoma"/>
        </w:rPr>
        <w:t xml:space="preserve"> na informacijski sistem e-JN</w:t>
      </w:r>
      <w:r w:rsidR="00BC0651" w:rsidRPr="004F0104">
        <w:rPr>
          <w:rFonts w:ascii="Tahoma" w:hAnsi="Tahoma" w:cs="Tahoma"/>
          <w:b/>
        </w:rPr>
        <w:t xml:space="preserve"> </w:t>
      </w:r>
      <w:r w:rsidR="00BC0651" w:rsidRPr="00BC0651">
        <w:rPr>
          <w:rFonts w:ascii="Tahoma" w:hAnsi="Tahoma" w:cs="Tahoma"/>
        </w:rPr>
        <w:t>v razdelek »Druge priloge</w:t>
      </w:r>
      <w:r w:rsidRPr="005D654E">
        <w:rPr>
          <w:rFonts w:ascii="Tahoma" w:hAnsi="Tahoma" w:cs="Tahoma"/>
        </w:rPr>
        <w:t>.</w:t>
      </w:r>
    </w:p>
    <w:p w:rsidR="004C24A5" w:rsidRDefault="004C24A5"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rsidTr="00CD53CE">
        <w:tc>
          <w:tcPr>
            <w:tcW w:w="7867" w:type="dxa"/>
          </w:tcPr>
          <w:p w:rsidR="00C23AD1" w:rsidRPr="00C8579C" w:rsidRDefault="00C23AD1" w:rsidP="005A0CE0">
            <w:pPr>
              <w:keepNext/>
              <w:keepLines/>
              <w:jc w:val="both"/>
              <w:rPr>
                <w:rFonts w:ascii="Tahoma" w:hAnsi="Tahoma" w:cs="Tahoma"/>
              </w:rPr>
            </w:pPr>
            <w:r w:rsidRPr="00C8579C">
              <w:rPr>
                <w:rFonts w:ascii="Tahoma" w:hAnsi="Tahoma" w:cs="Tahoma"/>
              </w:rPr>
              <w:t xml:space="preserve">VZOREC </w:t>
            </w:r>
            <w:r w:rsidR="004163B4">
              <w:rPr>
                <w:rFonts w:ascii="Tahoma" w:hAnsi="Tahoma" w:cs="Tahoma"/>
              </w:rPr>
              <w:t>POGODBE</w:t>
            </w:r>
            <w:r w:rsidR="005B3EE3">
              <w:rPr>
                <w:rFonts w:ascii="Tahoma" w:hAnsi="Tahoma" w:cs="Tahoma"/>
              </w:rPr>
              <w:t xml:space="preserve"> – ni treba prilagati ponudbi</w:t>
            </w:r>
          </w:p>
        </w:tc>
        <w:tc>
          <w:tcPr>
            <w:tcW w:w="912" w:type="dxa"/>
            <w:tcBorders>
              <w:right w:val="nil"/>
            </w:tcBorders>
          </w:tcPr>
          <w:p w:rsidR="00C23AD1" w:rsidRPr="00C8579C" w:rsidRDefault="00C23AD1" w:rsidP="005A0CE0">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rsidR="00C23AD1" w:rsidRPr="00C8579C" w:rsidRDefault="00BD12E7" w:rsidP="005A0CE0">
            <w:pPr>
              <w:keepNext/>
              <w:keepLines/>
              <w:jc w:val="both"/>
              <w:rPr>
                <w:rFonts w:ascii="Tahoma" w:hAnsi="Tahoma" w:cs="Tahoma"/>
                <w:b/>
                <w:i/>
              </w:rPr>
            </w:pPr>
            <w:r>
              <w:rPr>
                <w:rFonts w:ascii="Tahoma" w:hAnsi="Tahoma" w:cs="Tahoma"/>
                <w:b/>
                <w:i/>
              </w:rPr>
              <w:t>7</w:t>
            </w:r>
          </w:p>
        </w:tc>
      </w:tr>
    </w:tbl>
    <w:p w:rsidR="00C23AD1" w:rsidRPr="00C8579C" w:rsidRDefault="00C23AD1" w:rsidP="005A0CE0">
      <w:pPr>
        <w:keepNext/>
        <w:keepLines/>
        <w:jc w:val="both"/>
        <w:rPr>
          <w:rFonts w:ascii="Tahoma" w:hAnsi="Tahoma" w:cs="Tahoma"/>
        </w:rPr>
      </w:pPr>
      <w:r w:rsidRPr="00C8579C">
        <w:rPr>
          <w:rFonts w:ascii="Tahoma" w:hAnsi="Tahoma" w:cs="Tahoma"/>
        </w:rPr>
        <w:t xml:space="preserve">Ponudnik s podpisom ESPD potrdi, da se strinja z njegovo vsebino. </w:t>
      </w:r>
    </w:p>
    <w:p w:rsidR="00895645" w:rsidRDefault="00895645" w:rsidP="005A0CE0">
      <w:pPr>
        <w:keepNext/>
        <w:keepLines/>
        <w:jc w:val="both"/>
        <w:rPr>
          <w:rFonts w:ascii="Tahoma" w:hAnsi="Tahoma" w:cs="Tahoma"/>
        </w:rPr>
      </w:pPr>
    </w:p>
    <w:p w:rsidR="00900D8A" w:rsidRPr="00C8579C" w:rsidRDefault="00900D8A" w:rsidP="005A0CE0">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512963" w:rsidRPr="00C8579C" w:rsidTr="004163B4">
        <w:tc>
          <w:tcPr>
            <w:tcW w:w="7792" w:type="dxa"/>
            <w:tcBorders>
              <w:top w:val="single" w:sz="4" w:space="0" w:color="auto"/>
              <w:bottom w:val="single" w:sz="4" w:space="0" w:color="auto"/>
            </w:tcBorders>
          </w:tcPr>
          <w:p w:rsidR="00512963" w:rsidRPr="00C8579C" w:rsidRDefault="00512963" w:rsidP="005A0CE0">
            <w:pPr>
              <w:keepNext/>
              <w:keepLines/>
              <w:rPr>
                <w:rFonts w:ascii="Tahoma" w:hAnsi="Tahoma" w:cs="Tahoma"/>
              </w:rPr>
            </w:pPr>
            <w:r w:rsidRPr="00C8579C">
              <w:rPr>
                <w:rFonts w:ascii="Tahoma" w:hAnsi="Tahoma" w:cs="Tahoma"/>
              </w:rPr>
              <w:lastRenderedPageBreak/>
              <w:t>ZAVAROVANJE DOBRE IZVEDBE OBVEZNOSTI</w:t>
            </w:r>
          </w:p>
        </w:tc>
        <w:tc>
          <w:tcPr>
            <w:tcW w:w="1417" w:type="dxa"/>
            <w:tcBorders>
              <w:top w:val="single" w:sz="4" w:space="0" w:color="auto"/>
              <w:bottom w:val="single" w:sz="4" w:space="0" w:color="auto"/>
            </w:tcBorders>
          </w:tcPr>
          <w:p w:rsidR="00512963" w:rsidRPr="00C8579C" w:rsidRDefault="00FD3ECE" w:rsidP="00BD12E7">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BD12E7">
              <w:rPr>
                <w:rFonts w:ascii="Tahoma" w:hAnsi="Tahoma" w:cs="Tahoma"/>
                <w:b/>
                <w:i/>
              </w:rPr>
              <w:t>8</w:t>
            </w:r>
          </w:p>
        </w:tc>
      </w:tr>
    </w:tbl>
    <w:p w:rsidR="000C36D4" w:rsidRPr="00C8579C" w:rsidRDefault="00A92E0F" w:rsidP="005A0CE0">
      <w:pPr>
        <w:keepNext/>
        <w:keepLines/>
        <w:jc w:val="both"/>
        <w:rPr>
          <w:rFonts w:ascii="Tahoma" w:hAnsi="Tahoma" w:cs="Tahoma"/>
        </w:rPr>
      </w:pPr>
      <w:r w:rsidRPr="005B3EE3">
        <w:rPr>
          <w:rFonts w:ascii="Tahoma" w:hAnsi="Tahoma" w:cs="Tahoma"/>
        </w:rPr>
        <w:t xml:space="preserve">Razpisni dokumentaciji je priložen vzorec </w:t>
      </w:r>
      <w:r w:rsidR="005B3EE3" w:rsidRPr="005B3EE3">
        <w:rPr>
          <w:rFonts w:ascii="Tahoma" w:hAnsi="Tahoma" w:cs="Tahoma"/>
        </w:rPr>
        <w:t xml:space="preserve">finančnega </w:t>
      </w:r>
      <w:r w:rsidRPr="005B3EE3">
        <w:rPr>
          <w:rFonts w:ascii="Tahoma" w:hAnsi="Tahoma" w:cs="Tahoma"/>
        </w:rPr>
        <w:t>zavarovanja</w:t>
      </w:r>
      <w:r w:rsidR="005B3EE3" w:rsidRPr="005B3EE3">
        <w:rPr>
          <w:rFonts w:ascii="Tahoma" w:hAnsi="Tahoma" w:cs="Tahoma"/>
        </w:rPr>
        <w:t xml:space="preserve"> za zavarovanje dobre izvedbe obveznosti</w:t>
      </w:r>
      <w:r w:rsidRPr="005B3EE3">
        <w:rPr>
          <w:rFonts w:ascii="Tahoma" w:hAnsi="Tahoma" w:cs="Tahoma"/>
        </w:rPr>
        <w:t>. Vzorca ni treba prilagati ponudbi.</w:t>
      </w:r>
    </w:p>
    <w:p w:rsidR="00BA4AD5" w:rsidRPr="00C8579C" w:rsidRDefault="00BA4AD5" w:rsidP="005A0CE0">
      <w:pPr>
        <w:keepNext/>
        <w:keepLines/>
        <w:jc w:val="both"/>
        <w:rPr>
          <w:rFonts w:ascii="Tahoma" w:hAnsi="Tahoma" w:cs="Tahoma"/>
        </w:rPr>
      </w:pPr>
    </w:p>
    <w:p w:rsidR="00097F8C" w:rsidRPr="00C8579C" w:rsidRDefault="00097F8C" w:rsidP="005A0CE0">
      <w:pPr>
        <w:keepNext/>
        <w:keepLines/>
        <w:jc w:val="both"/>
        <w:rPr>
          <w:rFonts w:ascii="Tahoma" w:hAnsi="Tahoma" w:cs="Tahoma"/>
        </w:rPr>
      </w:pPr>
    </w:p>
    <w:p w:rsidR="00205398" w:rsidRDefault="00205398" w:rsidP="005A0CE0">
      <w:pPr>
        <w:keepNext/>
        <w:keepLines/>
        <w:jc w:val="both"/>
        <w:rPr>
          <w:rFonts w:ascii="Tahoma" w:hAnsi="Tahoma" w:cs="Tahoma"/>
        </w:rPr>
      </w:pPr>
    </w:p>
    <w:p w:rsidR="005F1B04" w:rsidRDefault="005F1B04" w:rsidP="005A0CE0">
      <w:pPr>
        <w:keepNext/>
        <w:keepLines/>
        <w:jc w:val="both"/>
        <w:rPr>
          <w:rFonts w:ascii="Tahoma" w:hAnsi="Tahoma" w:cs="Tahoma"/>
        </w:rPr>
      </w:pPr>
    </w:p>
    <w:p w:rsidR="005F1B04" w:rsidRDefault="005F1B04" w:rsidP="005A0CE0">
      <w:pPr>
        <w:keepNext/>
        <w:keepLines/>
        <w:jc w:val="both"/>
        <w:rPr>
          <w:rFonts w:ascii="Tahoma" w:hAnsi="Tahoma" w:cs="Tahoma"/>
        </w:rPr>
      </w:pPr>
    </w:p>
    <w:p w:rsidR="00FE2243" w:rsidRDefault="00FE2243" w:rsidP="005A0CE0">
      <w:pPr>
        <w:keepNext/>
        <w:keepLines/>
        <w:jc w:val="both"/>
        <w:rPr>
          <w:rFonts w:ascii="Tahoma" w:hAnsi="Tahoma" w:cs="Tahoma"/>
        </w:rPr>
      </w:pPr>
    </w:p>
    <w:p w:rsidR="00FE2243" w:rsidRDefault="00FE2243" w:rsidP="005A0CE0">
      <w:pPr>
        <w:keepNext/>
        <w:keepLines/>
        <w:jc w:val="both"/>
        <w:rPr>
          <w:rFonts w:ascii="Tahoma" w:hAnsi="Tahoma" w:cs="Tahoma"/>
        </w:rPr>
      </w:pPr>
    </w:p>
    <w:p w:rsidR="005C2CEE" w:rsidRDefault="005C2CEE"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rsidTr="006C1AC9">
        <w:tc>
          <w:tcPr>
            <w:tcW w:w="7725" w:type="dxa"/>
          </w:tcPr>
          <w:p w:rsidR="006C1AC9" w:rsidRPr="00C8579C" w:rsidRDefault="00993FEA" w:rsidP="005A0CE0">
            <w:pPr>
              <w:keepNext/>
              <w:keepLines/>
              <w:jc w:val="both"/>
              <w:rPr>
                <w:rFonts w:ascii="Tahoma" w:hAnsi="Tahoma" w:cs="Tahoma"/>
              </w:rPr>
            </w:pPr>
            <w:r>
              <w:rPr>
                <w:rFonts w:ascii="Tahoma" w:hAnsi="Tahoma" w:cs="Tahoma"/>
              </w:rPr>
              <w:lastRenderedPageBreak/>
              <w:t>POVZETEK PREDRAČUNA</w:t>
            </w:r>
          </w:p>
        </w:tc>
        <w:tc>
          <w:tcPr>
            <w:tcW w:w="1417" w:type="dxa"/>
          </w:tcPr>
          <w:p w:rsidR="006C1AC9" w:rsidRPr="00C8579C" w:rsidRDefault="006C1AC9" w:rsidP="005A0CE0">
            <w:pPr>
              <w:keepNext/>
              <w:keepLines/>
              <w:jc w:val="both"/>
              <w:rPr>
                <w:rFonts w:ascii="Tahoma" w:hAnsi="Tahoma" w:cs="Tahoma"/>
                <w:b/>
                <w:i/>
              </w:rPr>
            </w:pPr>
          </w:p>
        </w:tc>
      </w:tr>
    </w:tbl>
    <w:p w:rsidR="006C1AC9" w:rsidRPr="00C8579C" w:rsidRDefault="006C1AC9" w:rsidP="005A0CE0">
      <w:pPr>
        <w:keepNext/>
        <w:keepLines/>
        <w:jc w:val="both"/>
        <w:rPr>
          <w:rFonts w:ascii="Tahoma" w:hAnsi="Tahoma" w:cs="Tahoma"/>
        </w:rPr>
      </w:pPr>
    </w:p>
    <w:p w:rsidR="006C1AC9" w:rsidRPr="00C8579C" w:rsidRDefault="006C1AC9" w:rsidP="005A0CE0">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rsidR="006C1AC9" w:rsidRPr="00C8579C" w:rsidRDefault="006C1AC9" w:rsidP="005A0CE0">
      <w:pPr>
        <w:keepNext/>
        <w:keepLines/>
        <w:jc w:val="both"/>
        <w:rPr>
          <w:rFonts w:ascii="Tahoma" w:hAnsi="Tahoma" w:cs="Tahoma"/>
        </w:rPr>
      </w:pPr>
    </w:p>
    <w:p w:rsidR="006C1AC9" w:rsidRPr="00C8579C" w:rsidRDefault="006C1AC9" w:rsidP="005A0CE0">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D753A0">
        <w:rPr>
          <w:rFonts w:ascii="Tahoma" w:hAnsi="Tahoma" w:cs="Tahoma"/>
          <w:b/>
        </w:rPr>
        <w:t>VKS-158/20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p>
    <w:p w:rsidR="004163B4" w:rsidRDefault="004163B4" w:rsidP="005A0CE0">
      <w:pPr>
        <w:keepNext/>
        <w:keepLines/>
        <w:jc w:val="both"/>
        <w:rPr>
          <w:rFonts w:ascii="Tahoma" w:hAnsi="Tahoma" w:cs="Tahoma"/>
          <w:b/>
        </w:rPr>
      </w:pPr>
    </w:p>
    <w:p w:rsidR="006C1AC9" w:rsidRDefault="004163B4" w:rsidP="005A0CE0">
      <w:pPr>
        <w:keepNext/>
        <w:keepLines/>
        <w:jc w:val="both"/>
        <w:rPr>
          <w:rFonts w:ascii="Tahoma" w:hAnsi="Tahoma" w:cs="Tahoma"/>
          <w:b/>
        </w:rPr>
      </w:pPr>
      <w:r>
        <w:rPr>
          <w:rFonts w:ascii="Tahoma" w:hAnsi="Tahoma" w:cs="Tahoma"/>
          <w:b/>
        </w:rPr>
        <w:t xml:space="preserve">za </w:t>
      </w:r>
      <w:r w:rsidRPr="004163B4">
        <w:rPr>
          <w:rFonts w:ascii="Tahoma" w:hAnsi="Tahoma" w:cs="Tahoma"/>
          <w:b/>
          <w:i/>
        </w:rPr>
        <w:t>(ustrezno označi)</w:t>
      </w:r>
      <w:r>
        <w:rPr>
          <w:rFonts w:ascii="Tahoma" w:hAnsi="Tahoma" w:cs="Tahoma"/>
          <w:b/>
          <w:i/>
        </w:rPr>
        <w:t>:</w:t>
      </w:r>
    </w:p>
    <w:p w:rsidR="004163B4" w:rsidRDefault="004163B4" w:rsidP="005A0CE0">
      <w:pPr>
        <w:pStyle w:val="Odstavekseznama"/>
        <w:keepNext/>
        <w:keepLines/>
        <w:numPr>
          <w:ilvl w:val="0"/>
          <w:numId w:val="35"/>
        </w:numPr>
        <w:tabs>
          <w:tab w:val="left" w:pos="4958"/>
          <w:tab w:val="left" w:pos="7064"/>
        </w:tabs>
        <w:jc w:val="both"/>
        <w:rPr>
          <w:rFonts w:ascii="Tahoma" w:hAnsi="Tahoma" w:cs="Tahoma"/>
          <w:i/>
        </w:rPr>
      </w:pPr>
      <w:r w:rsidRPr="004163B4">
        <w:rPr>
          <w:rFonts w:ascii="Tahoma" w:hAnsi="Tahoma" w:cs="Tahoma"/>
          <w:b/>
        </w:rPr>
        <w:t>Sklop 1: MKOE iz leta 2020</w:t>
      </w:r>
      <w:r w:rsidRPr="004163B4">
        <w:rPr>
          <w:rFonts w:ascii="Tahoma" w:hAnsi="Tahoma" w:cs="Tahoma"/>
        </w:rPr>
        <w:t>, lokacija predhodnega skladišča:</w:t>
      </w:r>
      <w:r w:rsidRPr="004163B4">
        <w:rPr>
          <w:rFonts w:ascii="Tahoma" w:hAnsi="Tahoma" w:cs="Tahoma"/>
          <w:i/>
        </w:rPr>
        <w:t xml:space="preserve"> Spodnji stari grad 29a, Krško,</w:t>
      </w:r>
    </w:p>
    <w:p w:rsidR="004163B4" w:rsidRDefault="004163B4" w:rsidP="005A0CE0">
      <w:pPr>
        <w:pStyle w:val="Odstavekseznama"/>
        <w:keepNext/>
        <w:keepLines/>
        <w:numPr>
          <w:ilvl w:val="0"/>
          <w:numId w:val="35"/>
        </w:numPr>
        <w:tabs>
          <w:tab w:val="left" w:pos="4958"/>
          <w:tab w:val="left" w:pos="7064"/>
        </w:tabs>
        <w:jc w:val="both"/>
        <w:rPr>
          <w:rFonts w:ascii="Tahoma" w:hAnsi="Tahoma" w:cs="Tahoma"/>
          <w:i/>
        </w:rPr>
      </w:pPr>
      <w:r w:rsidRPr="004163B4">
        <w:rPr>
          <w:rFonts w:ascii="Tahoma" w:hAnsi="Tahoma" w:cs="Tahoma"/>
          <w:b/>
        </w:rPr>
        <w:t>Sklop 2: MKOE iz leta 2020</w:t>
      </w:r>
      <w:r w:rsidRPr="004163B4">
        <w:rPr>
          <w:rFonts w:ascii="Tahoma" w:hAnsi="Tahoma" w:cs="Tahoma"/>
        </w:rPr>
        <w:t>, lokacija predhodnega skladišča</w:t>
      </w:r>
      <w:r w:rsidRPr="004163B4">
        <w:rPr>
          <w:rFonts w:ascii="Tahoma" w:hAnsi="Tahoma" w:cs="Tahoma"/>
          <w:i/>
        </w:rPr>
        <w:t>: Curnovec, Cesta dveh cesarjev 101, Ljubljana</w:t>
      </w:r>
    </w:p>
    <w:p w:rsidR="004163B4" w:rsidRDefault="004163B4" w:rsidP="005A0CE0">
      <w:pPr>
        <w:keepNext/>
        <w:keepLines/>
        <w:jc w:val="both"/>
        <w:rPr>
          <w:rFonts w:ascii="Tahoma" w:hAnsi="Tahoma" w:cs="Tahoma"/>
          <w:b/>
        </w:rPr>
      </w:pPr>
    </w:p>
    <w:p w:rsidR="00EE22F4" w:rsidRPr="00C8579C" w:rsidRDefault="00EE22F4" w:rsidP="005A0CE0">
      <w:pPr>
        <w:keepNext/>
        <w:keepLines/>
        <w:jc w:val="both"/>
        <w:rPr>
          <w:rFonts w:ascii="Tahoma" w:hAnsi="Tahoma" w:cs="Tahoma"/>
          <w:b/>
        </w:rPr>
      </w:pPr>
    </w:p>
    <w:p w:rsidR="006C1AC9" w:rsidRPr="00C8579C" w:rsidRDefault="006C1AC9" w:rsidP="005A0CE0">
      <w:pPr>
        <w:pStyle w:val="Odstavekseznama"/>
        <w:keepNext/>
        <w:keepLines/>
        <w:numPr>
          <w:ilvl w:val="0"/>
          <w:numId w:val="17"/>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rsidR="006C1AC9" w:rsidRDefault="006C1AC9" w:rsidP="005A0CE0">
      <w:pPr>
        <w:keepNext/>
        <w:keepLines/>
        <w:jc w:val="both"/>
        <w:rPr>
          <w:rFonts w:ascii="Tahoma" w:hAnsi="Tahoma" w:cs="Tahoma"/>
          <w:b/>
        </w:rPr>
      </w:pPr>
    </w:p>
    <w:p w:rsidR="00CC7703" w:rsidRDefault="00CC7703" w:rsidP="005A0CE0">
      <w:pPr>
        <w:keepNext/>
        <w:keepLines/>
        <w:jc w:val="both"/>
        <w:rPr>
          <w:rFonts w:ascii="Tahoma" w:hAnsi="Tahoma" w:cs="Tahoma"/>
          <w:b/>
        </w:rPr>
      </w:pPr>
    </w:p>
    <w:tbl>
      <w:tblPr>
        <w:tblStyle w:val="Tabelamrea"/>
        <w:tblW w:w="9498" w:type="dxa"/>
        <w:tblInd w:w="108" w:type="dxa"/>
        <w:tblLayout w:type="fixed"/>
        <w:tblLook w:val="04A0" w:firstRow="1" w:lastRow="0" w:firstColumn="1" w:lastColumn="0" w:noHBand="0" w:noVBand="1"/>
      </w:tblPr>
      <w:tblGrid>
        <w:gridCol w:w="3969"/>
        <w:gridCol w:w="851"/>
        <w:gridCol w:w="1843"/>
        <w:gridCol w:w="2835"/>
      </w:tblGrid>
      <w:tr w:rsidR="004163B4" w:rsidTr="005B65EF">
        <w:tc>
          <w:tcPr>
            <w:tcW w:w="3969" w:type="dxa"/>
          </w:tcPr>
          <w:p w:rsidR="004163B4" w:rsidRPr="00DF3811" w:rsidRDefault="004163B4"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r w:rsidRPr="00DF3811">
              <w:rPr>
                <w:rFonts w:ascii="Tahoma" w:hAnsi="Tahoma" w:cs="Tahoma"/>
                <w:b/>
              </w:rPr>
              <w:t>Opis storitev</w:t>
            </w:r>
          </w:p>
        </w:tc>
        <w:tc>
          <w:tcPr>
            <w:tcW w:w="851" w:type="dxa"/>
            <w:vAlign w:val="center"/>
          </w:tcPr>
          <w:p w:rsidR="004163B4" w:rsidRPr="00DF3811" w:rsidRDefault="004163B4" w:rsidP="005A0CE0">
            <w:pPr>
              <w:keepNext/>
              <w:keepLines/>
              <w:jc w:val="center"/>
              <w:rPr>
                <w:rFonts w:ascii="Tahoma" w:hAnsi="Tahoma" w:cs="Tahoma"/>
                <w:b/>
              </w:rPr>
            </w:pPr>
            <w:r w:rsidRPr="00DF3811">
              <w:rPr>
                <w:rFonts w:ascii="Tahoma" w:hAnsi="Tahoma" w:cs="Tahoma"/>
                <w:b/>
              </w:rPr>
              <w:t>Enota mere</w:t>
            </w:r>
          </w:p>
        </w:tc>
        <w:tc>
          <w:tcPr>
            <w:tcW w:w="1843" w:type="dxa"/>
          </w:tcPr>
          <w:p w:rsidR="004163B4" w:rsidRDefault="00941D2F" w:rsidP="005A0CE0">
            <w:pPr>
              <w:keepNext/>
              <w:keepLines/>
              <w:jc w:val="center"/>
              <w:rPr>
                <w:rFonts w:ascii="Tahoma" w:hAnsi="Tahoma" w:cs="Tahoma"/>
                <w:b/>
              </w:rPr>
            </w:pPr>
            <w:r>
              <w:rPr>
                <w:rFonts w:ascii="Tahoma" w:hAnsi="Tahoma" w:cs="Tahoma"/>
                <w:b/>
              </w:rPr>
              <w:t>Prevzemna</w:t>
            </w:r>
            <w:r w:rsidR="004163B4" w:rsidRPr="00DF3811">
              <w:rPr>
                <w:rFonts w:ascii="Tahoma" w:hAnsi="Tahoma" w:cs="Tahoma"/>
                <w:b/>
              </w:rPr>
              <w:t xml:space="preserve"> količina</w:t>
            </w:r>
            <w:r w:rsidR="004163B4">
              <w:rPr>
                <w:rFonts w:ascii="Tahoma" w:hAnsi="Tahoma" w:cs="Tahoma"/>
                <w:b/>
              </w:rPr>
              <w:t>*</w:t>
            </w:r>
          </w:p>
          <w:p w:rsidR="004163B4" w:rsidRPr="00DF3811" w:rsidRDefault="004163B4" w:rsidP="005A0CE0">
            <w:pPr>
              <w:keepNext/>
              <w:keepLines/>
              <w:jc w:val="center"/>
              <w:rPr>
                <w:rFonts w:ascii="Tahoma" w:hAnsi="Tahoma" w:cs="Tahoma"/>
                <w:b/>
              </w:rPr>
            </w:pPr>
          </w:p>
        </w:tc>
        <w:tc>
          <w:tcPr>
            <w:tcW w:w="2835" w:type="dxa"/>
          </w:tcPr>
          <w:p w:rsidR="004163B4" w:rsidRPr="00DF3811" w:rsidRDefault="004163B4" w:rsidP="005A0CE0">
            <w:pPr>
              <w:keepNext/>
              <w:keepLines/>
              <w:jc w:val="center"/>
              <w:rPr>
                <w:rFonts w:ascii="Tahoma" w:hAnsi="Tahoma" w:cs="Tahoma"/>
                <w:b/>
              </w:rPr>
            </w:pPr>
            <w:r w:rsidRPr="00DF3811">
              <w:rPr>
                <w:rFonts w:ascii="Tahoma" w:hAnsi="Tahoma" w:cs="Tahoma"/>
                <w:b/>
              </w:rPr>
              <w:t>Cena na enoto mere v EUR brez DDV</w:t>
            </w:r>
          </w:p>
        </w:tc>
      </w:tr>
      <w:tr w:rsidR="004163B4" w:rsidTr="005B65EF">
        <w:tc>
          <w:tcPr>
            <w:tcW w:w="3969" w:type="dxa"/>
          </w:tcPr>
          <w:p w:rsidR="004163B4" w:rsidRPr="00DF3811" w:rsidRDefault="004163B4"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sidRPr="004163B4">
              <w:rPr>
                <w:rFonts w:ascii="Tahoma" w:hAnsi="Tahoma" w:cs="Tahoma"/>
                <w:b/>
              </w:rPr>
              <w:t>Sklop 1: MKOE iz leta 2020</w:t>
            </w:r>
          </w:p>
        </w:tc>
        <w:tc>
          <w:tcPr>
            <w:tcW w:w="851" w:type="dxa"/>
            <w:vAlign w:val="center"/>
          </w:tcPr>
          <w:p w:rsidR="004163B4" w:rsidRPr="00DF3811" w:rsidRDefault="004163B4" w:rsidP="005A0CE0">
            <w:pPr>
              <w:keepNext/>
              <w:keepLines/>
              <w:jc w:val="center"/>
              <w:rPr>
                <w:rFonts w:ascii="Tahoma" w:hAnsi="Tahoma" w:cs="Tahoma"/>
              </w:rPr>
            </w:pPr>
            <w:r w:rsidRPr="00DF3811">
              <w:rPr>
                <w:rFonts w:ascii="Tahoma" w:hAnsi="Tahoma" w:cs="Tahoma"/>
              </w:rPr>
              <w:t>tona</w:t>
            </w:r>
          </w:p>
        </w:tc>
        <w:tc>
          <w:tcPr>
            <w:tcW w:w="1843" w:type="dxa"/>
            <w:vAlign w:val="center"/>
          </w:tcPr>
          <w:p w:rsidR="004163B4" w:rsidRPr="00DF3811" w:rsidRDefault="004163B4" w:rsidP="005A0CE0">
            <w:pPr>
              <w:keepNext/>
              <w:keepLines/>
              <w:jc w:val="center"/>
              <w:rPr>
                <w:rFonts w:ascii="Tahoma" w:hAnsi="Tahoma" w:cs="Tahoma"/>
              </w:rPr>
            </w:pPr>
            <w:r>
              <w:rPr>
                <w:rFonts w:ascii="Tahoma" w:hAnsi="Tahoma" w:cs="Tahoma"/>
              </w:rPr>
              <w:t>_________</w:t>
            </w:r>
          </w:p>
        </w:tc>
        <w:tc>
          <w:tcPr>
            <w:tcW w:w="2835" w:type="dxa"/>
            <w:vAlign w:val="center"/>
          </w:tcPr>
          <w:p w:rsidR="004163B4" w:rsidRPr="00DF3811" w:rsidRDefault="004163B4" w:rsidP="005A0CE0">
            <w:pPr>
              <w:keepNext/>
              <w:keepLines/>
              <w:jc w:val="center"/>
              <w:rPr>
                <w:rFonts w:ascii="Tahoma" w:hAnsi="Tahoma" w:cs="Tahoma"/>
              </w:rPr>
            </w:pPr>
          </w:p>
        </w:tc>
      </w:tr>
      <w:tr w:rsidR="004163B4" w:rsidTr="005B65EF">
        <w:tc>
          <w:tcPr>
            <w:tcW w:w="3969" w:type="dxa"/>
          </w:tcPr>
          <w:p w:rsidR="004163B4" w:rsidRPr="00DF3811" w:rsidDel="00275CBA" w:rsidRDefault="004163B4"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sidRPr="004163B4">
              <w:rPr>
                <w:rFonts w:ascii="Tahoma" w:hAnsi="Tahoma" w:cs="Tahoma"/>
                <w:b/>
              </w:rPr>
              <w:t>Sklop 2: MKOE iz leta 2020</w:t>
            </w:r>
          </w:p>
        </w:tc>
        <w:tc>
          <w:tcPr>
            <w:tcW w:w="851" w:type="dxa"/>
            <w:vAlign w:val="center"/>
          </w:tcPr>
          <w:p w:rsidR="004163B4" w:rsidRPr="00DF3811" w:rsidRDefault="004163B4" w:rsidP="005A0CE0">
            <w:pPr>
              <w:keepNext/>
              <w:keepLines/>
              <w:jc w:val="center"/>
              <w:rPr>
                <w:rFonts w:ascii="Tahoma" w:hAnsi="Tahoma" w:cs="Tahoma"/>
              </w:rPr>
            </w:pPr>
            <w:r>
              <w:rPr>
                <w:rFonts w:ascii="Tahoma" w:hAnsi="Tahoma" w:cs="Tahoma"/>
              </w:rPr>
              <w:t>tona</w:t>
            </w:r>
          </w:p>
        </w:tc>
        <w:tc>
          <w:tcPr>
            <w:tcW w:w="1843" w:type="dxa"/>
            <w:vAlign w:val="center"/>
          </w:tcPr>
          <w:p w:rsidR="004163B4" w:rsidRDefault="004163B4" w:rsidP="005A0CE0">
            <w:pPr>
              <w:keepNext/>
              <w:keepLines/>
              <w:jc w:val="center"/>
              <w:rPr>
                <w:rFonts w:ascii="Tahoma" w:hAnsi="Tahoma" w:cs="Tahoma"/>
              </w:rPr>
            </w:pPr>
            <w:r>
              <w:rPr>
                <w:rFonts w:ascii="Tahoma" w:hAnsi="Tahoma" w:cs="Tahoma"/>
              </w:rPr>
              <w:t>_________</w:t>
            </w:r>
          </w:p>
        </w:tc>
        <w:tc>
          <w:tcPr>
            <w:tcW w:w="2835" w:type="dxa"/>
            <w:vAlign w:val="center"/>
          </w:tcPr>
          <w:p w:rsidR="004163B4" w:rsidRPr="00DF3811" w:rsidRDefault="004163B4" w:rsidP="005A0CE0">
            <w:pPr>
              <w:keepNext/>
              <w:keepLines/>
              <w:jc w:val="center"/>
              <w:rPr>
                <w:rFonts w:ascii="Tahoma" w:hAnsi="Tahoma" w:cs="Tahoma"/>
              </w:rPr>
            </w:pPr>
          </w:p>
        </w:tc>
      </w:tr>
    </w:tbl>
    <w:p w:rsidR="004163B4" w:rsidRDefault="004163B4" w:rsidP="005A0CE0">
      <w:pPr>
        <w:keepNext/>
        <w:keepLines/>
        <w:jc w:val="both"/>
        <w:rPr>
          <w:rFonts w:ascii="Tahoma" w:hAnsi="Tahoma" w:cs="Tahoma"/>
        </w:rPr>
      </w:pPr>
      <w:r w:rsidRPr="00EA0CBD">
        <w:rPr>
          <w:rFonts w:ascii="Tahoma" w:hAnsi="Tahoma" w:cs="Tahoma"/>
          <w:b/>
          <w:sz w:val="18"/>
          <w:szCs w:val="18"/>
        </w:rPr>
        <w:t xml:space="preserve">*Ponudnik poda količino </w:t>
      </w:r>
      <w:r w:rsidR="00941D2F">
        <w:rPr>
          <w:rFonts w:ascii="Tahoma" w:hAnsi="Tahoma" w:cs="Tahoma"/>
          <w:b/>
          <w:sz w:val="18"/>
          <w:szCs w:val="18"/>
        </w:rPr>
        <w:t>odpadne</w:t>
      </w:r>
      <w:r>
        <w:rPr>
          <w:rFonts w:ascii="Tahoma" w:hAnsi="Tahoma" w:cs="Tahoma"/>
          <w:b/>
          <w:sz w:val="18"/>
          <w:szCs w:val="18"/>
        </w:rPr>
        <w:t xml:space="preserve"> embalaže</w:t>
      </w:r>
      <w:r w:rsidRPr="00EA0CBD">
        <w:rPr>
          <w:rFonts w:ascii="Tahoma" w:hAnsi="Tahoma" w:cs="Tahoma"/>
          <w:b/>
          <w:sz w:val="18"/>
          <w:szCs w:val="18"/>
        </w:rPr>
        <w:t xml:space="preserve"> (v tonah), ki jo lahko prevzame</w:t>
      </w:r>
      <w:r w:rsidR="00003FCA">
        <w:rPr>
          <w:rFonts w:ascii="Tahoma" w:hAnsi="Tahoma" w:cs="Tahoma"/>
          <w:b/>
          <w:sz w:val="18"/>
          <w:szCs w:val="18"/>
        </w:rPr>
        <w:t xml:space="preserve"> v obdelavo</w:t>
      </w:r>
      <w:r>
        <w:rPr>
          <w:rFonts w:ascii="Tahoma" w:hAnsi="Tahoma" w:cs="Tahoma"/>
        </w:rPr>
        <w:t xml:space="preserve">. </w:t>
      </w:r>
    </w:p>
    <w:p w:rsidR="00CC7703" w:rsidRPr="00C8579C" w:rsidRDefault="00CC7703" w:rsidP="005A0CE0">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rsidTr="00FF7983">
        <w:trPr>
          <w:trHeight w:val="235"/>
        </w:trPr>
        <w:tc>
          <w:tcPr>
            <w:tcW w:w="3402" w:type="dxa"/>
            <w:tcBorders>
              <w:bottom w:val="single" w:sz="4" w:space="0" w:color="auto"/>
            </w:tcBorders>
          </w:tcPr>
          <w:p w:rsidR="00C23AD1" w:rsidRPr="00C8579C" w:rsidRDefault="00C23AD1" w:rsidP="005A0CE0">
            <w:pPr>
              <w:keepNext/>
              <w:keepLines/>
              <w:jc w:val="both"/>
              <w:rPr>
                <w:rFonts w:ascii="Tahoma" w:hAnsi="Tahoma" w:cs="Tahoma"/>
                <w:snapToGrid w:val="0"/>
                <w:color w:val="000000"/>
              </w:rPr>
            </w:pPr>
          </w:p>
        </w:tc>
        <w:tc>
          <w:tcPr>
            <w:tcW w:w="2127" w:type="dxa"/>
          </w:tcPr>
          <w:p w:rsidR="00C23AD1" w:rsidRPr="00C8579C" w:rsidRDefault="00C23AD1" w:rsidP="005A0CE0">
            <w:pPr>
              <w:keepNext/>
              <w:keepLines/>
              <w:jc w:val="center"/>
              <w:rPr>
                <w:rFonts w:ascii="Tahoma" w:hAnsi="Tahoma" w:cs="Tahoma"/>
                <w:snapToGrid w:val="0"/>
                <w:color w:val="000000"/>
              </w:rPr>
            </w:pPr>
          </w:p>
        </w:tc>
        <w:tc>
          <w:tcPr>
            <w:tcW w:w="3543" w:type="dxa"/>
            <w:tcBorders>
              <w:bottom w:val="single" w:sz="4" w:space="0" w:color="auto"/>
            </w:tcBorders>
          </w:tcPr>
          <w:p w:rsidR="00C23AD1" w:rsidRPr="00C8579C" w:rsidRDefault="00C23AD1" w:rsidP="005A0CE0">
            <w:pPr>
              <w:keepNext/>
              <w:keepLines/>
              <w:tabs>
                <w:tab w:val="left" w:pos="567"/>
                <w:tab w:val="num" w:pos="851"/>
                <w:tab w:val="left" w:pos="993"/>
              </w:tabs>
              <w:jc w:val="both"/>
              <w:rPr>
                <w:rFonts w:ascii="Tahoma" w:hAnsi="Tahoma" w:cs="Tahoma"/>
                <w:snapToGrid w:val="0"/>
                <w:color w:val="000000"/>
                <w:sz w:val="28"/>
              </w:rPr>
            </w:pPr>
          </w:p>
        </w:tc>
      </w:tr>
      <w:tr w:rsidR="00C23AD1" w:rsidRPr="00C8579C" w:rsidTr="00FF7983">
        <w:trPr>
          <w:trHeight w:val="235"/>
        </w:trPr>
        <w:tc>
          <w:tcPr>
            <w:tcW w:w="3402" w:type="dxa"/>
            <w:tcBorders>
              <w:top w:val="single" w:sz="4" w:space="0" w:color="auto"/>
            </w:tcBorders>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rsidR="00C23AD1" w:rsidRPr="00C8579C" w:rsidRDefault="00C23AD1" w:rsidP="005A0CE0">
      <w:pPr>
        <w:keepNext/>
        <w:keepLines/>
        <w:jc w:val="both"/>
        <w:rPr>
          <w:rFonts w:ascii="Tahoma" w:hAnsi="Tahoma" w:cs="Tahoma"/>
        </w:rPr>
      </w:pPr>
    </w:p>
    <w:p w:rsidR="00CC21D3" w:rsidRPr="00C8579C" w:rsidRDefault="00CC21D3" w:rsidP="005A0CE0">
      <w:pPr>
        <w:keepNext/>
        <w:keepLines/>
        <w:rPr>
          <w:rFonts w:ascii="Tahoma" w:hAnsi="Tahoma" w:cs="Tahoma"/>
        </w:rPr>
      </w:pPr>
    </w:p>
    <w:p w:rsidR="00032CA0" w:rsidRPr="00C8579C" w:rsidRDefault="00032CA0" w:rsidP="005A0CE0">
      <w:pPr>
        <w:keepNext/>
        <w:keepLines/>
        <w:rPr>
          <w:rFonts w:ascii="Tahoma" w:hAnsi="Tahoma" w:cs="Tahoma"/>
        </w:rPr>
      </w:pPr>
    </w:p>
    <w:p w:rsidR="00032CA0" w:rsidRPr="00C8579C" w:rsidRDefault="00032CA0" w:rsidP="005A0CE0">
      <w:pPr>
        <w:keepNext/>
        <w:keepLines/>
        <w:rPr>
          <w:rFonts w:ascii="Tahoma" w:hAnsi="Tahoma" w:cs="Tahoma"/>
        </w:rPr>
      </w:pPr>
    </w:p>
    <w:p w:rsidR="00032CA0" w:rsidRDefault="00032CA0" w:rsidP="005A0CE0">
      <w:pPr>
        <w:keepNext/>
        <w:keepLines/>
        <w:rPr>
          <w:rFonts w:ascii="Tahoma" w:hAnsi="Tahoma" w:cs="Tahoma"/>
        </w:rPr>
      </w:pPr>
    </w:p>
    <w:p w:rsidR="00B43307" w:rsidRPr="00C8579C" w:rsidRDefault="00B43307" w:rsidP="005A0CE0">
      <w:pPr>
        <w:keepNext/>
        <w:keepLines/>
        <w:rPr>
          <w:rFonts w:ascii="Tahoma" w:hAnsi="Tahoma" w:cs="Tahoma"/>
        </w:rPr>
      </w:pPr>
    </w:p>
    <w:p w:rsidR="00032CA0" w:rsidRDefault="00032CA0" w:rsidP="005A0CE0">
      <w:pPr>
        <w:keepNext/>
        <w:keepLines/>
        <w:rPr>
          <w:rFonts w:ascii="Tahoma" w:hAnsi="Tahoma" w:cs="Tahoma"/>
        </w:rPr>
      </w:pPr>
    </w:p>
    <w:p w:rsidR="00CC7703" w:rsidRDefault="00CC7703" w:rsidP="005A0CE0">
      <w:pPr>
        <w:keepNext/>
        <w:keepLines/>
        <w:rPr>
          <w:rFonts w:ascii="Tahoma" w:hAnsi="Tahoma" w:cs="Tahoma"/>
        </w:rPr>
      </w:pPr>
    </w:p>
    <w:p w:rsidR="00CC7703" w:rsidRDefault="00CC7703" w:rsidP="005A0CE0">
      <w:pPr>
        <w:keepNext/>
        <w:keepLines/>
        <w:rPr>
          <w:rFonts w:ascii="Tahoma" w:hAnsi="Tahoma" w:cs="Tahoma"/>
        </w:rPr>
      </w:pPr>
    </w:p>
    <w:p w:rsidR="00CC7703" w:rsidRDefault="00CC7703" w:rsidP="005A0CE0">
      <w:pPr>
        <w:keepNext/>
        <w:keepLines/>
        <w:rPr>
          <w:rFonts w:ascii="Tahoma" w:hAnsi="Tahoma" w:cs="Tahoma"/>
        </w:rPr>
      </w:pPr>
    </w:p>
    <w:p w:rsidR="00CC7703" w:rsidRDefault="00CC7703"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175267" w:rsidRDefault="00175267" w:rsidP="005A0CE0">
      <w:pPr>
        <w:keepNext/>
        <w:keepLines/>
        <w:rPr>
          <w:rFonts w:ascii="Tahoma" w:hAnsi="Tahoma" w:cs="Tahoma"/>
        </w:rPr>
      </w:pPr>
    </w:p>
    <w:p w:rsidR="00700F83" w:rsidRPr="00C8579C" w:rsidRDefault="00700F83" w:rsidP="005A0CE0">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rsidTr="00E100F4">
        <w:tc>
          <w:tcPr>
            <w:tcW w:w="7725" w:type="dxa"/>
          </w:tcPr>
          <w:p w:rsidR="000C5B08" w:rsidRPr="00C8579C" w:rsidRDefault="000C5B08" w:rsidP="005A0CE0">
            <w:pPr>
              <w:keepNext/>
              <w:keepLines/>
              <w:jc w:val="both"/>
              <w:rPr>
                <w:rFonts w:ascii="Tahoma" w:hAnsi="Tahoma" w:cs="Tahoma"/>
              </w:rPr>
            </w:pPr>
            <w:r w:rsidRPr="00C8579C">
              <w:rPr>
                <w:rFonts w:ascii="Tahoma" w:hAnsi="Tahoma" w:cs="Tahoma"/>
              </w:rPr>
              <w:lastRenderedPageBreak/>
              <w:t xml:space="preserve">ESPD – </w:t>
            </w:r>
            <w:r w:rsidRPr="00C8579C">
              <w:rPr>
                <w:rFonts w:ascii="Tahoma" w:hAnsi="Tahoma" w:cs="Tahoma"/>
                <w:b/>
              </w:rPr>
              <w:t>ponudnik</w:t>
            </w:r>
          </w:p>
        </w:tc>
        <w:tc>
          <w:tcPr>
            <w:tcW w:w="1417" w:type="dxa"/>
          </w:tcPr>
          <w:p w:rsidR="000C5B08" w:rsidRPr="00C8579C" w:rsidRDefault="000C5B08" w:rsidP="005A0CE0">
            <w:pPr>
              <w:keepNext/>
              <w:keepLines/>
              <w:jc w:val="both"/>
              <w:rPr>
                <w:rFonts w:ascii="Tahoma" w:hAnsi="Tahoma" w:cs="Tahoma"/>
                <w:b/>
              </w:rPr>
            </w:pPr>
            <w:r>
              <w:rPr>
                <w:rFonts w:ascii="Tahoma" w:hAnsi="Tahoma" w:cs="Tahoma"/>
                <w:b/>
              </w:rPr>
              <w:t>Priloga 3</w:t>
            </w:r>
          </w:p>
        </w:tc>
      </w:tr>
    </w:tbl>
    <w:p w:rsidR="00C87794" w:rsidRPr="00C8579C" w:rsidRDefault="00C87794" w:rsidP="005A0CE0">
      <w:pPr>
        <w:keepNext/>
        <w:keepLines/>
        <w:jc w:val="both"/>
        <w:rPr>
          <w:rFonts w:ascii="Tahoma" w:hAnsi="Tahoma" w:cs="Tahoma"/>
        </w:rPr>
      </w:pPr>
      <w:r w:rsidRPr="00C8579C">
        <w:rPr>
          <w:rFonts w:ascii="Tahoma" w:hAnsi="Tahoma" w:cs="Tahoma"/>
        </w:rPr>
        <w:t xml:space="preserve">Ponudnik mora svoj obrazec ESPD izpolniti ter ga v .pdf formatu ali v elektronski obliki (nepodpisan .xml format,) naložiti na informacijski sistem e-JN </w:t>
      </w:r>
      <w:r w:rsidRPr="00C8579C">
        <w:rPr>
          <w:rFonts w:ascii="Tahoma" w:hAnsi="Tahoma" w:cs="Tahoma"/>
          <w:b/>
        </w:rPr>
        <w:t>v razdelek »ESPD – ponudnik«</w:t>
      </w:r>
      <w:r w:rsidRPr="00C8579C">
        <w:rPr>
          <w:rFonts w:ascii="Tahoma" w:hAnsi="Tahoma" w:cs="Tahoma"/>
        </w:rPr>
        <w:t xml:space="preserve">. </w:t>
      </w:r>
    </w:p>
    <w:p w:rsidR="00C87794" w:rsidRPr="00C8579C" w:rsidRDefault="00C87794"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rsidTr="00E100F4">
        <w:tc>
          <w:tcPr>
            <w:tcW w:w="7725" w:type="dxa"/>
          </w:tcPr>
          <w:p w:rsidR="000C5B08" w:rsidRPr="00C8579C" w:rsidRDefault="000C5B08" w:rsidP="005A0CE0">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rsidR="000C5B08" w:rsidRPr="00C8579C" w:rsidRDefault="000C5B08" w:rsidP="005A0CE0">
            <w:pPr>
              <w:keepNext/>
              <w:keepLines/>
              <w:jc w:val="both"/>
              <w:rPr>
                <w:rFonts w:ascii="Tahoma" w:hAnsi="Tahoma" w:cs="Tahoma"/>
                <w:b/>
              </w:rPr>
            </w:pPr>
            <w:r>
              <w:rPr>
                <w:rFonts w:ascii="Tahoma" w:hAnsi="Tahoma" w:cs="Tahoma"/>
                <w:b/>
              </w:rPr>
              <w:t>Priloga 3</w:t>
            </w:r>
          </w:p>
        </w:tc>
      </w:tr>
    </w:tbl>
    <w:p w:rsidR="00C87794" w:rsidRPr="00C8579C" w:rsidRDefault="00C87794" w:rsidP="005A0CE0">
      <w:pPr>
        <w:keepNext/>
        <w:keepLines/>
        <w:jc w:val="both"/>
        <w:rPr>
          <w:rFonts w:ascii="Tahoma" w:hAnsi="Tahoma" w:cs="Tahoma"/>
        </w:rPr>
      </w:pPr>
      <w:r w:rsidRPr="00C8579C">
        <w:rPr>
          <w:rFonts w:ascii="Tahoma" w:hAnsi="Tahoma" w:cs="Tahoma"/>
        </w:rPr>
        <w:t xml:space="preserve">V primeru skupne ponudbe, uporabe zmogljivosti drugih subjektov in/ali podizvajalcev mora ponudnik ročno/fizično podpisane obrazce ESPD za vsakega od ostalih sodelujočih v .pdf obliki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rsidR="00C23AD1" w:rsidRPr="00C8579C" w:rsidRDefault="00C23AD1" w:rsidP="005A0CE0">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rsidTr="00A20447">
        <w:tc>
          <w:tcPr>
            <w:tcW w:w="7938" w:type="dxa"/>
          </w:tcPr>
          <w:p w:rsidR="00173006" w:rsidRPr="00C8579C" w:rsidRDefault="00173006" w:rsidP="005A0CE0">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rsidR="00173006" w:rsidRPr="00C8579C" w:rsidRDefault="00173006" w:rsidP="005A0CE0">
            <w:pPr>
              <w:keepNext/>
              <w:keepLines/>
              <w:jc w:val="both"/>
              <w:rPr>
                <w:rFonts w:ascii="Tahoma" w:hAnsi="Tahoma" w:cs="Tahoma"/>
                <w:b/>
                <w:i/>
              </w:rPr>
            </w:pPr>
            <w:r w:rsidRPr="00C8579C">
              <w:rPr>
                <w:rFonts w:ascii="Tahoma" w:hAnsi="Tahoma" w:cs="Tahoma"/>
                <w:b/>
                <w:i/>
              </w:rPr>
              <w:t>Priloga 1</w:t>
            </w:r>
          </w:p>
        </w:tc>
      </w:tr>
    </w:tbl>
    <w:p w:rsidR="00545BD7" w:rsidRPr="00C8579C" w:rsidRDefault="00D753A0" w:rsidP="005A0CE0">
      <w:pPr>
        <w:keepNext/>
        <w:keepLines/>
        <w:ind w:left="142"/>
        <w:jc w:val="both"/>
        <w:rPr>
          <w:rFonts w:ascii="Tahoma" w:hAnsi="Tahoma" w:cs="Tahoma"/>
        </w:rPr>
      </w:pPr>
      <w:r>
        <w:rPr>
          <w:rFonts w:ascii="Tahoma" w:hAnsi="Tahoma" w:cs="Tahoma"/>
          <w:b/>
        </w:rPr>
        <w:t>VKS-158/20</w:t>
      </w:r>
      <w:r w:rsidR="00032CA0" w:rsidRPr="00C8579C">
        <w:rPr>
          <w:rFonts w:ascii="Tahoma" w:hAnsi="Tahoma" w:cs="Tahoma"/>
          <w:b/>
        </w:rPr>
        <w:t xml:space="preserve"> </w:t>
      </w:r>
      <w:r w:rsidR="00545BD7" w:rsidRPr="00C8579C">
        <w:rPr>
          <w:rFonts w:ascii="Tahoma" w:hAnsi="Tahoma" w:cs="Tahoma"/>
          <w:b/>
        </w:rPr>
        <w:t xml:space="preserve">– </w:t>
      </w:r>
      <w:r>
        <w:rPr>
          <w:rFonts w:ascii="Tahoma" w:hAnsi="Tahoma" w:cs="Tahoma"/>
          <w:b/>
        </w:rPr>
        <w:t>Oddaja, prevzem in obdelava odpadne mešane embalaže</w:t>
      </w:r>
      <w:r w:rsidR="006F2743">
        <w:rPr>
          <w:rFonts w:ascii="Tahoma" w:hAnsi="Tahoma" w:cs="Tahoma"/>
          <w:b/>
        </w:rPr>
        <w:t xml:space="preserve">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rsidTr="00745A83">
        <w:tc>
          <w:tcPr>
            <w:tcW w:w="2552" w:type="dxa"/>
            <w:tcBorders>
              <w:top w:val="nil"/>
              <w:left w:val="nil"/>
              <w:bottom w:val="nil"/>
              <w:right w:val="nil"/>
            </w:tcBorders>
            <w:vAlign w:val="bottom"/>
          </w:tcPr>
          <w:p w:rsidR="007C70A1" w:rsidRPr="00C8579C" w:rsidRDefault="007C70A1" w:rsidP="005A0CE0">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5A0CE0">
            <w:pPr>
              <w:keepNext/>
              <w:keepLines/>
              <w:tabs>
                <w:tab w:val="left" w:pos="567"/>
                <w:tab w:val="num" w:pos="851"/>
                <w:tab w:val="left" w:pos="993"/>
              </w:tabs>
              <w:jc w:val="both"/>
              <w:rPr>
                <w:rFonts w:ascii="Tahoma" w:hAnsi="Tahoma" w:cs="Tahoma"/>
              </w:rPr>
            </w:pPr>
          </w:p>
          <w:p w:rsidR="007C70A1" w:rsidRPr="00C8579C" w:rsidRDefault="007C70A1" w:rsidP="005A0CE0">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4244EE" w:rsidRPr="00C8579C" w:rsidRDefault="004244EE" w:rsidP="005A0CE0">
            <w:pPr>
              <w:keepNext/>
              <w:keepLines/>
              <w:tabs>
                <w:tab w:val="left" w:pos="567"/>
                <w:tab w:val="num" w:pos="851"/>
                <w:tab w:val="left" w:pos="993"/>
              </w:tabs>
              <w:rPr>
                <w:rFonts w:ascii="Tahoma" w:hAnsi="Tahoma" w:cs="Tahoma"/>
              </w:rPr>
            </w:pPr>
          </w:p>
          <w:p w:rsidR="007C70A1" w:rsidRPr="00C8579C" w:rsidRDefault="005F1B04" w:rsidP="005A0CE0">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4163B4">
              <w:rPr>
                <w:rFonts w:ascii="Tahoma" w:hAnsi="Tahoma" w:cs="Tahoma"/>
              </w:rPr>
              <w:t>pogodbe</w:t>
            </w:r>
            <w:r w:rsidR="007C70A1" w:rsidRPr="00C8579C">
              <w:rPr>
                <w:rFonts w:ascii="Tahoma" w:hAnsi="Tahoma" w:cs="Tahoma"/>
              </w:rPr>
              <w:t>)</w:t>
            </w:r>
          </w:p>
        </w:tc>
        <w:tc>
          <w:tcPr>
            <w:tcW w:w="6520" w:type="dxa"/>
            <w:tcBorders>
              <w:top w:val="nil"/>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4"/>
              </w:rPr>
            </w:pPr>
          </w:p>
        </w:tc>
      </w:tr>
      <w:tr w:rsidR="007C70A1" w:rsidRPr="00C8579C" w:rsidTr="00745A83">
        <w:tc>
          <w:tcPr>
            <w:tcW w:w="2552"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c>
          <w:tcPr>
            <w:tcW w:w="2552"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bl>
    <w:p w:rsidR="007C70A1" w:rsidRPr="00C8579C" w:rsidRDefault="007C70A1" w:rsidP="005A0CE0">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5A0CE0">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55"/>
        </w:trPr>
        <w:tc>
          <w:tcPr>
            <w:tcW w:w="2509"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43"/>
        </w:trPr>
        <w:tc>
          <w:tcPr>
            <w:tcW w:w="2509"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66"/>
        </w:trPr>
        <w:tc>
          <w:tcPr>
            <w:tcW w:w="2509" w:type="dxa"/>
            <w:tcBorders>
              <w:top w:val="nil"/>
              <w:left w:val="nil"/>
              <w:bottom w:val="nil"/>
              <w:right w:val="nil"/>
            </w:tcBorders>
            <w:vAlign w:val="bottom"/>
          </w:tcPr>
          <w:p w:rsidR="007C70A1" w:rsidRPr="00C8579C" w:rsidRDefault="007C70A1" w:rsidP="005A0CE0">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bl>
    <w:p w:rsidR="007C70A1" w:rsidRPr="00C8579C" w:rsidRDefault="007C70A1" w:rsidP="005A0CE0">
      <w:pPr>
        <w:keepNext/>
        <w:keepLines/>
        <w:tabs>
          <w:tab w:val="left" w:pos="2835"/>
        </w:tabs>
        <w:ind w:left="284" w:hanging="284"/>
        <w:jc w:val="both"/>
        <w:rPr>
          <w:rFonts w:ascii="Tahoma" w:hAnsi="Tahoma" w:cs="Tahoma"/>
        </w:rPr>
      </w:pPr>
    </w:p>
    <w:p w:rsidR="007C70A1" w:rsidRPr="00C8579C" w:rsidRDefault="007C70A1" w:rsidP="005A0CE0">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CE0">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CE0">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CE0">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r w:rsidR="007C70A1" w:rsidRPr="00C8579C" w:rsidTr="00745A83">
        <w:trPr>
          <w:trHeight w:val="346"/>
        </w:trPr>
        <w:tc>
          <w:tcPr>
            <w:tcW w:w="2503" w:type="dxa"/>
            <w:tcBorders>
              <w:top w:val="nil"/>
              <w:left w:val="nil"/>
              <w:bottom w:val="nil"/>
              <w:right w:val="nil"/>
            </w:tcBorders>
            <w:vAlign w:val="bottom"/>
          </w:tcPr>
          <w:p w:rsidR="007C70A1" w:rsidRPr="00C8579C" w:rsidRDefault="007C70A1" w:rsidP="005A0CE0">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rsidR="007C70A1" w:rsidRPr="00C8579C" w:rsidRDefault="007C70A1" w:rsidP="005A0CE0">
            <w:pPr>
              <w:keepNext/>
              <w:keepLines/>
              <w:tabs>
                <w:tab w:val="left" w:pos="567"/>
                <w:tab w:val="num" w:pos="851"/>
                <w:tab w:val="left" w:pos="993"/>
              </w:tabs>
              <w:jc w:val="both"/>
              <w:rPr>
                <w:rFonts w:ascii="Tahoma" w:hAnsi="Tahoma" w:cs="Tahoma"/>
                <w:sz w:val="28"/>
              </w:rPr>
            </w:pPr>
          </w:p>
        </w:tc>
      </w:tr>
    </w:tbl>
    <w:p w:rsidR="004244EE" w:rsidRPr="00C8579C" w:rsidRDefault="004244EE" w:rsidP="005A0CE0">
      <w:pPr>
        <w:keepNext/>
        <w:keepLines/>
        <w:jc w:val="both"/>
        <w:rPr>
          <w:rFonts w:ascii="Tahoma" w:hAnsi="Tahoma" w:cs="Tahoma"/>
        </w:rPr>
      </w:pPr>
    </w:p>
    <w:p w:rsidR="004244EE" w:rsidRPr="00C8579C" w:rsidRDefault="004244EE" w:rsidP="005A0CE0">
      <w:pPr>
        <w:keepNext/>
        <w:keepLines/>
        <w:jc w:val="both"/>
        <w:rPr>
          <w:rFonts w:ascii="Tahoma" w:hAnsi="Tahoma" w:cs="Tahoma"/>
        </w:rPr>
      </w:pPr>
      <w:r w:rsidRPr="00C8579C">
        <w:rPr>
          <w:rFonts w:ascii="Tahoma" w:hAnsi="Tahoma" w:cs="Tahoma"/>
        </w:rPr>
        <w:t xml:space="preserve">Predstavnik na strani izvajalca (skrbnik </w:t>
      </w:r>
      <w:r w:rsidR="004163B4">
        <w:rPr>
          <w:rFonts w:ascii="Tahoma" w:hAnsi="Tahoma" w:cs="Tahoma"/>
        </w:rPr>
        <w:t>pogodbe</w:t>
      </w:r>
      <w:r w:rsidRPr="00C8579C">
        <w:rPr>
          <w:rFonts w:ascii="Tahoma" w:hAnsi="Tahoma" w:cs="Tahoma"/>
        </w:rPr>
        <w:t xml:space="preserve">), ki bo urejal vsa vprašanja, ki bodo nastala v zvezi z izvajanjem </w:t>
      </w:r>
      <w:r w:rsidR="002D34DF">
        <w:rPr>
          <w:rFonts w:ascii="Tahoma" w:hAnsi="Tahoma" w:cs="Tahoma"/>
        </w:rPr>
        <w:t>pogodbe</w:t>
      </w:r>
      <w:r w:rsidRPr="00C8579C">
        <w:rPr>
          <w:rFonts w:ascii="Tahoma" w:hAnsi="Tahoma" w:cs="Tahoma"/>
        </w:rPr>
        <w:t>, je _________________________, telefon</w:t>
      </w:r>
      <w:r w:rsidR="005B3EE3">
        <w:rPr>
          <w:rFonts w:ascii="Tahoma" w:hAnsi="Tahoma" w:cs="Tahoma"/>
        </w:rPr>
        <w:t>:</w:t>
      </w:r>
      <w:r w:rsidRPr="00C8579C">
        <w:rPr>
          <w:rFonts w:ascii="Tahoma" w:hAnsi="Tahoma" w:cs="Tahoma"/>
        </w:rPr>
        <w:t xml:space="preserve"> ___________________, e-pošta: ___________________.</w:t>
      </w:r>
    </w:p>
    <w:p w:rsidR="00745DAC" w:rsidRPr="00C8579C" w:rsidRDefault="00745DAC" w:rsidP="005A0CE0">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rsidTr="00FF7983">
        <w:tc>
          <w:tcPr>
            <w:tcW w:w="3348" w:type="dxa"/>
            <w:shd w:val="clear" w:color="auto" w:fill="auto"/>
          </w:tcPr>
          <w:p w:rsidR="004244EE" w:rsidRPr="00C8579C" w:rsidRDefault="004244EE" w:rsidP="005A0CE0">
            <w:pPr>
              <w:keepNext/>
              <w:keepLines/>
              <w:tabs>
                <w:tab w:val="left" w:pos="2835"/>
              </w:tabs>
              <w:jc w:val="both"/>
              <w:rPr>
                <w:rFonts w:ascii="Tahoma" w:hAnsi="Tahoma" w:cs="Tahoma"/>
                <w:sz w:val="19"/>
                <w:szCs w:val="19"/>
              </w:rPr>
            </w:pPr>
          </w:p>
          <w:p w:rsidR="004244EE" w:rsidRPr="00C8579C" w:rsidRDefault="004244EE" w:rsidP="005A0CE0">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rsidR="004244EE" w:rsidRPr="00C8579C" w:rsidRDefault="004244EE" w:rsidP="005A0CE0">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rsidR="004244EE" w:rsidRPr="00C8579C" w:rsidRDefault="004244EE" w:rsidP="005A0CE0">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rsidR="004244EE" w:rsidRDefault="004244EE" w:rsidP="005A0CE0">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rsidR="00FF7983" w:rsidRDefault="00FF7983" w:rsidP="005A0CE0">
      <w:pPr>
        <w:keepNext/>
        <w:keepLines/>
        <w:tabs>
          <w:tab w:val="left" w:pos="2835"/>
        </w:tabs>
        <w:ind w:left="284"/>
        <w:jc w:val="both"/>
        <w:rPr>
          <w:rFonts w:ascii="Tahoma" w:hAnsi="Tahoma" w:cs="Tahoma"/>
          <w:sz w:val="19"/>
          <w:szCs w:val="19"/>
        </w:rPr>
      </w:pPr>
    </w:p>
    <w:p w:rsidR="00FF7983" w:rsidRPr="00C8579C" w:rsidRDefault="00FF7983" w:rsidP="005A0CE0">
      <w:pPr>
        <w:keepNext/>
        <w:keepLines/>
        <w:tabs>
          <w:tab w:val="left" w:pos="2835"/>
        </w:tabs>
        <w:ind w:left="284"/>
        <w:jc w:val="both"/>
        <w:rPr>
          <w:rFonts w:ascii="Tahoma" w:hAnsi="Tahoma" w:cs="Tahoma"/>
          <w:sz w:val="19"/>
          <w:szCs w:val="19"/>
        </w:rPr>
      </w:pPr>
    </w:p>
    <w:p w:rsidR="004244EE" w:rsidRPr="00C8579C" w:rsidRDefault="004244EE" w:rsidP="005A0CE0">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rsidTr="00745A83">
        <w:trPr>
          <w:trHeight w:val="260"/>
        </w:trPr>
        <w:tc>
          <w:tcPr>
            <w:tcW w:w="3349" w:type="dxa"/>
            <w:tcBorders>
              <w:bottom w:val="single" w:sz="4" w:space="0" w:color="auto"/>
            </w:tcBorders>
          </w:tcPr>
          <w:p w:rsidR="00545BD7" w:rsidRPr="00C8579C" w:rsidRDefault="00545BD7" w:rsidP="005A0CE0">
            <w:pPr>
              <w:keepNext/>
              <w:keepLines/>
              <w:jc w:val="both"/>
              <w:rPr>
                <w:rFonts w:ascii="Tahoma" w:hAnsi="Tahoma" w:cs="Tahoma"/>
                <w:snapToGrid w:val="0"/>
                <w:color w:val="000000"/>
              </w:rPr>
            </w:pPr>
          </w:p>
        </w:tc>
        <w:tc>
          <w:tcPr>
            <w:tcW w:w="2513" w:type="dxa"/>
          </w:tcPr>
          <w:p w:rsidR="00545BD7" w:rsidRPr="00C8579C" w:rsidRDefault="00545BD7" w:rsidP="005A0CE0">
            <w:pPr>
              <w:keepNext/>
              <w:keepLines/>
              <w:jc w:val="center"/>
              <w:rPr>
                <w:rFonts w:ascii="Tahoma" w:hAnsi="Tahoma" w:cs="Tahoma"/>
                <w:snapToGrid w:val="0"/>
                <w:color w:val="000000"/>
              </w:rPr>
            </w:pPr>
          </w:p>
        </w:tc>
        <w:tc>
          <w:tcPr>
            <w:tcW w:w="3290" w:type="dxa"/>
            <w:tcBorders>
              <w:bottom w:val="single" w:sz="4" w:space="0" w:color="auto"/>
            </w:tcBorders>
          </w:tcPr>
          <w:p w:rsidR="00545BD7" w:rsidRPr="00C8579C" w:rsidRDefault="00545BD7" w:rsidP="005A0CE0">
            <w:pPr>
              <w:keepNext/>
              <w:keepLines/>
              <w:tabs>
                <w:tab w:val="left" w:pos="567"/>
                <w:tab w:val="num" w:pos="851"/>
                <w:tab w:val="left" w:pos="993"/>
              </w:tabs>
              <w:jc w:val="both"/>
              <w:rPr>
                <w:rFonts w:ascii="Tahoma" w:hAnsi="Tahoma" w:cs="Tahoma"/>
                <w:snapToGrid w:val="0"/>
                <w:color w:val="000000"/>
              </w:rPr>
            </w:pPr>
          </w:p>
        </w:tc>
      </w:tr>
      <w:tr w:rsidR="00545BD7" w:rsidRPr="00C8579C" w:rsidTr="00745A83">
        <w:trPr>
          <w:trHeight w:val="260"/>
        </w:trPr>
        <w:tc>
          <w:tcPr>
            <w:tcW w:w="3349" w:type="dxa"/>
            <w:tcBorders>
              <w:top w:val="single" w:sz="4" w:space="0" w:color="auto"/>
            </w:tcBorders>
          </w:tcPr>
          <w:p w:rsidR="00545BD7" w:rsidRPr="00C8579C" w:rsidRDefault="00545BD7"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rsidR="00545BD7" w:rsidRPr="00C8579C" w:rsidRDefault="00545BD7"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545BD7" w:rsidRPr="00C8579C" w:rsidRDefault="00545BD7" w:rsidP="005A0CE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rsidR="00FF7983" w:rsidRDefault="00FF7983" w:rsidP="005A0CE0">
      <w:pPr>
        <w:keepNext/>
        <w:keepLines/>
        <w:tabs>
          <w:tab w:val="left" w:pos="567"/>
          <w:tab w:val="num" w:pos="851"/>
          <w:tab w:val="left" w:pos="993"/>
        </w:tabs>
        <w:jc w:val="both"/>
        <w:rPr>
          <w:rFonts w:ascii="Tahoma" w:hAnsi="Tahoma" w:cs="Tahoma"/>
          <w:b/>
          <w:i/>
          <w:sz w:val="18"/>
          <w:szCs w:val="18"/>
        </w:rPr>
      </w:pPr>
    </w:p>
    <w:p w:rsidR="00FF7983" w:rsidRDefault="00FF7983" w:rsidP="005A0CE0">
      <w:pPr>
        <w:keepNext/>
        <w:keepLines/>
        <w:tabs>
          <w:tab w:val="left" w:pos="567"/>
          <w:tab w:val="num" w:pos="851"/>
          <w:tab w:val="left" w:pos="993"/>
        </w:tabs>
        <w:jc w:val="both"/>
        <w:rPr>
          <w:rFonts w:ascii="Tahoma" w:hAnsi="Tahoma" w:cs="Tahoma"/>
          <w:b/>
          <w:i/>
          <w:sz w:val="18"/>
          <w:szCs w:val="18"/>
        </w:rPr>
      </w:pPr>
    </w:p>
    <w:p w:rsidR="00AA184C" w:rsidRPr="00C8579C" w:rsidRDefault="00CB0547" w:rsidP="005A0CE0">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rsidR="00FF56BB" w:rsidRDefault="00FF56BB" w:rsidP="005A0CE0">
      <w:pPr>
        <w:keepNext/>
        <w:keepLines/>
        <w:tabs>
          <w:tab w:val="left" w:pos="567"/>
          <w:tab w:val="num" w:pos="851"/>
          <w:tab w:val="left" w:pos="993"/>
        </w:tabs>
        <w:jc w:val="both"/>
        <w:rPr>
          <w:rFonts w:ascii="Tahoma" w:hAnsi="Tahoma" w:cs="Tahoma"/>
          <w:i/>
          <w:sz w:val="16"/>
          <w:szCs w:val="18"/>
        </w:rPr>
      </w:pPr>
    </w:p>
    <w:p w:rsidR="00B43307" w:rsidRDefault="00B43307" w:rsidP="005A0CE0">
      <w:pPr>
        <w:keepNext/>
        <w:keepLines/>
        <w:tabs>
          <w:tab w:val="left" w:pos="567"/>
          <w:tab w:val="num" w:pos="851"/>
          <w:tab w:val="left" w:pos="993"/>
        </w:tabs>
        <w:jc w:val="both"/>
        <w:rPr>
          <w:rFonts w:ascii="Tahoma" w:hAnsi="Tahoma" w:cs="Tahoma"/>
          <w:i/>
          <w:sz w:val="16"/>
          <w:szCs w:val="18"/>
        </w:rPr>
      </w:pPr>
    </w:p>
    <w:p w:rsidR="00B43307" w:rsidRDefault="00B43307" w:rsidP="005A0CE0">
      <w:pPr>
        <w:keepNext/>
        <w:keepLines/>
        <w:tabs>
          <w:tab w:val="left" w:pos="567"/>
          <w:tab w:val="num" w:pos="851"/>
          <w:tab w:val="left" w:pos="993"/>
        </w:tabs>
        <w:jc w:val="both"/>
        <w:rPr>
          <w:rFonts w:ascii="Tahoma" w:hAnsi="Tahoma" w:cs="Tahoma"/>
          <w:i/>
          <w:sz w:val="16"/>
          <w:szCs w:val="18"/>
        </w:rPr>
      </w:pPr>
    </w:p>
    <w:p w:rsidR="00994BA6" w:rsidRDefault="00994BA6" w:rsidP="005A0CE0">
      <w:pPr>
        <w:keepNext/>
        <w:keepLines/>
        <w:tabs>
          <w:tab w:val="left" w:pos="567"/>
          <w:tab w:val="num" w:pos="851"/>
          <w:tab w:val="left" w:pos="993"/>
        </w:tabs>
        <w:jc w:val="both"/>
        <w:rPr>
          <w:rFonts w:ascii="Tahoma" w:hAnsi="Tahoma" w:cs="Tahoma"/>
          <w:i/>
          <w:sz w:val="16"/>
          <w:szCs w:val="18"/>
        </w:rPr>
      </w:pPr>
    </w:p>
    <w:p w:rsidR="00994BA6" w:rsidRDefault="00994BA6" w:rsidP="005A0CE0">
      <w:pPr>
        <w:keepNext/>
        <w:keepLines/>
        <w:tabs>
          <w:tab w:val="left" w:pos="567"/>
          <w:tab w:val="num" w:pos="851"/>
          <w:tab w:val="left" w:pos="993"/>
        </w:tabs>
        <w:jc w:val="both"/>
        <w:rPr>
          <w:rFonts w:ascii="Tahoma" w:hAnsi="Tahoma" w:cs="Tahoma"/>
          <w:i/>
          <w:sz w:val="16"/>
          <w:szCs w:val="18"/>
        </w:rPr>
      </w:pPr>
    </w:p>
    <w:p w:rsidR="00994BA6" w:rsidRDefault="00994BA6" w:rsidP="005A0CE0">
      <w:pPr>
        <w:keepNext/>
        <w:keepLines/>
        <w:tabs>
          <w:tab w:val="left" w:pos="567"/>
          <w:tab w:val="num" w:pos="851"/>
          <w:tab w:val="left" w:pos="993"/>
        </w:tabs>
        <w:jc w:val="both"/>
        <w:rPr>
          <w:rFonts w:ascii="Tahoma" w:hAnsi="Tahoma" w:cs="Tahoma"/>
          <w:i/>
          <w:sz w:val="16"/>
          <w:szCs w:val="18"/>
        </w:rPr>
      </w:pPr>
    </w:p>
    <w:p w:rsidR="00994BA6" w:rsidRDefault="00994BA6" w:rsidP="005A0CE0">
      <w:pPr>
        <w:keepNext/>
        <w:keepLines/>
        <w:tabs>
          <w:tab w:val="left" w:pos="567"/>
          <w:tab w:val="num" w:pos="851"/>
          <w:tab w:val="left" w:pos="993"/>
        </w:tabs>
        <w:jc w:val="both"/>
        <w:rPr>
          <w:rFonts w:ascii="Tahoma" w:hAnsi="Tahoma" w:cs="Tahoma"/>
          <w:i/>
          <w:sz w:val="16"/>
          <w:szCs w:val="18"/>
        </w:rPr>
      </w:pPr>
    </w:p>
    <w:p w:rsidR="004163B4" w:rsidRDefault="004163B4" w:rsidP="005A0CE0">
      <w:pPr>
        <w:keepNext/>
        <w:keepLines/>
        <w:tabs>
          <w:tab w:val="left" w:pos="567"/>
          <w:tab w:val="num" w:pos="851"/>
          <w:tab w:val="left" w:pos="993"/>
        </w:tabs>
        <w:jc w:val="both"/>
        <w:rPr>
          <w:rFonts w:ascii="Tahoma" w:hAnsi="Tahoma" w:cs="Tahoma"/>
          <w:i/>
          <w:sz w:val="16"/>
          <w:szCs w:val="18"/>
        </w:rPr>
      </w:pPr>
    </w:p>
    <w:p w:rsidR="004163B4" w:rsidRDefault="004163B4" w:rsidP="005A0CE0">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4163B4" w:rsidP="005A0CE0">
            <w:pPr>
              <w:keepNext/>
              <w:keepLines/>
              <w:jc w:val="both"/>
              <w:rPr>
                <w:rFonts w:ascii="Tahoma" w:hAnsi="Tahoma" w:cs="Tahoma"/>
              </w:rPr>
            </w:pPr>
            <w:r>
              <w:rPr>
                <w:rFonts w:ascii="Tahoma" w:hAnsi="Tahoma" w:cs="Tahoma"/>
              </w:rPr>
              <w:lastRenderedPageBreak/>
              <w:t>PONUDBENI PREDRAČUN – SKLOP 1</w:t>
            </w:r>
          </w:p>
        </w:tc>
        <w:tc>
          <w:tcPr>
            <w:tcW w:w="1417" w:type="dxa"/>
          </w:tcPr>
          <w:p w:rsidR="004244EE" w:rsidRPr="00C8579C" w:rsidRDefault="004244EE" w:rsidP="005A0CE0">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rsidR="008D7DE7" w:rsidRPr="00C8579C" w:rsidRDefault="008D7DE7" w:rsidP="005A0CE0">
      <w:pPr>
        <w:keepNext/>
        <w:keepLines/>
        <w:jc w:val="both"/>
        <w:rPr>
          <w:rFonts w:ascii="Tahoma" w:hAnsi="Tahoma" w:cs="Tahoma"/>
        </w:rPr>
      </w:pPr>
    </w:p>
    <w:p w:rsidR="00110E02" w:rsidRDefault="004163B4" w:rsidP="005A0CE0">
      <w:pPr>
        <w:keepNext/>
        <w:keepLines/>
        <w:jc w:val="both"/>
        <w:rPr>
          <w:rFonts w:ascii="Tahoma" w:hAnsi="Tahoma" w:cs="Tahoma"/>
          <w:b/>
        </w:rPr>
      </w:pPr>
      <w:r w:rsidRPr="004163B4">
        <w:rPr>
          <w:rFonts w:ascii="Tahoma" w:hAnsi="Tahoma" w:cs="Tahoma"/>
          <w:b/>
        </w:rPr>
        <w:t>PONUDBENI PREDRAČUN</w:t>
      </w:r>
      <w:r w:rsidR="00FF7983">
        <w:rPr>
          <w:rFonts w:ascii="Tahoma" w:hAnsi="Tahoma" w:cs="Tahoma"/>
          <w:b/>
        </w:rPr>
        <w:t xml:space="preserve"> ŠT. _________________ za javno naročilo št. </w:t>
      </w:r>
      <w:r w:rsidR="00D753A0">
        <w:rPr>
          <w:rFonts w:ascii="Tahoma" w:hAnsi="Tahoma" w:cs="Tahoma"/>
          <w:b/>
        </w:rPr>
        <w:t>VKS-158/20</w:t>
      </w:r>
      <w:r w:rsidR="00032CA0" w:rsidRPr="00C8579C">
        <w:rPr>
          <w:rFonts w:ascii="Tahoma" w:hAnsi="Tahoma" w:cs="Tahoma"/>
          <w:b/>
        </w:rPr>
        <w:t xml:space="preserve"> </w:t>
      </w:r>
      <w:r w:rsidR="00110E02" w:rsidRPr="00C8579C">
        <w:rPr>
          <w:rFonts w:ascii="Tahoma" w:hAnsi="Tahoma" w:cs="Tahoma"/>
          <w:b/>
        </w:rPr>
        <w:t xml:space="preserve">– </w:t>
      </w:r>
      <w:r w:rsidR="00D753A0">
        <w:rPr>
          <w:rFonts w:ascii="Tahoma" w:hAnsi="Tahoma" w:cs="Tahoma"/>
          <w:b/>
        </w:rPr>
        <w:t>Oddaja, prevzem in obdelava odpadne mešane embalaže</w:t>
      </w:r>
      <w:r w:rsidR="006C2CAF">
        <w:rPr>
          <w:rFonts w:ascii="Tahoma" w:hAnsi="Tahoma" w:cs="Tahoma"/>
          <w:b/>
        </w:rPr>
        <w:t xml:space="preserve">, </w:t>
      </w:r>
      <w:r w:rsidR="006C2CAF" w:rsidRPr="004163B4">
        <w:rPr>
          <w:rFonts w:ascii="Tahoma" w:hAnsi="Tahoma" w:cs="Tahoma"/>
          <w:b/>
        </w:rPr>
        <w:t>Sklop 1: MKOE iz leta 2020</w:t>
      </w:r>
    </w:p>
    <w:p w:rsidR="000807A3" w:rsidRDefault="000807A3" w:rsidP="005A0CE0">
      <w:pPr>
        <w:keepNext/>
        <w:keepLines/>
        <w:jc w:val="both"/>
        <w:rPr>
          <w:rFonts w:ascii="Tahoma" w:hAnsi="Tahoma" w:cs="Tahoma"/>
          <w:b/>
        </w:rPr>
      </w:pPr>
    </w:p>
    <w:p w:rsidR="00FF7983" w:rsidRPr="00FF7983" w:rsidRDefault="00FF7983" w:rsidP="005A0CE0">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rsidTr="001212A2">
        <w:tc>
          <w:tcPr>
            <w:tcW w:w="1688" w:type="dxa"/>
          </w:tcPr>
          <w:p w:rsidR="00FF7983" w:rsidRPr="00FF7983" w:rsidRDefault="00FF7983" w:rsidP="005A0CE0">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FF7983" w:rsidRPr="00FF7983" w:rsidRDefault="00FF7983" w:rsidP="005A0CE0">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FF7983" w:rsidRPr="00FF7983" w:rsidRDefault="00FF7983" w:rsidP="005A0CE0">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FF7983" w:rsidRPr="00FF7983" w:rsidRDefault="00FF7983" w:rsidP="005A0CE0">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110E02" w:rsidRPr="00FF7983" w:rsidRDefault="00FF7983" w:rsidP="005A0CE0">
      <w:pPr>
        <w:pStyle w:val="Odstavekseznama"/>
        <w:keepNext/>
        <w:keepLines/>
        <w:numPr>
          <w:ilvl w:val="0"/>
          <w:numId w:val="18"/>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 xml:space="preserve">VREDNOST </w:t>
      </w:r>
    </w:p>
    <w:p w:rsidR="0070004D" w:rsidRDefault="0070004D" w:rsidP="005A0CE0">
      <w:pPr>
        <w:keepNext/>
        <w:keepLines/>
        <w:jc w:val="both"/>
        <w:rPr>
          <w:rFonts w:ascii="Tahoma" w:hAnsi="Tahoma" w:cs="Tahoma"/>
          <w:b/>
        </w:rPr>
      </w:pPr>
    </w:p>
    <w:tbl>
      <w:tblPr>
        <w:tblStyle w:val="Tabelamrea"/>
        <w:tblW w:w="9101" w:type="dxa"/>
        <w:tblInd w:w="108" w:type="dxa"/>
        <w:tblLayout w:type="fixed"/>
        <w:tblLook w:val="04A0" w:firstRow="1" w:lastRow="0" w:firstColumn="1" w:lastColumn="0" w:noHBand="0" w:noVBand="1"/>
      </w:tblPr>
      <w:tblGrid>
        <w:gridCol w:w="3573"/>
        <w:gridCol w:w="992"/>
        <w:gridCol w:w="1418"/>
        <w:gridCol w:w="1559"/>
        <w:gridCol w:w="1559"/>
      </w:tblGrid>
      <w:tr w:rsidR="005A6F48" w:rsidTr="00AF7369">
        <w:trPr>
          <w:trHeight w:val="848"/>
        </w:trPr>
        <w:tc>
          <w:tcPr>
            <w:tcW w:w="3573" w:type="dxa"/>
            <w:vMerge w:val="restart"/>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r w:rsidRPr="00DF3811">
              <w:rPr>
                <w:rFonts w:ascii="Tahoma" w:hAnsi="Tahoma" w:cs="Tahoma"/>
                <w:b/>
              </w:rPr>
              <w:t>Opis storitev</w:t>
            </w:r>
          </w:p>
        </w:tc>
        <w:tc>
          <w:tcPr>
            <w:tcW w:w="992" w:type="dxa"/>
            <w:vMerge w:val="restart"/>
            <w:vAlign w:val="center"/>
          </w:tcPr>
          <w:p w:rsidR="005A6F48" w:rsidRPr="00DF3811" w:rsidRDefault="005A6F48" w:rsidP="005A0CE0">
            <w:pPr>
              <w:keepNext/>
              <w:keepLines/>
              <w:jc w:val="center"/>
              <w:rPr>
                <w:rFonts w:ascii="Tahoma" w:hAnsi="Tahoma" w:cs="Tahoma"/>
                <w:b/>
              </w:rPr>
            </w:pPr>
            <w:r w:rsidRPr="00DF3811">
              <w:rPr>
                <w:rFonts w:ascii="Tahoma" w:hAnsi="Tahoma" w:cs="Tahoma"/>
                <w:b/>
              </w:rPr>
              <w:t>Enota mere</w:t>
            </w:r>
          </w:p>
        </w:tc>
        <w:tc>
          <w:tcPr>
            <w:tcW w:w="1418" w:type="dxa"/>
            <w:vMerge w:val="restart"/>
          </w:tcPr>
          <w:p w:rsidR="005A6F48" w:rsidRDefault="00E164E0" w:rsidP="005A0CE0">
            <w:pPr>
              <w:keepNext/>
              <w:keepLines/>
              <w:jc w:val="center"/>
              <w:rPr>
                <w:rFonts w:ascii="Tahoma" w:hAnsi="Tahoma" w:cs="Tahoma"/>
                <w:b/>
              </w:rPr>
            </w:pPr>
            <w:r>
              <w:rPr>
                <w:rFonts w:ascii="Tahoma" w:hAnsi="Tahoma" w:cs="Tahoma"/>
                <w:b/>
              </w:rPr>
              <w:t xml:space="preserve">Prevzemna </w:t>
            </w:r>
            <w:r w:rsidR="005A6F48" w:rsidRPr="00DF3811">
              <w:rPr>
                <w:rFonts w:ascii="Tahoma" w:hAnsi="Tahoma" w:cs="Tahoma"/>
                <w:b/>
              </w:rPr>
              <w:t>količina</w:t>
            </w:r>
            <w:r w:rsidR="005A6F48">
              <w:rPr>
                <w:rFonts w:ascii="Tahoma" w:hAnsi="Tahoma" w:cs="Tahoma"/>
                <w:b/>
              </w:rPr>
              <w:t>*</w:t>
            </w:r>
          </w:p>
          <w:p w:rsidR="005A6F48" w:rsidRPr="00DF3811" w:rsidRDefault="005A6F48" w:rsidP="005A0CE0">
            <w:pPr>
              <w:keepNext/>
              <w:keepLines/>
              <w:jc w:val="center"/>
              <w:rPr>
                <w:rFonts w:ascii="Tahoma" w:hAnsi="Tahoma" w:cs="Tahoma"/>
                <w:b/>
              </w:rPr>
            </w:pPr>
          </w:p>
        </w:tc>
        <w:tc>
          <w:tcPr>
            <w:tcW w:w="3118" w:type="dxa"/>
            <w:gridSpan w:val="2"/>
          </w:tcPr>
          <w:p w:rsidR="005A6F48" w:rsidRPr="00DF3811" w:rsidRDefault="005A6F48" w:rsidP="005A0CE0">
            <w:pPr>
              <w:keepNext/>
              <w:keepLines/>
              <w:jc w:val="center"/>
              <w:rPr>
                <w:rFonts w:ascii="Tahoma" w:hAnsi="Tahoma" w:cs="Tahoma"/>
                <w:b/>
              </w:rPr>
            </w:pPr>
            <w:r w:rsidRPr="00DF3811">
              <w:rPr>
                <w:rFonts w:ascii="Tahoma" w:hAnsi="Tahoma" w:cs="Tahoma"/>
                <w:b/>
              </w:rPr>
              <w:t xml:space="preserve">Cena na enoto mere </w:t>
            </w:r>
            <w:r>
              <w:rPr>
                <w:rFonts w:ascii="Tahoma" w:hAnsi="Tahoma" w:cs="Tahoma"/>
                <w:b/>
              </w:rPr>
              <w:t>za prevzem in obdelavo MKOE**</w:t>
            </w:r>
          </w:p>
        </w:tc>
      </w:tr>
      <w:tr w:rsidR="005A6F48" w:rsidTr="00AF7369">
        <w:trPr>
          <w:trHeight w:val="519"/>
        </w:trPr>
        <w:tc>
          <w:tcPr>
            <w:tcW w:w="3573" w:type="dxa"/>
            <w:vMerge/>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p>
        </w:tc>
        <w:tc>
          <w:tcPr>
            <w:tcW w:w="992" w:type="dxa"/>
            <w:vMerge/>
            <w:vAlign w:val="center"/>
          </w:tcPr>
          <w:p w:rsidR="005A6F48" w:rsidRPr="00DF3811" w:rsidRDefault="005A6F48" w:rsidP="005A0CE0">
            <w:pPr>
              <w:keepNext/>
              <w:keepLines/>
              <w:jc w:val="center"/>
              <w:rPr>
                <w:rFonts w:ascii="Tahoma" w:hAnsi="Tahoma" w:cs="Tahoma"/>
                <w:b/>
              </w:rPr>
            </w:pPr>
          </w:p>
        </w:tc>
        <w:tc>
          <w:tcPr>
            <w:tcW w:w="1418" w:type="dxa"/>
            <w:vMerge/>
          </w:tcPr>
          <w:p w:rsidR="005A6F48" w:rsidRDefault="005A6F48" w:rsidP="005A0CE0">
            <w:pPr>
              <w:keepNext/>
              <w:keepLines/>
              <w:jc w:val="center"/>
              <w:rPr>
                <w:rFonts w:ascii="Tahoma" w:hAnsi="Tahoma" w:cs="Tahoma"/>
                <w:b/>
              </w:rPr>
            </w:pPr>
          </w:p>
        </w:tc>
        <w:tc>
          <w:tcPr>
            <w:tcW w:w="1559" w:type="dxa"/>
          </w:tcPr>
          <w:p w:rsidR="005A6F48" w:rsidRPr="00DF3811" w:rsidRDefault="005A6F48" w:rsidP="005A0CE0">
            <w:pPr>
              <w:keepNext/>
              <w:keepLines/>
              <w:jc w:val="center"/>
              <w:rPr>
                <w:rFonts w:ascii="Tahoma" w:hAnsi="Tahoma" w:cs="Tahoma"/>
                <w:b/>
              </w:rPr>
            </w:pPr>
            <w:r w:rsidRPr="00DF3811">
              <w:rPr>
                <w:rFonts w:ascii="Tahoma" w:hAnsi="Tahoma" w:cs="Tahoma"/>
                <w:b/>
              </w:rPr>
              <w:t>v EUR brez DDV</w:t>
            </w:r>
          </w:p>
        </w:tc>
        <w:tc>
          <w:tcPr>
            <w:tcW w:w="1559" w:type="dxa"/>
          </w:tcPr>
          <w:p w:rsidR="005A6F48" w:rsidRPr="00DF3811" w:rsidRDefault="005A6F48" w:rsidP="005A0CE0">
            <w:pPr>
              <w:keepNext/>
              <w:keepLines/>
              <w:jc w:val="center"/>
              <w:rPr>
                <w:rFonts w:ascii="Tahoma" w:hAnsi="Tahoma" w:cs="Tahoma"/>
                <w:b/>
              </w:rPr>
            </w:pPr>
            <w:r w:rsidRPr="00DF3811">
              <w:rPr>
                <w:rFonts w:ascii="Tahoma" w:hAnsi="Tahoma" w:cs="Tahoma"/>
                <w:b/>
              </w:rPr>
              <w:t>v EUR z DDV</w:t>
            </w:r>
          </w:p>
        </w:tc>
      </w:tr>
      <w:tr w:rsidR="005A6F48" w:rsidTr="00AF7369">
        <w:tc>
          <w:tcPr>
            <w:tcW w:w="3573" w:type="dxa"/>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Pr>
                <w:rFonts w:ascii="Tahoma" w:hAnsi="Tahoma" w:cs="Tahoma"/>
              </w:rPr>
              <w:t>Prevzem in obdelava MKOE iz leta 2020</w:t>
            </w:r>
          </w:p>
        </w:tc>
        <w:tc>
          <w:tcPr>
            <w:tcW w:w="992" w:type="dxa"/>
            <w:vAlign w:val="center"/>
          </w:tcPr>
          <w:p w:rsidR="005A6F48" w:rsidRPr="00DF3811" w:rsidRDefault="005A6F48" w:rsidP="005A0CE0">
            <w:pPr>
              <w:keepNext/>
              <w:keepLines/>
              <w:jc w:val="center"/>
              <w:rPr>
                <w:rFonts w:ascii="Tahoma" w:hAnsi="Tahoma" w:cs="Tahoma"/>
              </w:rPr>
            </w:pPr>
            <w:r w:rsidRPr="00DF3811">
              <w:rPr>
                <w:rFonts w:ascii="Tahoma" w:hAnsi="Tahoma" w:cs="Tahoma"/>
              </w:rPr>
              <w:t>tona</w:t>
            </w:r>
          </w:p>
        </w:tc>
        <w:tc>
          <w:tcPr>
            <w:tcW w:w="1418" w:type="dxa"/>
            <w:vAlign w:val="center"/>
          </w:tcPr>
          <w:p w:rsidR="005A6F48" w:rsidRPr="00DF3811" w:rsidRDefault="005A6F48" w:rsidP="005A0CE0">
            <w:pPr>
              <w:keepNext/>
              <w:keepLines/>
              <w:jc w:val="center"/>
              <w:rPr>
                <w:rFonts w:ascii="Tahoma" w:hAnsi="Tahoma" w:cs="Tahoma"/>
              </w:rPr>
            </w:pPr>
            <w:r>
              <w:rPr>
                <w:rFonts w:ascii="Tahoma" w:hAnsi="Tahoma" w:cs="Tahoma"/>
              </w:rPr>
              <w:t>_________</w:t>
            </w:r>
          </w:p>
        </w:tc>
        <w:tc>
          <w:tcPr>
            <w:tcW w:w="1559" w:type="dxa"/>
            <w:vAlign w:val="center"/>
          </w:tcPr>
          <w:p w:rsidR="005A6F48" w:rsidRPr="00DF3811" w:rsidRDefault="005A6F48" w:rsidP="005A0CE0">
            <w:pPr>
              <w:keepNext/>
              <w:keepLines/>
              <w:jc w:val="center"/>
              <w:rPr>
                <w:rFonts w:ascii="Tahoma" w:hAnsi="Tahoma" w:cs="Tahoma"/>
              </w:rPr>
            </w:pPr>
          </w:p>
        </w:tc>
        <w:tc>
          <w:tcPr>
            <w:tcW w:w="1559" w:type="dxa"/>
            <w:vAlign w:val="center"/>
          </w:tcPr>
          <w:p w:rsidR="005A6F48" w:rsidRPr="00DF3811" w:rsidRDefault="005A6F48" w:rsidP="005A0CE0">
            <w:pPr>
              <w:keepNext/>
              <w:keepLines/>
              <w:jc w:val="center"/>
              <w:rPr>
                <w:rFonts w:ascii="Tahoma" w:hAnsi="Tahoma" w:cs="Tahoma"/>
              </w:rPr>
            </w:pPr>
          </w:p>
        </w:tc>
      </w:tr>
      <w:tr w:rsidR="005A6F48" w:rsidTr="00AF7369">
        <w:trPr>
          <w:trHeight w:val="425"/>
        </w:trPr>
        <w:tc>
          <w:tcPr>
            <w:tcW w:w="5983" w:type="dxa"/>
            <w:gridSpan w:val="3"/>
            <w:vAlign w:val="center"/>
          </w:tcPr>
          <w:p w:rsidR="005A6F48" w:rsidRPr="0041270C" w:rsidRDefault="005A6F48" w:rsidP="001217BC">
            <w:pPr>
              <w:keepNext/>
              <w:keepLines/>
              <w:jc w:val="right"/>
              <w:rPr>
                <w:rFonts w:ascii="Tahoma" w:hAnsi="Tahoma" w:cs="Tahoma"/>
                <w:b/>
              </w:rPr>
            </w:pPr>
            <w:r>
              <w:rPr>
                <w:rFonts w:ascii="Tahoma" w:hAnsi="Tahoma" w:cs="Tahoma"/>
                <w:b/>
              </w:rPr>
              <w:t>Skupna p</w:t>
            </w:r>
            <w:r w:rsidR="001217BC">
              <w:rPr>
                <w:rFonts w:ascii="Tahoma" w:hAnsi="Tahoma" w:cs="Tahoma"/>
                <w:b/>
              </w:rPr>
              <w:t>onudbena vrednost v EUR</w:t>
            </w:r>
          </w:p>
        </w:tc>
        <w:tc>
          <w:tcPr>
            <w:tcW w:w="1559" w:type="dxa"/>
            <w:vAlign w:val="center"/>
          </w:tcPr>
          <w:p w:rsidR="005A6F48" w:rsidRPr="0041270C" w:rsidRDefault="005A6F48" w:rsidP="005A0CE0">
            <w:pPr>
              <w:keepNext/>
              <w:keepLines/>
              <w:jc w:val="right"/>
              <w:rPr>
                <w:rFonts w:ascii="Tahoma" w:hAnsi="Tahoma" w:cs="Tahoma"/>
                <w:b/>
              </w:rPr>
            </w:pPr>
          </w:p>
        </w:tc>
        <w:tc>
          <w:tcPr>
            <w:tcW w:w="1559" w:type="dxa"/>
            <w:vAlign w:val="center"/>
          </w:tcPr>
          <w:p w:rsidR="005A6F48" w:rsidRPr="0041270C" w:rsidRDefault="005A6F48" w:rsidP="005A0CE0">
            <w:pPr>
              <w:keepNext/>
              <w:keepLines/>
              <w:jc w:val="right"/>
              <w:rPr>
                <w:rFonts w:ascii="Tahoma" w:hAnsi="Tahoma" w:cs="Tahoma"/>
                <w:b/>
              </w:rPr>
            </w:pPr>
          </w:p>
        </w:tc>
      </w:tr>
    </w:tbl>
    <w:p w:rsidR="006C2CAF" w:rsidRDefault="006C2CAF" w:rsidP="005A0CE0">
      <w:pPr>
        <w:keepNext/>
        <w:keepLines/>
        <w:ind w:left="284" w:hanging="142"/>
        <w:jc w:val="both"/>
        <w:rPr>
          <w:rFonts w:ascii="Tahoma" w:hAnsi="Tahoma" w:cs="Tahoma"/>
        </w:rPr>
      </w:pPr>
      <w:r w:rsidRPr="00EA0CBD">
        <w:rPr>
          <w:rFonts w:ascii="Tahoma" w:hAnsi="Tahoma" w:cs="Tahoma"/>
          <w:b/>
          <w:sz w:val="18"/>
          <w:szCs w:val="18"/>
        </w:rPr>
        <w:t xml:space="preserve">*Ponudnik poda količino </w:t>
      </w:r>
      <w:r>
        <w:rPr>
          <w:rFonts w:ascii="Tahoma" w:hAnsi="Tahoma" w:cs="Tahoma"/>
          <w:b/>
          <w:sz w:val="18"/>
          <w:szCs w:val="18"/>
        </w:rPr>
        <w:t>MKOE</w:t>
      </w:r>
      <w:r w:rsidRPr="00EA0CBD">
        <w:rPr>
          <w:rFonts w:ascii="Tahoma" w:hAnsi="Tahoma" w:cs="Tahoma"/>
          <w:b/>
          <w:sz w:val="18"/>
          <w:szCs w:val="18"/>
        </w:rPr>
        <w:t xml:space="preserve"> (v tonah), ki jo lahko prevzame</w:t>
      </w:r>
      <w:r w:rsidR="00003FCA">
        <w:rPr>
          <w:rFonts w:ascii="Tahoma" w:hAnsi="Tahoma" w:cs="Tahoma"/>
          <w:b/>
          <w:sz w:val="18"/>
          <w:szCs w:val="18"/>
        </w:rPr>
        <w:t xml:space="preserve"> v obdelavo</w:t>
      </w:r>
      <w:r>
        <w:rPr>
          <w:rFonts w:ascii="Tahoma" w:hAnsi="Tahoma" w:cs="Tahoma"/>
          <w:b/>
          <w:sz w:val="18"/>
          <w:szCs w:val="18"/>
        </w:rPr>
        <w:t xml:space="preserve">, </w:t>
      </w:r>
      <w:r w:rsidRPr="00900D8A">
        <w:rPr>
          <w:rFonts w:ascii="Tahoma" w:hAnsi="Tahoma" w:cs="Tahoma"/>
          <w:b/>
          <w:sz w:val="18"/>
          <w:szCs w:val="18"/>
        </w:rPr>
        <w:t xml:space="preserve">vendar največ </w:t>
      </w:r>
      <w:r w:rsidR="005C2CEE" w:rsidRPr="00900D8A">
        <w:rPr>
          <w:rFonts w:ascii="Tahoma" w:hAnsi="Tahoma" w:cs="Tahoma"/>
          <w:b/>
          <w:sz w:val="18"/>
          <w:szCs w:val="18"/>
        </w:rPr>
        <w:t>2.100</w:t>
      </w:r>
      <w:r w:rsidRPr="00900D8A">
        <w:rPr>
          <w:rFonts w:ascii="Tahoma" w:hAnsi="Tahoma" w:cs="Tahoma"/>
          <w:b/>
          <w:sz w:val="18"/>
          <w:szCs w:val="18"/>
        </w:rPr>
        <w:t xml:space="preserve"> ton</w:t>
      </w:r>
      <w:r>
        <w:rPr>
          <w:rFonts w:ascii="Tahoma" w:hAnsi="Tahoma" w:cs="Tahoma"/>
        </w:rPr>
        <w:t xml:space="preserve">. </w:t>
      </w:r>
    </w:p>
    <w:p w:rsidR="006C2CAF" w:rsidRDefault="006C2CAF" w:rsidP="005A0CE0">
      <w:pPr>
        <w:keepNext/>
        <w:keepLines/>
        <w:ind w:left="284" w:hanging="142"/>
        <w:jc w:val="both"/>
        <w:rPr>
          <w:rFonts w:ascii="Tahoma" w:hAnsi="Tahoma" w:cs="Tahoma"/>
        </w:rPr>
      </w:pPr>
      <w:r>
        <w:rPr>
          <w:rFonts w:ascii="Tahoma" w:hAnsi="Tahoma" w:cs="Tahoma"/>
          <w:b/>
          <w:sz w:val="18"/>
          <w:szCs w:val="18"/>
        </w:rPr>
        <w:t>** Cena na enoto mere predstavlja strošek ravnanja z odpadno embalažo</w:t>
      </w:r>
      <w:r w:rsidRPr="006C2CAF">
        <w:rPr>
          <w:rFonts w:ascii="Tahoma" w:hAnsi="Tahoma" w:cs="Tahoma"/>
        </w:rPr>
        <w:t>.</w:t>
      </w:r>
    </w:p>
    <w:p w:rsidR="00FF7983" w:rsidRDefault="00FF7983" w:rsidP="005A0CE0">
      <w:pPr>
        <w:keepNext/>
        <w:keepLines/>
        <w:jc w:val="both"/>
        <w:rPr>
          <w:rFonts w:ascii="Tahoma" w:hAnsi="Tahoma" w:cs="Tahoma"/>
          <w:b/>
        </w:rPr>
      </w:pPr>
    </w:p>
    <w:p w:rsidR="00EC56C7" w:rsidRPr="00EC56C7" w:rsidRDefault="00EC56C7" w:rsidP="001217BC">
      <w:pPr>
        <w:keepNext/>
        <w:keepLines/>
        <w:ind w:firstLine="142"/>
        <w:jc w:val="both"/>
        <w:rPr>
          <w:rFonts w:ascii="Tahoma" w:hAnsi="Tahoma" w:cs="Tahoma"/>
          <w:b/>
          <w:sz w:val="18"/>
          <w:szCs w:val="18"/>
        </w:rPr>
      </w:pPr>
      <w:r w:rsidRPr="00EC56C7">
        <w:rPr>
          <w:rFonts w:ascii="Tahoma" w:hAnsi="Tahoma" w:cs="Tahoma"/>
          <w:b/>
          <w:sz w:val="18"/>
          <w:szCs w:val="18"/>
        </w:rPr>
        <w:t xml:space="preserve">S podpisom izjavljamo in se zavezujemo, </w:t>
      </w:r>
    </w:p>
    <w:p w:rsidR="00EC56C7" w:rsidRPr="00EC56C7" w:rsidRDefault="00EC56C7" w:rsidP="00EC56C7">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celotno v ponudbenem obrazcu (zgoraj) podano in s strani naročnika naročeno količino,</w:t>
      </w:r>
    </w:p>
    <w:p w:rsidR="00EC56C7" w:rsidRPr="00EC56C7" w:rsidRDefault="00EC56C7" w:rsidP="00EC56C7">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tudi le del količine glede na količino, ki smo jo je podal v ponudbenem obrazcu (zgoraj) po isti ceni na enoto, v kolikor bomo glede na merilo za izbor izbrani kot zadnji ponudnik do zapolnitve oddaje celotne, s strani naročnika razpisane količine predmetnega sklopa.</w:t>
      </w:r>
    </w:p>
    <w:p w:rsidR="00EC56C7" w:rsidRPr="00EC56C7" w:rsidRDefault="00EC56C7" w:rsidP="00EC56C7">
      <w:pPr>
        <w:pStyle w:val="Odstavekseznama"/>
        <w:keepNext/>
        <w:keepLines/>
        <w:ind w:left="720"/>
        <w:jc w:val="both"/>
        <w:rPr>
          <w:rFonts w:ascii="Tahoma" w:hAnsi="Tahoma" w:cs="Tahoma"/>
          <w:b/>
        </w:rPr>
      </w:pPr>
    </w:p>
    <w:p w:rsidR="006C2CAF" w:rsidRDefault="006C2CAF" w:rsidP="005A0CE0">
      <w:pPr>
        <w:pStyle w:val="Odstavekseznama"/>
        <w:keepNext/>
        <w:keepLines/>
        <w:numPr>
          <w:ilvl w:val="1"/>
          <w:numId w:val="36"/>
        </w:numPr>
        <w:ind w:left="426" w:hanging="284"/>
        <w:rPr>
          <w:rFonts w:ascii="Tahoma" w:hAnsi="Tahoma" w:cs="Tahoma"/>
          <w:b/>
          <w:sz w:val="18"/>
          <w:szCs w:val="18"/>
        </w:rPr>
      </w:pPr>
      <w:r w:rsidRPr="003E6389">
        <w:rPr>
          <w:rFonts w:ascii="Tahoma" w:hAnsi="Tahoma" w:cs="Tahoma"/>
          <w:b/>
          <w:sz w:val="18"/>
          <w:szCs w:val="18"/>
        </w:rPr>
        <w:t xml:space="preserve">Struktura cene na enoto mere za prevzem in </w:t>
      </w:r>
      <w:r>
        <w:rPr>
          <w:rFonts w:ascii="Tahoma" w:hAnsi="Tahoma" w:cs="Tahoma"/>
          <w:b/>
          <w:sz w:val="18"/>
          <w:szCs w:val="18"/>
        </w:rPr>
        <w:t>obdelavo MKOE</w:t>
      </w:r>
    </w:p>
    <w:p w:rsidR="006C2CAF" w:rsidRPr="003E6389" w:rsidRDefault="006C2CAF" w:rsidP="005A0CE0">
      <w:pPr>
        <w:pStyle w:val="Odstavekseznama"/>
        <w:keepNext/>
        <w:keepLines/>
        <w:ind w:left="426"/>
        <w:rPr>
          <w:rFonts w:ascii="Tahoma" w:hAnsi="Tahoma" w:cs="Tahoma"/>
          <w:b/>
          <w:sz w:val="18"/>
          <w:szCs w:val="18"/>
        </w:rPr>
      </w:pPr>
    </w:p>
    <w:tbl>
      <w:tblPr>
        <w:tblStyle w:val="Tabelamrea"/>
        <w:tblW w:w="9101" w:type="dxa"/>
        <w:tblInd w:w="108" w:type="dxa"/>
        <w:tblLook w:val="04A0" w:firstRow="1" w:lastRow="0" w:firstColumn="1" w:lastColumn="0" w:noHBand="0" w:noVBand="1"/>
      </w:tblPr>
      <w:tblGrid>
        <w:gridCol w:w="4550"/>
        <w:gridCol w:w="4551"/>
      </w:tblGrid>
      <w:tr w:rsidR="003B591A" w:rsidTr="007D76B2">
        <w:tc>
          <w:tcPr>
            <w:tcW w:w="4550" w:type="dxa"/>
          </w:tcPr>
          <w:p w:rsidR="003B591A" w:rsidRPr="003E6389" w:rsidRDefault="003B591A" w:rsidP="005A0CE0">
            <w:pPr>
              <w:pStyle w:val="Odstavekseznama"/>
              <w:keepNext/>
              <w:keepLines/>
              <w:ind w:left="0"/>
              <w:rPr>
                <w:rFonts w:ascii="Tahoma" w:hAnsi="Tahoma" w:cs="Tahoma"/>
                <w:sz w:val="18"/>
                <w:szCs w:val="18"/>
              </w:rPr>
            </w:pPr>
            <w:r w:rsidRPr="006C2CAF">
              <w:rPr>
                <w:rFonts w:ascii="Tahoma" w:hAnsi="Tahoma" w:cs="Tahoma"/>
                <w:b/>
                <w:sz w:val="18"/>
                <w:szCs w:val="18"/>
              </w:rPr>
              <w:t>C</w:t>
            </w:r>
            <w:r w:rsidRPr="006C2CAF">
              <w:rPr>
                <w:rFonts w:ascii="Tahoma" w:hAnsi="Tahoma" w:cs="Tahoma"/>
                <w:b/>
                <w:bCs/>
                <w:sz w:val="18"/>
                <w:szCs w:val="18"/>
              </w:rPr>
              <w:t>ena obdelave</w:t>
            </w:r>
            <w:r w:rsidRPr="006C2CAF">
              <w:rPr>
                <w:rFonts w:ascii="Tahoma" w:hAnsi="Tahoma" w:cs="Tahoma"/>
                <w:sz w:val="18"/>
                <w:szCs w:val="18"/>
              </w:rPr>
              <w:t xml:space="preserve"> </w:t>
            </w:r>
            <w:r w:rsidR="007D76B2" w:rsidRPr="007D76B2">
              <w:rPr>
                <w:rFonts w:ascii="Tahoma" w:hAnsi="Tahoma" w:cs="Tahoma"/>
                <w:sz w:val="18"/>
                <w:szCs w:val="18"/>
              </w:rPr>
              <w:t xml:space="preserve">v EUR brez DDV na tono </w:t>
            </w:r>
            <w:r w:rsidRPr="006C2CAF">
              <w:rPr>
                <w:rFonts w:ascii="Tahoma" w:hAnsi="Tahoma" w:cs="Tahoma"/>
                <w:sz w:val="18"/>
                <w:szCs w:val="18"/>
              </w:rPr>
              <w:t>vključno s stroški priprave te odpadne embalaže za nadaljnjo ob</w:t>
            </w:r>
            <w:r w:rsidR="007D76B2">
              <w:rPr>
                <w:rFonts w:ascii="Tahoma" w:hAnsi="Tahoma" w:cs="Tahoma"/>
                <w:sz w:val="18"/>
                <w:szCs w:val="18"/>
              </w:rPr>
              <w:t>delavo, kot je npr. sortiranje</w:t>
            </w:r>
          </w:p>
        </w:tc>
        <w:tc>
          <w:tcPr>
            <w:tcW w:w="4551" w:type="dxa"/>
          </w:tcPr>
          <w:p w:rsidR="003B591A" w:rsidRPr="003E6389" w:rsidRDefault="003B591A" w:rsidP="005A0CE0">
            <w:pPr>
              <w:pStyle w:val="Odstavekseznama"/>
              <w:keepNext/>
              <w:keepLines/>
              <w:ind w:left="0"/>
              <w:rPr>
                <w:rFonts w:ascii="Tahoma" w:hAnsi="Tahoma" w:cs="Tahoma"/>
                <w:sz w:val="18"/>
                <w:szCs w:val="18"/>
              </w:rPr>
            </w:pPr>
            <w:r w:rsidRPr="006C2CAF">
              <w:rPr>
                <w:rFonts w:ascii="Tahoma" w:hAnsi="Tahoma" w:cs="Tahoma"/>
                <w:sz w:val="18"/>
                <w:szCs w:val="18"/>
              </w:rPr>
              <w:t xml:space="preserve">Cena </w:t>
            </w:r>
            <w:r w:rsidRPr="006C2CAF">
              <w:rPr>
                <w:rFonts w:ascii="Tahoma" w:hAnsi="Tahoma" w:cs="Tahoma"/>
                <w:b/>
                <w:bCs/>
                <w:sz w:val="18"/>
                <w:szCs w:val="18"/>
              </w:rPr>
              <w:t>prevzema in transporta</w:t>
            </w:r>
            <w:r>
              <w:rPr>
                <w:rFonts w:ascii="Tahoma" w:hAnsi="Tahoma" w:cs="Tahoma"/>
                <w:b/>
                <w:bCs/>
                <w:sz w:val="18"/>
                <w:szCs w:val="18"/>
              </w:rPr>
              <w:t xml:space="preserve"> </w:t>
            </w:r>
            <w:r w:rsidRPr="006C2CAF">
              <w:rPr>
                <w:rFonts w:ascii="Tahoma" w:hAnsi="Tahoma" w:cs="Tahoma"/>
                <w:bCs/>
                <w:sz w:val="18"/>
                <w:szCs w:val="18"/>
              </w:rPr>
              <w:t>v EUR brez DDV</w:t>
            </w:r>
            <w:r w:rsidR="007D76B2">
              <w:rPr>
                <w:rFonts w:ascii="Tahoma" w:hAnsi="Tahoma" w:cs="Tahoma"/>
                <w:bCs/>
                <w:sz w:val="18"/>
                <w:szCs w:val="18"/>
              </w:rPr>
              <w:t xml:space="preserve"> </w:t>
            </w:r>
            <w:r w:rsidR="007D76B2" w:rsidRPr="00441C40">
              <w:rPr>
                <w:rFonts w:ascii="Tahoma" w:hAnsi="Tahoma" w:cs="Tahoma"/>
                <w:bCs/>
                <w:sz w:val="18"/>
                <w:szCs w:val="18"/>
              </w:rPr>
              <w:t>na tono</w:t>
            </w:r>
          </w:p>
        </w:tc>
      </w:tr>
      <w:tr w:rsidR="003B591A" w:rsidTr="004B0349">
        <w:tc>
          <w:tcPr>
            <w:tcW w:w="4550" w:type="dxa"/>
            <w:tcBorders>
              <w:bottom w:val="single" w:sz="4" w:space="0" w:color="auto"/>
            </w:tcBorders>
            <w:vAlign w:val="center"/>
          </w:tcPr>
          <w:p w:rsidR="003B591A" w:rsidRDefault="003B591A" w:rsidP="005A0CE0">
            <w:pPr>
              <w:pStyle w:val="Odstavekseznama"/>
              <w:keepNext/>
              <w:keepLines/>
              <w:ind w:left="0"/>
              <w:rPr>
                <w:rFonts w:ascii="Tahoma" w:hAnsi="Tahoma" w:cs="Tahoma"/>
                <w:sz w:val="18"/>
                <w:szCs w:val="18"/>
              </w:rPr>
            </w:pPr>
          </w:p>
          <w:p w:rsidR="003B591A" w:rsidRPr="003E6389" w:rsidRDefault="003B591A" w:rsidP="005A0CE0">
            <w:pPr>
              <w:pStyle w:val="Odstavekseznama"/>
              <w:keepNext/>
              <w:keepLines/>
              <w:ind w:left="0"/>
              <w:rPr>
                <w:rFonts w:ascii="Tahoma" w:hAnsi="Tahoma" w:cs="Tahoma"/>
                <w:sz w:val="18"/>
                <w:szCs w:val="18"/>
              </w:rPr>
            </w:pPr>
          </w:p>
        </w:tc>
        <w:tc>
          <w:tcPr>
            <w:tcW w:w="4551" w:type="dxa"/>
          </w:tcPr>
          <w:p w:rsidR="003B591A" w:rsidRPr="003E6389" w:rsidRDefault="003B591A" w:rsidP="005A0CE0">
            <w:pPr>
              <w:pStyle w:val="Odstavekseznama"/>
              <w:keepNext/>
              <w:keepLines/>
              <w:ind w:left="0"/>
              <w:rPr>
                <w:rFonts w:ascii="Tahoma" w:hAnsi="Tahoma" w:cs="Tahoma"/>
                <w:sz w:val="18"/>
                <w:szCs w:val="18"/>
              </w:rPr>
            </w:pPr>
          </w:p>
        </w:tc>
      </w:tr>
    </w:tbl>
    <w:p w:rsidR="006C2CAF" w:rsidRPr="0026569C" w:rsidRDefault="00B16102" w:rsidP="005A0CE0">
      <w:pPr>
        <w:keepNext/>
        <w:keepLines/>
        <w:jc w:val="both"/>
        <w:rPr>
          <w:rFonts w:ascii="Tahoma" w:hAnsi="Tahoma" w:cs="Tahoma"/>
          <w:i/>
          <w:sz w:val="18"/>
          <w:szCs w:val="18"/>
        </w:rPr>
      </w:pPr>
      <w:r w:rsidRPr="0026569C">
        <w:rPr>
          <w:rFonts w:ascii="Tahoma" w:hAnsi="Tahoma" w:cs="Tahoma"/>
          <w:i/>
          <w:sz w:val="18"/>
          <w:szCs w:val="18"/>
        </w:rPr>
        <w:t>Op.:</w:t>
      </w:r>
      <w:r w:rsidR="00574A63" w:rsidRPr="0026569C">
        <w:rPr>
          <w:rFonts w:ascii="Tahoma" w:hAnsi="Tahoma" w:cs="Tahoma"/>
          <w:i/>
          <w:sz w:val="18"/>
          <w:szCs w:val="18"/>
        </w:rPr>
        <w:t xml:space="preserve"> Sešte</w:t>
      </w:r>
      <w:r w:rsidR="001D3533" w:rsidRPr="0026569C">
        <w:rPr>
          <w:rFonts w:ascii="Tahoma" w:hAnsi="Tahoma" w:cs="Tahoma"/>
          <w:i/>
          <w:sz w:val="18"/>
          <w:szCs w:val="18"/>
        </w:rPr>
        <w:t>vek teh dveh cen na enoto mere</w:t>
      </w:r>
      <w:r w:rsidR="009108BB" w:rsidRPr="0026569C">
        <w:rPr>
          <w:rFonts w:ascii="Tahoma" w:hAnsi="Tahoma" w:cs="Tahoma"/>
          <w:i/>
          <w:sz w:val="18"/>
          <w:szCs w:val="18"/>
        </w:rPr>
        <w:t>,</w:t>
      </w:r>
      <w:r w:rsidR="001D3533" w:rsidRPr="0026569C">
        <w:rPr>
          <w:rFonts w:ascii="Tahoma" w:hAnsi="Tahoma" w:cs="Tahoma"/>
          <w:i/>
          <w:sz w:val="18"/>
          <w:szCs w:val="18"/>
        </w:rPr>
        <w:t xml:space="preserve"> </w:t>
      </w:r>
      <w:r w:rsidR="00574A63" w:rsidRPr="0026569C">
        <w:rPr>
          <w:rFonts w:ascii="Tahoma" w:hAnsi="Tahoma" w:cs="Tahoma"/>
          <w:i/>
          <w:sz w:val="18"/>
          <w:szCs w:val="18"/>
        </w:rPr>
        <w:t xml:space="preserve">tj. cene obdelave v EUR brez DDV ter cene </w:t>
      </w:r>
      <w:r w:rsidR="00574A63" w:rsidRPr="0026569C">
        <w:rPr>
          <w:rFonts w:ascii="Tahoma" w:hAnsi="Tahoma" w:cs="Tahoma"/>
          <w:bCs/>
          <w:i/>
          <w:sz w:val="18"/>
          <w:szCs w:val="18"/>
        </w:rPr>
        <w:t>prevzema in transporta</w:t>
      </w:r>
      <w:r w:rsidR="00441C40" w:rsidRPr="0026569C">
        <w:rPr>
          <w:rFonts w:ascii="Tahoma" w:hAnsi="Tahoma" w:cs="Tahoma"/>
          <w:bCs/>
          <w:i/>
          <w:sz w:val="18"/>
          <w:szCs w:val="18"/>
        </w:rPr>
        <w:t xml:space="preserve"> </w:t>
      </w:r>
      <w:r w:rsidR="00441C40" w:rsidRPr="0026569C">
        <w:rPr>
          <w:rFonts w:ascii="Tahoma" w:hAnsi="Tahoma" w:cs="Tahoma"/>
          <w:i/>
          <w:sz w:val="18"/>
          <w:szCs w:val="18"/>
        </w:rPr>
        <w:t>v EUR brez DDV</w:t>
      </w:r>
      <w:r w:rsidR="00574A63" w:rsidRPr="0026569C">
        <w:rPr>
          <w:rFonts w:ascii="Tahoma" w:hAnsi="Tahoma" w:cs="Tahoma"/>
          <w:i/>
          <w:sz w:val="18"/>
          <w:szCs w:val="18"/>
        </w:rPr>
        <w:t xml:space="preserve"> mora biti enak ceni na enoto mere za prevzem in obdelavo MKOE.</w:t>
      </w:r>
    </w:p>
    <w:p w:rsidR="0026569C" w:rsidRDefault="0026569C" w:rsidP="0026569C">
      <w:pPr>
        <w:keepNext/>
        <w:keepLines/>
        <w:jc w:val="both"/>
        <w:rPr>
          <w:rFonts w:ascii="Tahoma" w:hAnsi="Tahoma" w:cs="Tahoma"/>
          <w:b/>
          <w:i/>
          <w:sz w:val="18"/>
          <w:szCs w:val="18"/>
        </w:rPr>
      </w:pPr>
    </w:p>
    <w:p w:rsidR="0026569C" w:rsidRPr="0026569C" w:rsidRDefault="0026569C" w:rsidP="0026569C">
      <w:pPr>
        <w:keepNext/>
        <w:keepLines/>
        <w:jc w:val="both"/>
        <w:rPr>
          <w:rFonts w:ascii="Tahoma" w:hAnsi="Tahoma" w:cs="Tahoma"/>
          <w:b/>
          <w:bCs/>
          <w:i/>
          <w:sz w:val="18"/>
          <w:szCs w:val="18"/>
        </w:rPr>
      </w:pPr>
      <w:r w:rsidRPr="0026569C">
        <w:rPr>
          <w:rFonts w:ascii="Tahoma" w:hAnsi="Tahoma" w:cs="Tahoma"/>
          <w:b/>
          <w:i/>
          <w:sz w:val="18"/>
          <w:szCs w:val="18"/>
        </w:rPr>
        <w:t xml:space="preserve">Op.: </w:t>
      </w:r>
      <w:r w:rsidRPr="0026569C">
        <w:rPr>
          <w:rFonts w:ascii="Tahoma" w:hAnsi="Tahoma" w:cs="Tahoma"/>
          <w:i/>
          <w:sz w:val="18"/>
          <w:szCs w:val="18"/>
        </w:rPr>
        <w:t xml:space="preserve">Skladno navodili in pojasnili MOP naj ponudniki </w:t>
      </w:r>
      <w:r w:rsidRPr="0026569C">
        <w:rPr>
          <w:rFonts w:ascii="Tahoma" w:hAnsi="Tahoma" w:cs="Tahoma"/>
          <w:i/>
          <w:sz w:val="18"/>
          <w:szCs w:val="18"/>
          <w:u w:val="single"/>
        </w:rPr>
        <w:t>za količino embalaže iz leta 2020</w:t>
      </w:r>
      <w:r w:rsidRPr="0026569C">
        <w:rPr>
          <w:rFonts w:ascii="Tahoma" w:hAnsi="Tahoma" w:cs="Tahoma"/>
          <w:i/>
          <w:sz w:val="18"/>
          <w:szCs w:val="18"/>
        </w:rPr>
        <w:t xml:space="preserve"> upoštevajo, da </w:t>
      </w:r>
      <w:r w:rsidRPr="0026569C">
        <w:rPr>
          <w:rFonts w:ascii="Tahoma" w:hAnsi="Tahoma" w:cs="Tahoma"/>
          <w:b/>
          <w:bCs/>
          <w:i/>
          <w:sz w:val="18"/>
          <w:szCs w:val="18"/>
        </w:rPr>
        <w:t>cena</w:t>
      </w:r>
      <w:r>
        <w:rPr>
          <w:rFonts w:ascii="Tahoma" w:hAnsi="Tahoma" w:cs="Tahoma"/>
          <w:b/>
          <w:bCs/>
          <w:i/>
          <w:sz w:val="18"/>
          <w:szCs w:val="18"/>
        </w:rPr>
        <w:t xml:space="preserve"> </w:t>
      </w:r>
      <w:r w:rsidRPr="0026569C">
        <w:rPr>
          <w:rFonts w:ascii="Tahoma" w:hAnsi="Tahoma" w:cs="Tahoma"/>
          <w:b/>
          <w:bCs/>
          <w:i/>
          <w:sz w:val="18"/>
          <w:szCs w:val="18"/>
        </w:rPr>
        <w:t>obdelave</w:t>
      </w:r>
      <w:r w:rsidRPr="0026569C">
        <w:rPr>
          <w:rFonts w:ascii="Tahoma" w:hAnsi="Tahoma" w:cs="Tahoma"/>
          <w:i/>
          <w:sz w:val="18"/>
          <w:szCs w:val="18"/>
        </w:rPr>
        <w:t xml:space="preserve"> vključno s stroški priprave te odpadne embalaže za nadaljnjo obdelavo, kot je npr. sortiranje (brez DDV)</w:t>
      </w:r>
      <w:r w:rsidRPr="0026569C">
        <w:rPr>
          <w:rFonts w:ascii="Tahoma" w:hAnsi="Tahoma" w:cs="Tahoma"/>
          <w:b/>
          <w:bCs/>
          <w:i/>
          <w:sz w:val="18"/>
          <w:szCs w:val="18"/>
        </w:rPr>
        <w:t xml:space="preserve"> ne sme biti višja od</w:t>
      </w:r>
      <w:r w:rsidRPr="0026569C">
        <w:rPr>
          <w:rFonts w:ascii="Tahoma" w:hAnsi="Tahoma" w:cs="Tahoma"/>
          <w:i/>
          <w:sz w:val="18"/>
          <w:szCs w:val="18"/>
        </w:rPr>
        <w:t xml:space="preserve"> </w:t>
      </w:r>
      <w:r w:rsidRPr="0026569C">
        <w:rPr>
          <w:rFonts w:ascii="Tahoma" w:hAnsi="Tahoma" w:cs="Tahoma"/>
          <w:b/>
          <w:i/>
          <w:sz w:val="18"/>
          <w:szCs w:val="18"/>
        </w:rPr>
        <w:t xml:space="preserve">153,00 EUR/t prevzete odpadne embalaže iz plastike, kovin in sestavljenih materialov. </w:t>
      </w:r>
      <w:r w:rsidRPr="0026569C">
        <w:rPr>
          <w:rFonts w:ascii="Tahoma" w:hAnsi="Tahoma" w:cs="Tahoma"/>
          <w:i/>
          <w:sz w:val="18"/>
          <w:szCs w:val="18"/>
        </w:rPr>
        <w:t xml:space="preserve">Cena </w:t>
      </w:r>
      <w:r w:rsidRPr="0026569C">
        <w:rPr>
          <w:rFonts w:ascii="Tahoma" w:hAnsi="Tahoma" w:cs="Tahoma"/>
          <w:b/>
          <w:bCs/>
          <w:i/>
          <w:sz w:val="18"/>
          <w:szCs w:val="18"/>
        </w:rPr>
        <w:t xml:space="preserve">prevzema in transporta </w:t>
      </w:r>
      <w:r w:rsidRPr="0026569C">
        <w:rPr>
          <w:rFonts w:ascii="Tahoma" w:hAnsi="Tahoma" w:cs="Tahoma"/>
          <w:i/>
          <w:sz w:val="18"/>
          <w:szCs w:val="18"/>
        </w:rPr>
        <w:t>pa</w:t>
      </w:r>
      <w:r w:rsidRPr="0026569C">
        <w:rPr>
          <w:rFonts w:ascii="Tahoma" w:hAnsi="Tahoma" w:cs="Tahoma"/>
          <w:b/>
          <w:bCs/>
          <w:i/>
          <w:sz w:val="18"/>
          <w:szCs w:val="18"/>
        </w:rPr>
        <w:t xml:space="preserve"> ne sme biti višja 1,4 EUR/km</w:t>
      </w:r>
      <w:r w:rsidRPr="0026569C">
        <w:rPr>
          <w:rFonts w:ascii="Tahoma" w:hAnsi="Tahoma" w:cs="Tahoma"/>
          <w:i/>
          <w:sz w:val="18"/>
          <w:szCs w:val="18"/>
        </w:rPr>
        <w:t xml:space="preserve"> (brez DDV)</w:t>
      </w:r>
      <w:r w:rsidRPr="0026569C">
        <w:rPr>
          <w:rFonts w:ascii="Tahoma" w:hAnsi="Tahoma" w:cs="Tahoma"/>
          <w:b/>
          <w:bCs/>
          <w:i/>
          <w:sz w:val="18"/>
          <w:szCs w:val="18"/>
        </w:rPr>
        <w:t>.</w:t>
      </w:r>
    </w:p>
    <w:p w:rsidR="00CC7703" w:rsidRDefault="00CC7703" w:rsidP="0026569C">
      <w:pPr>
        <w:keepNext/>
        <w:keepLines/>
        <w:jc w:val="both"/>
        <w:rPr>
          <w:rFonts w:ascii="Tahoma" w:hAnsi="Tahoma" w:cs="Tahoma"/>
          <w:b/>
        </w:rPr>
      </w:pPr>
    </w:p>
    <w:p w:rsidR="00EC56C7" w:rsidRPr="00EC56C7" w:rsidRDefault="00EC56C7" w:rsidP="00EC56C7">
      <w:pPr>
        <w:pStyle w:val="Odstavekseznama"/>
        <w:keepNext/>
        <w:keepLines/>
        <w:numPr>
          <w:ilvl w:val="1"/>
          <w:numId w:val="18"/>
        </w:numPr>
        <w:jc w:val="both"/>
        <w:rPr>
          <w:rFonts w:ascii="Tahoma" w:hAnsi="Tahoma" w:cs="Tahoma"/>
          <w:b/>
        </w:rPr>
      </w:pPr>
      <w:r>
        <w:rPr>
          <w:rFonts w:ascii="Tahoma" w:hAnsi="Tahoma" w:cs="Tahoma"/>
          <w:b/>
        </w:rPr>
        <w:t>Lokacija obdelave MKOE</w:t>
      </w:r>
    </w:p>
    <w:p w:rsidR="00EC56C7" w:rsidRDefault="00EC56C7" w:rsidP="005A0CE0">
      <w:pPr>
        <w:keepNext/>
        <w:keepLines/>
        <w:ind w:firstLine="142"/>
        <w:jc w:val="both"/>
        <w:rPr>
          <w:rFonts w:ascii="Tahoma" w:hAnsi="Tahoma" w:cs="Tahoma"/>
          <w:b/>
        </w:rPr>
      </w:pPr>
    </w:p>
    <w:p w:rsidR="00EC56C7" w:rsidRDefault="00EC56C7" w:rsidP="00EC56C7">
      <w:pPr>
        <w:keepNext/>
        <w:keepLines/>
        <w:ind w:left="142"/>
        <w:jc w:val="both"/>
        <w:rPr>
          <w:rFonts w:ascii="Tahoma" w:hAnsi="Tahoma" w:cs="Tahoma"/>
        </w:rPr>
      </w:pPr>
      <w:r w:rsidRPr="00EC56C7">
        <w:rPr>
          <w:rFonts w:ascii="Tahoma" w:hAnsi="Tahoma" w:cs="Tahoma"/>
        </w:rPr>
        <w:t>Lokacija obdelave MKOE je ………………………………. (</w:t>
      </w:r>
      <w:r w:rsidRPr="00EC56C7">
        <w:rPr>
          <w:rFonts w:ascii="Tahoma" w:hAnsi="Tahoma" w:cs="Tahoma"/>
          <w:i/>
        </w:rPr>
        <w:t>lokacijo naprave, na kateri bo obdelal MKOE (ista lokacija kot v OVD); navedba naslova</w:t>
      </w:r>
      <w:r w:rsidRPr="00EC56C7">
        <w:rPr>
          <w:rFonts w:ascii="Tahoma" w:hAnsi="Tahoma" w:cs="Tahoma"/>
        </w:rPr>
        <w:t xml:space="preserve">), kar znaša ………….. km od lokacije prevzema (tj. </w:t>
      </w:r>
      <w:r w:rsidRPr="00EC56C7">
        <w:rPr>
          <w:rFonts w:ascii="Tahoma" w:hAnsi="Tahoma" w:cs="Tahoma"/>
          <w:i/>
        </w:rPr>
        <w:t>Spodnji stari grad 29a, Krško</w:t>
      </w:r>
      <w:r w:rsidRPr="00EC56C7">
        <w:rPr>
          <w:rFonts w:ascii="Tahoma" w:hAnsi="Tahoma" w:cs="Tahoma"/>
        </w:rPr>
        <w:t>); cena na en (1) km je ……….. EUR</w:t>
      </w:r>
      <w:r>
        <w:rPr>
          <w:rFonts w:ascii="Tahoma" w:hAnsi="Tahoma" w:cs="Tahoma"/>
        </w:rPr>
        <w:t>.</w:t>
      </w:r>
    </w:p>
    <w:p w:rsidR="00EC56C7" w:rsidRDefault="00EC56C7" w:rsidP="00EC56C7">
      <w:pPr>
        <w:keepNext/>
        <w:keepLines/>
        <w:ind w:left="142"/>
        <w:jc w:val="both"/>
        <w:rPr>
          <w:rFonts w:ascii="Tahoma" w:hAnsi="Tahoma" w:cs="Tahoma"/>
        </w:rPr>
      </w:pPr>
    </w:p>
    <w:p w:rsidR="0026569C" w:rsidRDefault="0026569C" w:rsidP="00EC56C7">
      <w:pPr>
        <w:keepNext/>
        <w:keepLines/>
        <w:ind w:left="142"/>
        <w:jc w:val="both"/>
        <w:rPr>
          <w:rFonts w:ascii="Tahoma" w:hAnsi="Tahoma" w:cs="Tahoma"/>
        </w:rPr>
      </w:pPr>
    </w:p>
    <w:p w:rsidR="0026569C" w:rsidRDefault="0026569C" w:rsidP="00EC56C7">
      <w:pPr>
        <w:keepNext/>
        <w:keepLines/>
        <w:ind w:left="142"/>
        <w:jc w:val="both"/>
        <w:rPr>
          <w:rFonts w:ascii="Tahoma" w:hAnsi="Tahoma" w:cs="Tahoma"/>
        </w:rPr>
      </w:pPr>
    </w:p>
    <w:p w:rsidR="00175267" w:rsidRPr="00EC56C7" w:rsidRDefault="00175267" w:rsidP="00EC56C7">
      <w:pPr>
        <w:keepNext/>
        <w:keepLines/>
        <w:ind w:left="142"/>
        <w:jc w:val="both"/>
        <w:rPr>
          <w:rFonts w:ascii="Tahoma" w:hAnsi="Tahoma" w:cs="Tahoma"/>
        </w:rPr>
      </w:pPr>
    </w:p>
    <w:p w:rsidR="005F6A12" w:rsidRPr="00EC56C7" w:rsidRDefault="005F6A12" w:rsidP="005A0CE0">
      <w:pPr>
        <w:pStyle w:val="Odstavekseznama"/>
        <w:keepNext/>
        <w:keepLines/>
        <w:numPr>
          <w:ilvl w:val="0"/>
          <w:numId w:val="18"/>
        </w:numPr>
        <w:ind w:hanging="578"/>
        <w:jc w:val="both"/>
        <w:rPr>
          <w:rFonts w:ascii="Tahoma" w:hAnsi="Tahoma" w:cs="Tahoma"/>
          <w:b/>
        </w:rPr>
      </w:pPr>
      <w:r w:rsidRPr="00EC56C7">
        <w:rPr>
          <w:rFonts w:ascii="Tahoma" w:hAnsi="Tahoma" w:cs="Tahoma"/>
          <w:b/>
        </w:rPr>
        <w:lastRenderedPageBreak/>
        <w:t>ZAGOTOVITEV PROSTIH KAPACITET</w:t>
      </w:r>
    </w:p>
    <w:p w:rsidR="005F6A12" w:rsidRPr="00EC56C7" w:rsidRDefault="005F6A12" w:rsidP="005A0CE0">
      <w:pPr>
        <w:keepNext/>
        <w:keepLines/>
        <w:ind w:left="142"/>
        <w:jc w:val="both"/>
        <w:rPr>
          <w:rFonts w:ascii="Tahoma" w:hAnsi="Tahoma" w:cs="Tahoma"/>
          <w:b/>
        </w:rPr>
      </w:pPr>
    </w:p>
    <w:p w:rsidR="005F6A12" w:rsidRPr="005F6A12" w:rsidRDefault="005F6A12" w:rsidP="005A0CE0">
      <w:pPr>
        <w:keepNext/>
        <w:keepLines/>
        <w:ind w:left="142"/>
        <w:jc w:val="both"/>
        <w:rPr>
          <w:rFonts w:ascii="Tahoma" w:hAnsi="Tahoma" w:cs="Tahoma"/>
        </w:rPr>
      </w:pPr>
      <w:r w:rsidRPr="00EC56C7">
        <w:rPr>
          <w:rFonts w:ascii="Tahoma" w:hAnsi="Tahoma" w:cs="Tahoma"/>
        </w:rPr>
        <w:t>Izvajalec obdelave jamči IJS zagotovitev prostih kapacitet za obdelavo _____________ ton odpadka 15 01 06 (MKOE).</w:t>
      </w:r>
      <w:r w:rsidRPr="005F6A12">
        <w:rPr>
          <w:rFonts w:ascii="Tahoma" w:hAnsi="Tahoma" w:cs="Tahoma"/>
        </w:rPr>
        <w:t xml:space="preserve"> </w:t>
      </w:r>
    </w:p>
    <w:p w:rsidR="00E164E0" w:rsidRPr="005F6A12" w:rsidRDefault="00E164E0" w:rsidP="0026569C">
      <w:pPr>
        <w:keepNext/>
        <w:keepLines/>
        <w:jc w:val="both"/>
        <w:rPr>
          <w:rFonts w:ascii="Tahoma" w:hAnsi="Tahoma" w:cs="Tahoma"/>
          <w:b/>
        </w:rPr>
      </w:pPr>
    </w:p>
    <w:p w:rsidR="00FF7983" w:rsidRPr="00C8579C" w:rsidRDefault="00FF7983" w:rsidP="005A0CE0">
      <w:pPr>
        <w:pStyle w:val="Odstavekseznama"/>
        <w:keepNext/>
        <w:keepLines/>
        <w:numPr>
          <w:ilvl w:val="0"/>
          <w:numId w:val="18"/>
        </w:numPr>
        <w:ind w:hanging="578"/>
        <w:jc w:val="both"/>
        <w:rPr>
          <w:rFonts w:ascii="Tahoma" w:hAnsi="Tahoma" w:cs="Tahoma"/>
          <w:b/>
        </w:rPr>
      </w:pPr>
      <w:r w:rsidRPr="00C8579C">
        <w:rPr>
          <w:rFonts w:ascii="Tahoma" w:hAnsi="Tahoma" w:cs="Tahoma"/>
          <w:b/>
        </w:rPr>
        <w:t>VELJAVNOST PONUDBE</w:t>
      </w:r>
    </w:p>
    <w:p w:rsidR="00FF7983" w:rsidRPr="00C8579C" w:rsidRDefault="00FF7983" w:rsidP="005A0CE0">
      <w:pPr>
        <w:keepNext/>
        <w:keepLines/>
        <w:jc w:val="both"/>
        <w:rPr>
          <w:rFonts w:ascii="Tahoma" w:hAnsi="Tahoma" w:cs="Tahoma"/>
          <w:highlight w:val="yellow"/>
        </w:rPr>
      </w:pPr>
    </w:p>
    <w:p w:rsidR="00FF7983" w:rsidRDefault="00FF7983" w:rsidP="005A0CE0">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rsidTr="00CD53CE">
        <w:trPr>
          <w:trHeight w:val="235"/>
        </w:trPr>
        <w:tc>
          <w:tcPr>
            <w:tcW w:w="3430" w:type="dxa"/>
            <w:tcBorders>
              <w:bottom w:val="single" w:sz="4" w:space="0" w:color="auto"/>
            </w:tcBorders>
          </w:tcPr>
          <w:p w:rsidR="00C23AD1" w:rsidRPr="00C8579C" w:rsidRDefault="00C23AD1" w:rsidP="005A0CE0">
            <w:pPr>
              <w:keepNext/>
              <w:keepLines/>
              <w:jc w:val="both"/>
              <w:rPr>
                <w:rFonts w:ascii="Tahoma" w:hAnsi="Tahoma" w:cs="Tahoma"/>
                <w:snapToGrid w:val="0"/>
                <w:color w:val="000000"/>
              </w:rPr>
            </w:pPr>
          </w:p>
        </w:tc>
        <w:tc>
          <w:tcPr>
            <w:tcW w:w="2320" w:type="dxa"/>
          </w:tcPr>
          <w:p w:rsidR="00C23AD1" w:rsidRPr="00C8579C" w:rsidRDefault="00C23AD1" w:rsidP="005A0CE0">
            <w:pPr>
              <w:keepNext/>
              <w:keepLines/>
              <w:jc w:val="center"/>
              <w:rPr>
                <w:rFonts w:ascii="Tahoma" w:hAnsi="Tahoma" w:cs="Tahoma"/>
                <w:snapToGrid w:val="0"/>
                <w:color w:val="000000"/>
              </w:rPr>
            </w:pPr>
          </w:p>
        </w:tc>
        <w:tc>
          <w:tcPr>
            <w:tcW w:w="3290" w:type="dxa"/>
            <w:tcBorders>
              <w:bottom w:val="single" w:sz="4" w:space="0" w:color="auto"/>
            </w:tcBorders>
          </w:tcPr>
          <w:p w:rsidR="00C23AD1" w:rsidRPr="00C8579C" w:rsidRDefault="00C23AD1" w:rsidP="005A0CE0">
            <w:pPr>
              <w:keepNext/>
              <w:keepLines/>
              <w:tabs>
                <w:tab w:val="left" w:pos="567"/>
                <w:tab w:val="num" w:pos="851"/>
                <w:tab w:val="left" w:pos="993"/>
              </w:tabs>
              <w:jc w:val="both"/>
              <w:rPr>
                <w:rFonts w:ascii="Tahoma" w:hAnsi="Tahoma" w:cs="Tahoma"/>
                <w:snapToGrid w:val="0"/>
                <w:color w:val="000000"/>
              </w:rPr>
            </w:pPr>
          </w:p>
        </w:tc>
      </w:tr>
      <w:tr w:rsidR="00C23AD1" w:rsidRPr="00C8579C" w:rsidTr="00CD53CE">
        <w:trPr>
          <w:trHeight w:val="235"/>
        </w:trPr>
        <w:tc>
          <w:tcPr>
            <w:tcW w:w="3430" w:type="dxa"/>
            <w:tcBorders>
              <w:top w:val="single" w:sz="4" w:space="0" w:color="auto"/>
            </w:tcBorders>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C23AD1" w:rsidRPr="00C8579C" w:rsidRDefault="00C23AD1" w:rsidP="005A0CE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rsidR="00110E02" w:rsidRDefault="00110E02"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p w:rsidR="000266EA" w:rsidRDefault="000266EA" w:rsidP="005A0CE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D2E8B" w:rsidRPr="00C8579C" w:rsidTr="002209A5">
        <w:tc>
          <w:tcPr>
            <w:tcW w:w="7725" w:type="dxa"/>
          </w:tcPr>
          <w:p w:rsidR="001D2E8B" w:rsidRPr="00C8579C" w:rsidRDefault="001D2E8B" w:rsidP="005A0CE0">
            <w:pPr>
              <w:keepNext/>
              <w:keepLines/>
              <w:jc w:val="both"/>
              <w:rPr>
                <w:rFonts w:ascii="Tahoma" w:hAnsi="Tahoma" w:cs="Tahoma"/>
              </w:rPr>
            </w:pPr>
            <w:r>
              <w:rPr>
                <w:rFonts w:ascii="Tahoma" w:hAnsi="Tahoma" w:cs="Tahoma"/>
              </w:rPr>
              <w:lastRenderedPageBreak/>
              <w:t>PONUDBENI PREDRAČUN – SKLOP 2</w:t>
            </w:r>
          </w:p>
        </w:tc>
        <w:tc>
          <w:tcPr>
            <w:tcW w:w="1417" w:type="dxa"/>
          </w:tcPr>
          <w:p w:rsidR="001D2E8B" w:rsidRPr="00C8579C" w:rsidRDefault="001D2E8B" w:rsidP="005A0CE0">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w:t>
            </w:r>
            <w:r w:rsidR="00213493">
              <w:rPr>
                <w:rFonts w:ascii="Tahoma" w:hAnsi="Tahoma" w:cs="Tahoma"/>
                <w:b/>
                <w:i/>
              </w:rPr>
              <w:t>2</w:t>
            </w:r>
          </w:p>
        </w:tc>
      </w:tr>
    </w:tbl>
    <w:p w:rsidR="001D2E8B" w:rsidRPr="00C8579C" w:rsidRDefault="001D2E8B" w:rsidP="005A0CE0">
      <w:pPr>
        <w:keepNext/>
        <w:keepLines/>
        <w:jc w:val="both"/>
        <w:rPr>
          <w:rFonts w:ascii="Tahoma" w:hAnsi="Tahoma" w:cs="Tahoma"/>
        </w:rPr>
      </w:pPr>
    </w:p>
    <w:p w:rsidR="001D2E8B" w:rsidRDefault="001D2E8B" w:rsidP="005A0CE0">
      <w:pPr>
        <w:keepNext/>
        <w:keepLines/>
        <w:jc w:val="both"/>
        <w:rPr>
          <w:rFonts w:ascii="Tahoma" w:hAnsi="Tahoma" w:cs="Tahoma"/>
          <w:b/>
        </w:rPr>
      </w:pPr>
      <w:r w:rsidRPr="004163B4">
        <w:rPr>
          <w:rFonts w:ascii="Tahoma" w:hAnsi="Tahoma" w:cs="Tahoma"/>
          <w:b/>
        </w:rPr>
        <w:t>PONUDBENI PREDRAČUN</w:t>
      </w:r>
      <w:r>
        <w:rPr>
          <w:rFonts w:ascii="Tahoma" w:hAnsi="Tahoma" w:cs="Tahoma"/>
          <w:b/>
        </w:rPr>
        <w:t xml:space="preserve"> ŠT. _________________ za javno naročilo št. </w:t>
      </w:r>
      <w:r w:rsidR="00D753A0">
        <w:rPr>
          <w:rFonts w:ascii="Tahoma" w:hAnsi="Tahoma" w:cs="Tahoma"/>
          <w:b/>
        </w:rPr>
        <w:t>VKS-158/20</w:t>
      </w:r>
      <w:r w:rsidRPr="00C8579C">
        <w:rPr>
          <w:rFonts w:ascii="Tahoma" w:hAnsi="Tahoma" w:cs="Tahoma"/>
          <w:b/>
        </w:rPr>
        <w:t xml:space="preserve"> – </w:t>
      </w:r>
      <w:r w:rsidR="00D753A0">
        <w:rPr>
          <w:rFonts w:ascii="Tahoma" w:hAnsi="Tahoma" w:cs="Tahoma"/>
          <w:b/>
        </w:rPr>
        <w:t>Oddaja, prevzem in obdelava odpadne mešane embalaže</w:t>
      </w:r>
      <w:r>
        <w:rPr>
          <w:rFonts w:ascii="Tahoma" w:hAnsi="Tahoma" w:cs="Tahoma"/>
          <w:b/>
        </w:rPr>
        <w:t xml:space="preserve">, </w:t>
      </w:r>
      <w:r w:rsidRPr="004163B4">
        <w:rPr>
          <w:rFonts w:ascii="Tahoma" w:hAnsi="Tahoma" w:cs="Tahoma"/>
          <w:b/>
        </w:rPr>
        <w:t xml:space="preserve">Sklop </w:t>
      </w:r>
      <w:r w:rsidR="00213493">
        <w:rPr>
          <w:rFonts w:ascii="Tahoma" w:hAnsi="Tahoma" w:cs="Tahoma"/>
          <w:b/>
        </w:rPr>
        <w:t>2</w:t>
      </w:r>
      <w:r w:rsidRPr="004163B4">
        <w:rPr>
          <w:rFonts w:ascii="Tahoma" w:hAnsi="Tahoma" w:cs="Tahoma"/>
          <w:b/>
        </w:rPr>
        <w:t>: MKOE iz leta 2020</w:t>
      </w:r>
    </w:p>
    <w:p w:rsidR="001D2E8B" w:rsidRDefault="001D2E8B" w:rsidP="005A0CE0">
      <w:pPr>
        <w:keepNext/>
        <w:keepLines/>
        <w:jc w:val="both"/>
        <w:rPr>
          <w:rFonts w:ascii="Tahoma" w:hAnsi="Tahoma" w:cs="Tahoma"/>
          <w:b/>
        </w:rPr>
      </w:pPr>
    </w:p>
    <w:p w:rsidR="001D2E8B" w:rsidRPr="00FF7983" w:rsidRDefault="001D2E8B" w:rsidP="005A0CE0">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1D2E8B" w:rsidRPr="00FF7983" w:rsidTr="002209A5">
        <w:tc>
          <w:tcPr>
            <w:tcW w:w="1688" w:type="dxa"/>
          </w:tcPr>
          <w:p w:rsidR="001D2E8B" w:rsidRPr="00FF7983" w:rsidRDefault="001D2E8B" w:rsidP="005A0CE0">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rsidR="001D2E8B" w:rsidRPr="00FF7983" w:rsidRDefault="001D2E8B" w:rsidP="005A0CE0">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rsidR="001D2E8B" w:rsidRPr="00FF7983" w:rsidRDefault="001D2E8B" w:rsidP="005A0CE0">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rsidR="001D2E8B" w:rsidRPr="00FF7983" w:rsidRDefault="001D2E8B" w:rsidP="005A0CE0">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rsidR="001D2E8B" w:rsidRDefault="001D2E8B" w:rsidP="005A0CE0">
      <w:pPr>
        <w:keepNext/>
        <w:keepLines/>
      </w:pPr>
    </w:p>
    <w:p w:rsidR="001D2E8B" w:rsidRPr="00FF7983" w:rsidRDefault="001D2E8B" w:rsidP="005A0CE0">
      <w:pPr>
        <w:pStyle w:val="Odstavekseznama"/>
        <w:keepNext/>
        <w:keepLines/>
        <w:numPr>
          <w:ilvl w:val="0"/>
          <w:numId w:val="38"/>
        </w:numPr>
        <w:jc w:val="both"/>
        <w:rPr>
          <w:rFonts w:ascii="Tahoma" w:hAnsi="Tahoma" w:cs="Tahoma"/>
          <w:b/>
        </w:rPr>
      </w:pPr>
      <w:r w:rsidRPr="00FF7983">
        <w:rPr>
          <w:rFonts w:ascii="Tahoma" w:hAnsi="Tahoma" w:cs="Tahoma"/>
          <w:b/>
        </w:rPr>
        <w:t xml:space="preserve">PONUDBENA </w:t>
      </w:r>
      <w:r>
        <w:rPr>
          <w:rFonts w:ascii="Tahoma" w:hAnsi="Tahoma" w:cs="Tahoma"/>
          <w:b/>
        </w:rPr>
        <w:t>VR</w:t>
      </w:r>
      <w:r w:rsidR="00AF7369">
        <w:rPr>
          <w:rFonts w:ascii="Tahoma" w:hAnsi="Tahoma" w:cs="Tahoma"/>
          <w:b/>
        </w:rPr>
        <w:t>EDNOST</w:t>
      </w:r>
    </w:p>
    <w:p w:rsidR="001D2E8B" w:rsidRDefault="001D2E8B" w:rsidP="005A0CE0">
      <w:pPr>
        <w:keepNext/>
        <w:keepLines/>
        <w:jc w:val="both"/>
        <w:rPr>
          <w:rFonts w:ascii="Tahoma" w:hAnsi="Tahoma" w:cs="Tahoma"/>
          <w:b/>
        </w:rPr>
      </w:pPr>
    </w:p>
    <w:tbl>
      <w:tblPr>
        <w:tblStyle w:val="Tabelamrea"/>
        <w:tblW w:w="9101" w:type="dxa"/>
        <w:tblInd w:w="108" w:type="dxa"/>
        <w:tblLayout w:type="fixed"/>
        <w:tblLook w:val="04A0" w:firstRow="1" w:lastRow="0" w:firstColumn="1" w:lastColumn="0" w:noHBand="0" w:noVBand="1"/>
      </w:tblPr>
      <w:tblGrid>
        <w:gridCol w:w="3573"/>
        <w:gridCol w:w="1134"/>
        <w:gridCol w:w="1417"/>
        <w:gridCol w:w="1418"/>
        <w:gridCol w:w="1559"/>
      </w:tblGrid>
      <w:tr w:rsidR="005A6F48" w:rsidTr="00AF7369">
        <w:trPr>
          <w:trHeight w:val="848"/>
        </w:trPr>
        <w:tc>
          <w:tcPr>
            <w:tcW w:w="3573" w:type="dxa"/>
            <w:vMerge w:val="restart"/>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r w:rsidRPr="00DF3811">
              <w:rPr>
                <w:rFonts w:ascii="Tahoma" w:hAnsi="Tahoma" w:cs="Tahoma"/>
                <w:b/>
              </w:rPr>
              <w:t>Opis storitev</w:t>
            </w:r>
          </w:p>
        </w:tc>
        <w:tc>
          <w:tcPr>
            <w:tcW w:w="1134" w:type="dxa"/>
            <w:vMerge w:val="restart"/>
            <w:vAlign w:val="center"/>
          </w:tcPr>
          <w:p w:rsidR="005A6F48" w:rsidRPr="00DF3811" w:rsidRDefault="005A6F48" w:rsidP="005A0CE0">
            <w:pPr>
              <w:keepNext/>
              <w:keepLines/>
              <w:jc w:val="center"/>
              <w:rPr>
                <w:rFonts w:ascii="Tahoma" w:hAnsi="Tahoma" w:cs="Tahoma"/>
                <w:b/>
              </w:rPr>
            </w:pPr>
            <w:r w:rsidRPr="00DF3811">
              <w:rPr>
                <w:rFonts w:ascii="Tahoma" w:hAnsi="Tahoma" w:cs="Tahoma"/>
                <w:b/>
              </w:rPr>
              <w:t>Enota mere</w:t>
            </w:r>
          </w:p>
        </w:tc>
        <w:tc>
          <w:tcPr>
            <w:tcW w:w="1417" w:type="dxa"/>
            <w:vMerge w:val="restart"/>
          </w:tcPr>
          <w:p w:rsidR="005A6F48" w:rsidRDefault="001217BC" w:rsidP="005A0CE0">
            <w:pPr>
              <w:keepNext/>
              <w:keepLines/>
              <w:jc w:val="center"/>
              <w:rPr>
                <w:rFonts w:ascii="Tahoma" w:hAnsi="Tahoma" w:cs="Tahoma"/>
                <w:b/>
              </w:rPr>
            </w:pPr>
            <w:r>
              <w:rPr>
                <w:rFonts w:ascii="Tahoma" w:hAnsi="Tahoma" w:cs="Tahoma"/>
                <w:b/>
              </w:rPr>
              <w:t>Prevzemna</w:t>
            </w:r>
            <w:r w:rsidR="005A6F48" w:rsidRPr="00DF3811">
              <w:rPr>
                <w:rFonts w:ascii="Tahoma" w:hAnsi="Tahoma" w:cs="Tahoma"/>
                <w:b/>
              </w:rPr>
              <w:t xml:space="preserve"> količina</w:t>
            </w:r>
            <w:r w:rsidR="005A6F48">
              <w:rPr>
                <w:rFonts w:ascii="Tahoma" w:hAnsi="Tahoma" w:cs="Tahoma"/>
                <w:b/>
              </w:rPr>
              <w:t>*</w:t>
            </w:r>
          </w:p>
          <w:p w:rsidR="005A6F48" w:rsidRPr="00DF3811" w:rsidRDefault="005A6F48" w:rsidP="005A0CE0">
            <w:pPr>
              <w:keepNext/>
              <w:keepLines/>
              <w:jc w:val="center"/>
              <w:rPr>
                <w:rFonts w:ascii="Tahoma" w:hAnsi="Tahoma" w:cs="Tahoma"/>
                <w:b/>
              </w:rPr>
            </w:pPr>
          </w:p>
        </w:tc>
        <w:tc>
          <w:tcPr>
            <w:tcW w:w="2977" w:type="dxa"/>
            <w:gridSpan w:val="2"/>
          </w:tcPr>
          <w:p w:rsidR="005A6F48" w:rsidRPr="00DF3811" w:rsidRDefault="005A6F48" w:rsidP="005A0CE0">
            <w:pPr>
              <w:keepNext/>
              <w:keepLines/>
              <w:jc w:val="center"/>
              <w:rPr>
                <w:rFonts w:ascii="Tahoma" w:hAnsi="Tahoma" w:cs="Tahoma"/>
                <w:b/>
              </w:rPr>
            </w:pPr>
            <w:r w:rsidRPr="00DF3811">
              <w:rPr>
                <w:rFonts w:ascii="Tahoma" w:hAnsi="Tahoma" w:cs="Tahoma"/>
                <w:b/>
              </w:rPr>
              <w:t xml:space="preserve">Cena na enoto mere </w:t>
            </w:r>
            <w:r>
              <w:rPr>
                <w:rFonts w:ascii="Tahoma" w:hAnsi="Tahoma" w:cs="Tahoma"/>
                <w:b/>
              </w:rPr>
              <w:t>za prevzem in obdelavo MKOE**</w:t>
            </w:r>
          </w:p>
        </w:tc>
      </w:tr>
      <w:tr w:rsidR="005A6F48" w:rsidTr="00AF7369">
        <w:trPr>
          <w:trHeight w:val="469"/>
        </w:trPr>
        <w:tc>
          <w:tcPr>
            <w:tcW w:w="3573" w:type="dxa"/>
            <w:vMerge/>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b/>
              </w:rPr>
            </w:pPr>
          </w:p>
        </w:tc>
        <w:tc>
          <w:tcPr>
            <w:tcW w:w="1134" w:type="dxa"/>
            <w:vMerge/>
            <w:vAlign w:val="center"/>
          </w:tcPr>
          <w:p w:rsidR="005A6F48" w:rsidRPr="00DF3811" w:rsidRDefault="005A6F48" w:rsidP="005A0CE0">
            <w:pPr>
              <w:keepNext/>
              <w:keepLines/>
              <w:jc w:val="center"/>
              <w:rPr>
                <w:rFonts w:ascii="Tahoma" w:hAnsi="Tahoma" w:cs="Tahoma"/>
                <w:b/>
              </w:rPr>
            </w:pPr>
          </w:p>
        </w:tc>
        <w:tc>
          <w:tcPr>
            <w:tcW w:w="1417" w:type="dxa"/>
            <w:vMerge/>
          </w:tcPr>
          <w:p w:rsidR="005A6F48" w:rsidRDefault="005A6F48" w:rsidP="005A0CE0">
            <w:pPr>
              <w:keepNext/>
              <w:keepLines/>
              <w:jc w:val="center"/>
              <w:rPr>
                <w:rFonts w:ascii="Tahoma" w:hAnsi="Tahoma" w:cs="Tahoma"/>
                <w:b/>
              </w:rPr>
            </w:pPr>
          </w:p>
        </w:tc>
        <w:tc>
          <w:tcPr>
            <w:tcW w:w="1418" w:type="dxa"/>
          </w:tcPr>
          <w:p w:rsidR="005A6F48" w:rsidRPr="00DF3811" w:rsidRDefault="005A6F48" w:rsidP="005A0CE0">
            <w:pPr>
              <w:keepNext/>
              <w:keepLines/>
              <w:jc w:val="center"/>
              <w:rPr>
                <w:rFonts w:ascii="Tahoma" w:hAnsi="Tahoma" w:cs="Tahoma"/>
                <w:b/>
              </w:rPr>
            </w:pPr>
            <w:r w:rsidRPr="00DF3811">
              <w:rPr>
                <w:rFonts w:ascii="Tahoma" w:hAnsi="Tahoma" w:cs="Tahoma"/>
                <w:b/>
              </w:rPr>
              <w:t>v EUR brez DDV</w:t>
            </w:r>
          </w:p>
        </w:tc>
        <w:tc>
          <w:tcPr>
            <w:tcW w:w="1559" w:type="dxa"/>
          </w:tcPr>
          <w:p w:rsidR="005A6F48" w:rsidRPr="00DF3811" w:rsidRDefault="005A6F48" w:rsidP="005A0CE0">
            <w:pPr>
              <w:keepNext/>
              <w:keepLines/>
              <w:jc w:val="center"/>
              <w:rPr>
                <w:rFonts w:ascii="Tahoma" w:hAnsi="Tahoma" w:cs="Tahoma"/>
                <w:b/>
              </w:rPr>
            </w:pPr>
            <w:r w:rsidRPr="00DF3811">
              <w:rPr>
                <w:rFonts w:ascii="Tahoma" w:hAnsi="Tahoma" w:cs="Tahoma"/>
                <w:b/>
              </w:rPr>
              <w:t>v EUR z DDV</w:t>
            </w:r>
          </w:p>
        </w:tc>
      </w:tr>
      <w:tr w:rsidR="005A6F48" w:rsidTr="00AF7369">
        <w:tc>
          <w:tcPr>
            <w:tcW w:w="3573" w:type="dxa"/>
          </w:tcPr>
          <w:p w:rsidR="005A6F48" w:rsidRPr="00DF3811" w:rsidRDefault="005A6F48" w:rsidP="005A0CE0">
            <w:pPr>
              <w:keepNext/>
              <w:keepLines/>
              <w:tabs>
                <w:tab w:val="left" w:pos="-620"/>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before="120" w:after="120"/>
              <w:jc w:val="both"/>
              <w:rPr>
                <w:rFonts w:ascii="Tahoma" w:hAnsi="Tahoma" w:cs="Tahoma"/>
              </w:rPr>
            </w:pPr>
            <w:r>
              <w:rPr>
                <w:rFonts w:ascii="Tahoma" w:hAnsi="Tahoma" w:cs="Tahoma"/>
              </w:rPr>
              <w:t>Prevzem in obdelava MKOE iz leta 2020</w:t>
            </w:r>
          </w:p>
        </w:tc>
        <w:tc>
          <w:tcPr>
            <w:tcW w:w="1134" w:type="dxa"/>
            <w:vAlign w:val="center"/>
          </w:tcPr>
          <w:p w:rsidR="005A6F48" w:rsidRPr="00DF3811" w:rsidRDefault="005A6F48" w:rsidP="005A0CE0">
            <w:pPr>
              <w:keepNext/>
              <w:keepLines/>
              <w:jc w:val="center"/>
              <w:rPr>
                <w:rFonts w:ascii="Tahoma" w:hAnsi="Tahoma" w:cs="Tahoma"/>
              </w:rPr>
            </w:pPr>
            <w:r w:rsidRPr="00DF3811">
              <w:rPr>
                <w:rFonts w:ascii="Tahoma" w:hAnsi="Tahoma" w:cs="Tahoma"/>
              </w:rPr>
              <w:t>tona</w:t>
            </w:r>
          </w:p>
        </w:tc>
        <w:tc>
          <w:tcPr>
            <w:tcW w:w="1417" w:type="dxa"/>
            <w:vAlign w:val="center"/>
          </w:tcPr>
          <w:p w:rsidR="005A6F48" w:rsidRPr="00DF3811" w:rsidRDefault="005A6F48" w:rsidP="005A0CE0">
            <w:pPr>
              <w:keepNext/>
              <w:keepLines/>
              <w:jc w:val="center"/>
              <w:rPr>
                <w:rFonts w:ascii="Tahoma" w:hAnsi="Tahoma" w:cs="Tahoma"/>
              </w:rPr>
            </w:pPr>
            <w:r>
              <w:rPr>
                <w:rFonts w:ascii="Tahoma" w:hAnsi="Tahoma" w:cs="Tahoma"/>
              </w:rPr>
              <w:t>_________</w:t>
            </w:r>
          </w:p>
        </w:tc>
        <w:tc>
          <w:tcPr>
            <w:tcW w:w="1418" w:type="dxa"/>
            <w:vAlign w:val="center"/>
          </w:tcPr>
          <w:p w:rsidR="005A6F48" w:rsidRPr="00DF3811" w:rsidRDefault="005A6F48" w:rsidP="005A0CE0">
            <w:pPr>
              <w:keepNext/>
              <w:keepLines/>
              <w:jc w:val="center"/>
              <w:rPr>
                <w:rFonts w:ascii="Tahoma" w:hAnsi="Tahoma" w:cs="Tahoma"/>
              </w:rPr>
            </w:pPr>
          </w:p>
        </w:tc>
        <w:tc>
          <w:tcPr>
            <w:tcW w:w="1559" w:type="dxa"/>
            <w:vAlign w:val="center"/>
          </w:tcPr>
          <w:p w:rsidR="005A6F48" w:rsidRPr="00DF3811" w:rsidRDefault="005A6F48" w:rsidP="005A0CE0">
            <w:pPr>
              <w:keepNext/>
              <w:keepLines/>
              <w:jc w:val="center"/>
              <w:rPr>
                <w:rFonts w:ascii="Tahoma" w:hAnsi="Tahoma" w:cs="Tahoma"/>
              </w:rPr>
            </w:pPr>
          </w:p>
        </w:tc>
      </w:tr>
      <w:tr w:rsidR="005A6F48" w:rsidTr="00AF7369">
        <w:trPr>
          <w:trHeight w:val="425"/>
        </w:trPr>
        <w:tc>
          <w:tcPr>
            <w:tcW w:w="6124" w:type="dxa"/>
            <w:gridSpan w:val="3"/>
            <w:vAlign w:val="center"/>
          </w:tcPr>
          <w:p w:rsidR="005A6F48" w:rsidRPr="0041270C" w:rsidRDefault="005A6F48" w:rsidP="001217BC">
            <w:pPr>
              <w:keepNext/>
              <w:keepLines/>
              <w:jc w:val="right"/>
              <w:rPr>
                <w:rFonts w:ascii="Tahoma" w:hAnsi="Tahoma" w:cs="Tahoma"/>
                <w:b/>
              </w:rPr>
            </w:pPr>
            <w:r>
              <w:rPr>
                <w:rFonts w:ascii="Tahoma" w:hAnsi="Tahoma" w:cs="Tahoma"/>
                <w:b/>
              </w:rPr>
              <w:t>Skupna p</w:t>
            </w:r>
            <w:r w:rsidRPr="0041270C">
              <w:rPr>
                <w:rFonts w:ascii="Tahoma" w:hAnsi="Tahoma" w:cs="Tahoma"/>
                <w:b/>
              </w:rPr>
              <w:t xml:space="preserve">onudbena vrednost v EUR </w:t>
            </w:r>
          </w:p>
        </w:tc>
        <w:tc>
          <w:tcPr>
            <w:tcW w:w="1418" w:type="dxa"/>
            <w:vAlign w:val="center"/>
          </w:tcPr>
          <w:p w:rsidR="005A6F48" w:rsidRPr="0041270C" w:rsidRDefault="005A6F48" w:rsidP="005A0CE0">
            <w:pPr>
              <w:keepNext/>
              <w:keepLines/>
              <w:jc w:val="right"/>
              <w:rPr>
                <w:rFonts w:ascii="Tahoma" w:hAnsi="Tahoma" w:cs="Tahoma"/>
                <w:b/>
              </w:rPr>
            </w:pPr>
          </w:p>
        </w:tc>
        <w:tc>
          <w:tcPr>
            <w:tcW w:w="1559" w:type="dxa"/>
            <w:vAlign w:val="center"/>
          </w:tcPr>
          <w:p w:rsidR="005A6F48" w:rsidRPr="0041270C" w:rsidRDefault="005A6F48" w:rsidP="005A0CE0">
            <w:pPr>
              <w:keepNext/>
              <w:keepLines/>
              <w:jc w:val="right"/>
              <w:rPr>
                <w:rFonts w:ascii="Tahoma" w:hAnsi="Tahoma" w:cs="Tahoma"/>
                <w:b/>
              </w:rPr>
            </w:pPr>
          </w:p>
        </w:tc>
      </w:tr>
    </w:tbl>
    <w:p w:rsidR="001D2E8B" w:rsidRDefault="001D2E8B" w:rsidP="005A0CE0">
      <w:pPr>
        <w:keepNext/>
        <w:keepLines/>
        <w:ind w:left="284" w:hanging="142"/>
        <w:jc w:val="both"/>
        <w:rPr>
          <w:rFonts w:ascii="Tahoma" w:hAnsi="Tahoma" w:cs="Tahoma"/>
        </w:rPr>
      </w:pPr>
      <w:r w:rsidRPr="00EA0CBD">
        <w:rPr>
          <w:rFonts w:ascii="Tahoma" w:hAnsi="Tahoma" w:cs="Tahoma"/>
          <w:b/>
          <w:sz w:val="18"/>
          <w:szCs w:val="18"/>
        </w:rPr>
        <w:t xml:space="preserve">*Ponudnik poda količino </w:t>
      </w:r>
      <w:r>
        <w:rPr>
          <w:rFonts w:ascii="Tahoma" w:hAnsi="Tahoma" w:cs="Tahoma"/>
          <w:b/>
          <w:sz w:val="18"/>
          <w:szCs w:val="18"/>
        </w:rPr>
        <w:t>MKOE</w:t>
      </w:r>
      <w:r w:rsidRPr="00EA0CBD">
        <w:rPr>
          <w:rFonts w:ascii="Tahoma" w:hAnsi="Tahoma" w:cs="Tahoma"/>
          <w:b/>
          <w:sz w:val="18"/>
          <w:szCs w:val="18"/>
        </w:rPr>
        <w:t xml:space="preserve"> (v tonah), ki jo lahko prevzame</w:t>
      </w:r>
      <w:r>
        <w:rPr>
          <w:rFonts w:ascii="Tahoma" w:hAnsi="Tahoma" w:cs="Tahoma"/>
          <w:b/>
          <w:sz w:val="18"/>
          <w:szCs w:val="18"/>
        </w:rPr>
        <w:t xml:space="preserve">, </w:t>
      </w:r>
      <w:r w:rsidRPr="00900D8A">
        <w:rPr>
          <w:rFonts w:ascii="Tahoma" w:hAnsi="Tahoma" w:cs="Tahoma"/>
          <w:b/>
          <w:sz w:val="18"/>
          <w:szCs w:val="18"/>
        </w:rPr>
        <w:t xml:space="preserve">vendar največ </w:t>
      </w:r>
      <w:r w:rsidR="005C2CEE" w:rsidRPr="00900D8A">
        <w:rPr>
          <w:rFonts w:ascii="Tahoma" w:hAnsi="Tahoma" w:cs="Tahoma"/>
          <w:b/>
          <w:sz w:val="18"/>
          <w:szCs w:val="18"/>
        </w:rPr>
        <w:t>2.050</w:t>
      </w:r>
      <w:r w:rsidR="00213493" w:rsidRPr="00900D8A">
        <w:rPr>
          <w:rFonts w:ascii="Tahoma" w:hAnsi="Tahoma" w:cs="Tahoma"/>
          <w:b/>
          <w:sz w:val="18"/>
          <w:szCs w:val="18"/>
        </w:rPr>
        <w:t xml:space="preserve"> </w:t>
      </w:r>
      <w:r w:rsidRPr="00900D8A">
        <w:rPr>
          <w:rFonts w:ascii="Tahoma" w:hAnsi="Tahoma" w:cs="Tahoma"/>
          <w:b/>
          <w:sz w:val="18"/>
          <w:szCs w:val="18"/>
        </w:rPr>
        <w:t>ton</w:t>
      </w:r>
      <w:r>
        <w:rPr>
          <w:rFonts w:ascii="Tahoma" w:hAnsi="Tahoma" w:cs="Tahoma"/>
        </w:rPr>
        <w:t xml:space="preserve">. </w:t>
      </w:r>
    </w:p>
    <w:p w:rsidR="001D2E8B" w:rsidRDefault="001D2E8B" w:rsidP="005A0CE0">
      <w:pPr>
        <w:keepNext/>
        <w:keepLines/>
        <w:ind w:left="284" w:hanging="142"/>
        <w:jc w:val="both"/>
        <w:rPr>
          <w:rFonts w:ascii="Tahoma" w:hAnsi="Tahoma" w:cs="Tahoma"/>
        </w:rPr>
      </w:pPr>
      <w:r>
        <w:rPr>
          <w:rFonts w:ascii="Tahoma" w:hAnsi="Tahoma" w:cs="Tahoma"/>
          <w:b/>
          <w:sz w:val="18"/>
          <w:szCs w:val="18"/>
        </w:rPr>
        <w:t>** Cena na enoto mere predstavlja strošek ravnanja z odpadno embalažo</w:t>
      </w:r>
      <w:r w:rsidRPr="006C2CAF">
        <w:rPr>
          <w:rFonts w:ascii="Tahoma" w:hAnsi="Tahoma" w:cs="Tahoma"/>
        </w:rPr>
        <w:t>.</w:t>
      </w:r>
    </w:p>
    <w:p w:rsidR="001D2E8B" w:rsidRDefault="001D2E8B" w:rsidP="005A0CE0">
      <w:pPr>
        <w:keepNext/>
        <w:keepLines/>
        <w:jc w:val="both"/>
        <w:rPr>
          <w:rFonts w:ascii="Tahoma" w:hAnsi="Tahoma" w:cs="Tahoma"/>
          <w:b/>
        </w:rPr>
      </w:pPr>
    </w:p>
    <w:p w:rsidR="001217BC" w:rsidRPr="00EC56C7" w:rsidRDefault="001217BC" w:rsidP="001217BC">
      <w:pPr>
        <w:keepNext/>
        <w:keepLines/>
        <w:ind w:firstLine="142"/>
        <w:jc w:val="both"/>
        <w:rPr>
          <w:rFonts w:ascii="Tahoma" w:hAnsi="Tahoma" w:cs="Tahoma"/>
          <w:b/>
          <w:sz w:val="18"/>
          <w:szCs w:val="18"/>
        </w:rPr>
      </w:pPr>
      <w:r w:rsidRPr="00EC56C7">
        <w:rPr>
          <w:rFonts w:ascii="Tahoma" w:hAnsi="Tahoma" w:cs="Tahoma"/>
          <w:b/>
          <w:sz w:val="18"/>
          <w:szCs w:val="18"/>
        </w:rPr>
        <w:t xml:space="preserve">S podpisom izjavljamo in se zavezujemo, </w:t>
      </w:r>
    </w:p>
    <w:p w:rsidR="001217BC" w:rsidRPr="00EC56C7" w:rsidRDefault="001217BC" w:rsidP="001217BC">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celotno v ponudbenem obrazcu (zgoraj) podano in s strani naročnika naročeno količino,</w:t>
      </w:r>
    </w:p>
    <w:p w:rsidR="001217BC" w:rsidRPr="00EC56C7" w:rsidRDefault="001217BC" w:rsidP="001217BC">
      <w:pPr>
        <w:pStyle w:val="Odstavekseznama"/>
        <w:keepNext/>
        <w:keepLines/>
        <w:numPr>
          <w:ilvl w:val="0"/>
          <w:numId w:val="11"/>
        </w:numPr>
        <w:ind w:left="426" w:hanging="284"/>
        <w:jc w:val="both"/>
        <w:rPr>
          <w:rFonts w:ascii="Tahoma" w:hAnsi="Tahoma" w:cs="Tahoma"/>
          <w:b/>
          <w:sz w:val="18"/>
          <w:szCs w:val="18"/>
        </w:rPr>
      </w:pPr>
      <w:r w:rsidRPr="00EC56C7">
        <w:rPr>
          <w:rFonts w:ascii="Tahoma" w:hAnsi="Tahoma" w:cs="Tahoma"/>
          <w:b/>
          <w:sz w:val="18"/>
          <w:szCs w:val="18"/>
        </w:rPr>
        <w:t>da bomo, v primeru izbora, prevzeli, odpeljali in obdelali tudi le del količine glede na količino, ki smo jo je podal v ponudbenem obrazcu (zgoraj) po isti ceni na enoto, v kolikor bomo glede na merilo za izbor izbrani kot zadnji ponudnik do zapolnitve oddaje celotne, s strani naročnika razpisane količine predmetnega sklopa.</w:t>
      </w:r>
    </w:p>
    <w:p w:rsidR="001217BC" w:rsidRDefault="001217BC" w:rsidP="005A0CE0">
      <w:pPr>
        <w:keepNext/>
        <w:keepLines/>
        <w:jc w:val="both"/>
        <w:rPr>
          <w:rFonts w:ascii="Tahoma" w:hAnsi="Tahoma" w:cs="Tahoma"/>
          <w:b/>
        </w:rPr>
      </w:pPr>
    </w:p>
    <w:p w:rsidR="001D2E8B" w:rsidRPr="00AF129F" w:rsidRDefault="001D2E8B" w:rsidP="005A0CE0">
      <w:pPr>
        <w:pStyle w:val="Odstavekseznama"/>
        <w:keepNext/>
        <w:keepLines/>
        <w:numPr>
          <w:ilvl w:val="1"/>
          <w:numId w:val="38"/>
        </w:numPr>
        <w:rPr>
          <w:rFonts w:ascii="Tahoma" w:hAnsi="Tahoma" w:cs="Tahoma"/>
          <w:b/>
          <w:sz w:val="18"/>
          <w:szCs w:val="18"/>
        </w:rPr>
      </w:pPr>
      <w:r w:rsidRPr="00AF129F">
        <w:rPr>
          <w:rFonts w:ascii="Tahoma" w:hAnsi="Tahoma" w:cs="Tahoma"/>
          <w:b/>
          <w:sz w:val="18"/>
          <w:szCs w:val="18"/>
        </w:rPr>
        <w:t>Struktura cene na enoto mere za prevzem in obdelavo MKOE</w:t>
      </w:r>
    </w:p>
    <w:p w:rsidR="001D2E8B" w:rsidRPr="003E6389" w:rsidRDefault="001D2E8B" w:rsidP="005A0CE0">
      <w:pPr>
        <w:pStyle w:val="Odstavekseznama"/>
        <w:keepNext/>
        <w:keepLines/>
        <w:ind w:left="426"/>
        <w:rPr>
          <w:rFonts w:ascii="Tahoma" w:hAnsi="Tahoma" w:cs="Tahoma"/>
          <w:b/>
          <w:sz w:val="18"/>
          <w:szCs w:val="18"/>
        </w:rPr>
      </w:pPr>
    </w:p>
    <w:tbl>
      <w:tblPr>
        <w:tblStyle w:val="Tabelamrea"/>
        <w:tblW w:w="9101" w:type="dxa"/>
        <w:tblInd w:w="108" w:type="dxa"/>
        <w:tblLook w:val="04A0" w:firstRow="1" w:lastRow="0" w:firstColumn="1" w:lastColumn="0" w:noHBand="0" w:noVBand="1"/>
      </w:tblPr>
      <w:tblGrid>
        <w:gridCol w:w="4550"/>
        <w:gridCol w:w="4551"/>
      </w:tblGrid>
      <w:tr w:rsidR="001D2E8B" w:rsidTr="002209A5">
        <w:tc>
          <w:tcPr>
            <w:tcW w:w="4550" w:type="dxa"/>
          </w:tcPr>
          <w:p w:rsidR="001D2E8B" w:rsidRPr="003E6389" w:rsidRDefault="001D2E8B" w:rsidP="005A0CE0">
            <w:pPr>
              <w:pStyle w:val="Odstavekseznama"/>
              <w:keepNext/>
              <w:keepLines/>
              <w:ind w:left="0"/>
              <w:rPr>
                <w:rFonts w:ascii="Tahoma" w:hAnsi="Tahoma" w:cs="Tahoma"/>
                <w:sz w:val="18"/>
                <w:szCs w:val="18"/>
              </w:rPr>
            </w:pPr>
            <w:r w:rsidRPr="006C2CAF">
              <w:rPr>
                <w:rFonts w:ascii="Tahoma" w:hAnsi="Tahoma" w:cs="Tahoma"/>
                <w:b/>
                <w:sz w:val="18"/>
                <w:szCs w:val="18"/>
              </w:rPr>
              <w:t>C</w:t>
            </w:r>
            <w:r w:rsidRPr="006C2CAF">
              <w:rPr>
                <w:rFonts w:ascii="Tahoma" w:hAnsi="Tahoma" w:cs="Tahoma"/>
                <w:b/>
                <w:bCs/>
                <w:sz w:val="18"/>
                <w:szCs w:val="18"/>
              </w:rPr>
              <w:t>ena obdelave</w:t>
            </w:r>
            <w:r w:rsidRPr="006C2CAF">
              <w:rPr>
                <w:rFonts w:ascii="Tahoma" w:hAnsi="Tahoma" w:cs="Tahoma"/>
                <w:sz w:val="18"/>
                <w:szCs w:val="18"/>
              </w:rPr>
              <w:t xml:space="preserve"> </w:t>
            </w:r>
            <w:r w:rsidRPr="007D76B2">
              <w:rPr>
                <w:rFonts w:ascii="Tahoma" w:hAnsi="Tahoma" w:cs="Tahoma"/>
                <w:sz w:val="18"/>
                <w:szCs w:val="18"/>
              </w:rPr>
              <w:t xml:space="preserve">v EUR brez DDV na tono </w:t>
            </w:r>
            <w:r w:rsidRPr="006C2CAF">
              <w:rPr>
                <w:rFonts w:ascii="Tahoma" w:hAnsi="Tahoma" w:cs="Tahoma"/>
                <w:sz w:val="18"/>
                <w:szCs w:val="18"/>
              </w:rPr>
              <w:t>vključno s stroški priprave te odpadne embalaže za nadaljnjo ob</w:t>
            </w:r>
            <w:r>
              <w:rPr>
                <w:rFonts w:ascii="Tahoma" w:hAnsi="Tahoma" w:cs="Tahoma"/>
                <w:sz w:val="18"/>
                <w:szCs w:val="18"/>
              </w:rPr>
              <w:t>delavo, kot je npr. sortiranje</w:t>
            </w:r>
          </w:p>
        </w:tc>
        <w:tc>
          <w:tcPr>
            <w:tcW w:w="4551" w:type="dxa"/>
          </w:tcPr>
          <w:p w:rsidR="001D2E8B" w:rsidRPr="003E6389" w:rsidRDefault="001D2E8B" w:rsidP="005A0CE0">
            <w:pPr>
              <w:pStyle w:val="Odstavekseznama"/>
              <w:keepNext/>
              <w:keepLines/>
              <w:ind w:left="0"/>
              <w:rPr>
                <w:rFonts w:ascii="Tahoma" w:hAnsi="Tahoma" w:cs="Tahoma"/>
                <w:sz w:val="18"/>
                <w:szCs w:val="18"/>
              </w:rPr>
            </w:pPr>
            <w:r w:rsidRPr="006C2CAF">
              <w:rPr>
                <w:rFonts w:ascii="Tahoma" w:hAnsi="Tahoma" w:cs="Tahoma"/>
                <w:sz w:val="18"/>
                <w:szCs w:val="18"/>
              </w:rPr>
              <w:t xml:space="preserve">Cena </w:t>
            </w:r>
            <w:r w:rsidRPr="006C2CAF">
              <w:rPr>
                <w:rFonts w:ascii="Tahoma" w:hAnsi="Tahoma" w:cs="Tahoma"/>
                <w:b/>
                <w:bCs/>
                <w:sz w:val="18"/>
                <w:szCs w:val="18"/>
              </w:rPr>
              <w:t>prevzema in transporta</w:t>
            </w:r>
            <w:r>
              <w:rPr>
                <w:rFonts w:ascii="Tahoma" w:hAnsi="Tahoma" w:cs="Tahoma"/>
                <w:b/>
                <w:bCs/>
                <w:sz w:val="18"/>
                <w:szCs w:val="18"/>
              </w:rPr>
              <w:t xml:space="preserve"> </w:t>
            </w:r>
            <w:r w:rsidRPr="006C2CAF">
              <w:rPr>
                <w:rFonts w:ascii="Tahoma" w:hAnsi="Tahoma" w:cs="Tahoma"/>
                <w:bCs/>
                <w:sz w:val="18"/>
                <w:szCs w:val="18"/>
              </w:rPr>
              <w:t>v EUR brez DDV</w:t>
            </w:r>
            <w:r>
              <w:rPr>
                <w:rFonts w:ascii="Tahoma" w:hAnsi="Tahoma" w:cs="Tahoma"/>
                <w:bCs/>
                <w:sz w:val="18"/>
                <w:szCs w:val="18"/>
              </w:rPr>
              <w:t xml:space="preserve"> </w:t>
            </w:r>
            <w:r w:rsidRPr="00441C40">
              <w:rPr>
                <w:rFonts w:ascii="Tahoma" w:hAnsi="Tahoma" w:cs="Tahoma"/>
                <w:bCs/>
                <w:sz w:val="18"/>
                <w:szCs w:val="18"/>
              </w:rPr>
              <w:t>na tono</w:t>
            </w:r>
          </w:p>
        </w:tc>
      </w:tr>
      <w:tr w:rsidR="001D2E8B" w:rsidTr="002209A5">
        <w:tc>
          <w:tcPr>
            <w:tcW w:w="4550" w:type="dxa"/>
            <w:tcBorders>
              <w:bottom w:val="single" w:sz="4" w:space="0" w:color="auto"/>
            </w:tcBorders>
            <w:vAlign w:val="center"/>
          </w:tcPr>
          <w:p w:rsidR="001D2E8B" w:rsidRDefault="001D2E8B" w:rsidP="005A0CE0">
            <w:pPr>
              <w:pStyle w:val="Odstavekseznama"/>
              <w:keepNext/>
              <w:keepLines/>
              <w:ind w:left="0"/>
              <w:rPr>
                <w:rFonts w:ascii="Tahoma" w:hAnsi="Tahoma" w:cs="Tahoma"/>
                <w:sz w:val="18"/>
                <w:szCs w:val="18"/>
              </w:rPr>
            </w:pPr>
          </w:p>
          <w:p w:rsidR="001D2E8B" w:rsidRPr="003E6389" w:rsidRDefault="001D2E8B" w:rsidP="005A0CE0">
            <w:pPr>
              <w:pStyle w:val="Odstavekseznama"/>
              <w:keepNext/>
              <w:keepLines/>
              <w:ind w:left="0"/>
              <w:rPr>
                <w:rFonts w:ascii="Tahoma" w:hAnsi="Tahoma" w:cs="Tahoma"/>
                <w:sz w:val="18"/>
                <w:szCs w:val="18"/>
              </w:rPr>
            </w:pPr>
          </w:p>
        </w:tc>
        <w:tc>
          <w:tcPr>
            <w:tcW w:w="4551" w:type="dxa"/>
          </w:tcPr>
          <w:p w:rsidR="001D2E8B" w:rsidRPr="003E6389" w:rsidRDefault="001D2E8B" w:rsidP="005A0CE0">
            <w:pPr>
              <w:pStyle w:val="Odstavekseznama"/>
              <w:keepNext/>
              <w:keepLines/>
              <w:ind w:left="0"/>
              <w:rPr>
                <w:rFonts w:ascii="Tahoma" w:hAnsi="Tahoma" w:cs="Tahoma"/>
                <w:sz w:val="18"/>
                <w:szCs w:val="18"/>
              </w:rPr>
            </w:pPr>
          </w:p>
        </w:tc>
      </w:tr>
    </w:tbl>
    <w:p w:rsidR="001D2E8B" w:rsidRPr="0026569C" w:rsidRDefault="001D2E8B" w:rsidP="005A0CE0">
      <w:pPr>
        <w:keepNext/>
        <w:keepLines/>
        <w:jc w:val="both"/>
        <w:rPr>
          <w:rFonts w:ascii="Tahoma" w:hAnsi="Tahoma" w:cs="Tahoma"/>
          <w:i/>
          <w:sz w:val="18"/>
          <w:szCs w:val="18"/>
        </w:rPr>
      </w:pPr>
      <w:r w:rsidRPr="0026569C">
        <w:rPr>
          <w:rFonts w:ascii="Tahoma" w:hAnsi="Tahoma" w:cs="Tahoma"/>
          <w:i/>
          <w:sz w:val="18"/>
          <w:szCs w:val="18"/>
        </w:rPr>
        <w:t xml:space="preserve">Op.: Seštevek teh dveh cen na enoto mere, tj. cene obdelave v EUR brez DDV ter cene </w:t>
      </w:r>
      <w:r w:rsidRPr="0026569C">
        <w:rPr>
          <w:rFonts w:ascii="Tahoma" w:hAnsi="Tahoma" w:cs="Tahoma"/>
          <w:bCs/>
          <w:i/>
          <w:sz w:val="18"/>
          <w:szCs w:val="18"/>
        </w:rPr>
        <w:t>prevzema in transporta</w:t>
      </w:r>
      <w:r w:rsidR="00441C40" w:rsidRPr="0026569C">
        <w:rPr>
          <w:rFonts w:ascii="Tahoma" w:hAnsi="Tahoma" w:cs="Tahoma"/>
          <w:bCs/>
          <w:i/>
          <w:sz w:val="18"/>
          <w:szCs w:val="18"/>
        </w:rPr>
        <w:t xml:space="preserve"> v EUR brez DDV</w:t>
      </w:r>
      <w:r w:rsidRPr="0026569C">
        <w:rPr>
          <w:rFonts w:ascii="Tahoma" w:hAnsi="Tahoma" w:cs="Tahoma"/>
          <w:i/>
          <w:sz w:val="18"/>
          <w:szCs w:val="18"/>
        </w:rPr>
        <w:t xml:space="preserve"> mora biti enak ceni na enoto mere za prevzem in obdelavo MKOE.</w:t>
      </w:r>
    </w:p>
    <w:p w:rsidR="001D2E8B" w:rsidRDefault="001D2E8B" w:rsidP="005A0CE0">
      <w:pPr>
        <w:keepNext/>
        <w:keepLines/>
        <w:ind w:firstLine="142"/>
        <w:jc w:val="both"/>
        <w:rPr>
          <w:rFonts w:ascii="Tahoma" w:hAnsi="Tahoma" w:cs="Tahoma"/>
          <w:b/>
        </w:rPr>
      </w:pPr>
    </w:p>
    <w:p w:rsidR="0026569C" w:rsidRPr="0026569C" w:rsidRDefault="0026569C" w:rsidP="0026569C">
      <w:pPr>
        <w:keepNext/>
        <w:keepLines/>
        <w:jc w:val="both"/>
        <w:rPr>
          <w:rFonts w:ascii="Tahoma" w:hAnsi="Tahoma" w:cs="Tahoma"/>
          <w:b/>
          <w:bCs/>
          <w:i/>
          <w:sz w:val="18"/>
          <w:szCs w:val="18"/>
        </w:rPr>
      </w:pPr>
      <w:r w:rsidRPr="0026569C">
        <w:rPr>
          <w:rFonts w:ascii="Tahoma" w:hAnsi="Tahoma" w:cs="Tahoma"/>
          <w:b/>
          <w:i/>
          <w:sz w:val="18"/>
          <w:szCs w:val="18"/>
        </w:rPr>
        <w:t xml:space="preserve">Op.: </w:t>
      </w:r>
      <w:r w:rsidRPr="0026569C">
        <w:rPr>
          <w:rFonts w:ascii="Tahoma" w:hAnsi="Tahoma" w:cs="Tahoma"/>
          <w:i/>
          <w:sz w:val="18"/>
          <w:szCs w:val="18"/>
        </w:rPr>
        <w:t xml:space="preserve">Skladno navodili in pojasnili MOP naj ponudniki </w:t>
      </w:r>
      <w:r w:rsidRPr="0026569C">
        <w:rPr>
          <w:rFonts w:ascii="Tahoma" w:hAnsi="Tahoma" w:cs="Tahoma"/>
          <w:i/>
          <w:sz w:val="18"/>
          <w:szCs w:val="18"/>
          <w:u w:val="single"/>
        </w:rPr>
        <w:t>za količino embalaže iz leta 2020</w:t>
      </w:r>
      <w:r w:rsidRPr="0026569C">
        <w:rPr>
          <w:rFonts w:ascii="Tahoma" w:hAnsi="Tahoma" w:cs="Tahoma"/>
          <w:i/>
          <w:sz w:val="18"/>
          <w:szCs w:val="18"/>
        </w:rPr>
        <w:t xml:space="preserve"> upoštevajo, da </w:t>
      </w:r>
      <w:r w:rsidRPr="0026569C">
        <w:rPr>
          <w:rFonts w:ascii="Tahoma" w:hAnsi="Tahoma" w:cs="Tahoma"/>
          <w:b/>
          <w:bCs/>
          <w:i/>
          <w:sz w:val="18"/>
          <w:szCs w:val="18"/>
        </w:rPr>
        <w:t>cena</w:t>
      </w:r>
      <w:r>
        <w:rPr>
          <w:rFonts w:ascii="Tahoma" w:hAnsi="Tahoma" w:cs="Tahoma"/>
          <w:b/>
          <w:bCs/>
          <w:i/>
          <w:sz w:val="18"/>
          <w:szCs w:val="18"/>
        </w:rPr>
        <w:t xml:space="preserve"> </w:t>
      </w:r>
      <w:r w:rsidRPr="0026569C">
        <w:rPr>
          <w:rFonts w:ascii="Tahoma" w:hAnsi="Tahoma" w:cs="Tahoma"/>
          <w:b/>
          <w:bCs/>
          <w:i/>
          <w:sz w:val="18"/>
          <w:szCs w:val="18"/>
        </w:rPr>
        <w:t>obdelave</w:t>
      </w:r>
      <w:r w:rsidRPr="0026569C">
        <w:rPr>
          <w:rFonts w:ascii="Tahoma" w:hAnsi="Tahoma" w:cs="Tahoma"/>
          <w:i/>
          <w:sz w:val="18"/>
          <w:szCs w:val="18"/>
        </w:rPr>
        <w:t xml:space="preserve"> vključno s stroški priprave te odpadne embalaže za nadaljnjo obdelavo, kot je npr. sortiranje (brez DDV)</w:t>
      </w:r>
      <w:r w:rsidRPr="0026569C">
        <w:rPr>
          <w:rFonts w:ascii="Tahoma" w:hAnsi="Tahoma" w:cs="Tahoma"/>
          <w:b/>
          <w:bCs/>
          <w:i/>
          <w:sz w:val="18"/>
          <w:szCs w:val="18"/>
        </w:rPr>
        <w:t xml:space="preserve"> ne sme biti višja od</w:t>
      </w:r>
      <w:r w:rsidRPr="0026569C">
        <w:rPr>
          <w:rFonts w:ascii="Tahoma" w:hAnsi="Tahoma" w:cs="Tahoma"/>
          <w:i/>
          <w:sz w:val="18"/>
          <w:szCs w:val="18"/>
        </w:rPr>
        <w:t xml:space="preserve"> </w:t>
      </w:r>
      <w:r w:rsidRPr="0026569C">
        <w:rPr>
          <w:rFonts w:ascii="Tahoma" w:hAnsi="Tahoma" w:cs="Tahoma"/>
          <w:b/>
          <w:i/>
          <w:sz w:val="18"/>
          <w:szCs w:val="18"/>
        </w:rPr>
        <w:t xml:space="preserve">153,00 EUR/t prevzete odpadne embalaže iz plastike, kovin in sestavljenih materialov. </w:t>
      </w:r>
      <w:r w:rsidRPr="0026569C">
        <w:rPr>
          <w:rFonts w:ascii="Tahoma" w:hAnsi="Tahoma" w:cs="Tahoma"/>
          <w:i/>
          <w:sz w:val="18"/>
          <w:szCs w:val="18"/>
        </w:rPr>
        <w:t xml:space="preserve">Cena </w:t>
      </w:r>
      <w:r w:rsidRPr="0026569C">
        <w:rPr>
          <w:rFonts w:ascii="Tahoma" w:hAnsi="Tahoma" w:cs="Tahoma"/>
          <w:b/>
          <w:bCs/>
          <w:i/>
          <w:sz w:val="18"/>
          <w:szCs w:val="18"/>
        </w:rPr>
        <w:t xml:space="preserve">prevzema in transporta </w:t>
      </w:r>
      <w:r w:rsidRPr="0026569C">
        <w:rPr>
          <w:rFonts w:ascii="Tahoma" w:hAnsi="Tahoma" w:cs="Tahoma"/>
          <w:i/>
          <w:sz w:val="18"/>
          <w:szCs w:val="18"/>
        </w:rPr>
        <w:t>pa</w:t>
      </w:r>
      <w:r w:rsidRPr="0026569C">
        <w:rPr>
          <w:rFonts w:ascii="Tahoma" w:hAnsi="Tahoma" w:cs="Tahoma"/>
          <w:b/>
          <w:bCs/>
          <w:i/>
          <w:sz w:val="18"/>
          <w:szCs w:val="18"/>
        </w:rPr>
        <w:t xml:space="preserve"> ne sme biti višja 1,4 EUR/km</w:t>
      </w:r>
      <w:r w:rsidRPr="0026569C">
        <w:rPr>
          <w:rFonts w:ascii="Tahoma" w:hAnsi="Tahoma" w:cs="Tahoma"/>
          <w:i/>
          <w:sz w:val="18"/>
          <w:szCs w:val="18"/>
        </w:rPr>
        <w:t xml:space="preserve"> (brez DDV)</w:t>
      </w:r>
      <w:r w:rsidRPr="0026569C">
        <w:rPr>
          <w:rFonts w:ascii="Tahoma" w:hAnsi="Tahoma" w:cs="Tahoma"/>
          <w:b/>
          <w:bCs/>
          <w:i/>
          <w:sz w:val="18"/>
          <w:szCs w:val="18"/>
        </w:rPr>
        <w:t>.</w:t>
      </w:r>
    </w:p>
    <w:p w:rsidR="0026569C" w:rsidRDefault="0026569C" w:rsidP="005A0CE0">
      <w:pPr>
        <w:keepNext/>
        <w:keepLines/>
        <w:ind w:firstLine="142"/>
        <w:jc w:val="both"/>
        <w:rPr>
          <w:rFonts w:ascii="Tahoma" w:hAnsi="Tahoma" w:cs="Tahoma"/>
          <w:b/>
        </w:rPr>
      </w:pPr>
    </w:p>
    <w:p w:rsidR="001217BC" w:rsidRPr="001217BC" w:rsidRDefault="001217BC" w:rsidP="001217BC">
      <w:pPr>
        <w:pStyle w:val="Odstavekseznama"/>
        <w:keepNext/>
        <w:keepLines/>
        <w:numPr>
          <w:ilvl w:val="1"/>
          <w:numId w:val="38"/>
        </w:numPr>
        <w:rPr>
          <w:rFonts w:ascii="Tahoma" w:hAnsi="Tahoma" w:cs="Tahoma"/>
          <w:b/>
          <w:sz w:val="18"/>
          <w:szCs w:val="18"/>
        </w:rPr>
      </w:pPr>
      <w:r w:rsidRPr="001217BC">
        <w:rPr>
          <w:rFonts w:ascii="Tahoma" w:hAnsi="Tahoma" w:cs="Tahoma"/>
          <w:b/>
          <w:sz w:val="18"/>
          <w:szCs w:val="18"/>
        </w:rPr>
        <w:t>Lokacija obdelave MKOE</w:t>
      </w:r>
    </w:p>
    <w:p w:rsidR="001217BC" w:rsidRDefault="001217BC" w:rsidP="001217BC">
      <w:pPr>
        <w:keepNext/>
        <w:keepLines/>
        <w:ind w:firstLine="142"/>
        <w:jc w:val="both"/>
        <w:rPr>
          <w:rFonts w:ascii="Tahoma" w:hAnsi="Tahoma" w:cs="Tahoma"/>
          <w:b/>
        </w:rPr>
      </w:pPr>
    </w:p>
    <w:p w:rsidR="001217BC" w:rsidRDefault="001217BC" w:rsidP="001217BC">
      <w:pPr>
        <w:keepNext/>
        <w:keepLines/>
        <w:ind w:left="142"/>
        <w:jc w:val="both"/>
        <w:rPr>
          <w:rFonts w:ascii="Tahoma" w:hAnsi="Tahoma" w:cs="Tahoma"/>
        </w:rPr>
      </w:pPr>
      <w:r w:rsidRPr="00EC56C7">
        <w:rPr>
          <w:rFonts w:ascii="Tahoma" w:hAnsi="Tahoma" w:cs="Tahoma"/>
        </w:rPr>
        <w:t>Lokacija obdelave MKOE je ………………………………. (</w:t>
      </w:r>
      <w:r w:rsidRPr="00EC56C7">
        <w:rPr>
          <w:rFonts w:ascii="Tahoma" w:hAnsi="Tahoma" w:cs="Tahoma"/>
          <w:i/>
        </w:rPr>
        <w:t>lokacijo naprave, na kateri bo obdelal MKOE (ista lokacija kot v OVD); navedba naslova</w:t>
      </w:r>
      <w:r w:rsidRPr="00EC56C7">
        <w:rPr>
          <w:rFonts w:ascii="Tahoma" w:hAnsi="Tahoma" w:cs="Tahoma"/>
        </w:rPr>
        <w:t>), kar znaša ………….. km od lokacije prevzema (tj</w:t>
      </w:r>
      <w:r>
        <w:rPr>
          <w:rFonts w:ascii="Tahoma" w:hAnsi="Tahoma" w:cs="Tahoma"/>
        </w:rPr>
        <w:t>.</w:t>
      </w:r>
      <w:r w:rsidRPr="001217BC">
        <w:rPr>
          <w:rFonts w:ascii="Tahoma" w:hAnsi="Tahoma" w:cs="Tahoma"/>
          <w:i/>
        </w:rPr>
        <w:t xml:space="preserve"> </w:t>
      </w:r>
      <w:r w:rsidRPr="00213493">
        <w:rPr>
          <w:rFonts w:ascii="Tahoma" w:hAnsi="Tahoma" w:cs="Tahoma"/>
          <w:i/>
        </w:rPr>
        <w:t>Curnovec, Cesta dveh cesarjev 101, Ljubljana</w:t>
      </w:r>
      <w:r w:rsidRPr="00EC56C7">
        <w:rPr>
          <w:rFonts w:ascii="Tahoma" w:hAnsi="Tahoma" w:cs="Tahoma"/>
        </w:rPr>
        <w:t>); cena na en (1) km je ……….. EUR</w:t>
      </w:r>
      <w:r>
        <w:rPr>
          <w:rFonts w:ascii="Tahoma" w:hAnsi="Tahoma" w:cs="Tahoma"/>
        </w:rPr>
        <w:t>.</w:t>
      </w:r>
    </w:p>
    <w:p w:rsidR="001217BC" w:rsidRDefault="001217BC" w:rsidP="001217BC">
      <w:pPr>
        <w:keepNext/>
        <w:keepLines/>
        <w:ind w:left="142"/>
        <w:jc w:val="both"/>
        <w:rPr>
          <w:rFonts w:ascii="Tahoma" w:hAnsi="Tahoma" w:cs="Tahoma"/>
        </w:rPr>
      </w:pPr>
    </w:p>
    <w:p w:rsidR="0026569C" w:rsidRDefault="0026569C" w:rsidP="001217BC">
      <w:pPr>
        <w:keepNext/>
        <w:keepLines/>
        <w:ind w:left="142"/>
        <w:jc w:val="both"/>
        <w:rPr>
          <w:rFonts w:ascii="Tahoma" w:hAnsi="Tahoma" w:cs="Tahoma"/>
        </w:rPr>
      </w:pPr>
    </w:p>
    <w:p w:rsidR="0026569C" w:rsidRDefault="0026569C" w:rsidP="001217BC">
      <w:pPr>
        <w:keepNext/>
        <w:keepLines/>
        <w:ind w:left="142"/>
        <w:jc w:val="both"/>
        <w:rPr>
          <w:rFonts w:ascii="Tahoma" w:hAnsi="Tahoma" w:cs="Tahoma"/>
        </w:rPr>
      </w:pPr>
    </w:p>
    <w:p w:rsidR="005C2CEE" w:rsidRPr="00EC56C7" w:rsidRDefault="005C2CEE" w:rsidP="001217BC">
      <w:pPr>
        <w:keepNext/>
        <w:keepLines/>
        <w:ind w:left="142"/>
        <w:jc w:val="both"/>
        <w:rPr>
          <w:rFonts w:ascii="Tahoma" w:hAnsi="Tahoma" w:cs="Tahoma"/>
        </w:rPr>
      </w:pPr>
    </w:p>
    <w:p w:rsidR="001217BC" w:rsidRPr="00EC56C7" w:rsidRDefault="001217BC" w:rsidP="001217BC">
      <w:pPr>
        <w:pStyle w:val="Odstavekseznama"/>
        <w:keepNext/>
        <w:keepLines/>
        <w:numPr>
          <w:ilvl w:val="0"/>
          <w:numId w:val="38"/>
        </w:numPr>
        <w:jc w:val="both"/>
        <w:rPr>
          <w:rFonts w:ascii="Tahoma" w:hAnsi="Tahoma" w:cs="Tahoma"/>
          <w:b/>
        </w:rPr>
      </w:pPr>
      <w:r w:rsidRPr="00EC56C7">
        <w:rPr>
          <w:rFonts w:ascii="Tahoma" w:hAnsi="Tahoma" w:cs="Tahoma"/>
          <w:b/>
        </w:rPr>
        <w:lastRenderedPageBreak/>
        <w:t>ZAGOTOVITEV PROSTIH KAPACITET</w:t>
      </w:r>
    </w:p>
    <w:p w:rsidR="001217BC" w:rsidRPr="00EC56C7" w:rsidRDefault="001217BC" w:rsidP="001217BC">
      <w:pPr>
        <w:keepNext/>
        <w:keepLines/>
        <w:ind w:left="142"/>
        <w:jc w:val="both"/>
        <w:rPr>
          <w:rFonts w:ascii="Tahoma" w:hAnsi="Tahoma" w:cs="Tahoma"/>
          <w:b/>
        </w:rPr>
      </w:pPr>
    </w:p>
    <w:p w:rsidR="001217BC" w:rsidRPr="005F6A12" w:rsidRDefault="001217BC" w:rsidP="001217BC">
      <w:pPr>
        <w:keepNext/>
        <w:keepLines/>
        <w:ind w:left="142"/>
        <w:jc w:val="both"/>
        <w:rPr>
          <w:rFonts w:ascii="Tahoma" w:hAnsi="Tahoma" w:cs="Tahoma"/>
        </w:rPr>
      </w:pPr>
      <w:r w:rsidRPr="00EC56C7">
        <w:rPr>
          <w:rFonts w:ascii="Tahoma" w:hAnsi="Tahoma" w:cs="Tahoma"/>
        </w:rPr>
        <w:t>Izvajalec obdelave jamči IJS zagotovitev prostih kapacitet za obdelavo _____________ ton odpadka 15 01 06 (MKOE).</w:t>
      </w:r>
      <w:r w:rsidRPr="005F6A12">
        <w:rPr>
          <w:rFonts w:ascii="Tahoma" w:hAnsi="Tahoma" w:cs="Tahoma"/>
        </w:rPr>
        <w:t xml:space="preserve"> </w:t>
      </w:r>
    </w:p>
    <w:p w:rsidR="001217BC" w:rsidRDefault="001217BC" w:rsidP="005A0CE0">
      <w:pPr>
        <w:keepNext/>
        <w:keepLines/>
        <w:ind w:firstLine="142"/>
        <w:jc w:val="both"/>
        <w:rPr>
          <w:rFonts w:ascii="Tahoma" w:hAnsi="Tahoma" w:cs="Tahoma"/>
          <w:b/>
        </w:rPr>
      </w:pPr>
    </w:p>
    <w:p w:rsidR="001217BC" w:rsidRPr="00C8579C" w:rsidRDefault="001217BC" w:rsidP="005A0CE0">
      <w:pPr>
        <w:keepNext/>
        <w:keepLines/>
        <w:ind w:firstLine="142"/>
        <w:jc w:val="both"/>
        <w:rPr>
          <w:rFonts w:ascii="Tahoma" w:hAnsi="Tahoma" w:cs="Tahoma"/>
          <w:b/>
        </w:rPr>
      </w:pPr>
    </w:p>
    <w:p w:rsidR="001D2E8B" w:rsidRPr="00C8579C" w:rsidRDefault="001D2E8B" w:rsidP="005A0CE0">
      <w:pPr>
        <w:pStyle w:val="Odstavekseznama"/>
        <w:keepNext/>
        <w:keepLines/>
        <w:numPr>
          <w:ilvl w:val="0"/>
          <w:numId w:val="38"/>
        </w:numPr>
        <w:ind w:hanging="578"/>
        <w:jc w:val="both"/>
        <w:rPr>
          <w:rFonts w:ascii="Tahoma" w:hAnsi="Tahoma" w:cs="Tahoma"/>
          <w:b/>
        </w:rPr>
      </w:pPr>
      <w:r w:rsidRPr="00C8579C">
        <w:rPr>
          <w:rFonts w:ascii="Tahoma" w:hAnsi="Tahoma" w:cs="Tahoma"/>
          <w:b/>
        </w:rPr>
        <w:t>VELJAVNOST PONUDBE</w:t>
      </w:r>
    </w:p>
    <w:p w:rsidR="001D2E8B" w:rsidRPr="00C8579C" w:rsidRDefault="001D2E8B" w:rsidP="005A0CE0">
      <w:pPr>
        <w:keepNext/>
        <w:keepLines/>
        <w:jc w:val="both"/>
        <w:rPr>
          <w:rFonts w:ascii="Tahoma" w:hAnsi="Tahoma" w:cs="Tahoma"/>
          <w:highlight w:val="yellow"/>
        </w:rPr>
      </w:pPr>
    </w:p>
    <w:p w:rsidR="001D2E8B" w:rsidRDefault="001D2E8B" w:rsidP="0026569C">
      <w:pPr>
        <w:keepNext/>
        <w:keepLines/>
        <w:ind w:left="142"/>
        <w:jc w:val="both"/>
        <w:rPr>
          <w:rFonts w:ascii="Tahoma" w:hAnsi="Tahoma" w:cs="Tahoma"/>
        </w:rPr>
      </w:pPr>
      <w:r w:rsidRPr="00C8579C">
        <w:rPr>
          <w:rFonts w:ascii="Tahoma" w:hAnsi="Tahoma" w:cs="Tahoma"/>
        </w:rPr>
        <w:t>Veljavnost ponudbe je _________ mesecev (minimalno štiri (4) mesece) od datuma, določenega za oddajo ponudb.</w:t>
      </w:r>
    </w:p>
    <w:p w:rsidR="001D2E8B" w:rsidRPr="00C8579C" w:rsidRDefault="001D2E8B" w:rsidP="005A0CE0">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1D2E8B" w:rsidRPr="00C8579C" w:rsidTr="002209A5">
        <w:trPr>
          <w:trHeight w:val="235"/>
        </w:trPr>
        <w:tc>
          <w:tcPr>
            <w:tcW w:w="3430" w:type="dxa"/>
            <w:tcBorders>
              <w:bottom w:val="single" w:sz="4" w:space="0" w:color="auto"/>
            </w:tcBorders>
          </w:tcPr>
          <w:p w:rsidR="001D2E8B" w:rsidRPr="00C8579C" w:rsidRDefault="001D2E8B" w:rsidP="005A0CE0">
            <w:pPr>
              <w:keepNext/>
              <w:keepLines/>
              <w:jc w:val="both"/>
              <w:rPr>
                <w:rFonts w:ascii="Tahoma" w:hAnsi="Tahoma" w:cs="Tahoma"/>
                <w:snapToGrid w:val="0"/>
                <w:color w:val="000000"/>
              </w:rPr>
            </w:pPr>
          </w:p>
        </w:tc>
        <w:tc>
          <w:tcPr>
            <w:tcW w:w="2320" w:type="dxa"/>
          </w:tcPr>
          <w:p w:rsidR="001D2E8B" w:rsidRPr="00C8579C" w:rsidRDefault="001D2E8B" w:rsidP="005A0CE0">
            <w:pPr>
              <w:keepNext/>
              <w:keepLines/>
              <w:jc w:val="center"/>
              <w:rPr>
                <w:rFonts w:ascii="Tahoma" w:hAnsi="Tahoma" w:cs="Tahoma"/>
                <w:snapToGrid w:val="0"/>
                <w:color w:val="000000"/>
              </w:rPr>
            </w:pPr>
          </w:p>
        </w:tc>
        <w:tc>
          <w:tcPr>
            <w:tcW w:w="3290" w:type="dxa"/>
            <w:tcBorders>
              <w:bottom w:val="single" w:sz="4" w:space="0" w:color="auto"/>
            </w:tcBorders>
          </w:tcPr>
          <w:p w:rsidR="001D2E8B" w:rsidRPr="00C8579C" w:rsidRDefault="001D2E8B" w:rsidP="005A0CE0">
            <w:pPr>
              <w:keepNext/>
              <w:keepLines/>
              <w:tabs>
                <w:tab w:val="left" w:pos="567"/>
                <w:tab w:val="num" w:pos="851"/>
                <w:tab w:val="left" w:pos="993"/>
              </w:tabs>
              <w:jc w:val="both"/>
              <w:rPr>
                <w:rFonts w:ascii="Tahoma" w:hAnsi="Tahoma" w:cs="Tahoma"/>
                <w:snapToGrid w:val="0"/>
                <w:color w:val="000000"/>
              </w:rPr>
            </w:pPr>
          </w:p>
        </w:tc>
      </w:tr>
      <w:tr w:rsidR="001D2E8B" w:rsidRPr="00C8579C" w:rsidTr="002209A5">
        <w:trPr>
          <w:trHeight w:val="235"/>
        </w:trPr>
        <w:tc>
          <w:tcPr>
            <w:tcW w:w="3430" w:type="dxa"/>
            <w:tcBorders>
              <w:top w:val="single" w:sz="4" w:space="0" w:color="auto"/>
            </w:tcBorders>
          </w:tcPr>
          <w:p w:rsidR="001D2E8B" w:rsidRPr="00C8579C" w:rsidRDefault="001D2E8B"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rsidR="001D2E8B" w:rsidRPr="00C8579C" w:rsidRDefault="001D2E8B"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rsidR="001D2E8B" w:rsidRPr="00C8579C" w:rsidRDefault="001D2E8B" w:rsidP="005A0CE0">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B43307" w:rsidRDefault="00B43307"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217BC" w:rsidRDefault="001217BC" w:rsidP="005A0CE0">
      <w:pPr>
        <w:keepNext/>
        <w:keepLines/>
      </w:pPr>
    </w:p>
    <w:p w:rsidR="00175267" w:rsidRDefault="00175267" w:rsidP="005A0CE0">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rsidTr="009015D8">
        <w:tc>
          <w:tcPr>
            <w:tcW w:w="7660" w:type="dxa"/>
          </w:tcPr>
          <w:p w:rsidR="004244EE" w:rsidRPr="00C8579C" w:rsidRDefault="004244EE" w:rsidP="005A0CE0">
            <w:pPr>
              <w:keepNext/>
              <w:keepLines/>
              <w:jc w:val="both"/>
              <w:rPr>
                <w:rFonts w:ascii="Tahoma" w:hAnsi="Tahoma" w:cs="Tahoma"/>
              </w:rPr>
            </w:pPr>
            <w:r w:rsidRPr="00C8579C">
              <w:rPr>
                <w:rFonts w:ascii="Tahoma" w:hAnsi="Tahoma" w:cs="Tahoma"/>
              </w:rPr>
              <w:t>POOBLASTILO ZA PRIDOBITEV POTRDILA IZ KAZENSKE EVIDENCE – ZA PRAVNE OSEBE</w:t>
            </w:r>
          </w:p>
        </w:tc>
        <w:tc>
          <w:tcPr>
            <w:tcW w:w="1482" w:type="dxa"/>
          </w:tcPr>
          <w:p w:rsidR="004244EE" w:rsidRPr="00C8579C" w:rsidRDefault="004244EE" w:rsidP="005A0CE0">
            <w:pPr>
              <w:keepNext/>
              <w:keepLines/>
              <w:jc w:val="both"/>
              <w:rPr>
                <w:rFonts w:ascii="Tahoma" w:hAnsi="Tahoma" w:cs="Tahoma"/>
                <w:b/>
              </w:rPr>
            </w:pPr>
            <w:r w:rsidRPr="00C8579C">
              <w:rPr>
                <w:rFonts w:ascii="Tahoma" w:hAnsi="Tahoma" w:cs="Tahoma"/>
                <w:b/>
              </w:rPr>
              <w:t>Priloga 3/1</w:t>
            </w:r>
          </w:p>
        </w:tc>
      </w:tr>
    </w:tbl>
    <w:p w:rsidR="00D92424" w:rsidRPr="00C8579C" w:rsidRDefault="00D92424" w:rsidP="005A0CE0">
      <w:pPr>
        <w:keepNext/>
        <w:keepLines/>
        <w:jc w:val="both"/>
        <w:rPr>
          <w:rFonts w:ascii="Tahoma" w:hAnsi="Tahoma" w:cs="Tahoma"/>
        </w:rPr>
      </w:pPr>
    </w:p>
    <w:p w:rsidR="00AA184C" w:rsidRPr="00C8579C" w:rsidRDefault="00AA184C" w:rsidP="005A0CE0">
      <w:pPr>
        <w:keepNext/>
        <w:keepLines/>
        <w:rPr>
          <w:rFonts w:ascii="Tahoma" w:hAnsi="Tahoma" w:cs="Tahoma"/>
          <w:sz w:val="22"/>
          <w:szCs w:val="22"/>
        </w:rPr>
      </w:pPr>
    </w:p>
    <w:p w:rsidR="00AA184C" w:rsidRPr="00C8579C" w:rsidRDefault="00AA184C" w:rsidP="005A0CE0">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D753A0">
        <w:rPr>
          <w:rFonts w:ascii="Tahoma" w:hAnsi="Tahoma" w:cs="Tahoma"/>
          <w:b/>
        </w:rPr>
        <w:t>VKS-158/20</w:t>
      </w:r>
      <w:r w:rsidR="00DA0B3F"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od Ministrstva za pravosodje pridobi potrdilo iz kazenske evidence.</w:t>
      </w:r>
    </w:p>
    <w:p w:rsidR="00AA184C" w:rsidRPr="00C8579C" w:rsidRDefault="00AA184C" w:rsidP="005A0CE0">
      <w:pPr>
        <w:keepNext/>
        <w:keepLines/>
        <w:rPr>
          <w:rFonts w:ascii="Tahoma" w:hAnsi="Tahoma" w:cs="Tahoma"/>
        </w:rPr>
      </w:pPr>
    </w:p>
    <w:p w:rsidR="00AA184C" w:rsidRPr="00C8579C" w:rsidRDefault="00AA184C" w:rsidP="005A0CE0">
      <w:pPr>
        <w:keepNext/>
        <w:keepLines/>
        <w:rPr>
          <w:rFonts w:ascii="Tahoma" w:hAnsi="Tahoma" w:cs="Tahoma"/>
        </w:rPr>
      </w:pPr>
    </w:p>
    <w:p w:rsidR="00AA184C" w:rsidRPr="00C8579C" w:rsidRDefault="00AA184C" w:rsidP="005A0CE0">
      <w:pPr>
        <w:keepNext/>
        <w:keepLines/>
        <w:rPr>
          <w:rFonts w:ascii="Tahoma" w:hAnsi="Tahoma" w:cs="Tahoma"/>
        </w:rPr>
      </w:pPr>
    </w:p>
    <w:p w:rsidR="00AA184C" w:rsidRPr="00C8579C" w:rsidRDefault="00AA184C" w:rsidP="005A0CE0">
      <w:pPr>
        <w:keepNext/>
        <w:keepLines/>
        <w:rPr>
          <w:rFonts w:ascii="Tahoma" w:hAnsi="Tahoma" w:cs="Tahoma"/>
        </w:rPr>
      </w:pPr>
    </w:p>
    <w:p w:rsidR="00AA184C" w:rsidRPr="00C8579C" w:rsidRDefault="00AA184C" w:rsidP="005A0CE0">
      <w:pPr>
        <w:keepNext/>
        <w:keepLines/>
        <w:rPr>
          <w:rFonts w:ascii="Tahoma" w:hAnsi="Tahoma" w:cs="Tahoma"/>
        </w:rPr>
      </w:pPr>
      <w:r w:rsidRPr="00C8579C">
        <w:rPr>
          <w:rFonts w:ascii="Tahoma" w:hAnsi="Tahoma" w:cs="Tahoma"/>
        </w:rPr>
        <w:t>Podatki o pravni osebi:</w:t>
      </w:r>
    </w:p>
    <w:p w:rsidR="00AA184C" w:rsidRPr="00C8579C" w:rsidRDefault="00AA184C" w:rsidP="005A0CE0">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rsidR="00AA184C" w:rsidRPr="00C8579C" w:rsidRDefault="00AA184C" w:rsidP="005A0CE0">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rsidR="00AA184C" w:rsidRPr="00C8579C" w:rsidRDefault="00AA184C" w:rsidP="005A0CE0">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rsidR="00AA184C" w:rsidRPr="00C8579C" w:rsidRDefault="00AA184C" w:rsidP="005A0CE0">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rsidR="00AA184C" w:rsidRPr="00C8579C" w:rsidRDefault="00AA184C" w:rsidP="005A0CE0">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rsidR="00AA184C" w:rsidRPr="00C8579C" w:rsidRDefault="00AA184C" w:rsidP="005A0CE0">
      <w:pPr>
        <w:keepNext/>
        <w:keepLines/>
        <w:rPr>
          <w:rFonts w:ascii="Tahoma" w:hAnsi="Tahoma" w:cs="Tahoma"/>
        </w:rPr>
      </w:pPr>
    </w:p>
    <w:p w:rsidR="00AA184C" w:rsidRPr="00C8579C" w:rsidRDefault="00AA184C" w:rsidP="005A0CE0">
      <w:pPr>
        <w:keepNext/>
        <w:keepLines/>
        <w:rPr>
          <w:rFonts w:ascii="Tahoma" w:hAnsi="Tahoma" w:cs="Tahoma"/>
        </w:rPr>
      </w:pPr>
    </w:p>
    <w:p w:rsidR="00AA184C" w:rsidRPr="00C8579C" w:rsidRDefault="00AA184C" w:rsidP="005A0CE0">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rsidTr="00FF7983">
        <w:trPr>
          <w:trHeight w:val="235"/>
        </w:trPr>
        <w:tc>
          <w:tcPr>
            <w:tcW w:w="3402" w:type="dxa"/>
            <w:tcBorders>
              <w:bottom w:val="single" w:sz="4" w:space="0" w:color="auto"/>
            </w:tcBorders>
          </w:tcPr>
          <w:p w:rsidR="00AA184C" w:rsidRPr="00C8579C" w:rsidRDefault="00AA184C" w:rsidP="005A0CE0">
            <w:pPr>
              <w:keepNext/>
              <w:keepLines/>
              <w:jc w:val="both"/>
              <w:rPr>
                <w:rFonts w:ascii="Tahoma" w:hAnsi="Tahoma" w:cs="Tahoma"/>
                <w:snapToGrid w:val="0"/>
                <w:color w:val="000000"/>
              </w:rPr>
            </w:pPr>
          </w:p>
        </w:tc>
        <w:tc>
          <w:tcPr>
            <w:tcW w:w="2268" w:type="dxa"/>
          </w:tcPr>
          <w:p w:rsidR="00AA184C" w:rsidRPr="00C8579C" w:rsidRDefault="00AA184C" w:rsidP="005A0CE0">
            <w:pPr>
              <w:keepNext/>
              <w:keepLines/>
              <w:jc w:val="center"/>
              <w:rPr>
                <w:rFonts w:ascii="Tahoma" w:hAnsi="Tahoma" w:cs="Tahoma"/>
                <w:snapToGrid w:val="0"/>
                <w:color w:val="000000"/>
              </w:rPr>
            </w:pPr>
          </w:p>
        </w:tc>
        <w:tc>
          <w:tcPr>
            <w:tcW w:w="3261" w:type="dxa"/>
            <w:tcBorders>
              <w:bottom w:val="single" w:sz="4" w:space="0" w:color="auto"/>
            </w:tcBorders>
          </w:tcPr>
          <w:p w:rsidR="00AA184C" w:rsidRPr="00C8579C" w:rsidRDefault="00AA184C" w:rsidP="005A0CE0">
            <w:pPr>
              <w:keepNext/>
              <w:keepLines/>
              <w:tabs>
                <w:tab w:val="left" w:pos="567"/>
                <w:tab w:val="num" w:pos="851"/>
                <w:tab w:val="left" w:pos="993"/>
              </w:tabs>
              <w:jc w:val="both"/>
              <w:rPr>
                <w:rFonts w:ascii="Tahoma" w:hAnsi="Tahoma" w:cs="Tahoma"/>
                <w:snapToGrid w:val="0"/>
                <w:color w:val="000000"/>
                <w:sz w:val="28"/>
              </w:rPr>
            </w:pPr>
          </w:p>
        </w:tc>
      </w:tr>
      <w:tr w:rsidR="00AA184C" w:rsidRPr="00C8579C" w:rsidTr="00FF7983">
        <w:trPr>
          <w:trHeight w:val="235"/>
        </w:trPr>
        <w:tc>
          <w:tcPr>
            <w:tcW w:w="3402" w:type="dxa"/>
            <w:tcBorders>
              <w:top w:val="single" w:sz="4" w:space="0" w:color="auto"/>
            </w:tcBorders>
          </w:tcPr>
          <w:p w:rsidR="00AA184C" w:rsidRPr="00C8579C" w:rsidRDefault="00AA184C"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rsidR="00AA184C" w:rsidRPr="00C8579C" w:rsidRDefault="00AA184C"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rsidR="00AA184C" w:rsidRPr="00C8579C" w:rsidRDefault="00AA184C" w:rsidP="005A0CE0">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tabs>
          <w:tab w:val="left" w:pos="284"/>
        </w:tabs>
        <w:jc w:val="both"/>
        <w:rPr>
          <w:rFonts w:ascii="Tahoma" w:hAnsi="Tahoma" w:cs="Tahoma"/>
        </w:rPr>
      </w:pPr>
    </w:p>
    <w:p w:rsidR="00AA184C" w:rsidRPr="00C8579C" w:rsidRDefault="00AA184C" w:rsidP="005A0CE0">
      <w:pPr>
        <w:keepNext/>
        <w:keepLines/>
        <w:jc w:val="both"/>
        <w:rPr>
          <w:rFonts w:ascii="Tahoma" w:hAnsi="Tahoma" w:cs="Tahoma"/>
          <w:bCs/>
          <w:i/>
          <w:noProof/>
          <w:sz w:val="18"/>
          <w:szCs w:val="18"/>
        </w:rPr>
      </w:pPr>
    </w:p>
    <w:p w:rsidR="009F35FE" w:rsidRPr="00C8579C" w:rsidRDefault="009F35FE" w:rsidP="005A0CE0">
      <w:pPr>
        <w:keepNext/>
        <w:keepLines/>
        <w:jc w:val="both"/>
        <w:rPr>
          <w:rFonts w:ascii="Tahoma" w:hAnsi="Tahoma" w:cs="Tahoma"/>
          <w:bCs/>
          <w:i/>
          <w:noProof/>
          <w:sz w:val="18"/>
          <w:szCs w:val="18"/>
        </w:rPr>
      </w:pPr>
    </w:p>
    <w:p w:rsidR="00B976DC" w:rsidRPr="00C8579C" w:rsidRDefault="00B976DC" w:rsidP="005A0CE0">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rsidR="00330EED" w:rsidRPr="00C8579C" w:rsidRDefault="00330EED" w:rsidP="005A0CE0">
      <w:pPr>
        <w:keepNext/>
        <w:keepLines/>
        <w:tabs>
          <w:tab w:val="left" w:pos="284"/>
        </w:tabs>
        <w:jc w:val="both"/>
        <w:rPr>
          <w:rFonts w:ascii="Tahoma" w:hAnsi="Tahoma" w:cs="Tahoma"/>
          <w:sz w:val="18"/>
          <w:szCs w:val="18"/>
        </w:rPr>
      </w:pPr>
    </w:p>
    <w:p w:rsidR="00330EED" w:rsidRPr="00C8579C" w:rsidRDefault="00330EED" w:rsidP="005A0CE0">
      <w:pPr>
        <w:keepNext/>
        <w:keepLines/>
        <w:tabs>
          <w:tab w:val="left" w:pos="284"/>
        </w:tabs>
        <w:jc w:val="both"/>
        <w:rPr>
          <w:rFonts w:ascii="Tahoma" w:hAnsi="Tahoma" w:cs="Tahoma"/>
          <w:sz w:val="18"/>
          <w:szCs w:val="18"/>
        </w:rPr>
      </w:pPr>
    </w:p>
    <w:p w:rsidR="00330EED" w:rsidRPr="00C8579C" w:rsidRDefault="00330EED" w:rsidP="005A0CE0">
      <w:pPr>
        <w:keepNext/>
        <w:keepLines/>
        <w:tabs>
          <w:tab w:val="left" w:pos="284"/>
        </w:tabs>
        <w:jc w:val="both"/>
        <w:rPr>
          <w:rFonts w:ascii="Tahoma" w:hAnsi="Tahoma" w:cs="Tahoma"/>
          <w:sz w:val="18"/>
          <w:szCs w:val="18"/>
        </w:rPr>
      </w:pPr>
    </w:p>
    <w:p w:rsidR="00330EED" w:rsidRPr="00C8579C" w:rsidRDefault="00330EED" w:rsidP="005A0CE0">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rsidTr="009229D0">
        <w:tc>
          <w:tcPr>
            <w:tcW w:w="7725" w:type="dxa"/>
          </w:tcPr>
          <w:p w:rsidR="004244EE" w:rsidRPr="00C8579C" w:rsidRDefault="00172798" w:rsidP="005A0CE0">
            <w:pPr>
              <w:keepNext/>
              <w:keepLines/>
              <w:jc w:val="both"/>
              <w:rPr>
                <w:rFonts w:ascii="Tahoma" w:hAnsi="Tahoma" w:cs="Tahoma"/>
              </w:rPr>
            </w:pPr>
            <w:r w:rsidRPr="00C8579C">
              <w:rPr>
                <w:rFonts w:ascii="Tahoma" w:hAnsi="Tahoma" w:cs="Tahoma"/>
                <w:bCs/>
                <w:i/>
                <w:noProof/>
                <w:sz w:val="18"/>
                <w:szCs w:val="18"/>
              </w:rPr>
              <w:lastRenderedPageBreak/>
              <w:br w:type="page"/>
            </w:r>
            <w:r w:rsidR="004244EE" w:rsidRPr="00C8579C">
              <w:rPr>
                <w:rFonts w:ascii="Tahoma" w:hAnsi="Tahoma" w:cs="Tahoma"/>
              </w:rPr>
              <w:t xml:space="preserve">POOBLASTILO ZA PRIDOBITEV POTRDILA IZ KAZENSKE EVIDENCE – ZA </w:t>
            </w:r>
            <w:r w:rsidR="004244EE" w:rsidRPr="00C8579C">
              <w:rPr>
                <w:rFonts w:ascii="Tahoma" w:hAnsi="Tahoma" w:cs="Tahoma"/>
                <w:sz w:val="22"/>
                <w:szCs w:val="22"/>
              </w:rPr>
              <w:t xml:space="preserve">FIZIČNE </w:t>
            </w:r>
            <w:r w:rsidR="004244EE" w:rsidRPr="00C8579C">
              <w:rPr>
                <w:rFonts w:ascii="Tahoma" w:hAnsi="Tahoma" w:cs="Tahoma"/>
              </w:rPr>
              <w:t>OSEBE</w:t>
            </w:r>
          </w:p>
        </w:tc>
        <w:tc>
          <w:tcPr>
            <w:tcW w:w="1417" w:type="dxa"/>
          </w:tcPr>
          <w:p w:rsidR="004244EE" w:rsidRPr="00C8579C" w:rsidRDefault="004244EE" w:rsidP="005A0CE0">
            <w:pPr>
              <w:keepNext/>
              <w:keepLines/>
              <w:jc w:val="both"/>
              <w:rPr>
                <w:rFonts w:ascii="Tahoma" w:hAnsi="Tahoma" w:cs="Tahoma"/>
                <w:b/>
              </w:rPr>
            </w:pPr>
            <w:r w:rsidRPr="00C8579C">
              <w:rPr>
                <w:rFonts w:ascii="Tahoma" w:hAnsi="Tahoma" w:cs="Tahoma"/>
                <w:b/>
              </w:rPr>
              <w:t>Priloga 3/2</w:t>
            </w:r>
          </w:p>
        </w:tc>
      </w:tr>
    </w:tbl>
    <w:p w:rsidR="00D6227E" w:rsidRPr="00C8579C" w:rsidRDefault="00D6227E" w:rsidP="005A0CE0">
      <w:pPr>
        <w:keepNext/>
        <w:keepLines/>
        <w:jc w:val="both"/>
        <w:rPr>
          <w:rFonts w:ascii="Tahoma" w:hAnsi="Tahoma" w:cs="Tahoma"/>
        </w:rPr>
      </w:pPr>
    </w:p>
    <w:p w:rsidR="00D6227E" w:rsidRPr="00C8579C" w:rsidRDefault="00D6227E" w:rsidP="005A0CE0">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D753A0">
        <w:rPr>
          <w:rFonts w:ascii="Tahoma" w:hAnsi="Tahoma" w:cs="Tahoma"/>
          <w:b/>
        </w:rPr>
        <w:t>VKS-158/20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rsidR="00D6227E" w:rsidRPr="00C8579C" w:rsidRDefault="00D6227E" w:rsidP="005A0CE0">
      <w:pPr>
        <w:keepNext/>
        <w:keepLines/>
        <w:rPr>
          <w:rFonts w:ascii="Tahoma" w:hAnsi="Tahoma" w:cs="Tahoma"/>
        </w:rPr>
      </w:pPr>
    </w:p>
    <w:p w:rsidR="00D6227E" w:rsidRPr="00C8579C" w:rsidRDefault="00D6227E" w:rsidP="005A0CE0">
      <w:pPr>
        <w:keepNext/>
        <w:keepLines/>
        <w:rPr>
          <w:rFonts w:ascii="Tahoma" w:hAnsi="Tahoma" w:cs="Tahoma"/>
        </w:rPr>
      </w:pPr>
      <w:r w:rsidRPr="00C8579C">
        <w:rPr>
          <w:rFonts w:ascii="Tahoma" w:hAnsi="Tahoma" w:cs="Tahoma"/>
        </w:rPr>
        <w:t>Moji osebni podatki so naslednji:</w:t>
      </w:r>
    </w:p>
    <w:p w:rsidR="00D6227E" w:rsidRPr="00C8579C" w:rsidRDefault="00D6227E" w:rsidP="005A0CE0">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NASLOV STALNEGA/ZAČASNEGA BIVALIŠČA:</w:t>
      </w:r>
    </w:p>
    <w:p w:rsidR="00D6227E" w:rsidRPr="00C8579C" w:rsidRDefault="00D6227E" w:rsidP="005A0CE0">
      <w:pPr>
        <w:keepNext/>
        <w:keepLines/>
        <w:numPr>
          <w:ilvl w:val="0"/>
          <w:numId w:val="12"/>
        </w:numPr>
        <w:spacing w:before="240" w:after="240"/>
        <w:rPr>
          <w:rFonts w:ascii="Tahoma" w:hAnsi="Tahoma" w:cs="Tahoma"/>
        </w:rPr>
      </w:pPr>
      <w:r w:rsidRPr="00C8579C">
        <w:rPr>
          <w:rFonts w:ascii="Tahoma" w:hAnsi="Tahoma" w:cs="Tahoma"/>
        </w:rPr>
        <w:t>(ulica in hišna številka) ________________________________</w:t>
      </w:r>
    </w:p>
    <w:p w:rsidR="00D6227E" w:rsidRPr="00C8579C" w:rsidRDefault="00D6227E" w:rsidP="005A0CE0">
      <w:pPr>
        <w:keepNext/>
        <w:keepLines/>
        <w:numPr>
          <w:ilvl w:val="0"/>
          <w:numId w:val="12"/>
        </w:numPr>
        <w:spacing w:before="240" w:after="240"/>
        <w:rPr>
          <w:rFonts w:ascii="Tahoma" w:hAnsi="Tahoma" w:cs="Tahoma"/>
        </w:rPr>
      </w:pPr>
      <w:r w:rsidRPr="00C8579C">
        <w:rPr>
          <w:rFonts w:ascii="Tahoma" w:hAnsi="Tahoma" w:cs="Tahoma"/>
        </w:rPr>
        <w:t>(poštna številka in pošta) 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rsidR="00D6227E" w:rsidRPr="00C8579C" w:rsidRDefault="00D6227E" w:rsidP="005A0CE0">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rsidR="00D6227E" w:rsidRPr="00C8579C" w:rsidRDefault="00D6227E" w:rsidP="005A0CE0">
      <w:pPr>
        <w:keepNext/>
        <w:keepLines/>
        <w:rPr>
          <w:rFonts w:ascii="Tahoma" w:hAnsi="Tahoma" w:cs="Tahoma"/>
        </w:rPr>
      </w:pPr>
    </w:p>
    <w:p w:rsidR="00D6227E" w:rsidRPr="00C8579C" w:rsidRDefault="00D6227E" w:rsidP="005A0CE0">
      <w:pPr>
        <w:keepNext/>
        <w:keepLines/>
        <w:rPr>
          <w:rFonts w:ascii="Tahoma" w:hAnsi="Tahoma" w:cs="Tahoma"/>
        </w:rPr>
      </w:pPr>
    </w:p>
    <w:p w:rsidR="00D6227E" w:rsidRPr="00C8579C" w:rsidRDefault="00D6227E" w:rsidP="005A0CE0">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rsidTr="00745A83">
        <w:trPr>
          <w:trHeight w:val="235"/>
        </w:trPr>
        <w:tc>
          <w:tcPr>
            <w:tcW w:w="3402" w:type="dxa"/>
            <w:tcBorders>
              <w:bottom w:val="single" w:sz="4" w:space="0" w:color="auto"/>
            </w:tcBorders>
          </w:tcPr>
          <w:p w:rsidR="00D6227E" w:rsidRPr="00C8579C" w:rsidRDefault="00D6227E" w:rsidP="005A0CE0">
            <w:pPr>
              <w:keepNext/>
              <w:keepLines/>
              <w:jc w:val="both"/>
              <w:rPr>
                <w:rFonts w:ascii="Tahoma" w:hAnsi="Tahoma" w:cs="Tahoma"/>
                <w:snapToGrid w:val="0"/>
                <w:color w:val="000000"/>
              </w:rPr>
            </w:pPr>
          </w:p>
        </w:tc>
        <w:tc>
          <w:tcPr>
            <w:tcW w:w="2977" w:type="dxa"/>
          </w:tcPr>
          <w:p w:rsidR="00D6227E" w:rsidRPr="00C8579C" w:rsidRDefault="00D6227E" w:rsidP="005A0CE0">
            <w:pPr>
              <w:keepNext/>
              <w:keepLines/>
              <w:jc w:val="center"/>
              <w:rPr>
                <w:rFonts w:ascii="Tahoma" w:hAnsi="Tahoma" w:cs="Tahoma"/>
                <w:snapToGrid w:val="0"/>
                <w:color w:val="000000"/>
              </w:rPr>
            </w:pPr>
          </w:p>
        </w:tc>
        <w:tc>
          <w:tcPr>
            <w:tcW w:w="2693" w:type="dxa"/>
            <w:tcBorders>
              <w:bottom w:val="single" w:sz="4" w:space="0" w:color="auto"/>
            </w:tcBorders>
          </w:tcPr>
          <w:p w:rsidR="00D6227E" w:rsidRPr="00C8579C" w:rsidRDefault="00D6227E" w:rsidP="005A0CE0">
            <w:pPr>
              <w:keepNext/>
              <w:keepLines/>
              <w:jc w:val="both"/>
              <w:rPr>
                <w:rFonts w:ascii="Tahoma" w:hAnsi="Tahoma" w:cs="Tahoma"/>
                <w:snapToGrid w:val="0"/>
                <w:color w:val="000000"/>
              </w:rPr>
            </w:pPr>
          </w:p>
        </w:tc>
      </w:tr>
      <w:tr w:rsidR="00D6227E" w:rsidRPr="00C8579C" w:rsidTr="00745A83">
        <w:trPr>
          <w:trHeight w:val="235"/>
        </w:trPr>
        <w:tc>
          <w:tcPr>
            <w:tcW w:w="3402" w:type="dxa"/>
            <w:tcBorders>
              <w:top w:val="single" w:sz="4" w:space="0" w:color="auto"/>
            </w:tcBorders>
          </w:tcPr>
          <w:p w:rsidR="00D6227E" w:rsidRPr="00C8579C" w:rsidRDefault="00D6227E"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rsidR="00D6227E" w:rsidRPr="00C8579C" w:rsidRDefault="00D6227E" w:rsidP="005A0CE0">
            <w:pPr>
              <w:keepNext/>
              <w:keepLines/>
              <w:jc w:val="center"/>
              <w:rPr>
                <w:rFonts w:ascii="Tahoma" w:hAnsi="Tahoma" w:cs="Tahoma"/>
                <w:snapToGrid w:val="0"/>
                <w:color w:val="000000"/>
              </w:rPr>
            </w:pPr>
          </w:p>
        </w:tc>
        <w:tc>
          <w:tcPr>
            <w:tcW w:w="2693" w:type="dxa"/>
            <w:tcBorders>
              <w:top w:val="single" w:sz="4" w:space="0" w:color="auto"/>
            </w:tcBorders>
          </w:tcPr>
          <w:p w:rsidR="00D6227E" w:rsidRPr="00C8579C" w:rsidRDefault="00D6227E" w:rsidP="005A0CE0">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rsidR="00D6227E" w:rsidRPr="00C8579C" w:rsidRDefault="00D6227E" w:rsidP="005A0CE0">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rsidR="00D6227E" w:rsidRPr="00C8579C" w:rsidRDefault="00D6227E" w:rsidP="005A0CE0">
      <w:pPr>
        <w:keepNext/>
        <w:keepLines/>
        <w:rPr>
          <w:rFonts w:ascii="Tahoma" w:hAnsi="Tahoma" w:cs="Tahoma"/>
        </w:rPr>
      </w:pPr>
    </w:p>
    <w:p w:rsidR="00D6227E" w:rsidRPr="00C8579C" w:rsidRDefault="00D6227E" w:rsidP="005A0CE0">
      <w:pPr>
        <w:keepNext/>
        <w:keepLines/>
        <w:tabs>
          <w:tab w:val="left" w:pos="284"/>
        </w:tabs>
        <w:jc w:val="both"/>
        <w:rPr>
          <w:rFonts w:ascii="Tahoma" w:hAnsi="Tahoma" w:cs="Tahoma"/>
        </w:rPr>
      </w:pPr>
    </w:p>
    <w:p w:rsidR="00D6227E" w:rsidRPr="00C8579C" w:rsidRDefault="00D6227E" w:rsidP="005A0CE0">
      <w:pPr>
        <w:keepNext/>
        <w:keepLines/>
      </w:pPr>
    </w:p>
    <w:p w:rsidR="00D6227E" w:rsidRPr="00C8579C" w:rsidRDefault="00D6227E" w:rsidP="005A0CE0">
      <w:pPr>
        <w:keepNext/>
        <w:keepLines/>
      </w:pPr>
    </w:p>
    <w:p w:rsidR="00B976DC" w:rsidRPr="00C8579C" w:rsidRDefault="00B976DC" w:rsidP="005A0CE0">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rsidR="00C87794" w:rsidRPr="00C8579C" w:rsidRDefault="00C87794" w:rsidP="005A0CE0">
      <w:pPr>
        <w:keepNext/>
        <w:keepLines/>
        <w:tabs>
          <w:tab w:val="left" w:pos="284"/>
        </w:tabs>
        <w:jc w:val="both"/>
        <w:rPr>
          <w:rFonts w:ascii="Tahoma" w:hAnsi="Tahoma" w:cs="Tahoma"/>
          <w:i/>
          <w:sz w:val="18"/>
          <w:szCs w:val="18"/>
        </w:rPr>
      </w:pPr>
    </w:p>
    <w:p w:rsidR="00C87794" w:rsidRDefault="00C87794" w:rsidP="005A0CE0">
      <w:pPr>
        <w:keepNext/>
        <w:keepLines/>
        <w:tabs>
          <w:tab w:val="left" w:pos="284"/>
        </w:tabs>
        <w:jc w:val="both"/>
        <w:rPr>
          <w:rFonts w:ascii="Tahoma" w:hAnsi="Tahoma" w:cs="Tahoma"/>
        </w:rPr>
      </w:pPr>
    </w:p>
    <w:p w:rsidR="001E2613" w:rsidRDefault="001E2613" w:rsidP="005A0CE0">
      <w:pPr>
        <w:keepNext/>
        <w:keepLines/>
        <w:tabs>
          <w:tab w:val="left" w:pos="284"/>
        </w:tabs>
        <w:jc w:val="both"/>
        <w:rPr>
          <w:rFonts w:ascii="Tahoma" w:hAnsi="Tahoma" w:cs="Tahoma"/>
        </w:rPr>
      </w:pPr>
    </w:p>
    <w:p w:rsidR="001E2613" w:rsidRDefault="001E2613" w:rsidP="005A0CE0">
      <w:pPr>
        <w:keepNext/>
        <w:keepLines/>
        <w:tabs>
          <w:tab w:val="left" w:pos="284"/>
        </w:tabs>
        <w:jc w:val="both"/>
        <w:rPr>
          <w:rFonts w:ascii="Tahoma" w:hAnsi="Tahoma" w:cs="Tahoma"/>
        </w:rPr>
      </w:pPr>
    </w:p>
    <w:p w:rsidR="00FF7983" w:rsidRDefault="00FF7983" w:rsidP="005A0CE0">
      <w:pPr>
        <w:keepNext/>
        <w:keepLines/>
        <w:tabs>
          <w:tab w:val="left" w:pos="284"/>
        </w:tabs>
        <w:jc w:val="both"/>
        <w:rPr>
          <w:rFonts w:ascii="Tahoma" w:hAnsi="Tahoma" w:cs="Tahoma"/>
        </w:rPr>
      </w:pPr>
    </w:p>
    <w:p w:rsidR="00D33ED9" w:rsidRPr="00C8579C" w:rsidRDefault="00D33ED9" w:rsidP="005A0CE0">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9229D0">
        <w:tc>
          <w:tcPr>
            <w:tcW w:w="7725" w:type="dxa"/>
          </w:tcPr>
          <w:p w:rsidR="00B976DC" w:rsidRPr="00C8579C" w:rsidRDefault="00B976DC" w:rsidP="005A0CE0">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rsidR="00B976DC" w:rsidRPr="00C8579C" w:rsidRDefault="00B976DC" w:rsidP="005A0CE0">
            <w:pPr>
              <w:keepNext/>
              <w:keepLines/>
              <w:jc w:val="both"/>
              <w:rPr>
                <w:rFonts w:ascii="Tahoma" w:hAnsi="Tahoma" w:cs="Tahoma"/>
                <w:b/>
              </w:rPr>
            </w:pPr>
            <w:r w:rsidRPr="00C8579C">
              <w:rPr>
                <w:rFonts w:ascii="Tahoma" w:hAnsi="Tahoma" w:cs="Tahoma"/>
                <w:b/>
              </w:rPr>
              <w:t>Priloga 3/3</w:t>
            </w:r>
          </w:p>
        </w:tc>
      </w:tr>
    </w:tbl>
    <w:p w:rsidR="00A539F0" w:rsidRPr="00C8579C" w:rsidRDefault="00A539F0" w:rsidP="005A0CE0">
      <w:pPr>
        <w:keepNext/>
        <w:keepLines/>
        <w:jc w:val="both"/>
        <w:rPr>
          <w:rFonts w:ascii="Tahoma" w:hAnsi="Tahoma" w:cs="Tahoma"/>
          <w:bCs/>
          <w:i/>
          <w:noProof/>
          <w:sz w:val="18"/>
          <w:szCs w:val="18"/>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rsidR="00A539F0" w:rsidRPr="00C8579C" w:rsidRDefault="00A539F0" w:rsidP="005A0CE0">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rsidR="00A539F0" w:rsidRPr="00C8579C" w:rsidRDefault="00A539F0" w:rsidP="005A0CE0">
      <w:pPr>
        <w:keepNext/>
        <w:keepLines/>
        <w:ind w:right="1"/>
        <w:jc w:val="both"/>
        <w:rPr>
          <w:rFonts w:ascii="Tahoma" w:hAnsi="Tahoma" w:cs="Tahoma"/>
        </w:rPr>
      </w:pPr>
    </w:p>
    <w:p w:rsidR="00A539F0" w:rsidRPr="00C8579C" w:rsidRDefault="00A539F0" w:rsidP="005A0CE0">
      <w:pPr>
        <w:keepNext/>
        <w:keepLines/>
        <w:jc w:val="both"/>
        <w:rPr>
          <w:rFonts w:ascii="Tahoma" w:hAnsi="Tahoma" w:cs="Tahoma"/>
        </w:rPr>
      </w:pPr>
      <w:r w:rsidRPr="00C8579C">
        <w:rPr>
          <w:rFonts w:ascii="Tahoma" w:hAnsi="Tahoma" w:cs="Tahoma"/>
        </w:rPr>
        <w:t xml:space="preserve">V zvezi z javnim naročilom </w:t>
      </w:r>
      <w:r w:rsidR="00D753A0">
        <w:rPr>
          <w:rFonts w:ascii="Tahoma" w:hAnsi="Tahoma" w:cs="Tahoma"/>
          <w:b/>
        </w:rPr>
        <w:t>VKS-158/20</w:t>
      </w:r>
      <w:r w:rsidR="00032CA0" w:rsidRPr="00C8579C">
        <w:rPr>
          <w:rFonts w:ascii="Tahoma" w:hAnsi="Tahoma" w:cs="Tahoma"/>
          <w:b/>
        </w:rPr>
        <w:t xml:space="preserve"> </w:t>
      </w:r>
      <w:r w:rsidRPr="00C8579C">
        <w:rPr>
          <w:rFonts w:ascii="Tahoma" w:hAnsi="Tahoma" w:cs="Tahoma"/>
          <w:b/>
        </w:rPr>
        <w:t xml:space="preserve">– </w:t>
      </w:r>
      <w:r w:rsidR="00D753A0">
        <w:rPr>
          <w:rFonts w:ascii="Tahoma" w:hAnsi="Tahoma" w:cs="Tahoma"/>
          <w:b/>
        </w:rPr>
        <w:t>Oddaja, prevzem in obdelava odpadne mešane embalaže</w:t>
      </w:r>
      <w:r w:rsidR="006F2743">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rsidR="00A539F0" w:rsidRPr="00C8579C" w:rsidRDefault="00A539F0" w:rsidP="005A0CE0">
      <w:pPr>
        <w:keepNext/>
        <w:keepLines/>
        <w:jc w:val="both"/>
      </w:pPr>
    </w:p>
    <w:p w:rsidR="00A539F0" w:rsidRPr="00C8579C" w:rsidRDefault="00A539F0" w:rsidP="005A0CE0">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rsidR="00A539F0" w:rsidRPr="00C8579C" w:rsidRDefault="00A539F0" w:rsidP="005A0CE0">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rsidTr="00A16DD0">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Št.</w:t>
            </w:r>
          </w:p>
        </w:tc>
        <w:tc>
          <w:tcPr>
            <w:tcW w:w="340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Naziv</w:t>
            </w:r>
          </w:p>
        </w:tc>
        <w:tc>
          <w:tcPr>
            <w:tcW w:w="3402" w:type="dxa"/>
          </w:tcPr>
          <w:p w:rsidR="00A539F0" w:rsidRPr="00C8579C" w:rsidRDefault="00A539F0" w:rsidP="005A0CE0">
            <w:pPr>
              <w:keepNext/>
              <w:keepLines/>
              <w:jc w:val="both"/>
              <w:rPr>
                <w:rFonts w:ascii="Tahoma" w:hAnsi="Tahoma" w:cs="Tahoma"/>
                <w:b/>
              </w:rPr>
            </w:pPr>
            <w:r w:rsidRPr="00C8579C">
              <w:rPr>
                <w:rFonts w:ascii="Tahoma" w:hAnsi="Tahoma" w:cs="Tahoma"/>
                <w:b/>
              </w:rPr>
              <w:t>Sedež</w:t>
            </w:r>
          </w:p>
        </w:tc>
        <w:tc>
          <w:tcPr>
            <w:tcW w:w="184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Delež lastništva v %</w:t>
            </w:r>
          </w:p>
        </w:tc>
      </w:tr>
      <w:tr w:rsidR="00A539F0" w:rsidRPr="00C8579C" w:rsidTr="00A16DD0">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1.</w:t>
            </w:r>
          </w:p>
        </w:tc>
        <w:tc>
          <w:tcPr>
            <w:tcW w:w="3403" w:type="dxa"/>
            <w:shd w:val="clear" w:color="auto" w:fill="auto"/>
          </w:tcPr>
          <w:p w:rsidR="00A539F0" w:rsidRPr="00C8579C" w:rsidRDefault="00A539F0" w:rsidP="005A0CE0">
            <w:pPr>
              <w:keepNext/>
              <w:keepLines/>
              <w:jc w:val="both"/>
              <w:rPr>
                <w:rFonts w:ascii="Tahoma" w:hAnsi="Tahoma" w:cs="Tahoma"/>
                <w:b/>
              </w:rPr>
            </w:pPr>
          </w:p>
        </w:tc>
        <w:tc>
          <w:tcPr>
            <w:tcW w:w="3402" w:type="dxa"/>
          </w:tcPr>
          <w:p w:rsidR="00A539F0" w:rsidRPr="00C8579C" w:rsidRDefault="00A539F0" w:rsidP="005A0CE0">
            <w:pPr>
              <w:keepNext/>
              <w:keepLines/>
              <w:jc w:val="both"/>
              <w:rPr>
                <w:rFonts w:ascii="Tahoma" w:hAnsi="Tahoma" w:cs="Tahoma"/>
                <w:b/>
              </w:rPr>
            </w:pPr>
          </w:p>
        </w:tc>
        <w:tc>
          <w:tcPr>
            <w:tcW w:w="1843"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2.</w:t>
            </w:r>
          </w:p>
        </w:tc>
        <w:tc>
          <w:tcPr>
            <w:tcW w:w="3403" w:type="dxa"/>
            <w:shd w:val="clear" w:color="auto" w:fill="auto"/>
          </w:tcPr>
          <w:p w:rsidR="00A539F0" w:rsidRPr="00C8579C" w:rsidRDefault="00A539F0" w:rsidP="005A0CE0">
            <w:pPr>
              <w:keepNext/>
              <w:keepLines/>
              <w:jc w:val="both"/>
              <w:rPr>
                <w:rFonts w:ascii="Tahoma" w:hAnsi="Tahoma" w:cs="Tahoma"/>
                <w:b/>
              </w:rPr>
            </w:pPr>
          </w:p>
        </w:tc>
        <w:tc>
          <w:tcPr>
            <w:tcW w:w="3402" w:type="dxa"/>
          </w:tcPr>
          <w:p w:rsidR="00A539F0" w:rsidRPr="00C8579C" w:rsidRDefault="00A539F0" w:rsidP="005A0CE0">
            <w:pPr>
              <w:keepNext/>
              <w:keepLines/>
              <w:jc w:val="both"/>
              <w:rPr>
                <w:rFonts w:ascii="Tahoma" w:hAnsi="Tahoma" w:cs="Tahoma"/>
                <w:b/>
              </w:rPr>
            </w:pPr>
          </w:p>
        </w:tc>
        <w:tc>
          <w:tcPr>
            <w:tcW w:w="1843"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3.</w:t>
            </w:r>
          </w:p>
        </w:tc>
        <w:tc>
          <w:tcPr>
            <w:tcW w:w="3403" w:type="dxa"/>
            <w:shd w:val="clear" w:color="auto" w:fill="auto"/>
          </w:tcPr>
          <w:p w:rsidR="00A539F0" w:rsidRPr="00C8579C" w:rsidRDefault="00A539F0" w:rsidP="005A0CE0">
            <w:pPr>
              <w:keepNext/>
              <w:keepLines/>
              <w:jc w:val="both"/>
              <w:rPr>
                <w:rFonts w:ascii="Tahoma" w:hAnsi="Tahoma" w:cs="Tahoma"/>
                <w:b/>
              </w:rPr>
            </w:pPr>
          </w:p>
        </w:tc>
        <w:tc>
          <w:tcPr>
            <w:tcW w:w="3402" w:type="dxa"/>
          </w:tcPr>
          <w:p w:rsidR="00A539F0" w:rsidRPr="00C8579C" w:rsidRDefault="00A539F0" w:rsidP="005A0CE0">
            <w:pPr>
              <w:keepNext/>
              <w:keepLines/>
              <w:jc w:val="both"/>
              <w:rPr>
                <w:rFonts w:ascii="Tahoma" w:hAnsi="Tahoma" w:cs="Tahoma"/>
                <w:b/>
              </w:rPr>
            </w:pPr>
          </w:p>
        </w:tc>
        <w:tc>
          <w:tcPr>
            <w:tcW w:w="1843"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A16DD0">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w:t>
            </w:r>
          </w:p>
        </w:tc>
        <w:tc>
          <w:tcPr>
            <w:tcW w:w="3403" w:type="dxa"/>
            <w:shd w:val="clear" w:color="auto" w:fill="auto"/>
          </w:tcPr>
          <w:p w:rsidR="00A539F0" w:rsidRPr="00C8579C" w:rsidRDefault="00A539F0" w:rsidP="005A0CE0">
            <w:pPr>
              <w:keepNext/>
              <w:keepLines/>
              <w:jc w:val="both"/>
              <w:rPr>
                <w:rFonts w:ascii="Tahoma" w:hAnsi="Tahoma" w:cs="Tahoma"/>
                <w:b/>
              </w:rPr>
            </w:pPr>
          </w:p>
        </w:tc>
        <w:tc>
          <w:tcPr>
            <w:tcW w:w="3402" w:type="dxa"/>
          </w:tcPr>
          <w:p w:rsidR="00A539F0" w:rsidRPr="00C8579C" w:rsidRDefault="00A539F0" w:rsidP="005A0CE0">
            <w:pPr>
              <w:keepNext/>
              <w:keepLines/>
              <w:jc w:val="both"/>
              <w:rPr>
                <w:rFonts w:ascii="Tahoma" w:hAnsi="Tahoma" w:cs="Tahoma"/>
                <w:b/>
              </w:rPr>
            </w:pPr>
          </w:p>
        </w:tc>
        <w:tc>
          <w:tcPr>
            <w:tcW w:w="1843" w:type="dxa"/>
            <w:shd w:val="clear" w:color="auto" w:fill="auto"/>
          </w:tcPr>
          <w:p w:rsidR="00A539F0" w:rsidRPr="00C8579C" w:rsidRDefault="00A539F0" w:rsidP="005A0CE0">
            <w:pPr>
              <w:keepNext/>
              <w:keepLines/>
              <w:jc w:val="both"/>
              <w:rPr>
                <w:rFonts w:ascii="Tahoma" w:hAnsi="Tahoma" w:cs="Tahoma"/>
                <w:b/>
              </w:rPr>
            </w:pPr>
          </w:p>
        </w:tc>
      </w:tr>
    </w:tbl>
    <w:p w:rsidR="00A539F0" w:rsidRPr="00C8579C" w:rsidRDefault="00A539F0" w:rsidP="005A0CE0">
      <w:pPr>
        <w:keepNext/>
        <w:keepLines/>
        <w:jc w:val="both"/>
        <w:rPr>
          <w:rFonts w:ascii="Tahoma" w:hAnsi="Tahoma" w:cs="Tahoma"/>
          <w:b/>
        </w:rPr>
      </w:pPr>
    </w:p>
    <w:p w:rsidR="00890C57" w:rsidRPr="00C8579C" w:rsidRDefault="00890C57" w:rsidP="005A0CE0">
      <w:pPr>
        <w:keepNext/>
        <w:keepLines/>
        <w:jc w:val="both"/>
        <w:rPr>
          <w:rFonts w:ascii="Tahoma" w:hAnsi="Tahoma" w:cs="Tahoma"/>
          <w:b/>
        </w:rPr>
      </w:pPr>
    </w:p>
    <w:p w:rsidR="00A539F0" w:rsidRPr="00C8579C" w:rsidRDefault="00A539F0" w:rsidP="005A0CE0">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rsidR="00A539F0" w:rsidRPr="00C8579C" w:rsidRDefault="00A539F0" w:rsidP="005A0CE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rsidTr="003C0E5D">
        <w:tc>
          <w:tcPr>
            <w:tcW w:w="534"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Št.</w:t>
            </w:r>
          </w:p>
        </w:tc>
        <w:tc>
          <w:tcPr>
            <w:tcW w:w="3402"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Delež lastništva v %</w:t>
            </w:r>
          </w:p>
        </w:tc>
      </w:tr>
      <w:tr w:rsidR="00A539F0" w:rsidRPr="00C8579C" w:rsidTr="003C0E5D">
        <w:tc>
          <w:tcPr>
            <w:tcW w:w="534"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1.</w:t>
            </w:r>
          </w:p>
        </w:tc>
        <w:tc>
          <w:tcPr>
            <w:tcW w:w="3402" w:type="dxa"/>
            <w:shd w:val="clear" w:color="auto" w:fill="auto"/>
          </w:tcPr>
          <w:p w:rsidR="00A539F0" w:rsidRPr="00C8579C" w:rsidRDefault="00A539F0" w:rsidP="005A0CE0">
            <w:pPr>
              <w:keepNext/>
              <w:keepLines/>
              <w:jc w:val="both"/>
              <w:rPr>
                <w:rFonts w:ascii="Tahoma" w:hAnsi="Tahoma" w:cs="Tahoma"/>
                <w:b/>
              </w:rPr>
            </w:pPr>
          </w:p>
        </w:tc>
        <w:tc>
          <w:tcPr>
            <w:tcW w:w="3685" w:type="dxa"/>
            <w:shd w:val="clear" w:color="auto" w:fill="auto"/>
          </w:tcPr>
          <w:p w:rsidR="00A539F0" w:rsidRPr="00C8579C" w:rsidRDefault="00A539F0" w:rsidP="005A0CE0">
            <w:pPr>
              <w:keepNext/>
              <w:keepLines/>
              <w:jc w:val="both"/>
              <w:rPr>
                <w:rFonts w:ascii="Tahoma" w:hAnsi="Tahoma" w:cs="Tahoma"/>
                <w:b/>
              </w:rPr>
            </w:pPr>
          </w:p>
        </w:tc>
        <w:tc>
          <w:tcPr>
            <w:tcW w:w="1810"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2.</w:t>
            </w:r>
          </w:p>
        </w:tc>
        <w:tc>
          <w:tcPr>
            <w:tcW w:w="3402" w:type="dxa"/>
            <w:shd w:val="clear" w:color="auto" w:fill="auto"/>
          </w:tcPr>
          <w:p w:rsidR="00A539F0" w:rsidRPr="00C8579C" w:rsidRDefault="00A539F0" w:rsidP="005A0CE0">
            <w:pPr>
              <w:keepNext/>
              <w:keepLines/>
              <w:jc w:val="both"/>
              <w:rPr>
                <w:rFonts w:ascii="Tahoma" w:hAnsi="Tahoma" w:cs="Tahoma"/>
                <w:b/>
              </w:rPr>
            </w:pPr>
          </w:p>
        </w:tc>
        <w:tc>
          <w:tcPr>
            <w:tcW w:w="3685" w:type="dxa"/>
            <w:shd w:val="clear" w:color="auto" w:fill="auto"/>
          </w:tcPr>
          <w:p w:rsidR="00A539F0" w:rsidRPr="00C8579C" w:rsidRDefault="00A539F0" w:rsidP="005A0CE0">
            <w:pPr>
              <w:keepNext/>
              <w:keepLines/>
              <w:jc w:val="both"/>
              <w:rPr>
                <w:rFonts w:ascii="Tahoma" w:hAnsi="Tahoma" w:cs="Tahoma"/>
                <w:b/>
              </w:rPr>
            </w:pPr>
          </w:p>
        </w:tc>
        <w:tc>
          <w:tcPr>
            <w:tcW w:w="1810"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3.</w:t>
            </w:r>
          </w:p>
        </w:tc>
        <w:tc>
          <w:tcPr>
            <w:tcW w:w="3402" w:type="dxa"/>
            <w:shd w:val="clear" w:color="auto" w:fill="auto"/>
          </w:tcPr>
          <w:p w:rsidR="00A539F0" w:rsidRPr="00C8579C" w:rsidRDefault="00A539F0" w:rsidP="005A0CE0">
            <w:pPr>
              <w:keepNext/>
              <w:keepLines/>
              <w:jc w:val="both"/>
              <w:rPr>
                <w:rFonts w:ascii="Tahoma" w:hAnsi="Tahoma" w:cs="Tahoma"/>
                <w:b/>
              </w:rPr>
            </w:pPr>
          </w:p>
        </w:tc>
        <w:tc>
          <w:tcPr>
            <w:tcW w:w="3685" w:type="dxa"/>
            <w:shd w:val="clear" w:color="auto" w:fill="auto"/>
          </w:tcPr>
          <w:p w:rsidR="00A539F0" w:rsidRPr="00C8579C" w:rsidRDefault="00A539F0" w:rsidP="005A0CE0">
            <w:pPr>
              <w:keepNext/>
              <w:keepLines/>
              <w:jc w:val="both"/>
              <w:rPr>
                <w:rFonts w:ascii="Tahoma" w:hAnsi="Tahoma" w:cs="Tahoma"/>
                <w:b/>
              </w:rPr>
            </w:pPr>
          </w:p>
        </w:tc>
        <w:tc>
          <w:tcPr>
            <w:tcW w:w="1810"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4"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w:t>
            </w:r>
          </w:p>
        </w:tc>
        <w:tc>
          <w:tcPr>
            <w:tcW w:w="3402" w:type="dxa"/>
            <w:shd w:val="clear" w:color="auto" w:fill="auto"/>
          </w:tcPr>
          <w:p w:rsidR="00A539F0" w:rsidRPr="00C8579C" w:rsidRDefault="00A539F0" w:rsidP="005A0CE0">
            <w:pPr>
              <w:keepNext/>
              <w:keepLines/>
              <w:jc w:val="both"/>
              <w:rPr>
                <w:rFonts w:ascii="Tahoma" w:hAnsi="Tahoma" w:cs="Tahoma"/>
                <w:b/>
              </w:rPr>
            </w:pPr>
          </w:p>
        </w:tc>
        <w:tc>
          <w:tcPr>
            <w:tcW w:w="3685" w:type="dxa"/>
            <w:shd w:val="clear" w:color="auto" w:fill="auto"/>
          </w:tcPr>
          <w:p w:rsidR="00A539F0" w:rsidRPr="00C8579C" w:rsidRDefault="00A539F0" w:rsidP="005A0CE0">
            <w:pPr>
              <w:keepNext/>
              <w:keepLines/>
              <w:jc w:val="both"/>
              <w:rPr>
                <w:rFonts w:ascii="Tahoma" w:hAnsi="Tahoma" w:cs="Tahoma"/>
                <w:b/>
              </w:rPr>
            </w:pPr>
          </w:p>
        </w:tc>
        <w:tc>
          <w:tcPr>
            <w:tcW w:w="1810" w:type="dxa"/>
            <w:shd w:val="clear" w:color="auto" w:fill="auto"/>
          </w:tcPr>
          <w:p w:rsidR="00A539F0" w:rsidRPr="00C8579C" w:rsidRDefault="00A539F0" w:rsidP="005A0CE0">
            <w:pPr>
              <w:keepNext/>
              <w:keepLines/>
              <w:jc w:val="both"/>
              <w:rPr>
                <w:rFonts w:ascii="Tahoma" w:hAnsi="Tahoma" w:cs="Tahoma"/>
                <w:b/>
              </w:rPr>
            </w:pPr>
          </w:p>
        </w:tc>
      </w:tr>
    </w:tbl>
    <w:p w:rsidR="00A539F0" w:rsidRPr="00C8579C" w:rsidRDefault="00A539F0" w:rsidP="005A0CE0">
      <w:pPr>
        <w:keepNext/>
        <w:keepLines/>
        <w:jc w:val="both"/>
        <w:rPr>
          <w:rFonts w:ascii="Tahoma" w:hAnsi="Tahoma" w:cs="Tahoma"/>
          <w:b/>
        </w:rPr>
      </w:pPr>
    </w:p>
    <w:p w:rsidR="00D6227E" w:rsidRDefault="00D6227E"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Default="006C4CD4" w:rsidP="005A0CE0">
      <w:pPr>
        <w:keepNext/>
        <w:keepLines/>
        <w:jc w:val="both"/>
        <w:rPr>
          <w:rFonts w:ascii="Tahoma" w:hAnsi="Tahoma" w:cs="Tahoma"/>
          <w:b/>
        </w:rPr>
      </w:pPr>
    </w:p>
    <w:p w:rsidR="006C4CD4" w:rsidRPr="00C8579C" w:rsidRDefault="006C4CD4" w:rsidP="005A0CE0">
      <w:pPr>
        <w:keepNext/>
        <w:keepLines/>
        <w:jc w:val="both"/>
        <w:rPr>
          <w:rFonts w:ascii="Tahoma" w:hAnsi="Tahoma" w:cs="Tahoma"/>
          <w:b/>
        </w:rPr>
      </w:pPr>
    </w:p>
    <w:p w:rsidR="00A539F0" w:rsidRPr="00C8579C" w:rsidRDefault="00A539F0" w:rsidP="005A0CE0">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rsidR="00A539F0" w:rsidRPr="00C8579C" w:rsidRDefault="00A539F0" w:rsidP="005A0CE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rsidTr="003C0E5D">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Št.</w:t>
            </w:r>
          </w:p>
        </w:tc>
        <w:tc>
          <w:tcPr>
            <w:tcW w:w="3376"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Matična številka</w:t>
            </w:r>
          </w:p>
        </w:tc>
      </w:tr>
      <w:tr w:rsidR="00A539F0" w:rsidRPr="00C8579C" w:rsidTr="003C0E5D">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1.</w:t>
            </w:r>
          </w:p>
        </w:tc>
        <w:tc>
          <w:tcPr>
            <w:tcW w:w="3376" w:type="dxa"/>
            <w:shd w:val="clear" w:color="auto" w:fill="auto"/>
          </w:tcPr>
          <w:p w:rsidR="00A539F0" w:rsidRPr="00C8579C" w:rsidRDefault="00A539F0" w:rsidP="005A0CE0">
            <w:pPr>
              <w:keepNext/>
              <w:keepLines/>
              <w:jc w:val="both"/>
              <w:rPr>
                <w:rFonts w:ascii="Tahoma" w:hAnsi="Tahoma" w:cs="Tahoma"/>
                <w:b/>
              </w:rPr>
            </w:pPr>
          </w:p>
        </w:tc>
        <w:tc>
          <w:tcPr>
            <w:tcW w:w="3657" w:type="dxa"/>
            <w:shd w:val="clear" w:color="auto" w:fill="auto"/>
          </w:tcPr>
          <w:p w:rsidR="00A539F0" w:rsidRPr="00C8579C" w:rsidRDefault="00A539F0" w:rsidP="005A0CE0">
            <w:pPr>
              <w:keepNext/>
              <w:keepLines/>
              <w:jc w:val="both"/>
              <w:rPr>
                <w:rFonts w:ascii="Tahoma" w:hAnsi="Tahoma" w:cs="Tahoma"/>
                <w:b/>
              </w:rPr>
            </w:pPr>
          </w:p>
        </w:tc>
        <w:tc>
          <w:tcPr>
            <w:tcW w:w="1865"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2.</w:t>
            </w:r>
          </w:p>
        </w:tc>
        <w:tc>
          <w:tcPr>
            <w:tcW w:w="3376" w:type="dxa"/>
            <w:shd w:val="clear" w:color="auto" w:fill="auto"/>
          </w:tcPr>
          <w:p w:rsidR="00A539F0" w:rsidRPr="00C8579C" w:rsidRDefault="00A539F0" w:rsidP="005A0CE0">
            <w:pPr>
              <w:keepNext/>
              <w:keepLines/>
              <w:jc w:val="both"/>
              <w:rPr>
                <w:rFonts w:ascii="Tahoma" w:hAnsi="Tahoma" w:cs="Tahoma"/>
                <w:b/>
              </w:rPr>
            </w:pPr>
          </w:p>
        </w:tc>
        <w:tc>
          <w:tcPr>
            <w:tcW w:w="3657" w:type="dxa"/>
            <w:shd w:val="clear" w:color="auto" w:fill="auto"/>
          </w:tcPr>
          <w:p w:rsidR="00A539F0" w:rsidRPr="00C8579C" w:rsidRDefault="00A539F0" w:rsidP="005A0CE0">
            <w:pPr>
              <w:keepNext/>
              <w:keepLines/>
              <w:jc w:val="both"/>
              <w:rPr>
                <w:rFonts w:ascii="Tahoma" w:hAnsi="Tahoma" w:cs="Tahoma"/>
                <w:b/>
              </w:rPr>
            </w:pPr>
          </w:p>
        </w:tc>
        <w:tc>
          <w:tcPr>
            <w:tcW w:w="1865"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3.</w:t>
            </w:r>
          </w:p>
        </w:tc>
        <w:tc>
          <w:tcPr>
            <w:tcW w:w="3376" w:type="dxa"/>
            <w:shd w:val="clear" w:color="auto" w:fill="auto"/>
          </w:tcPr>
          <w:p w:rsidR="00A539F0" w:rsidRPr="00C8579C" w:rsidRDefault="00A539F0" w:rsidP="005A0CE0">
            <w:pPr>
              <w:keepNext/>
              <w:keepLines/>
              <w:jc w:val="both"/>
              <w:rPr>
                <w:rFonts w:ascii="Tahoma" w:hAnsi="Tahoma" w:cs="Tahoma"/>
                <w:b/>
              </w:rPr>
            </w:pPr>
          </w:p>
        </w:tc>
        <w:tc>
          <w:tcPr>
            <w:tcW w:w="3657" w:type="dxa"/>
            <w:shd w:val="clear" w:color="auto" w:fill="auto"/>
          </w:tcPr>
          <w:p w:rsidR="00A539F0" w:rsidRPr="00C8579C" w:rsidRDefault="00A539F0" w:rsidP="005A0CE0">
            <w:pPr>
              <w:keepNext/>
              <w:keepLines/>
              <w:jc w:val="both"/>
              <w:rPr>
                <w:rFonts w:ascii="Tahoma" w:hAnsi="Tahoma" w:cs="Tahoma"/>
                <w:b/>
              </w:rPr>
            </w:pPr>
          </w:p>
        </w:tc>
        <w:tc>
          <w:tcPr>
            <w:tcW w:w="1865" w:type="dxa"/>
            <w:shd w:val="clear" w:color="auto" w:fill="auto"/>
          </w:tcPr>
          <w:p w:rsidR="00A539F0" w:rsidRPr="00C8579C" w:rsidRDefault="00A539F0" w:rsidP="005A0CE0">
            <w:pPr>
              <w:keepNext/>
              <w:keepLines/>
              <w:jc w:val="both"/>
              <w:rPr>
                <w:rFonts w:ascii="Tahoma" w:hAnsi="Tahoma" w:cs="Tahoma"/>
                <w:b/>
              </w:rPr>
            </w:pPr>
          </w:p>
        </w:tc>
      </w:tr>
      <w:tr w:rsidR="00A539F0" w:rsidRPr="00C8579C" w:rsidTr="003C0E5D">
        <w:tc>
          <w:tcPr>
            <w:tcW w:w="533" w:type="dxa"/>
            <w:shd w:val="clear" w:color="auto" w:fill="auto"/>
          </w:tcPr>
          <w:p w:rsidR="00A539F0" w:rsidRPr="00C8579C" w:rsidRDefault="00A539F0" w:rsidP="005A0CE0">
            <w:pPr>
              <w:keepNext/>
              <w:keepLines/>
              <w:jc w:val="both"/>
              <w:rPr>
                <w:rFonts w:ascii="Tahoma" w:hAnsi="Tahoma" w:cs="Tahoma"/>
                <w:b/>
              </w:rPr>
            </w:pPr>
            <w:r w:rsidRPr="00C8579C">
              <w:rPr>
                <w:rFonts w:ascii="Tahoma" w:hAnsi="Tahoma" w:cs="Tahoma"/>
                <w:b/>
              </w:rPr>
              <w:t>….</w:t>
            </w:r>
          </w:p>
        </w:tc>
        <w:tc>
          <w:tcPr>
            <w:tcW w:w="3376" w:type="dxa"/>
            <w:shd w:val="clear" w:color="auto" w:fill="auto"/>
          </w:tcPr>
          <w:p w:rsidR="00A539F0" w:rsidRPr="00C8579C" w:rsidRDefault="00A539F0" w:rsidP="005A0CE0">
            <w:pPr>
              <w:keepNext/>
              <w:keepLines/>
              <w:jc w:val="both"/>
              <w:rPr>
                <w:rFonts w:ascii="Tahoma" w:hAnsi="Tahoma" w:cs="Tahoma"/>
                <w:b/>
              </w:rPr>
            </w:pPr>
          </w:p>
        </w:tc>
        <w:tc>
          <w:tcPr>
            <w:tcW w:w="3657" w:type="dxa"/>
            <w:shd w:val="clear" w:color="auto" w:fill="auto"/>
          </w:tcPr>
          <w:p w:rsidR="00A539F0" w:rsidRPr="00C8579C" w:rsidRDefault="00A539F0" w:rsidP="005A0CE0">
            <w:pPr>
              <w:keepNext/>
              <w:keepLines/>
              <w:jc w:val="both"/>
              <w:rPr>
                <w:rFonts w:ascii="Tahoma" w:hAnsi="Tahoma" w:cs="Tahoma"/>
                <w:b/>
              </w:rPr>
            </w:pPr>
          </w:p>
        </w:tc>
        <w:tc>
          <w:tcPr>
            <w:tcW w:w="1865" w:type="dxa"/>
            <w:shd w:val="clear" w:color="auto" w:fill="auto"/>
          </w:tcPr>
          <w:p w:rsidR="00A539F0" w:rsidRPr="00C8579C" w:rsidRDefault="00A539F0" w:rsidP="005A0CE0">
            <w:pPr>
              <w:keepNext/>
              <w:keepLines/>
              <w:jc w:val="both"/>
              <w:rPr>
                <w:rFonts w:ascii="Tahoma" w:hAnsi="Tahoma" w:cs="Tahoma"/>
                <w:b/>
              </w:rPr>
            </w:pPr>
          </w:p>
        </w:tc>
      </w:tr>
    </w:tbl>
    <w:p w:rsidR="00890C57" w:rsidRPr="00C8579C" w:rsidRDefault="00890C57" w:rsidP="005A0CE0">
      <w:pPr>
        <w:keepNext/>
        <w:keepLines/>
        <w:jc w:val="both"/>
        <w:rPr>
          <w:rFonts w:ascii="Tahoma" w:hAnsi="Tahoma" w:cs="Tahoma"/>
        </w:rPr>
      </w:pPr>
    </w:p>
    <w:p w:rsidR="00A539F0" w:rsidRPr="00C8579C" w:rsidRDefault="00A539F0" w:rsidP="005A0CE0">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A539F0" w:rsidRPr="00C8579C" w:rsidRDefault="00A539F0" w:rsidP="005A0CE0">
      <w:pPr>
        <w:keepNext/>
        <w:keepLines/>
        <w:jc w:val="both"/>
        <w:rPr>
          <w:rFonts w:ascii="Tahoma" w:hAnsi="Tahoma" w:cs="Tahoma"/>
        </w:rPr>
      </w:pPr>
    </w:p>
    <w:p w:rsidR="00A539F0" w:rsidRPr="00C8579C" w:rsidRDefault="00A539F0" w:rsidP="005A0CE0">
      <w:pPr>
        <w:keepNext/>
        <w:keepLines/>
        <w:jc w:val="both"/>
        <w:rPr>
          <w:rFonts w:ascii="Tahoma" w:hAnsi="Tahoma" w:cs="Tahoma"/>
        </w:rPr>
      </w:pPr>
      <w:r w:rsidRPr="00C8579C">
        <w:rPr>
          <w:rFonts w:ascii="Tahoma" w:hAnsi="Tahoma" w:cs="Tahoma"/>
        </w:rPr>
        <w:t xml:space="preserve">S podpisom te izjave jamčim za točnost in resničnost podatkov ter se zavedam, da je </w:t>
      </w:r>
      <w:r w:rsidR="002D34DF">
        <w:rPr>
          <w:rFonts w:ascii="Tahoma" w:hAnsi="Tahoma" w:cs="Tahoma"/>
        </w:rPr>
        <w:t>pogodb</w:t>
      </w:r>
      <w:r w:rsidRPr="00C8579C">
        <w:rPr>
          <w:rFonts w:ascii="Tahoma" w:hAnsi="Tahoma" w:cs="Tahoma"/>
        </w:rPr>
        <w:t>a v primeru lažne izjave ali neresničnih podatkov o dejstvih v izjavi nič</w:t>
      </w:r>
      <w:r w:rsidR="00402CF7">
        <w:rPr>
          <w:rFonts w:ascii="Tahoma" w:hAnsi="Tahoma" w:cs="Tahoma"/>
        </w:rPr>
        <w:t>na</w:t>
      </w:r>
      <w:r w:rsidRPr="00C8579C">
        <w:rPr>
          <w:rFonts w:ascii="Tahoma" w:hAnsi="Tahoma" w:cs="Tahoma"/>
        </w:rPr>
        <w:t>. Zavezujem se, da bom naročnika obvestil o vsaki spremembi posredovanih podatkov.</w:t>
      </w:r>
    </w:p>
    <w:p w:rsidR="00A539F0" w:rsidRPr="00C8579C" w:rsidRDefault="00A539F0" w:rsidP="005A0CE0">
      <w:pPr>
        <w:keepNext/>
        <w:keepLines/>
        <w:jc w:val="both"/>
        <w:rPr>
          <w:rFonts w:ascii="Tahoma" w:hAnsi="Tahoma" w:cs="Tahoma"/>
          <w:b/>
        </w:rPr>
      </w:pPr>
    </w:p>
    <w:p w:rsidR="00A539F0" w:rsidRPr="00C8579C" w:rsidRDefault="00A539F0" w:rsidP="005A0CE0">
      <w:pPr>
        <w:keepNext/>
        <w:keepLines/>
        <w:jc w:val="both"/>
        <w:rPr>
          <w:rFonts w:ascii="Tahoma" w:hAnsi="Tahoma" w:cs="Tahoma"/>
          <w:i/>
          <w:u w:val="single"/>
        </w:rPr>
      </w:pPr>
    </w:p>
    <w:p w:rsidR="00A539F0" w:rsidRPr="00C8579C" w:rsidRDefault="00A539F0" w:rsidP="005A0CE0">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rsidR="00A539F0" w:rsidRPr="00C8579C" w:rsidRDefault="00A539F0" w:rsidP="005A0CE0">
      <w:pPr>
        <w:keepNext/>
        <w:keepLines/>
        <w:jc w:val="both"/>
        <w:rPr>
          <w:rFonts w:ascii="Tahoma" w:hAnsi="Tahoma" w:cs="Tahoma"/>
          <w:b/>
        </w:rPr>
      </w:pPr>
    </w:p>
    <w:p w:rsidR="00A539F0" w:rsidRPr="00C8579C" w:rsidRDefault="00A539F0" w:rsidP="005A0CE0">
      <w:pPr>
        <w:keepNext/>
        <w:keepLines/>
        <w:jc w:val="both"/>
        <w:rPr>
          <w:rFonts w:ascii="Tahoma" w:hAnsi="Tahoma" w:cs="Tahoma"/>
          <w:b/>
        </w:rPr>
      </w:pPr>
    </w:p>
    <w:p w:rsidR="00A539F0" w:rsidRPr="00C8579C" w:rsidRDefault="00A539F0" w:rsidP="005A0CE0">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rsidTr="00A16DD0">
        <w:trPr>
          <w:trHeight w:val="235"/>
        </w:trPr>
        <w:tc>
          <w:tcPr>
            <w:tcW w:w="3402" w:type="dxa"/>
            <w:tcBorders>
              <w:bottom w:val="single" w:sz="4" w:space="0" w:color="auto"/>
            </w:tcBorders>
          </w:tcPr>
          <w:p w:rsidR="00A539F0" w:rsidRPr="00C8579C" w:rsidRDefault="00A539F0" w:rsidP="005A0CE0">
            <w:pPr>
              <w:keepNext/>
              <w:keepLines/>
              <w:jc w:val="both"/>
              <w:rPr>
                <w:rFonts w:ascii="Tahoma" w:hAnsi="Tahoma" w:cs="Tahoma"/>
                <w:snapToGrid w:val="0"/>
                <w:color w:val="000000"/>
              </w:rPr>
            </w:pPr>
          </w:p>
        </w:tc>
        <w:tc>
          <w:tcPr>
            <w:tcW w:w="2552" w:type="dxa"/>
          </w:tcPr>
          <w:p w:rsidR="00A539F0" w:rsidRPr="00C8579C" w:rsidRDefault="00A539F0" w:rsidP="005A0CE0">
            <w:pPr>
              <w:keepNext/>
              <w:keepLines/>
              <w:jc w:val="center"/>
              <w:rPr>
                <w:rFonts w:ascii="Tahoma" w:hAnsi="Tahoma" w:cs="Tahoma"/>
                <w:snapToGrid w:val="0"/>
                <w:color w:val="000000"/>
              </w:rPr>
            </w:pPr>
          </w:p>
        </w:tc>
        <w:tc>
          <w:tcPr>
            <w:tcW w:w="3119" w:type="dxa"/>
            <w:tcBorders>
              <w:bottom w:val="single" w:sz="4" w:space="0" w:color="auto"/>
            </w:tcBorders>
          </w:tcPr>
          <w:p w:rsidR="00A539F0" w:rsidRPr="00C8579C" w:rsidRDefault="00A539F0" w:rsidP="005A0CE0">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rsidTr="00A16DD0">
        <w:trPr>
          <w:trHeight w:val="235"/>
        </w:trPr>
        <w:tc>
          <w:tcPr>
            <w:tcW w:w="3402" w:type="dxa"/>
            <w:tcBorders>
              <w:top w:val="single" w:sz="4" w:space="0" w:color="auto"/>
            </w:tcBorders>
          </w:tcPr>
          <w:p w:rsidR="00A539F0" w:rsidRPr="00C8579C" w:rsidRDefault="00A539F0"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A539F0" w:rsidRPr="00C8579C" w:rsidRDefault="00A539F0"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rsidR="00A539F0" w:rsidRPr="00C8579C" w:rsidRDefault="00A539F0" w:rsidP="005A0CE0">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rPr>
      </w:pPr>
    </w:p>
    <w:p w:rsidR="00A539F0" w:rsidRPr="00C8579C" w:rsidRDefault="00A539F0" w:rsidP="005A0CE0">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30"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A539F0" w:rsidRPr="00C8579C" w:rsidRDefault="00A539F0" w:rsidP="005A0CE0">
      <w:pPr>
        <w:keepNext/>
        <w:keepLines/>
        <w:jc w:val="both"/>
        <w:rPr>
          <w:rFonts w:ascii="Tahoma" w:hAnsi="Tahoma" w:cs="Tahoma"/>
          <w:bCs/>
          <w:i/>
          <w:noProof/>
          <w:sz w:val="18"/>
          <w:szCs w:val="18"/>
        </w:rPr>
      </w:pPr>
    </w:p>
    <w:p w:rsidR="0084389E" w:rsidRPr="00C8579C" w:rsidRDefault="0084389E" w:rsidP="005A0CE0">
      <w:pPr>
        <w:keepNext/>
        <w:keepLines/>
        <w:jc w:val="both"/>
        <w:rPr>
          <w:rFonts w:ascii="Tahoma" w:hAnsi="Tahoma" w:cs="Tahoma"/>
          <w:bCs/>
          <w:i/>
          <w:noProof/>
          <w:sz w:val="18"/>
          <w:szCs w:val="18"/>
        </w:rPr>
      </w:pPr>
    </w:p>
    <w:p w:rsidR="00890C57" w:rsidRPr="00C8579C" w:rsidRDefault="00890C57" w:rsidP="005A0CE0">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rsidTr="001E0C11">
        <w:tc>
          <w:tcPr>
            <w:tcW w:w="7583" w:type="dxa"/>
          </w:tcPr>
          <w:p w:rsidR="00AF7EF7" w:rsidRPr="00C8579C" w:rsidRDefault="00AF7EF7" w:rsidP="005A0CE0">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rsidR="00AF7EF7" w:rsidRPr="00C8579C" w:rsidRDefault="00AF7EF7" w:rsidP="005A0CE0">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rsidR="00AF7EF7" w:rsidRPr="00C8579C" w:rsidRDefault="00AF7EF7" w:rsidP="005A0CE0">
            <w:pPr>
              <w:keepNext/>
              <w:keepLines/>
              <w:jc w:val="both"/>
              <w:rPr>
                <w:rFonts w:ascii="Tahoma" w:hAnsi="Tahoma" w:cs="Tahoma"/>
                <w:b/>
                <w:i/>
              </w:rPr>
            </w:pPr>
            <w:r w:rsidRPr="00C8579C">
              <w:rPr>
                <w:rFonts w:ascii="Tahoma" w:hAnsi="Tahoma" w:cs="Tahoma"/>
                <w:b/>
                <w:i/>
              </w:rPr>
              <w:t>4/1</w:t>
            </w:r>
          </w:p>
        </w:tc>
      </w:tr>
    </w:tbl>
    <w:p w:rsidR="00F72C15" w:rsidRPr="00C8579C" w:rsidRDefault="00F72C15" w:rsidP="005A0CE0">
      <w:pPr>
        <w:keepNext/>
        <w:keepLines/>
        <w:jc w:val="both"/>
        <w:rPr>
          <w:rFonts w:ascii="Tahoma" w:hAnsi="Tahoma" w:cs="Tahoma"/>
        </w:rPr>
      </w:pPr>
    </w:p>
    <w:p w:rsidR="0084389E" w:rsidRPr="00C8579C" w:rsidRDefault="00D753A0" w:rsidP="005A0CE0">
      <w:pPr>
        <w:keepNext/>
        <w:keepLines/>
        <w:jc w:val="both"/>
        <w:rPr>
          <w:rFonts w:ascii="Tahoma" w:hAnsi="Tahoma" w:cs="Tahoma"/>
          <w:b/>
        </w:rPr>
      </w:pPr>
      <w:r>
        <w:rPr>
          <w:rFonts w:ascii="Tahoma" w:hAnsi="Tahoma" w:cs="Tahoma"/>
          <w:b/>
        </w:rPr>
        <w:t>VKS-158/20</w:t>
      </w:r>
      <w:r w:rsidR="00032CA0" w:rsidRPr="00C8579C">
        <w:rPr>
          <w:rFonts w:ascii="Tahoma" w:hAnsi="Tahoma" w:cs="Tahoma"/>
          <w:b/>
        </w:rPr>
        <w:t xml:space="preserve"> </w:t>
      </w:r>
      <w:r w:rsidR="0084389E" w:rsidRPr="00C8579C">
        <w:rPr>
          <w:rFonts w:ascii="Tahoma" w:hAnsi="Tahoma" w:cs="Tahoma"/>
          <w:b/>
        </w:rPr>
        <w:t xml:space="preserve">– </w:t>
      </w:r>
      <w:r>
        <w:rPr>
          <w:rFonts w:ascii="Tahoma" w:hAnsi="Tahoma" w:cs="Tahoma"/>
          <w:b/>
        </w:rPr>
        <w:t>Oddaja, prevzem in obdelava odpadne mešane embalaže</w:t>
      </w:r>
      <w:r w:rsidR="006F2743">
        <w:rPr>
          <w:rFonts w:ascii="Tahoma" w:hAnsi="Tahoma" w:cs="Tahoma"/>
          <w:b/>
        </w:rPr>
        <w:t xml:space="preserve"> </w:t>
      </w:r>
    </w:p>
    <w:p w:rsidR="00C23AD1" w:rsidRDefault="00C23AD1" w:rsidP="005A0CE0">
      <w:pPr>
        <w:keepNext/>
        <w:keepLines/>
        <w:jc w:val="both"/>
        <w:rPr>
          <w:rFonts w:ascii="Tahoma" w:hAnsi="Tahoma" w:cs="Tahoma"/>
          <w:b/>
        </w:rPr>
      </w:pPr>
    </w:p>
    <w:p w:rsidR="00696F1B" w:rsidRPr="00F5688B" w:rsidRDefault="00696F1B" w:rsidP="005A0CE0">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rsidR="00696F1B" w:rsidRPr="00C8579C" w:rsidRDefault="00696F1B" w:rsidP="005A0CE0">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rFonts w:ascii="Tahoma" w:hAnsi="Tahoma" w:cs="Tahoma"/>
                <w:sz w:val="18"/>
                <w:szCs w:val="18"/>
              </w:rPr>
            </w:pPr>
          </w:p>
          <w:p w:rsidR="00C23AD1" w:rsidRPr="00C8579C" w:rsidRDefault="00C23AD1" w:rsidP="005A0CE0">
            <w:pPr>
              <w:keepNext/>
              <w:keepLines/>
              <w:rPr>
                <w:rFonts w:ascii="Tahoma" w:hAnsi="Tahoma" w:cs="Tahoma"/>
                <w:sz w:val="18"/>
                <w:szCs w:val="18"/>
              </w:rPr>
            </w:pPr>
          </w:p>
        </w:tc>
      </w:tr>
      <w:tr w:rsidR="00C23AD1"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rFonts w:ascii="Tahoma" w:hAnsi="Tahoma" w:cs="Tahoma"/>
                <w:sz w:val="18"/>
                <w:szCs w:val="18"/>
              </w:rPr>
            </w:pPr>
          </w:p>
          <w:p w:rsidR="00C23AD1" w:rsidRPr="00C8579C" w:rsidRDefault="00C23AD1" w:rsidP="005A0CE0">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CE0">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CE0">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5A0CE0">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CE0">
            <w:pPr>
              <w:keepNext/>
              <w:keepLines/>
              <w:rPr>
                <w:rFonts w:ascii="Tahoma" w:hAnsi="Tahoma" w:cs="Tahoma"/>
                <w:sz w:val="18"/>
                <w:szCs w:val="18"/>
              </w:rPr>
            </w:pPr>
          </w:p>
        </w:tc>
      </w:tr>
      <w:tr w:rsidR="00465652" w:rsidRPr="00C8579C"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rsidR="00465652" w:rsidRDefault="00465652" w:rsidP="005A0CE0">
            <w:pPr>
              <w:keepNext/>
              <w:keepLines/>
              <w:rPr>
                <w:rFonts w:ascii="Tahoma" w:hAnsi="Tahoma" w:cs="Tahoma"/>
                <w:sz w:val="18"/>
                <w:szCs w:val="18"/>
              </w:rPr>
            </w:pPr>
          </w:p>
          <w:p w:rsidR="00465652" w:rsidRDefault="00465652" w:rsidP="005A0CE0">
            <w:pPr>
              <w:keepNext/>
              <w:keepLines/>
              <w:rPr>
                <w:rFonts w:ascii="Tahoma" w:hAnsi="Tahoma" w:cs="Tahoma"/>
                <w:sz w:val="18"/>
                <w:szCs w:val="18"/>
              </w:rPr>
            </w:pPr>
          </w:p>
          <w:p w:rsidR="00465652" w:rsidRDefault="00465652" w:rsidP="005A0CE0">
            <w:pPr>
              <w:keepNext/>
              <w:keepLines/>
              <w:rPr>
                <w:rFonts w:ascii="Tahoma" w:hAnsi="Tahoma" w:cs="Tahoma"/>
                <w:sz w:val="18"/>
                <w:szCs w:val="18"/>
              </w:rPr>
            </w:pPr>
            <w:r>
              <w:rPr>
                <w:rFonts w:ascii="Tahoma" w:hAnsi="Tahoma" w:cs="Tahoma"/>
                <w:sz w:val="18"/>
                <w:szCs w:val="18"/>
              </w:rPr>
              <w:t>Vsi zakoniti zastopniki podizvajalca</w:t>
            </w:r>
          </w:p>
          <w:p w:rsidR="00465652" w:rsidRDefault="00465652" w:rsidP="005A0CE0">
            <w:pPr>
              <w:keepNext/>
              <w:keepLines/>
              <w:rPr>
                <w:rFonts w:ascii="Tahoma" w:hAnsi="Tahoma" w:cs="Tahoma"/>
                <w:sz w:val="18"/>
                <w:szCs w:val="18"/>
              </w:rPr>
            </w:pPr>
          </w:p>
          <w:p w:rsidR="00465652" w:rsidRDefault="00465652" w:rsidP="005A0CE0">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465652" w:rsidRPr="00C8579C" w:rsidRDefault="00465652" w:rsidP="005A0CE0">
            <w:pPr>
              <w:keepNext/>
              <w:keepLines/>
              <w:rPr>
                <w:rFonts w:ascii="Tahoma" w:hAnsi="Tahoma" w:cs="Tahoma"/>
                <w:sz w:val="18"/>
                <w:szCs w:val="18"/>
              </w:rPr>
            </w:pPr>
          </w:p>
        </w:tc>
      </w:tr>
      <w:tr w:rsidR="00696F1B" w:rsidRPr="00C8579C"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rsidR="00696F1B" w:rsidRPr="00C8579C" w:rsidRDefault="00696F1B" w:rsidP="005A0CE0">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rsidR="00C23AD1" w:rsidRPr="00C8579C" w:rsidRDefault="00C23AD1" w:rsidP="005A0CE0">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rsidTr="00CD53CE">
        <w:trPr>
          <w:trHeight w:val="334"/>
          <w:jc w:val="center"/>
        </w:trPr>
        <w:tc>
          <w:tcPr>
            <w:tcW w:w="3500" w:type="dxa"/>
            <w:vMerge/>
            <w:tcBorders>
              <w:left w:val="single" w:sz="4" w:space="0" w:color="auto"/>
              <w:bottom w:val="single" w:sz="4" w:space="0" w:color="auto"/>
              <w:right w:val="single" w:sz="4" w:space="0" w:color="auto"/>
            </w:tcBorders>
            <w:vAlign w:val="center"/>
          </w:tcPr>
          <w:p w:rsidR="00C23AD1" w:rsidRPr="00C8579C" w:rsidRDefault="00C23AD1" w:rsidP="005A0CE0">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spacing w:line="276" w:lineRule="auto"/>
              <w:rPr>
                <w:rFonts w:ascii="Tahoma" w:hAnsi="Tahoma" w:cs="Tahoma"/>
                <w:sz w:val="18"/>
                <w:szCs w:val="18"/>
              </w:rPr>
            </w:pPr>
          </w:p>
          <w:p w:rsidR="00C23AD1" w:rsidRPr="00C8579C" w:rsidRDefault="00C23AD1" w:rsidP="005A0CE0">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rsidR="00C23AD1" w:rsidRPr="00C8579C" w:rsidRDefault="00C23AD1" w:rsidP="005A0CE0">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spacing w:line="276" w:lineRule="auto"/>
              <w:rPr>
                <w:rFonts w:ascii="Tahoma" w:hAnsi="Tahoma" w:cs="Tahoma"/>
                <w:sz w:val="18"/>
                <w:szCs w:val="18"/>
              </w:rPr>
            </w:pPr>
          </w:p>
        </w:tc>
      </w:tr>
      <w:tr w:rsidR="00C23AD1" w:rsidRPr="00C8579C"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FF4A75" w:rsidP="005A0CE0">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w:t>
            </w:r>
            <w:r>
              <w:rPr>
                <w:rFonts w:ascii="Tahoma" w:hAnsi="Tahoma" w:cs="Tahoma"/>
                <w:sz w:val="18"/>
                <w:szCs w:val="18"/>
              </w:rPr>
              <w:t>d</w:t>
            </w:r>
            <w:r w:rsidR="00C23AD1" w:rsidRPr="00C8579C">
              <w:rPr>
                <w:rFonts w:ascii="Tahoma" w:hAnsi="Tahoma" w:cs="Tahoma"/>
                <w:sz w:val="18"/>
                <w:szCs w:val="18"/>
              </w:rPr>
              <w:t>elež (%) javnega naročila, ki se oddaja v podizvajanje</w:t>
            </w:r>
            <w:r>
              <w:rPr>
                <w:rFonts w:ascii="Tahoma" w:hAnsi="Tahoma" w:cs="Tahoma"/>
                <w:sz w:val="18"/>
                <w:szCs w:val="18"/>
              </w:rPr>
              <w:t xml:space="preserve"> </w:t>
            </w:r>
            <w:r w:rsidRPr="00FF4A75">
              <w:rPr>
                <w:rFonts w:ascii="Tahoma" w:hAnsi="Tahoma" w:cs="Tahoma"/>
                <w:i/>
                <w:sz w:val="18"/>
                <w:szCs w:val="18"/>
              </w:rPr>
              <w:t>(manj kot 100 %)</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sz w:val="18"/>
                <w:szCs w:val="18"/>
              </w:rPr>
            </w:pPr>
          </w:p>
        </w:tc>
      </w:tr>
      <w:tr w:rsidR="00C23AD1"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C23AD1" w:rsidRPr="00C8579C" w:rsidRDefault="00FF4A75" w:rsidP="005A0CE0">
            <w:pPr>
              <w:keepNext/>
              <w:keepLines/>
              <w:rPr>
                <w:rFonts w:ascii="Tahoma" w:hAnsi="Tahoma" w:cs="Tahoma"/>
                <w:sz w:val="18"/>
                <w:szCs w:val="18"/>
              </w:rPr>
            </w:pPr>
            <w:r>
              <w:rPr>
                <w:rFonts w:ascii="Tahoma" w:hAnsi="Tahoma" w:cs="Tahoma"/>
                <w:sz w:val="18"/>
                <w:szCs w:val="18"/>
              </w:rPr>
              <w:t>Okvirna v</w:t>
            </w:r>
            <w:r w:rsidR="00C23AD1" w:rsidRPr="00C8579C">
              <w:rPr>
                <w:rFonts w:ascii="Tahoma" w:hAnsi="Tahoma" w:cs="Tahoma"/>
                <w:sz w:val="18"/>
                <w:szCs w:val="18"/>
              </w:rPr>
              <w:t>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C23AD1" w:rsidRPr="00C8579C" w:rsidRDefault="00C23AD1" w:rsidP="005A0CE0">
            <w:pPr>
              <w:keepNext/>
              <w:keepLines/>
              <w:rPr>
                <w:sz w:val="18"/>
                <w:szCs w:val="18"/>
              </w:rPr>
            </w:pPr>
          </w:p>
        </w:tc>
      </w:tr>
      <w:tr w:rsidR="00ED5743" w:rsidRPr="00C8579C"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rsidR="00ED5743" w:rsidRDefault="00ED5743" w:rsidP="005A0CE0">
            <w:pPr>
              <w:keepNext/>
              <w:keepLines/>
              <w:rPr>
                <w:rFonts w:ascii="Tahoma" w:hAnsi="Tahoma" w:cs="Tahoma"/>
                <w:sz w:val="18"/>
                <w:szCs w:val="18"/>
              </w:rPr>
            </w:pPr>
            <w:r>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ED5743" w:rsidRPr="00C8579C" w:rsidRDefault="00ED5743" w:rsidP="005A0CE0">
            <w:pPr>
              <w:keepNext/>
              <w:keepLines/>
              <w:rPr>
                <w:sz w:val="18"/>
                <w:szCs w:val="18"/>
              </w:rPr>
            </w:pPr>
          </w:p>
        </w:tc>
      </w:tr>
    </w:tbl>
    <w:p w:rsidR="00C23AD1" w:rsidRPr="00C8579C" w:rsidRDefault="00C23AD1" w:rsidP="005A0CE0">
      <w:pPr>
        <w:keepNext/>
        <w:keepLines/>
        <w:jc w:val="both"/>
        <w:rPr>
          <w:rFonts w:ascii="Tahoma" w:hAnsi="Tahoma" w:cs="Tahoma"/>
        </w:rPr>
      </w:pPr>
    </w:p>
    <w:p w:rsidR="00C23AD1" w:rsidRPr="00C8579C" w:rsidRDefault="00C23AD1" w:rsidP="005A0CE0">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C23AD1" w:rsidRPr="00C8579C" w:rsidRDefault="00C23AD1" w:rsidP="005A0CE0">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rsidTr="00CD53CE">
        <w:trPr>
          <w:trHeight w:val="235"/>
        </w:trPr>
        <w:tc>
          <w:tcPr>
            <w:tcW w:w="2835" w:type="dxa"/>
            <w:tcBorders>
              <w:bottom w:val="single" w:sz="4" w:space="0" w:color="auto"/>
            </w:tcBorders>
          </w:tcPr>
          <w:p w:rsidR="00C23AD1" w:rsidRPr="00C8579C" w:rsidRDefault="00C23AD1" w:rsidP="005A0CE0">
            <w:pPr>
              <w:keepNext/>
              <w:keepLines/>
              <w:jc w:val="both"/>
              <w:rPr>
                <w:rFonts w:ascii="Tahoma" w:hAnsi="Tahoma" w:cs="Tahoma"/>
                <w:snapToGrid w:val="0"/>
                <w:color w:val="000000"/>
              </w:rPr>
            </w:pPr>
          </w:p>
        </w:tc>
        <w:tc>
          <w:tcPr>
            <w:tcW w:w="2552" w:type="dxa"/>
          </w:tcPr>
          <w:p w:rsidR="00C23AD1" w:rsidRPr="00C8579C" w:rsidRDefault="00C23AD1" w:rsidP="005A0CE0">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5A0CE0">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5A0CE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rsidTr="00CD53CE">
        <w:trPr>
          <w:trHeight w:val="235"/>
        </w:trPr>
        <w:tc>
          <w:tcPr>
            <w:tcW w:w="2835" w:type="dxa"/>
            <w:tcBorders>
              <w:bottom w:val="single" w:sz="4" w:space="0" w:color="auto"/>
            </w:tcBorders>
          </w:tcPr>
          <w:p w:rsidR="00C23AD1" w:rsidRPr="00C8579C" w:rsidRDefault="00C23AD1" w:rsidP="005A0CE0">
            <w:pPr>
              <w:keepNext/>
              <w:keepLines/>
              <w:jc w:val="both"/>
              <w:rPr>
                <w:rFonts w:ascii="Tahoma" w:hAnsi="Tahoma" w:cs="Tahoma"/>
                <w:snapToGrid w:val="0"/>
                <w:color w:val="000000"/>
              </w:rPr>
            </w:pPr>
          </w:p>
          <w:p w:rsidR="00C23AD1" w:rsidRPr="00C8579C" w:rsidRDefault="00C23AD1" w:rsidP="005A0CE0">
            <w:pPr>
              <w:keepNext/>
              <w:keepLines/>
              <w:jc w:val="both"/>
              <w:rPr>
                <w:rFonts w:ascii="Tahoma" w:hAnsi="Tahoma" w:cs="Tahoma"/>
                <w:snapToGrid w:val="0"/>
                <w:color w:val="000000"/>
              </w:rPr>
            </w:pPr>
          </w:p>
          <w:p w:rsidR="00C23AD1" w:rsidRPr="00C8579C" w:rsidRDefault="00C23AD1" w:rsidP="005A0CE0">
            <w:pPr>
              <w:keepNext/>
              <w:keepLines/>
              <w:jc w:val="both"/>
              <w:rPr>
                <w:rFonts w:ascii="Tahoma" w:hAnsi="Tahoma" w:cs="Tahoma"/>
                <w:snapToGrid w:val="0"/>
                <w:color w:val="000000"/>
              </w:rPr>
            </w:pPr>
          </w:p>
        </w:tc>
        <w:tc>
          <w:tcPr>
            <w:tcW w:w="2552" w:type="dxa"/>
          </w:tcPr>
          <w:p w:rsidR="00C23AD1" w:rsidRPr="00C8579C" w:rsidRDefault="00C23AD1" w:rsidP="005A0CE0">
            <w:pPr>
              <w:keepNext/>
              <w:keepLines/>
              <w:jc w:val="center"/>
              <w:rPr>
                <w:rFonts w:ascii="Tahoma" w:hAnsi="Tahoma" w:cs="Tahoma"/>
                <w:snapToGrid w:val="0"/>
                <w:color w:val="000000"/>
              </w:rPr>
            </w:pPr>
          </w:p>
        </w:tc>
        <w:tc>
          <w:tcPr>
            <w:tcW w:w="3685" w:type="dxa"/>
            <w:tcBorders>
              <w:bottom w:val="single" w:sz="4" w:space="0" w:color="auto"/>
            </w:tcBorders>
          </w:tcPr>
          <w:p w:rsidR="00C23AD1" w:rsidRPr="00C8579C" w:rsidRDefault="00C23AD1" w:rsidP="005A0CE0">
            <w:pPr>
              <w:keepNext/>
              <w:keepLines/>
              <w:tabs>
                <w:tab w:val="left" w:pos="567"/>
                <w:tab w:val="num" w:pos="851"/>
                <w:tab w:val="left" w:pos="993"/>
              </w:tabs>
              <w:jc w:val="both"/>
              <w:rPr>
                <w:rFonts w:ascii="Tahoma" w:hAnsi="Tahoma" w:cs="Tahoma"/>
                <w:snapToGrid w:val="0"/>
                <w:color w:val="000000"/>
                <w:sz w:val="28"/>
              </w:rPr>
            </w:pPr>
          </w:p>
        </w:tc>
      </w:tr>
      <w:tr w:rsidR="00C23AD1" w:rsidRPr="00C8579C" w:rsidTr="00CD53CE">
        <w:trPr>
          <w:trHeight w:val="235"/>
        </w:trPr>
        <w:tc>
          <w:tcPr>
            <w:tcW w:w="2835" w:type="dxa"/>
            <w:tcBorders>
              <w:top w:val="single" w:sz="4" w:space="0" w:color="auto"/>
            </w:tcBorders>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C23AD1" w:rsidRPr="00C8579C" w:rsidRDefault="00C23AD1"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rsidR="00C23AD1" w:rsidRPr="00C8579C" w:rsidRDefault="00C23AD1" w:rsidP="005A0CE0">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rsidR="00C23AD1" w:rsidRPr="00C8579C" w:rsidRDefault="00C23AD1" w:rsidP="005A0CE0">
      <w:pPr>
        <w:keepNext/>
        <w:keepLines/>
        <w:jc w:val="both"/>
        <w:rPr>
          <w:rFonts w:ascii="Tahoma" w:hAnsi="Tahoma" w:cs="Tahoma"/>
        </w:rPr>
      </w:pPr>
    </w:p>
    <w:p w:rsidR="00C23AD1" w:rsidRPr="00C8579C" w:rsidRDefault="00C23AD1" w:rsidP="005A0CE0">
      <w:pPr>
        <w:keepNext/>
        <w:keepLines/>
        <w:jc w:val="both"/>
        <w:rPr>
          <w:rFonts w:ascii="Tahoma" w:hAnsi="Tahoma" w:cs="Tahoma"/>
        </w:rPr>
      </w:pPr>
    </w:p>
    <w:p w:rsidR="00B976DC" w:rsidRPr="00C8579C" w:rsidRDefault="00B976DC" w:rsidP="005A0CE0">
      <w:pPr>
        <w:keepNext/>
        <w:keepLines/>
        <w:jc w:val="both"/>
        <w:rPr>
          <w:rFonts w:ascii="Tahoma" w:hAnsi="Tahoma" w:cs="Tahoma"/>
        </w:rPr>
      </w:pPr>
    </w:p>
    <w:p w:rsidR="00B976DC" w:rsidRDefault="00B976DC" w:rsidP="005A0CE0">
      <w:pPr>
        <w:keepNext/>
        <w:keepLines/>
        <w:jc w:val="both"/>
        <w:rPr>
          <w:rFonts w:ascii="Tahoma" w:hAnsi="Tahoma" w:cs="Tahoma"/>
        </w:rPr>
      </w:pPr>
    </w:p>
    <w:p w:rsidR="00C66B05" w:rsidRPr="00C8579C" w:rsidRDefault="00C66B05" w:rsidP="005A0CE0">
      <w:pPr>
        <w:keepNext/>
        <w:keepLines/>
        <w:jc w:val="both"/>
        <w:rPr>
          <w:rFonts w:ascii="Tahoma" w:hAnsi="Tahoma" w:cs="Tahoma"/>
        </w:rPr>
      </w:pPr>
    </w:p>
    <w:p w:rsidR="00B976DC" w:rsidRDefault="00B976DC" w:rsidP="005A0CE0">
      <w:pPr>
        <w:keepNext/>
        <w:keepLines/>
        <w:jc w:val="both"/>
        <w:rPr>
          <w:rFonts w:ascii="Tahoma" w:hAnsi="Tahoma" w:cs="Tahoma"/>
        </w:rPr>
      </w:pPr>
    </w:p>
    <w:p w:rsidR="001A7314" w:rsidRDefault="001A7314" w:rsidP="005A0CE0">
      <w:pPr>
        <w:keepNext/>
        <w:keepLines/>
        <w:jc w:val="both"/>
        <w:rPr>
          <w:rFonts w:ascii="Tahoma" w:hAnsi="Tahoma" w:cs="Tahoma"/>
        </w:rPr>
      </w:pPr>
    </w:p>
    <w:p w:rsidR="00700F83" w:rsidRDefault="00700F83" w:rsidP="005A0CE0">
      <w:pPr>
        <w:keepNext/>
        <w:keepLines/>
        <w:jc w:val="both"/>
        <w:rPr>
          <w:rFonts w:ascii="Tahoma" w:hAnsi="Tahoma" w:cs="Tahoma"/>
        </w:rPr>
      </w:pPr>
    </w:p>
    <w:p w:rsidR="00700F83" w:rsidRPr="00C8579C" w:rsidRDefault="00700F83" w:rsidP="005A0CE0">
      <w:pPr>
        <w:keepNext/>
        <w:keepLines/>
        <w:jc w:val="both"/>
        <w:rPr>
          <w:rFonts w:ascii="Tahoma" w:hAnsi="Tahoma" w:cs="Tahoma"/>
        </w:rPr>
      </w:pPr>
    </w:p>
    <w:p w:rsidR="00B976DC" w:rsidRDefault="00B976DC" w:rsidP="005A0CE0">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rsidTr="00B976DC">
        <w:tc>
          <w:tcPr>
            <w:tcW w:w="7725" w:type="dxa"/>
          </w:tcPr>
          <w:p w:rsidR="00B976DC" w:rsidRPr="00C8579C" w:rsidRDefault="005F1B04" w:rsidP="005A0CE0">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rsidR="00B976DC" w:rsidRPr="00C8579C" w:rsidRDefault="00B976DC" w:rsidP="005A0CE0">
            <w:pPr>
              <w:keepNext/>
              <w:keepLines/>
              <w:jc w:val="both"/>
              <w:rPr>
                <w:rFonts w:ascii="Tahoma" w:hAnsi="Tahoma" w:cs="Tahoma"/>
                <w:b/>
                <w:i/>
              </w:rPr>
            </w:pPr>
            <w:r w:rsidRPr="00C8579C">
              <w:rPr>
                <w:rFonts w:ascii="Tahoma" w:hAnsi="Tahoma" w:cs="Tahoma"/>
                <w:b/>
                <w:i/>
              </w:rPr>
              <w:t>Priloga 4/2</w:t>
            </w:r>
          </w:p>
        </w:tc>
      </w:tr>
    </w:tbl>
    <w:p w:rsidR="00094688" w:rsidRPr="00C8579C" w:rsidRDefault="00094688" w:rsidP="005A0CE0">
      <w:pPr>
        <w:keepNext/>
        <w:keepLines/>
        <w:jc w:val="both"/>
        <w:rPr>
          <w:rFonts w:ascii="Tahoma" w:hAnsi="Tahoma" w:cs="Tahoma"/>
        </w:rPr>
      </w:pPr>
    </w:p>
    <w:p w:rsidR="00805B6C" w:rsidRPr="00C8579C" w:rsidRDefault="00805B6C" w:rsidP="005A0CE0">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rsidR="00805B6C" w:rsidRPr="00C8579C" w:rsidRDefault="00805B6C" w:rsidP="005A0CE0">
      <w:pPr>
        <w:keepNext/>
        <w:keepLines/>
        <w:jc w:val="both"/>
        <w:rPr>
          <w:rFonts w:ascii="Tahoma" w:hAnsi="Tahoma" w:cs="Tahoma"/>
        </w:rPr>
      </w:pPr>
    </w:p>
    <w:p w:rsidR="00805B6C" w:rsidRPr="00C8579C" w:rsidRDefault="00805B6C" w:rsidP="005A0CE0">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rsidR="00805B6C" w:rsidRPr="00C8579C" w:rsidRDefault="00805B6C" w:rsidP="005A0CE0">
      <w:pPr>
        <w:keepNext/>
        <w:keepLines/>
        <w:jc w:val="both"/>
        <w:rPr>
          <w:rFonts w:ascii="Tahoma" w:hAnsi="Tahoma" w:cs="Tahoma"/>
        </w:rPr>
      </w:pPr>
      <w:r w:rsidRPr="00C8579C">
        <w:rPr>
          <w:rFonts w:ascii="Tahoma" w:hAnsi="Tahoma" w:cs="Tahoma"/>
          <w:b/>
        </w:rPr>
        <w:t>______________________________________________________________________</w:t>
      </w:r>
    </w:p>
    <w:p w:rsidR="00094688" w:rsidRPr="00C8579C" w:rsidRDefault="00094688" w:rsidP="005A0CE0">
      <w:pPr>
        <w:keepNext/>
        <w:keepLines/>
        <w:jc w:val="both"/>
        <w:rPr>
          <w:rFonts w:ascii="Tahoma" w:hAnsi="Tahoma" w:cs="Tahoma"/>
        </w:rPr>
      </w:pPr>
    </w:p>
    <w:p w:rsidR="00094688" w:rsidRPr="00C8579C" w:rsidRDefault="005F1B04" w:rsidP="005A0CE0">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rsidR="00094688" w:rsidRPr="00C8579C" w:rsidRDefault="00094688" w:rsidP="005A0CE0">
      <w:pPr>
        <w:keepNext/>
        <w:keepLines/>
        <w:jc w:val="both"/>
        <w:rPr>
          <w:rFonts w:ascii="Tahoma" w:hAnsi="Tahoma" w:cs="Tahoma"/>
          <w:b/>
        </w:rPr>
      </w:pPr>
    </w:p>
    <w:p w:rsidR="00094688" w:rsidRPr="00C8579C" w:rsidRDefault="00094688" w:rsidP="005A0CE0">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D753A0">
        <w:rPr>
          <w:rFonts w:ascii="Tahoma" w:hAnsi="Tahoma" w:cs="Tahoma"/>
          <w:b/>
        </w:rPr>
        <w:t>VKS-158/20</w:t>
      </w:r>
      <w:r w:rsidR="00032CA0" w:rsidRPr="00C8579C">
        <w:rPr>
          <w:rFonts w:ascii="Tahoma" w:hAnsi="Tahoma" w:cs="Tahoma"/>
          <w:b/>
        </w:rPr>
        <w:t xml:space="preserve"> </w:t>
      </w:r>
      <w:r w:rsidR="00805B6C" w:rsidRPr="00C8579C">
        <w:rPr>
          <w:rFonts w:ascii="Tahoma" w:hAnsi="Tahoma" w:cs="Tahoma"/>
          <w:b/>
        </w:rPr>
        <w:t xml:space="preserve">– </w:t>
      </w:r>
      <w:r w:rsidR="00D753A0">
        <w:rPr>
          <w:rFonts w:ascii="Tahoma" w:hAnsi="Tahoma" w:cs="Tahoma"/>
          <w:b/>
        </w:rPr>
        <w:t>Oddaja, prevzem in obdelava odpadne mešane embalaže</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rsidR="00094688" w:rsidRPr="00C8579C" w:rsidRDefault="00094688" w:rsidP="005A0CE0">
      <w:pPr>
        <w:keepNext/>
        <w:keepLines/>
        <w:jc w:val="both"/>
        <w:rPr>
          <w:rFonts w:ascii="Tahoma" w:hAnsi="Tahoma" w:cs="Tahoma"/>
        </w:rPr>
      </w:pPr>
    </w:p>
    <w:p w:rsidR="00094688" w:rsidRPr="00C8579C" w:rsidRDefault="00094688" w:rsidP="005A0CE0">
      <w:pPr>
        <w:keepNext/>
        <w:keepLines/>
        <w:jc w:val="both"/>
        <w:rPr>
          <w:rFonts w:ascii="Tahoma" w:hAnsi="Tahoma" w:cs="Tahoma"/>
        </w:rPr>
      </w:pPr>
    </w:p>
    <w:p w:rsidR="00094688" w:rsidRPr="00C8579C" w:rsidRDefault="00094688" w:rsidP="005A0CE0">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rsidTr="00745A83">
        <w:trPr>
          <w:trHeight w:val="235"/>
        </w:trPr>
        <w:tc>
          <w:tcPr>
            <w:tcW w:w="3402" w:type="dxa"/>
            <w:tcBorders>
              <w:bottom w:val="single" w:sz="4" w:space="0" w:color="auto"/>
            </w:tcBorders>
          </w:tcPr>
          <w:p w:rsidR="00094688" w:rsidRPr="00C8579C" w:rsidRDefault="00094688" w:rsidP="005A0CE0">
            <w:pPr>
              <w:keepNext/>
              <w:keepLines/>
              <w:jc w:val="both"/>
              <w:rPr>
                <w:rFonts w:ascii="Tahoma" w:hAnsi="Tahoma" w:cs="Tahoma"/>
                <w:snapToGrid w:val="0"/>
              </w:rPr>
            </w:pPr>
          </w:p>
        </w:tc>
        <w:tc>
          <w:tcPr>
            <w:tcW w:w="2977" w:type="dxa"/>
          </w:tcPr>
          <w:p w:rsidR="00094688" w:rsidRPr="00C8579C" w:rsidRDefault="00094688" w:rsidP="005A0CE0">
            <w:pPr>
              <w:keepNext/>
              <w:keepLines/>
              <w:jc w:val="both"/>
              <w:rPr>
                <w:rFonts w:ascii="Tahoma" w:hAnsi="Tahoma" w:cs="Tahoma"/>
                <w:snapToGrid w:val="0"/>
              </w:rPr>
            </w:pPr>
          </w:p>
        </w:tc>
        <w:tc>
          <w:tcPr>
            <w:tcW w:w="2721" w:type="dxa"/>
            <w:tcBorders>
              <w:bottom w:val="single" w:sz="4" w:space="0" w:color="auto"/>
            </w:tcBorders>
          </w:tcPr>
          <w:p w:rsidR="00094688" w:rsidRPr="00C8579C" w:rsidRDefault="00094688" w:rsidP="005A0CE0">
            <w:pPr>
              <w:keepNext/>
              <w:keepLines/>
              <w:jc w:val="both"/>
              <w:rPr>
                <w:rFonts w:ascii="Tahoma" w:hAnsi="Tahoma" w:cs="Tahoma"/>
                <w:snapToGrid w:val="0"/>
              </w:rPr>
            </w:pPr>
          </w:p>
        </w:tc>
      </w:tr>
      <w:tr w:rsidR="00094688" w:rsidRPr="00C8579C" w:rsidTr="00745A83">
        <w:trPr>
          <w:trHeight w:val="235"/>
        </w:trPr>
        <w:tc>
          <w:tcPr>
            <w:tcW w:w="3402" w:type="dxa"/>
            <w:tcBorders>
              <w:top w:val="single" w:sz="4" w:space="0" w:color="auto"/>
            </w:tcBorders>
          </w:tcPr>
          <w:p w:rsidR="00094688" w:rsidRPr="00C8579C" w:rsidRDefault="00094688" w:rsidP="005A0CE0">
            <w:pPr>
              <w:keepNext/>
              <w:keepLines/>
              <w:jc w:val="both"/>
              <w:rPr>
                <w:rFonts w:ascii="Tahoma" w:hAnsi="Tahoma" w:cs="Tahoma"/>
                <w:snapToGrid w:val="0"/>
              </w:rPr>
            </w:pPr>
            <w:r w:rsidRPr="00C8579C">
              <w:rPr>
                <w:rFonts w:ascii="Tahoma" w:hAnsi="Tahoma" w:cs="Tahoma"/>
                <w:snapToGrid w:val="0"/>
              </w:rPr>
              <w:t>(kraj, datum)</w:t>
            </w:r>
          </w:p>
        </w:tc>
        <w:tc>
          <w:tcPr>
            <w:tcW w:w="2977" w:type="dxa"/>
          </w:tcPr>
          <w:p w:rsidR="00094688" w:rsidRPr="00C8579C" w:rsidRDefault="00094688" w:rsidP="005A0CE0">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rsidR="00094688" w:rsidRPr="00C8579C" w:rsidRDefault="00094688" w:rsidP="005A0CE0">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rsidR="00094688" w:rsidRPr="00C8579C" w:rsidRDefault="00094688" w:rsidP="005A0CE0">
      <w:pPr>
        <w:keepNext/>
        <w:keepLines/>
        <w:jc w:val="both"/>
        <w:rPr>
          <w:rFonts w:ascii="Tahoma" w:eastAsia="Calibri" w:hAnsi="Tahoma" w:cs="Tahoma"/>
          <w:sz w:val="22"/>
          <w:szCs w:val="22"/>
          <w:lang w:eastAsia="en-US"/>
        </w:rPr>
      </w:pPr>
    </w:p>
    <w:p w:rsidR="00094688" w:rsidRPr="00C8579C" w:rsidRDefault="00094688" w:rsidP="005A0CE0">
      <w:pPr>
        <w:keepNext/>
        <w:keepLines/>
        <w:jc w:val="both"/>
        <w:rPr>
          <w:rFonts w:ascii="Tahoma" w:eastAsia="Calibri" w:hAnsi="Tahoma" w:cs="Tahoma"/>
          <w:sz w:val="22"/>
          <w:szCs w:val="22"/>
          <w:lang w:eastAsia="en-US"/>
        </w:rPr>
      </w:pPr>
    </w:p>
    <w:p w:rsidR="00094688" w:rsidRPr="00C8579C" w:rsidRDefault="00094688" w:rsidP="005A0CE0">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rsidR="00094688" w:rsidRPr="00C8579C" w:rsidRDefault="00094688" w:rsidP="005A0CE0">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5A0CE0">
      <w:pPr>
        <w:keepNext/>
        <w:keepLines/>
        <w:tabs>
          <w:tab w:val="left" w:pos="567"/>
          <w:tab w:val="left" w:pos="851"/>
          <w:tab w:val="left" w:pos="993"/>
        </w:tabs>
        <w:jc w:val="both"/>
        <w:rPr>
          <w:rFonts w:ascii="Tahoma" w:hAnsi="Tahoma" w:cs="Tahoma"/>
          <w:i/>
          <w:sz w:val="16"/>
          <w:szCs w:val="18"/>
          <w:lang w:eastAsia="ar-SA"/>
        </w:rPr>
      </w:pPr>
    </w:p>
    <w:p w:rsidR="00094688" w:rsidRPr="00C8579C" w:rsidRDefault="00094688" w:rsidP="005A0CE0">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rsidR="00094688" w:rsidRPr="00C8579C" w:rsidRDefault="00094688" w:rsidP="005A0CE0">
      <w:pPr>
        <w:keepNext/>
        <w:keepLines/>
        <w:jc w:val="both"/>
        <w:rPr>
          <w:rFonts w:ascii="Tahoma" w:hAnsi="Tahoma" w:cs="Tahoma"/>
        </w:rPr>
      </w:pPr>
    </w:p>
    <w:p w:rsidR="00094688" w:rsidRPr="00C8579C" w:rsidRDefault="00094688" w:rsidP="005A0CE0">
      <w:pPr>
        <w:keepNext/>
        <w:keepLines/>
        <w:jc w:val="both"/>
        <w:rPr>
          <w:rFonts w:ascii="Tahoma" w:hAnsi="Tahoma" w:cs="Tahoma"/>
        </w:rPr>
      </w:pPr>
    </w:p>
    <w:p w:rsidR="00094688" w:rsidRPr="00C8579C" w:rsidRDefault="00094688" w:rsidP="005A0CE0">
      <w:pPr>
        <w:keepNext/>
        <w:keepLines/>
        <w:jc w:val="both"/>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D92424" w:rsidRPr="00C8579C" w:rsidRDefault="00D92424" w:rsidP="005A0CE0">
      <w:pPr>
        <w:keepNext/>
        <w:keepLines/>
        <w:rPr>
          <w:rFonts w:ascii="Tahoma" w:hAnsi="Tahoma" w:cs="Tahoma"/>
        </w:rPr>
      </w:pPr>
    </w:p>
    <w:p w:rsidR="00C23AD1" w:rsidRPr="00C8579C" w:rsidRDefault="00C23AD1" w:rsidP="005A0CE0">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rsidTr="009229D0">
        <w:tc>
          <w:tcPr>
            <w:tcW w:w="7725" w:type="dxa"/>
          </w:tcPr>
          <w:p w:rsidR="00B976DC" w:rsidRPr="00C8579C" w:rsidRDefault="00B976DC" w:rsidP="005A0CE0">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rsidR="00B976DC" w:rsidRPr="00C8579C" w:rsidRDefault="00B976DC" w:rsidP="005A0CE0">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rsidR="00B976DC" w:rsidRPr="00C8579C" w:rsidRDefault="00B976DC" w:rsidP="005A0CE0">
            <w:pPr>
              <w:keepNext/>
              <w:keepLines/>
              <w:jc w:val="both"/>
              <w:rPr>
                <w:rFonts w:ascii="Tahoma" w:hAnsi="Tahoma" w:cs="Tahoma"/>
                <w:b/>
                <w:i/>
              </w:rPr>
            </w:pPr>
            <w:r w:rsidRPr="00C8579C">
              <w:rPr>
                <w:rFonts w:ascii="Tahoma" w:hAnsi="Tahoma" w:cs="Tahoma"/>
                <w:b/>
                <w:i/>
              </w:rPr>
              <w:t>4/3</w:t>
            </w:r>
          </w:p>
        </w:tc>
      </w:tr>
    </w:tbl>
    <w:p w:rsidR="00D92424" w:rsidRPr="00C8579C" w:rsidRDefault="00D92424" w:rsidP="005A0CE0">
      <w:pPr>
        <w:keepNext/>
        <w:keepLines/>
      </w:pPr>
    </w:p>
    <w:p w:rsidR="00D92424" w:rsidRPr="00C8579C" w:rsidRDefault="00D753A0" w:rsidP="005A0CE0">
      <w:pPr>
        <w:keepNext/>
        <w:keepLines/>
        <w:jc w:val="both"/>
        <w:rPr>
          <w:rFonts w:ascii="Tahoma" w:hAnsi="Tahoma" w:cs="Tahoma"/>
        </w:rPr>
      </w:pPr>
      <w:r>
        <w:rPr>
          <w:rFonts w:ascii="Tahoma" w:hAnsi="Tahoma" w:cs="Tahoma"/>
          <w:b/>
        </w:rPr>
        <w:t>VKS-158/20</w:t>
      </w:r>
      <w:r w:rsidR="00032CA0" w:rsidRPr="00C8579C">
        <w:rPr>
          <w:rFonts w:ascii="Tahoma" w:hAnsi="Tahoma" w:cs="Tahoma"/>
          <w:b/>
        </w:rPr>
        <w:t xml:space="preserve"> </w:t>
      </w:r>
      <w:r w:rsidR="00D92424" w:rsidRPr="00C8579C">
        <w:rPr>
          <w:rFonts w:ascii="Tahoma" w:hAnsi="Tahoma" w:cs="Tahoma"/>
          <w:b/>
        </w:rPr>
        <w:t xml:space="preserve">– </w:t>
      </w:r>
      <w:r>
        <w:rPr>
          <w:rFonts w:ascii="Tahoma" w:hAnsi="Tahoma" w:cs="Tahoma"/>
          <w:b/>
        </w:rPr>
        <w:t>Oddaja, prevzem in obdelava odpadne mešane embalaže</w:t>
      </w:r>
      <w:r w:rsidR="006F2743">
        <w:rPr>
          <w:rFonts w:ascii="Tahoma" w:hAnsi="Tahoma" w:cs="Tahoma"/>
          <w:b/>
        </w:rPr>
        <w:t xml:space="preserve"> </w:t>
      </w:r>
    </w:p>
    <w:p w:rsidR="00D92424" w:rsidRPr="00C8579C" w:rsidRDefault="00D92424" w:rsidP="005A0CE0">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rsidTr="003E7257">
        <w:trPr>
          <w:trHeight w:val="385"/>
          <w:jc w:val="center"/>
        </w:trPr>
        <w:tc>
          <w:tcPr>
            <w:tcW w:w="2534" w:type="dxa"/>
            <w:vAlign w:val="center"/>
          </w:tcPr>
          <w:p w:rsidR="00B976DC" w:rsidRPr="00C8579C" w:rsidRDefault="00B976DC" w:rsidP="005A0CE0">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rsidR="00B976DC" w:rsidRPr="00C8579C" w:rsidRDefault="00B976DC" w:rsidP="005A0CE0">
            <w:pPr>
              <w:keepNext/>
              <w:keepLines/>
              <w:rPr>
                <w:rFonts w:ascii="Tahoma" w:hAnsi="Tahoma" w:cs="Tahoma"/>
                <w:sz w:val="18"/>
                <w:szCs w:val="18"/>
              </w:rPr>
            </w:pPr>
          </w:p>
          <w:p w:rsidR="00B976DC" w:rsidRPr="00C8579C" w:rsidRDefault="00B976DC" w:rsidP="005A0CE0">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5A0CE0">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rsidR="00B976DC" w:rsidRPr="00C8579C" w:rsidRDefault="00B976DC" w:rsidP="005A0CE0">
            <w:pPr>
              <w:keepNext/>
              <w:keepLines/>
              <w:rPr>
                <w:rFonts w:ascii="Tahoma" w:hAnsi="Tahoma" w:cs="Tahoma"/>
                <w:sz w:val="18"/>
                <w:szCs w:val="18"/>
              </w:rPr>
            </w:pPr>
          </w:p>
          <w:p w:rsidR="00B976DC" w:rsidRPr="00C8579C" w:rsidRDefault="00B976DC" w:rsidP="005A0CE0">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5A0CE0">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rsidR="005E1556" w:rsidRPr="00C8579C" w:rsidRDefault="005E1556" w:rsidP="005A0CE0">
            <w:pPr>
              <w:keepNext/>
              <w:keepLines/>
              <w:rPr>
                <w:rFonts w:ascii="Tahoma" w:hAnsi="Tahoma" w:cs="Tahoma"/>
                <w:sz w:val="18"/>
                <w:szCs w:val="18"/>
              </w:rPr>
            </w:pPr>
          </w:p>
        </w:tc>
      </w:tr>
      <w:tr w:rsidR="005E1556" w:rsidRPr="00C8579C" w:rsidTr="003E7257">
        <w:trPr>
          <w:jc w:val="center"/>
        </w:trPr>
        <w:tc>
          <w:tcPr>
            <w:tcW w:w="2534" w:type="dxa"/>
            <w:vAlign w:val="center"/>
          </w:tcPr>
          <w:p w:rsidR="005E1556" w:rsidRPr="00C8579C" w:rsidRDefault="005E1556" w:rsidP="005A0CE0">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rsidR="005E1556" w:rsidRPr="00C8579C" w:rsidRDefault="005E1556" w:rsidP="005A0CE0">
            <w:pPr>
              <w:keepNext/>
              <w:keepLines/>
              <w:rPr>
                <w:rFonts w:ascii="Tahoma" w:hAnsi="Tahoma" w:cs="Tahoma"/>
                <w:sz w:val="18"/>
                <w:szCs w:val="18"/>
              </w:rPr>
            </w:pPr>
          </w:p>
        </w:tc>
      </w:tr>
      <w:tr w:rsidR="00B976DC" w:rsidRPr="00C8579C" w:rsidTr="003E7257">
        <w:trPr>
          <w:jc w:val="center"/>
        </w:trPr>
        <w:tc>
          <w:tcPr>
            <w:tcW w:w="2534" w:type="dxa"/>
            <w:vAlign w:val="center"/>
          </w:tcPr>
          <w:p w:rsidR="00B976DC" w:rsidRPr="00C8579C" w:rsidRDefault="00B976DC" w:rsidP="005A0CE0">
            <w:pPr>
              <w:keepNext/>
              <w:keepLines/>
              <w:jc w:val="center"/>
              <w:rPr>
                <w:rFonts w:ascii="Tahoma" w:hAnsi="Tahoma" w:cs="Tahoma"/>
                <w:sz w:val="18"/>
                <w:szCs w:val="18"/>
              </w:rPr>
            </w:pPr>
          </w:p>
          <w:p w:rsidR="00B976DC" w:rsidRPr="00C8579C" w:rsidRDefault="00B976DC" w:rsidP="005A0CE0">
            <w:pPr>
              <w:keepNext/>
              <w:keepLines/>
              <w:jc w:val="center"/>
              <w:rPr>
                <w:rFonts w:ascii="Tahoma" w:hAnsi="Tahoma" w:cs="Tahoma"/>
                <w:sz w:val="18"/>
                <w:szCs w:val="18"/>
              </w:rPr>
            </w:pPr>
          </w:p>
          <w:p w:rsidR="00B976DC" w:rsidRPr="00C8579C" w:rsidRDefault="00B976DC" w:rsidP="005A0CE0">
            <w:pPr>
              <w:keepNext/>
              <w:keepLines/>
              <w:rPr>
                <w:rFonts w:ascii="Tahoma" w:hAnsi="Tahoma" w:cs="Tahoma"/>
                <w:sz w:val="18"/>
                <w:szCs w:val="18"/>
              </w:rPr>
            </w:pPr>
          </w:p>
          <w:p w:rsidR="00B976DC" w:rsidRPr="00C8579C" w:rsidRDefault="00B976DC" w:rsidP="005A0CE0">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rsidR="00B976DC" w:rsidRPr="00C8579C" w:rsidRDefault="00B976DC" w:rsidP="005A0CE0">
            <w:pPr>
              <w:keepNext/>
              <w:keepLines/>
              <w:jc w:val="center"/>
              <w:rPr>
                <w:rFonts w:ascii="Tahoma" w:hAnsi="Tahoma" w:cs="Tahoma"/>
                <w:sz w:val="18"/>
                <w:szCs w:val="18"/>
              </w:rPr>
            </w:pPr>
          </w:p>
          <w:p w:rsidR="00B976DC" w:rsidRPr="00C8579C" w:rsidRDefault="00B976DC" w:rsidP="005A0CE0">
            <w:pPr>
              <w:keepNext/>
              <w:keepLines/>
              <w:rPr>
                <w:rFonts w:ascii="Tahoma" w:hAnsi="Tahoma" w:cs="Tahoma"/>
                <w:sz w:val="18"/>
                <w:szCs w:val="18"/>
              </w:rPr>
            </w:pPr>
          </w:p>
          <w:p w:rsidR="00B976DC" w:rsidRPr="00C8579C" w:rsidRDefault="00B976DC" w:rsidP="005A0CE0">
            <w:pPr>
              <w:keepNext/>
              <w:keepLines/>
              <w:rPr>
                <w:rFonts w:ascii="Tahoma" w:hAnsi="Tahoma" w:cs="Tahoma"/>
                <w:sz w:val="18"/>
                <w:szCs w:val="18"/>
              </w:rPr>
            </w:pPr>
          </w:p>
        </w:tc>
        <w:tc>
          <w:tcPr>
            <w:tcW w:w="6520" w:type="dxa"/>
            <w:vAlign w:val="center"/>
          </w:tcPr>
          <w:p w:rsidR="00B976DC" w:rsidRPr="00C8579C" w:rsidRDefault="00B976DC" w:rsidP="005A0CE0">
            <w:pPr>
              <w:keepNext/>
              <w:keepLines/>
              <w:rPr>
                <w:sz w:val="18"/>
                <w:szCs w:val="18"/>
              </w:rPr>
            </w:pPr>
          </w:p>
          <w:p w:rsidR="00B976DC" w:rsidRPr="00C8579C" w:rsidRDefault="00B976DC" w:rsidP="005A0CE0">
            <w:pPr>
              <w:keepNext/>
              <w:keepLines/>
              <w:rPr>
                <w:sz w:val="18"/>
                <w:szCs w:val="18"/>
              </w:rPr>
            </w:pPr>
          </w:p>
        </w:tc>
      </w:tr>
      <w:tr w:rsidR="00B976DC" w:rsidRPr="00C8579C" w:rsidTr="003E7257">
        <w:trPr>
          <w:trHeight w:val="525"/>
          <w:jc w:val="center"/>
        </w:trPr>
        <w:tc>
          <w:tcPr>
            <w:tcW w:w="2534" w:type="dxa"/>
            <w:vAlign w:val="center"/>
          </w:tcPr>
          <w:p w:rsidR="00B976DC" w:rsidRPr="00C8579C" w:rsidRDefault="00B976DC" w:rsidP="005A0CE0">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rsidR="00B976DC" w:rsidRPr="00C8579C" w:rsidRDefault="00B976DC" w:rsidP="005A0CE0">
            <w:pPr>
              <w:keepNext/>
              <w:keepLines/>
              <w:rPr>
                <w:sz w:val="18"/>
                <w:szCs w:val="18"/>
              </w:rPr>
            </w:pPr>
          </w:p>
          <w:p w:rsidR="00B976DC" w:rsidRPr="00C8579C" w:rsidRDefault="00B976DC" w:rsidP="005A0CE0">
            <w:pPr>
              <w:keepNext/>
              <w:keepLines/>
              <w:rPr>
                <w:sz w:val="18"/>
                <w:szCs w:val="18"/>
              </w:rPr>
            </w:pPr>
          </w:p>
        </w:tc>
      </w:tr>
    </w:tbl>
    <w:p w:rsidR="00B976DC" w:rsidRPr="00C8579C" w:rsidRDefault="00B976DC" w:rsidP="005A0CE0">
      <w:pPr>
        <w:keepNext/>
        <w:keepLines/>
        <w:tabs>
          <w:tab w:val="left" w:pos="567"/>
          <w:tab w:val="left" w:pos="851"/>
          <w:tab w:val="left" w:pos="993"/>
        </w:tabs>
        <w:jc w:val="both"/>
        <w:rPr>
          <w:rFonts w:ascii="Tahoma" w:hAnsi="Tahoma" w:cs="Tahoma"/>
          <w:lang w:eastAsia="ar-SA"/>
        </w:rPr>
      </w:pPr>
    </w:p>
    <w:p w:rsidR="00D92424" w:rsidRPr="00C8579C" w:rsidRDefault="00D92424" w:rsidP="005A0CE0">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rsidR="00D92424" w:rsidRPr="00C8579C" w:rsidRDefault="00D92424" w:rsidP="005A0CE0">
      <w:pPr>
        <w:keepNext/>
        <w:keepLines/>
        <w:tabs>
          <w:tab w:val="left" w:pos="5400"/>
        </w:tabs>
        <w:jc w:val="both"/>
        <w:rPr>
          <w:rFonts w:ascii="Tahoma" w:hAnsi="Tahoma" w:cs="Tahoma"/>
        </w:rPr>
      </w:pPr>
    </w:p>
    <w:p w:rsidR="00D92424" w:rsidRPr="00C8579C" w:rsidRDefault="00D92424" w:rsidP="005A0CE0">
      <w:pPr>
        <w:keepNext/>
        <w:keepLines/>
        <w:tabs>
          <w:tab w:val="left" w:pos="5400"/>
        </w:tabs>
        <w:jc w:val="both"/>
        <w:rPr>
          <w:rFonts w:ascii="Tahoma" w:hAnsi="Tahoma" w:cs="Tahoma"/>
        </w:rPr>
      </w:pPr>
    </w:p>
    <w:p w:rsidR="00D504E5" w:rsidRDefault="00D504E5" w:rsidP="005A0CE0">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rsidR="00D92424" w:rsidRPr="00C8579C" w:rsidRDefault="00D504E5" w:rsidP="005A0CE0">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rsidR="00D92424" w:rsidRPr="00C8579C" w:rsidRDefault="00D92424" w:rsidP="005A0CE0">
      <w:pPr>
        <w:keepNext/>
        <w:keepLines/>
        <w:tabs>
          <w:tab w:val="left" w:pos="5400"/>
        </w:tabs>
        <w:rPr>
          <w:rFonts w:ascii="Tahoma" w:hAnsi="Tahoma" w:cs="Tahoma"/>
        </w:rPr>
      </w:pPr>
    </w:p>
    <w:p w:rsidR="00D92424" w:rsidRPr="00C8579C" w:rsidRDefault="00D92424" w:rsidP="005A0CE0">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rsidR="00D92424" w:rsidRPr="00C8579C" w:rsidRDefault="00D92424" w:rsidP="005A0CE0">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rsidR="00D92424" w:rsidRPr="00C8579C" w:rsidRDefault="00D92424" w:rsidP="005A0CE0">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CE0">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CE0">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CE0">
      <w:pPr>
        <w:keepNext/>
        <w:keepLines/>
        <w:tabs>
          <w:tab w:val="left" w:pos="567"/>
          <w:tab w:val="left" w:pos="851"/>
          <w:tab w:val="left" w:pos="993"/>
        </w:tabs>
        <w:jc w:val="both"/>
        <w:rPr>
          <w:rFonts w:ascii="Tahoma" w:hAnsi="Tahoma" w:cs="Tahoma"/>
          <w:b/>
          <w:i/>
          <w:sz w:val="18"/>
          <w:szCs w:val="18"/>
          <w:lang w:eastAsia="ar-SA"/>
        </w:rPr>
      </w:pPr>
    </w:p>
    <w:p w:rsidR="00D92424" w:rsidRPr="00C8579C" w:rsidRDefault="00D92424" w:rsidP="005A0CE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rsidR="00D92424" w:rsidRPr="00C8579C" w:rsidRDefault="00D92424" w:rsidP="005A0CE0">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rsidR="00D92424" w:rsidRPr="00C8579C" w:rsidRDefault="00D92424" w:rsidP="005A0CE0">
      <w:pPr>
        <w:keepNext/>
        <w:keepLines/>
        <w:tabs>
          <w:tab w:val="left" w:pos="567"/>
          <w:tab w:val="left" w:pos="851"/>
          <w:tab w:val="left" w:pos="993"/>
        </w:tabs>
        <w:jc w:val="both"/>
        <w:rPr>
          <w:rFonts w:ascii="Tahoma" w:hAnsi="Tahoma" w:cs="Tahoma"/>
          <w:b/>
          <w:i/>
          <w:sz w:val="22"/>
          <w:szCs w:val="18"/>
          <w:lang w:eastAsia="ar-SA"/>
        </w:rPr>
      </w:pPr>
    </w:p>
    <w:p w:rsidR="00D92424" w:rsidRPr="00C8579C" w:rsidRDefault="00D92424" w:rsidP="005A0CE0">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rsidR="00D92424" w:rsidRPr="00C8579C" w:rsidRDefault="00D92424" w:rsidP="005A0CE0">
      <w:pPr>
        <w:keepNext/>
        <w:keepLines/>
        <w:jc w:val="both"/>
        <w:rPr>
          <w:rFonts w:ascii="Tahoma" w:hAnsi="Tahoma" w:cs="Tahoma"/>
          <w:i/>
          <w:sz w:val="18"/>
        </w:rPr>
      </w:pPr>
      <w:r w:rsidRPr="00C8579C">
        <w:rPr>
          <w:rFonts w:ascii="Tahoma" w:hAnsi="Tahoma" w:cs="Tahoma"/>
          <w:i/>
          <w:sz w:val="18"/>
        </w:rPr>
        <w:t>Obrazec se po potrebi kopira!</w:t>
      </w:r>
    </w:p>
    <w:p w:rsidR="00890C57" w:rsidRPr="00C8579C" w:rsidRDefault="00890C57" w:rsidP="005A0CE0">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rsidTr="00E100F4">
        <w:tc>
          <w:tcPr>
            <w:tcW w:w="7725" w:type="dxa"/>
          </w:tcPr>
          <w:p w:rsidR="00F11071" w:rsidRPr="00C8579C" w:rsidRDefault="00941029" w:rsidP="005A0CE0">
            <w:pPr>
              <w:keepNext/>
              <w:keepLines/>
              <w:jc w:val="both"/>
              <w:rPr>
                <w:rFonts w:ascii="Tahoma" w:hAnsi="Tahoma" w:cs="Tahoma"/>
              </w:rPr>
            </w:pPr>
            <w:r>
              <w:rPr>
                <w:rFonts w:ascii="Tahoma" w:hAnsi="Tahoma" w:cs="Tahoma"/>
              </w:rPr>
              <w:lastRenderedPageBreak/>
              <w:t>DOVOLJENJE</w:t>
            </w:r>
          </w:p>
        </w:tc>
        <w:tc>
          <w:tcPr>
            <w:tcW w:w="1417" w:type="dxa"/>
          </w:tcPr>
          <w:p w:rsidR="00F11071" w:rsidRPr="00C8579C" w:rsidRDefault="00F11071" w:rsidP="005A0CE0">
            <w:pPr>
              <w:keepNext/>
              <w:keepLines/>
              <w:jc w:val="both"/>
              <w:rPr>
                <w:rFonts w:ascii="Tahoma" w:hAnsi="Tahoma" w:cs="Tahoma"/>
                <w:b/>
                <w:i/>
              </w:rPr>
            </w:pPr>
            <w:r w:rsidRPr="00C8579C">
              <w:rPr>
                <w:rFonts w:ascii="Tahoma" w:hAnsi="Tahoma" w:cs="Tahoma"/>
                <w:b/>
                <w:i/>
              </w:rPr>
              <w:t>Priloga 5</w:t>
            </w:r>
          </w:p>
        </w:tc>
      </w:tr>
    </w:tbl>
    <w:p w:rsidR="00AF5910" w:rsidRPr="00C8579C" w:rsidRDefault="00AF5910" w:rsidP="005A0CE0">
      <w:pPr>
        <w:keepNext/>
        <w:keepLines/>
        <w:jc w:val="both"/>
        <w:rPr>
          <w:rFonts w:ascii="Tahoma" w:hAnsi="Tahoma" w:cs="Tahoma"/>
          <w:szCs w:val="22"/>
        </w:rPr>
      </w:pPr>
    </w:p>
    <w:p w:rsidR="00941029" w:rsidRPr="00941029" w:rsidRDefault="00D33ED9" w:rsidP="005A0CE0">
      <w:pPr>
        <w:keepNext/>
        <w:keepLines/>
        <w:jc w:val="both"/>
        <w:rPr>
          <w:rFonts w:ascii="Tahoma" w:hAnsi="Tahoma" w:cs="Tahoma"/>
          <w:bCs/>
          <w:szCs w:val="22"/>
        </w:rPr>
      </w:pPr>
      <w:r w:rsidRPr="005A68FC">
        <w:rPr>
          <w:rFonts w:ascii="Tahoma" w:hAnsi="Tahoma" w:cs="Tahoma"/>
          <w:szCs w:val="22"/>
        </w:rPr>
        <w:t xml:space="preserve">Ponudnik za to stranjo priloži </w:t>
      </w:r>
      <w:r w:rsidR="00941029" w:rsidRPr="00941029">
        <w:rPr>
          <w:rFonts w:ascii="Tahoma" w:hAnsi="Tahoma" w:cs="Tahoma"/>
          <w:bCs/>
          <w:szCs w:val="22"/>
        </w:rPr>
        <w:t>ustrezna dovoljenja v skladu s tč. 2.2.2. razpisne dokumentacije.</w:t>
      </w: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941029" w:rsidRDefault="00941029" w:rsidP="005A0CE0">
      <w:pPr>
        <w:keepNext/>
        <w:keepLines/>
        <w:jc w:val="both"/>
        <w:rPr>
          <w:rFonts w:ascii="Tahoma" w:hAnsi="Tahoma" w:cs="Tahoma"/>
          <w:bCs/>
          <w:szCs w:val="22"/>
        </w:rPr>
      </w:pPr>
    </w:p>
    <w:p w:rsidR="00941029" w:rsidRDefault="00941029" w:rsidP="005A0CE0">
      <w:pPr>
        <w:keepNext/>
        <w:keepLines/>
        <w:jc w:val="both"/>
        <w:rPr>
          <w:rFonts w:ascii="Tahoma" w:hAnsi="Tahoma" w:cs="Tahoma"/>
          <w:bCs/>
          <w:szCs w:val="22"/>
        </w:rPr>
      </w:pPr>
    </w:p>
    <w:p w:rsidR="00941029" w:rsidRDefault="00941029" w:rsidP="005A0CE0">
      <w:pPr>
        <w:keepNext/>
        <w:keepLines/>
        <w:jc w:val="both"/>
        <w:rPr>
          <w:rFonts w:ascii="Tahoma" w:hAnsi="Tahoma" w:cs="Tahoma"/>
          <w:bCs/>
          <w:szCs w:val="22"/>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E2243" w:rsidRPr="00C8579C" w:rsidTr="00D4059C">
        <w:tc>
          <w:tcPr>
            <w:tcW w:w="7725" w:type="dxa"/>
          </w:tcPr>
          <w:p w:rsidR="00FE2243" w:rsidRPr="00C8579C" w:rsidRDefault="00941029" w:rsidP="005A0CE0">
            <w:pPr>
              <w:keepNext/>
              <w:keepLines/>
              <w:jc w:val="both"/>
              <w:rPr>
                <w:rFonts w:ascii="Tahoma" w:hAnsi="Tahoma" w:cs="Tahoma"/>
              </w:rPr>
            </w:pPr>
            <w:r w:rsidRPr="004A196E">
              <w:rPr>
                <w:rFonts w:ascii="Tahoma" w:hAnsi="Tahoma" w:cs="Tahoma"/>
              </w:rPr>
              <w:lastRenderedPageBreak/>
              <w:t xml:space="preserve">IZJAVA O </w:t>
            </w:r>
            <w:r>
              <w:rPr>
                <w:rFonts w:ascii="Tahoma" w:hAnsi="Tahoma" w:cs="Tahoma"/>
              </w:rPr>
              <w:t>TRANSPORTNIH SREDSTVIH</w:t>
            </w:r>
          </w:p>
        </w:tc>
        <w:tc>
          <w:tcPr>
            <w:tcW w:w="1417" w:type="dxa"/>
          </w:tcPr>
          <w:p w:rsidR="00FE2243" w:rsidRPr="00C8579C" w:rsidRDefault="00FE2243" w:rsidP="005A0CE0">
            <w:pPr>
              <w:keepNext/>
              <w:keepLines/>
              <w:jc w:val="both"/>
              <w:rPr>
                <w:rFonts w:ascii="Tahoma" w:hAnsi="Tahoma" w:cs="Tahoma"/>
                <w:b/>
                <w:i/>
              </w:rPr>
            </w:pPr>
            <w:r>
              <w:rPr>
                <w:rFonts w:ascii="Tahoma" w:hAnsi="Tahoma" w:cs="Tahoma"/>
                <w:b/>
                <w:i/>
              </w:rPr>
              <w:t>Priloga 6</w:t>
            </w:r>
          </w:p>
        </w:tc>
      </w:tr>
    </w:tbl>
    <w:p w:rsidR="00FE2243" w:rsidRDefault="00FE2243" w:rsidP="005A0CE0">
      <w:pPr>
        <w:keepNext/>
        <w:keepLines/>
        <w:jc w:val="both"/>
        <w:rPr>
          <w:rFonts w:ascii="Tahoma" w:hAnsi="Tahoma" w:cs="Tahoma"/>
          <w:bCs/>
          <w:szCs w:val="22"/>
        </w:rPr>
      </w:pPr>
    </w:p>
    <w:p w:rsidR="00FE2243" w:rsidRDefault="00FE2243" w:rsidP="005A0CE0">
      <w:pPr>
        <w:keepNext/>
        <w:keepLines/>
        <w:jc w:val="both"/>
        <w:rPr>
          <w:rFonts w:ascii="Tahoma" w:hAnsi="Tahoma" w:cs="Tahoma"/>
          <w:bCs/>
          <w:szCs w:val="22"/>
        </w:rPr>
      </w:pPr>
    </w:p>
    <w:p w:rsidR="00941029" w:rsidRPr="00941029" w:rsidRDefault="00941029" w:rsidP="005A0CE0">
      <w:pPr>
        <w:keepNext/>
        <w:keepLines/>
        <w:jc w:val="both"/>
        <w:rPr>
          <w:rFonts w:ascii="Tahoma" w:hAnsi="Tahoma" w:cs="Tahoma"/>
        </w:rPr>
      </w:pPr>
      <w:r w:rsidRPr="00941029">
        <w:rPr>
          <w:rFonts w:ascii="Tahoma" w:hAnsi="Tahoma" w:cs="Tahoma"/>
        </w:rPr>
        <w:t>Kot gospodarski subjekt: _________________________________</w:t>
      </w:r>
      <w:r>
        <w:rPr>
          <w:rFonts w:ascii="Tahoma" w:hAnsi="Tahoma" w:cs="Tahoma"/>
        </w:rPr>
        <w:t>______________________________</w:t>
      </w:r>
      <w:r w:rsidRPr="00941029">
        <w:rPr>
          <w:rFonts w:ascii="Tahoma" w:hAnsi="Tahoma" w:cs="Tahoma"/>
        </w:rPr>
        <w:t xml:space="preserve"> za izbiro ponudnika za javno naročilo:</w:t>
      </w:r>
    </w:p>
    <w:p w:rsidR="00941029" w:rsidRPr="00941029" w:rsidRDefault="00941029" w:rsidP="005A0CE0">
      <w:pPr>
        <w:keepNext/>
        <w:keepLines/>
        <w:jc w:val="both"/>
        <w:rPr>
          <w:rFonts w:ascii="Tahoma" w:hAnsi="Tahoma" w:cs="Tahoma"/>
        </w:rPr>
      </w:pPr>
    </w:p>
    <w:p w:rsidR="00941029" w:rsidRPr="00C8579C" w:rsidRDefault="00D753A0" w:rsidP="005A0CE0">
      <w:pPr>
        <w:keepNext/>
        <w:keepLines/>
        <w:jc w:val="both"/>
        <w:rPr>
          <w:rFonts w:ascii="Tahoma" w:hAnsi="Tahoma" w:cs="Tahoma"/>
        </w:rPr>
      </w:pPr>
      <w:r>
        <w:rPr>
          <w:rFonts w:ascii="Tahoma" w:hAnsi="Tahoma" w:cs="Tahoma"/>
          <w:b/>
        </w:rPr>
        <w:t>VKS-158/20</w:t>
      </w:r>
      <w:r w:rsidR="00941029" w:rsidRPr="00C8579C">
        <w:rPr>
          <w:rFonts w:ascii="Tahoma" w:hAnsi="Tahoma" w:cs="Tahoma"/>
          <w:b/>
        </w:rPr>
        <w:t xml:space="preserve"> – </w:t>
      </w:r>
      <w:r>
        <w:rPr>
          <w:rFonts w:ascii="Tahoma" w:hAnsi="Tahoma" w:cs="Tahoma"/>
          <w:b/>
        </w:rPr>
        <w:t>Oddaja, prevzem in obdelava odpadne mešane embalaže</w:t>
      </w:r>
      <w:r w:rsidR="00941029">
        <w:rPr>
          <w:rFonts w:ascii="Tahoma" w:hAnsi="Tahoma" w:cs="Tahoma"/>
          <w:b/>
        </w:rPr>
        <w:t xml:space="preserve"> </w:t>
      </w:r>
    </w:p>
    <w:p w:rsidR="00941029" w:rsidRPr="00941029" w:rsidRDefault="00941029" w:rsidP="005A0CE0">
      <w:pPr>
        <w:keepNext/>
        <w:keepLines/>
        <w:jc w:val="both"/>
        <w:rPr>
          <w:rFonts w:ascii="Tahoma" w:hAnsi="Tahoma" w:cs="Tahoma"/>
        </w:rPr>
      </w:pPr>
    </w:p>
    <w:p w:rsidR="00941029" w:rsidRPr="00941029" w:rsidRDefault="00941029" w:rsidP="005A0CE0">
      <w:pPr>
        <w:keepNext/>
        <w:keepLines/>
        <w:jc w:val="both"/>
        <w:rPr>
          <w:rFonts w:ascii="Tahoma" w:hAnsi="Tahoma" w:cs="Tahoma"/>
        </w:rPr>
      </w:pPr>
      <w:r w:rsidRPr="00941029">
        <w:rPr>
          <w:rFonts w:ascii="Tahoma" w:hAnsi="Tahoma" w:cs="Tahoma"/>
        </w:rPr>
        <w:t xml:space="preserve"> </w:t>
      </w:r>
    </w:p>
    <w:p w:rsidR="00941029" w:rsidRPr="00941029" w:rsidRDefault="00941029" w:rsidP="005A0CE0">
      <w:pPr>
        <w:keepNext/>
        <w:keepLines/>
        <w:jc w:val="both"/>
        <w:rPr>
          <w:rFonts w:ascii="Tahoma" w:hAnsi="Tahoma" w:cs="Tahoma"/>
        </w:rPr>
      </w:pPr>
      <w:r w:rsidRPr="00941029">
        <w:rPr>
          <w:rFonts w:ascii="Tahoma" w:hAnsi="Tahoma" w:cs="Tahoma"/>
        </w:rPr>
        <w:t>izjavljamo, da bomo zagotovili zadostno število transportnih sredstev za nemoteno izvajanje storitev</w:t>
      </w:r>
      <w:r w:rsidR="000B27AD">
        <w:rPr>
          <w:rFonts w:ascii="Tahoma" w:hAnsi="Tahoma" w:cs="Tahoma"/>
        </w:rPr>
        <w:t xml:space="preserve">, pri </w:t>
      </w:r>
      <w:r w:rsidR="000B27AD" w:rsidRPr="00B51A93">
        <w:rPr>
          <w:rFonts w:ascii="Tahoma" w:hAnsi="Tahoma" w:cs="Tahoma"/>
        </w:rPr>
        <w:t xml:space="preserve">čemer </w:t>
      </w:r>
      <w:r w:rsidR="000B27AD">
        <w:rPr>
          <w:rFonts w:ascii="Tahoma" w:hAnsi="Tahoma" w:cs="Tahoma"/>
        </w:rPr>
        <w:t>bo</w:t>
      </w:r>
      <w:r w:rsidR="000B27AD" w:rsidRPr="00B51A93">
        <w:rPr>
          <w:rFonts w:ascii="Tahoma" w:hAnsi="Tahoma" w:cs="Tahoma"/>
        </w:rPr>
        <w:t xml:space="preserve"> posamezno </w:t>
      </w:r>
      <w:r w:rsidR="000B27AD" w:rsidRPr="00B51A93">
        <w:rPr>
          <w:rFonts w:ascii="Tahoma" w:hAnsi="Tahoma" w:cs="Tahoma"/>
          <w:b/>
          <w:bCs/>
        </w:rPr>
        <w:t>vozilo opremljeno za prevoz najmanj 60 m</w:t>
      </w:r>
      <w:r w:rsidR="000B27AD" w:rsidRPr="00B51A93">
        <w:rPr>
          <w:rFonts w:ascii="Tahoma" w:hAnsi="Tahoma" w:cs="Tahoma"/>
          <w:b/>
          <w:bCs/>
          <w:vertAlign w:val="superscript"/>
        </w:rPr>
        <w:t>3</w:t>
      </w:r>
      <w:r w:rsidR="000B27AD" w:rsidRPr="00B51A93">
        <w:rPr>
          <w:rFonts w:ascii="Tahoma" w:hAnsi="Tahoma" w:cs="Tahoma"/>
          <w:b/>
          <w:bCs/>
        </w:rPr>
        <w:t xml:space="preserve"> odpadne embalaže</w:t>
      </w:r>
      <w:r w:rsidRPr="00941029">
        <w:rPr>
          <w:rFonts w:ascii="Tahoma" w:hAnsi="Tahoma" w:cs="Tahoma"/>
        </w:rPr>
        <w:t xml:space="preserve">. </w:t>
      </w:r>
    </w:p>
    <w:p w:rsidR="00941029" w:rsidRPr="00941029" w:rsidRDefault="00941029" w:rsidP="005A0CE0">
      <w:pPr>
        <w:keepNext/>
        <w:keepLines/>
        <w:jc w:val="both"/>
        <w:rPr>
          <w:rFonts w:ascii="Tahoma" w:hAnsi="Tahoma" w:cs="Tahoma"/>
        </w:rPr>
      </w:pPr>
    </w:p>
    <w:p w:rsidR="00941029" w:rsidRPr="00941029" w:rsidRDefault="00941029" w:rsidP="005A0CE0">
      <w:pPr>
        <w:keepNext/>
        <w:keepLines/>
        <w:jc w:val="both"/>
        <w:rPr>
          <w:rFonts w:ascii="Tahoma" w:hAnsi="Tahoma" w:cs="Tahoma"/>
        </w:rPr>
      </w:pPr>
      <w:r w:rsidRPr="00941029">
        <w:rPr>
          <w:rFonts w:ascii="Tahoma" w:hAnsi="Tahoma" w:cs="Tahoma"/>
        </w:rPr>
        <w:t xml:space="preserve">Nespoštovanje določil je razlog za prekinitev in odstop od </w:t>
      </w:r>
      <w:r w:rsidR="000B27AD">
        <w:rPr>
          <w:rFonts w:ascii="Tahoma" w:hAnsi="Tahoma" w:cs="Tahoma"/>
        </w:rPr>
        <w:t>pogodbe</w:t>
      </w:r>
      <w:r w:rsidRPr="00941029">
        <w:rPr>
          <w:rFonts w:ascii="Tahoma" w:hAnsi="Tahoma" w:cs="Tahoma"/>
        </w:rPr>
        <w:t>, brez kakršnekoli obveznosti do izvajalca.</w:t>
      </w:r>
    </w:p>
    <w:p w:rsidR="00941029" w:rsidRPr="00941029" w:rsidRDefault="00941029" w:rsidP="005A0CE0">
      <w:pPr>
        <w:keepNext/>
        <w:keepLines/>
        <w:jc w:val="both"/>
        <w:rPr>
          <w:rFonts w:ascii="Tahoma" w:hAnsi="Tahoma" w:cs="Tahoma"/>
          <w:b/>
        </w:rPr>
      </w:pPr>
    </w:p>
    <w:p w:rsidR="00941029" w:rsidRPr="00941029" w:rsidRDefault="00941029" w:rsidP="005A0CE0">
      <w:pPr>
        <w:keepNext/>
        <w:keepLines/>
        <w:jc w:val="both"/>
        <w:rPr>
          <w:rFonts w:ascii="Tahoma" w:hAnsi="Tahoma" w:cs="Tahoma"/>
          <w:b/>
        </w:rPr>
      </w:pPr>
    </w:p>
    <w:p w:rsidR="00941029" w:rsidRPr="00941029" w:rsidRDefault="00941029" w:rsidP="005A0CE0">
      <w:pPr>
        <w:keepNext/>
        <w:keepLines/>
        <w:jc w:val="both"/>
        <w:rPr>
          <w:rFonts w:ascii="Tahoma" w:hAnsi="Tahoma" w:cs="Tahoma"/>
          <w:b/>
        </w:rPr>
      </w:pPr>
    </w:p>
    <w:p w:rsidR="00941029" w:rsidRPr="00941029" w:rsidRDefault="00941029" w:rsidP="005A0CE0">
      <w:pPr>
        <w:keepNext/>
        <w:keepLines/>
        <w:jc w:val="both"/>
        <w:rPr>
          <w:rFonts w:ascii="Tahoma" w:hAnsi="Tahoma" w:cs="Tahoma"/>
          <w:b/>
        </w:rPr>
      </w:pPr>
    </w:p>
    <w:p w:rsidR="00476C22" w:rsidRPr="00C8579C" w:rsidRDefault="00476C22" w:rsidP="005A0CE0">
      <w:pPr>
        <w:keepNext/>
        <w:keepLines/>
        <w:jc w:val="both"/>
        <w:rPr>
          <w:rFonts w:ascii="Tahoma" w:hAnsi="Tahoma" w:cs="Tahoma"/>
          <w:bCs/>
          <w:i/>
          <w:noProof/>
          <w:sz w:val="18"/>
          <w:szCs w:val="18"/>
        </w:rPr>
      </w:pPr>
    </w:p>
    <w:p w:rsidR="00476C22" w:rsidRPr="00C8579C" w:rsidRDefault="00476C22" w:rsidP="005A0CE0">
      <w:pPr>
        <w:keepNext/>
        <w:keepLines/>
        <w:jc w:val="both"/>
        <w:rPr>
          <w:rFonts w:ascii="Tahoma" w:hAnsi="Tahoma" w:cs="Tahoma"/>
          <w:bCs/>
          <w:i/>
          <w:noProof/>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FE2243" w:rsidRPr="00C8579C" w:rsidTr="00D4059C">
        <w:trPr>
          <w:trHeight w:val="235"/>
        </w:trPr>
        <w:tc>
          <w:tcPr>
            <w:tcW w:w="3402" w:type="dxa"/>
            <w:tcBorders>
              <w:bottom w:val="single" w:sz="4" w:space="0" w:color="auto"/>
            </w:tcBorders>
          </w:tcPr>
          <w:p w:rsidR="00FE2243" w:rsidRPr="00C8579C" w:rsidRDefault="00FE2243" w:rsidP="005A0CE0">
            <w:pPr>
              <w:keepNext/>
              <w:keepLines/>
              <w:jc w:val="both"/>
              <w:rPr>
                <w:rFonts w:ascii="Tahoma" w:hAnsi="Tahoma" w:cs="Tahoma"/>
                <w:snapToGrid w:val="0"/>
                <w:color w:val="000000"/>
              </w:rPr>
            </w:pPr>
          </w:p>
        </w:tc>
        <w:tc>
          <w:tcPr>
            <w:tcW w:w="2552" w:type="dxa"/>
          </w:tcPr>
          <w:p w:rsidR="00FE2243" w:rsidRPr="00C8579C" w:rsidRDefault="00FE2243" w:rsidP="005A0CE0">
            <w:pPr>
              <w:keepNext/>
              <w:keepLines/>
              <w:jc w:val="center"/>
              <w:rPr>
                <w:rFonts w:ascii="Tahoma" w:hAnsi="Tahoma" w:cs="Tahoma"/>
                <w:snapToGrid w:val="0"/>
                <w:color w:val="000000"/>
              </w:rPr>
            </w:pPr>
          </w:p>
        </w:tc>
        <w:tc>
          <w:tcPr>
            <w:tcW w:w="3118" w:type="dxa"/>
            <w:tcBorders>
              <w:bottom w:val="single" w:sz="4" w:space="0" w:color="auto"/>
            </w:tcBorders>
          </w:tcPr>
          <w:p w:rsidR="00FE2243" w:rsidRPr="00C8579C" w:rsidRDefault="00FE2243" w:rsidP="005A0CE0">
            <w:pPr>
              <w:keepNext/>
              <w:keepLines/>
              <w:tabs>
                <w:tab w:val="left" w:pos="567"/>
                <w:tab w:val="num" w:pos="851"/>
                <w:tab w:val="left" w:pos="993"/>
              </w:tabs>
              <w:jc w:val="both"/>
              <w:rPr>
                <w:rFonts w:ascii="Tahoma" w:hAnsi="Tahoma" w:cs="Tahoma"/>
                <w:snapToGrid w:val="0"/>
                <w:color w:val="000000"/>
              </w:rPr>
            </w:pPr>
          </w:p>
          <w:p w:rsidR="00FE2243" w:rsidRPr="00C8579C" w:rsidRDefault="00FE2243" w:rsidP="005A0CE0">
            <w:pPr>
              <w:keepNext/>
              <w:keepLines/>
              <w:tabs>
                <w:tab w:val="left" w:pos="567"/>
                <w:tab w:val="num" w:pos="851"/>
                <w:tab w:val="left" w:pos="993"/>
              </w:tabs>
              <w:jc w:val="both"/>
              <w:rPr>
                <w:rFonts w:ascii="Tahoma" w:hAnsi="Tahoma" w:cs="Tahoma"/>
                <w:snapToGrid w:val="0"/>
                <w:color w:val="000000"/>
              </w:rPr>
            </w:pPr>
          </w:p>
        </w:tc>
      </w:tr>
      <w:tr w:rsidR="00FE2243" w:rsidRPr="00C8579C" w:rsidTr="00D4059C">
        <w:trPr>
          <w:trHeight w:val="235"/>
        </w:trPr>
        <w:tc>
          <w:tcPr>
            <w:tcW w:w="3402" w:type="dxa"/>
            <w:tcBorders>
              <w:top w:val="single" w:sz="4" w:space="0" w:color="auto"/>
            </w:tcBorders>
          </w:tcPr>
          <w:p w:rsidR="00FE2243" w:rsidRPr="00C8579C" w:rsidRDefault="00FE2243" w:rsidP="005A0CE0">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rsidR="00FE2243" w:rsidRPr="00C8579C" w:rsidRDefault="00FE2243" w:rsidP="005A0CE0">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rsidR="00FE2243" w:rsidRPr="00C8579C" w:rsidRDefault="00FE2243" w:rsidP="005A0CE0">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rsidR="00476C22" w:rsidRDefault="00476C22"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AF5910" w:rsidRDefault="00AF5910"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5B3EE3" w:rsidRDefault="005B3EE3" w:rsidP="005A0CE0">
      <w:pPr>
        <w:keepNext/>
        <w:keepLines/>
        <w:jc w:val="both"/>
        <w:rPr>
          <w:rFonts w:ascii="Tahoma" w:hAnsi="Tahoma" w:cs="Tahoma"/>
          <w:bCs/>
          <w:i/>
          <w:noProof/>
          <w:sz w:val="18"/>
          <w:szCs w:val="18"/>
        </w:rPr>
      </w:pPr>
    </w:p>
    <w:p w:rsidR="00481DF9" w:rsidRDefault="00481DF9" w:rsidP="005A0CE0">
      <w:pPr>
        <w:keepNext/>
        <w:keepLines/>
        <w:jc w:val="both"/>
        <w:rPr>
          <w:rFonts w:ascii="Tahoma" w:hAnsi="Tahoma" w:cs="Tahoma"/>
          <w:bCs/>
          <w:i/>
          <w:noProof/>
          <w:sz w:val="18"/>
          <w:szCs w:val="18"/>
        </w:rPr>
      </w:pPr>
    </w:p>
    <w:p w:rsidR="000B27AD" w:rsidRDefault="000B27AD" w:rsidP="005A0CE0">
      <w:pPr>
        <w:keepNext/>
        <w:keepLines/>
        <w:jc w:val="both"/>
        <w:rPr>
          <w:rFonts w:ascii="Tahoma" w:hAnsi="Tahoma" w:cs="Tahoma"/>
          <w:bCs/>
          <w:i/>
          <w:noProof/>
          <w:sz w:val="18"/>
          <w:szCs w:val="18"/>
        </w:rPr>
      </w:pPr>
    </w:p>
    <w:p w:rsidR="000B27AD" w:rsidRDefault="000B27AD" w:rsidP="005A0CE0">
      <w:pPr>
        <w:keepNext/>
        <w:keepLines/>
        <w:jc w:val="both"/>
        <w:rPr>
          <w:rFonts w:ascii="Tahoma" w:hAnsi="Tahoma" w:cs="Tahoma"/>
          <w:bCs/>
          <w:i/>
          <w:noProof/>
          <w:sz w:val="18"/>
          <w:szCs w:val="18"/>
        </w:rPr>
      </w:pPr>
    </w:p>
    <w:p w:rsidR="000B27AD" w:rsidRDefault="000B27AD" w:rsidP="005A0CE0">
      <w:pPr>
        <w:keepNext/>
        <w:keepLines/>
        <w:jc w:val="both"/>
        <w:rPr>
          <w:rFonts w:ascii="Tahoma" w:hAnsi="Tahoma" w:cs="Tahoma"/>
          <w:bCs/>
          <w:i/>
          <w:noProof/>
          <w:sz w:val="18"/>
          <w:szCs w:val="18"/>
        </w:rPr>
      </w:pPr>
    </w:p>
    <w:p w:rsidR="000B27AD" w:rsidRDefault="000B27AD" w:rsidP="005A0CE0">
      <w:pPr>
        <w:keepNext/>
        <w:keepLines/>
        <w:jc w:val="both"/>
        <w:rPr>
          <w:rFonts w:ascii="Tahoma" w:hAnsi="Tahoma" w:cs="Tahoma"/>
          <w:bCs/>
          <w:i/>
          <w:noProof/>
          <w:sz w:val="18"/>
          <w:szCs w:val="18"/>
        </w:rPr>
      </w:pPr>
    </w:p>
    <w:p w:rsidR="000B27AD" w:rsidRDefault="000B27AD" w:rsidP="005A0CE0">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rsidTr="009229D0">
        <w:tc>
          <w:tcPr>
            <w:tcW w:w="7867" w:type="dxa"/>
          </w:tcPr>
          <w:p w:rsidR="009C525B" w:rsidRPr="00C8579C" w:rsidRDefault="00AF7369" w:rsidP="005A0CE0">
            <w:pPr>
              <w:keepNext/>
              <w:keepLines/>
              <w:jc w:val="both"/>
              <w:rPr>
                <w:rFonts w:ascii="Tahoma" w:hAnsi="Tahoma" w:cs="Tahoma"/>
              </w:rPr>
            </w:pPr>
            <w:r>
              <w:rPr>
                <w:rFonts w:ascii="Tahoma" w:hAnsi="Tahoma" w:cs="Tahoma"/>
              </w:rPr>
              <w:lastRenderedPageBreak/>
              <w:t>V</w:t>
            </w:r>
            <w:r w:rsidR="009C525B" w:rsidRPr="00C8579C">
              <w:rPr>
                <w:rFonts w:ascii="Tahoma" w:hAnsi="Tahoma" w:cs="Tahoma"/>
              </w:rPr>
              <w:t xml:space="preserve">ZOREC </w:t>
            </w:r>
            <w:r w:rsidR="002D6119">
              <w:rPr>
                <w:rFonts w:ascii="Tahoma" w:hAnsi="Tahoma" w:cs="Tahoma"/>
              </w:rPr>
              <w:t>POGODBE</w:t>
            </w:r>
          </w:p>
        </w:tc>
        <w:tc>
          <w:tcPr>
            <w:tcW w:w="912" w:type="dxa"/>
            <w:tcBorders>
              <w:right w:val="nil"/>
            </w:tcBorders>
          </w:tcPr>
          <w:p w:rsidR="009C525B" w:rsidRPr="00C8579C" w:rsidRDefault="009C525B" w:rsidP="005A0CE0">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rsidR="009C525B" w:rsidRPr="00C8579C" w:rsidRDefault="00402CF7" w:rsidP="005A0CE0">
            <w:pPr>
              <w:keepNext/>
              <w:keepLines/>
              <w:jc w:val="both"/>
              <w:rPr>
                <w:rFonts w:ascii="Tahoma" w:hAnsi="Tahoma" w:cs="Tahoma"/>
                <w:b/>
                <w:i/>
              </w:rPr>
            </w:pPr>
            <w:r>
              <w:rPr>
                <w:rFonts w:ascii="Tahoma" w:hAnsi="Tahoma" w:cs="Tahoma"/>
                <w:b/>
                <w:i/>
              </w:rPr>
              <w:t>7</w:t>
            </w:r>
          </w:p>
        </w:tc>
      </w:tr>
    </w:tbl>
    <w:p w:rsidR="007827C9" w:rsidRPr="00C8579C" w:rsidRDefault="007827C9" w:rsidP="005A0CE0">
      <w:pPr>
        <w:keepNext/>
        <w:keepLines/>
        <w:jc w:val="center"/>
        <w:rPr>
          <w:rFonts w:ascii="Tahoma" w:hAnsi="Tahoma" w:cs="Tahoma"/>
          <w:b/>
          <w:sz w:val="28"/>
          <w:szCs w:val="28"/>
        </w:rPr>
      </w:pPr>
    </w:p>
    <w:p w:rsidR="00856F7B" w:rsidRPr="00C8579C" w:rsidRDefault="003F2E7C" w:rsidP="005A0CE0">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105580">
        <w:rPr>
          <w:rFonts w:ascii="Tahoma" w:hAnsi="Tahoma" w:cs="Tahoma"/>
          <w:b/>
        </w:rPr>
        <w:t>pogodbe izvajalca javne službe</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rsidR="00856F7B" w:rsidRPr="00C8579C" w:rsidRDefault="00856F7B" w:rsidP="005A0CE0">
      <w:pPr>
        <w:keepNext/>
        <w:keepLines/>
        <w:tabs>
          <w:tab w:val="left" w:pos="4962"/>
        </w:tabs>
        <w:rPr>
          <w:rFonts w:ascii="Tahoma" w:hAnsi="Tahoma" w:cs="Tahoma"/>
          <w:b/>
        </w:rPr>
      </w:pPr>
    </w:p>
    <w:p w:rsidR="006143A8" w:rsidRPr="006143A8" w:rsidRDefault="006143A8" w:rsidP="005A0CE0">
      <w:pPr>
        <w:keepNext/>
        <w:keepLines/>
        <w:adjustRightInd w:val="0"/>
        <w:spacing w:line="260" w:lineRule="exact"/>
        <w:jc w:val="both"/>
        <w:textAlignment w:val="baseline"/>
        <w:rPr>
          <w:rFonts w:ascii="Tahoma" w:hAnsi="Tahoma" w:cs="Tahoma"/>
        </w:rPr>
      </w:pPr>
      <w:r w:rsidRPr="006143A8">
        <w:rPr>
          <w:rFonts w:ascii="Tahoma" w:hAnsi="Tahoma" w:cs="Tahoma"/>
          <w:b/>
          <w:color w:val="000000" w:themeColor="text1"/>
        </w:rPr>
        <w:t>JAVNO PODJETJE VODOVOD KANALIZACIJA SNAGA d.o.o.</w:t>
      </w:r>
      <w:r w:rsidRPr="006143A8">
        <w:rPr>
          <w:rFonts w:ascii="Tahoma" w:hAnsi="Tahoma" w:cs="Tahoma"/>
          <w:color w:val="000000" w:themeColor="text1"/>
        </w:rPr>
        <w:t>, Vodovodna cesta 90, 1000 Ljubljana,</w:t>
      </w:r>
      <w:r w:rsidRPr="006143A8">
        <w:rPr>
          <w:rFonts w:ascii="Tahoma" w:hAnsi="Tahoma" w:cs="Tahoma"/>
        </w:rPr>
        <w:t xml:space="preserve"> matična številka: </w:t>
      </w:r>
      <w:r>
        <w:rPr>
          <w:rFonts w:ascii="Tahoma" w:hAnsi="Tahoma" w:cs="Tahoma"/>
        </w:rPr>
        <w:t>5046688</w:t>
      </w:r>
      <w:r w:rsidR="00402CF7">
        <w:rPr>
          <w:rFonts w:ascii="Tahoma" w:hAnsi="Tahoma" w:cs="Tahoma"/>
        </w:rPr>
        <w:t>000</w:t>
      </w:r>
      <w:r w:rsidRPr="006143A8">
        <w:rPr>
          <w:rFonts w:ascii="Tahoma" w:hAnsi="Tahoma" w:cs="Tahoma"/>
        </w:rPr>
        <w:t xml:space="preserve">, </w:t>
      </w:r>
      <w:r w:rsidR="00402CF7">
        <w:rPr>
          <w:rFonts w:ascii="Tahoma" w:hAnsi="Tahoma" w:cs="Tahoma"/>
        </w:rPr>
        <w:t>identifikacijska št. za DDV</w:t>
      </w:r>
      <w:r w:rsidRPr="006143A8">
        <w:rPr>
          <w:rFonts w:ascii="Tahoma" w:hAnsi="Tahoma" w:cs="Tahoma"/>
        </w:rPr>
        <w:t xml:space="preserve">: </w:t>
      </w:r>
      <w:r w:rsidR="009A2245" w:rsidRPr="00C8579C">
        <w:rPr>
          <w:rFonts w:ascii="Tahoma" w:hAnsi="Tahoma" w:cs="Tahoma"/>
        </w:rPr>
        <w:t>SI</w:t>
      </w:r>
      <w:r w:rsidR="009A2245">
        <w:rPr>
          <w:rFonts w:ascii="Tahoma" w:hAnsi="Tahoma" w:cs="Tahoma"/>
        </w:rPr>
        <w:t xml:space="preserve"> 64520463</w:t>
      </w:r>
      <w:r w:rsidRPr="006143A8">
        <w:rPr>
          <w:rFonts w:ascii="Tahoma" w:hAnsi="Tahoma" w:cs="Tahoma"/>
        </w:rPr>
        <w:t xml:space="preserve">, TRR št.: ____________________, ki ga zastopa </w:t>
      </w:r>
      <w:r w:rsidRPr="006143A8">
        <w:rPr>
          <w:rFonts w:ascii="Tahoma" w:hAnsi="Tahoma" w:cs="Tahoma"/>
          <w:b/>
        </w:rPr>
        <w:t>direktor</w:t>
      </w:r>
      <w:r w:rsidRPr="006143A8">
        <w:rPr>
          <w:rFonts w:ascii="Tahoma" w:hAnsi="Tahoma" w:cs="Tahoma"/>
        </w:rPr>
        <w:t xml:space="preserve"> </w:t>
      </w:r>
      <w:r w:rsidR="009A2245" w:rsidRPr="009A2245">
        <w:rPr>
          <w:rFonts w:ascii="Tahoma" w:hAnsi="Tahoma" w:cs="Tahoma"/>
          <w:b/>
        </w:rPr>
        <w:t>Krištof MLAKAR</w:t>
      </w:r>
      <w:r w:rsidRPr="006143A8">
        <w:rPr>
          <w:rFonts w:ascii="Tahoma" w:hAnsi="Tahoma" w:cs="Tahoma"/>
        </w:rPr>
        <w:t xml:space="preserve"> (v nadaljevanju: IJS)</w:t>
      </w:r>
    </w:p>
    <w:p w:rsidR="006143A8" w:rsidRPr="006143A8" w:rsidRDefault="006143A8" w:rsidP="005A0CE0">
      <w:pPr>
        <w:keepNext/>
        <w:keepLines/>
        <w:adjustRightInd w:val="0"/>
        <w:spacing w:line="260" w:lineRule="exact"/>
        <w:jc w:val="both"/>
        <w:textAlignment w:val="baseline"/>
        <w:rPr>
          <w:rFonts w:ascii="Tahoma" w:hAnsi="Tahoma" w:cs="Tahoma"/>
        </w:rPr>
      </w:pPr>
    </w:p>
    <w:p w:rsidR="006143A8" w:rsidRPr="006143A8" w:rsidRDefault="006143A8" w:rsidP="005A0CE0">
      <w:pPr>
        <w:keepNext/>
        <w:keepLines/>
        <w:adjustRightInd w:val="0"/>
        <w:spacing w:line="260" w:lineRule="exact"/>
        <w:jc w:val="both"/>
        <w:textAlignment w:val="baseline"/>
        <w:rPr>
          <w:rFonts w:ascii="Tahoma" w:hAnsi="Tahoma" w:cs="Tahoma"/>
        </w:rPr>
      </w:pPr>
      <w:r w:rsidRPr="006143A8">
        <w:rPr>
          <w:rFonts w:ascii="Tahoma" w:hAnsi="Tahoma" w:cs="Tahoma"/>
        </w:rPr>
        <w:t>in</w:t>
      </w:r>
    </w:p>
    <w:p w:rsidR="006143A8" w:rsidRDefault="006143A8" w:rsidP="005A0CE0">
      <w:pPr>
        <w:keepNext/>
        <w:keepLines/>
        <w:adjustRightInd w:val="0"/>
        <w:spacing w:line="260" w:lineRule="exact"/>
        <w:jc w:val="both"/>
        <w:textAlignment w:val="baseline"/>
        <w:rPr>
          <w:rFonts w:ascii="Tahoma" w:hAnsi="Tahoma" w:cs="Tahoma"/>
        </w:rPr>
      </w:pPr>
    </w:p>
    <w:p w:rsidR="00105580" w:rsidRDefault="00105580" w:rsidP="005A0CE0">
      <w:pPr>
        <w:keepNext/>
        <w:keepLines/>
        <w:adjustRightInd w:val="0"/>
        <w:spacing w:line="260" w:lineRule="exact"/>
        <w:jc w:val="both"/>
        <w:textAlignment w:val="baseline"/>
        <w:rPr>
          <w:rFonts w:ascii="Tahoma" w:hAnsi="Tahoma" w:cs="Tahoma"/>
        </w:rPr>
      </w:pPr>
      <w:r w:rsidRPr="00C8579C">
        <w:rPr>
          <w:rFonts w:ascii="Tahoma" w:hAnsi="Tahoma" w:cs="Tahoma"/>
          <w:b/>
        </w:rPr>
        <w:t xml:space="preserve">Št. </w:t>
      </w:r>
      <w:r>
        <w:rPr>
          <w:rFonts w:ascii="Tahoma" w:hAnsi="Tahoma" w:cs="Tahoma"/>
          <w:b/>
        </w:rPr>
        <w:t>pogodbe</w:t>
      </w:r>
      <w:r w:rsidRPr="00C8579C">
        <w:rPr>
          <w:rFonts w:ascii="Tahoma" w:hAnsi="Tahoma" w:cs="Tahoma"/>
          <w:b/>
        </w:rPr>
        <w:t xml:space="preserve"> izvajalca</w:t>
      </w:r>
      <w:r>
        <w:rPr>
          <w:rFonts w:ascii="Tahoma" w:hAnsi="Tahoma" w:cs="Tahoma"/>
          <w:b/>
        </w:rPr>
        <w:t xml:space="preserve"> obdelave</w:t>
      </w:r>
      <w:r w:rsidRPr="00C8579C">
        <w:rPr>
          <w:rFonts w:ascii="Tahoma" w:hAnsi="Tahoma" w:cs="Tahoma"/>
          <w:b/>
        </w:rPr>
        <w:t>:</w:t>
      </w:r>
      <w:r w:rsidRPr="00C8579C">
        <w:rPr>
          <w:rFonts w:ascii="Tahoma" w:hAnsi="Tahoma" w:cs="Tahoma"/>
        </w:rPr>
        <w:t xml:space="preserve"> ........................</w:t>
      </w:r>
    </w:p>
    <w:p w:rsidR="00105580" w:rsidRPr="006143A8" w:rsidRDefault="00105580" w:rsidP="005A0CE0">
      <w:pPr>
        <w:keepNext/>
        <w:keepLines/>
        <w:adjustRightInd w:val="0"/>
        <w:spacing w:line="260" w:lineRule="exact"/>
        <w:jc w:val="both"/>
        <w:textAlignment w:val="baseline"/>
        <w:rPr>
          <w:rFonts w:ascii="Tahoma" w:hAnsi="Tahoma" w:cs="Tahoma"/>
        </w:rPr>
      </w:pPr>
    </w:p>
    <w:p w:rsidR="006143A8" w:rsidRPr="006143A8" w:rsidRDefault="006143A8" w:rsidP="005A0CE0">
      <w:pPr>
        <w:keepNext/>
        <w:keepLines/>
        <w:adjustRightInd w:val="0"/>
        <w:spacing w:line="260" w:lineRule="exact"/>
        <w:jc w:val="both"/>
        <w:textAlignment w:val="baseline"/>
        <w:rPr>
          <w:rFonts w:ascii="Tahoma" w:hAnsi="Tahoma" w:cs="Tahoma"/>
        </w:rPr>
      </w:pPr>
      <w:r w:rsidRPr="006143A8">
        <w:rPr>
          <w:rFonts w:ascii="Tahoma" w:hAnsi="Tahoma" w:cs="Tahoma"/>
          <w:i/>
          <w:color w:val="000000" w:themeColor="text1"/>
          <w:u w:val="single"/>
        </w:rPr>
        <w:t>n a z i v     i n     n a s l o v      i z v a j a l c a      o b d e l a v e</w:t>
      </w:r>
      <w:r w:rsidRPr="006143A8">
        <w:rPr>
          <w:rFonts w:ascii="Tahoma" w:hAnsi="Tahoma" w:cs="Tahoma"/>
          <w:color w:val="000000" w:themeColor="text1"/>
        </w:rPr>
        <w:t>, m</w:t>
      </w:r>
      <w:r w:rsidRPr="006143A8">
        <w:rPr>
          <w:rFonts w:ascii="Tahoma" w:hAnsi="Tahoma" w:cs="Tahoma"/>
        </w:rPr>
        <w:t xml:space="preserve">atična številka: ____________________, </w:t>
      </w:r>
      <w:r w:rsidR="00402CF7">
        <w:rPr>
          <w:rFonts w:ascii="Tahoma" w:hAnsi="Tahoma" w:cs="Tahoma"/>
        </w:rPr>
        <w:t>identifikacijska št. za DDV</w:t>
      </w:r>
      <w:r w:rsidRPr="006143A8">
        <w:rPr>
          <w:rFonts w:ascii="Tahoma" w:hAnsi="Tahoma" w:cs="Tahoma"/>
        </w:rPr>
        <w:t xml:space="preserve">: ____________________, TRR št.: ____________________, ki </w:t>
      </w:r>
      <w:r w:rsidRPr="008C4119">
        <w:rPr>
          <w:rFonts w:ascii="Tahoma" w:hAnsi="Tahoma" w:cs="Tahoma"/>
        </w:rPr>
        <w:t>ga / jo</w:t>
      </w:r>
      <w:r w:rsidRPr="006143A8">
        <w:rPr>
          <w:rFonts w:ascii="Tahoma" w:hAnsi="Tahoma" w:cs="Tahoma"/>
        </w:rPr>
        <w:t xml:space="preserve"> zastopa direktor ______________________________ (v nadaljevanju: izvajalec obdelave)</w:t>
      </w:r>
    </w:p>
    <w:p w:rsidR="006143A8" w:rsidRPr="006143A8" w:rsidRDefault="006143A8" w:rsidP="005A0CE0">
      <w:pPr>
        <w:keepNext/>
        <w:keepLines/>
        <w:adjustRightInd w:val="0"/>
        <w:spacing w:line="260" w:lineRule="exact"/>
        <w:jc w:val="both"/>
        <w:textAlignment w:val="baseline"/>
        <w:rPr>
          <w:rFonts w:ascii="Tahoma" w:hAnsi="Tahoma" w:cs="Tahoma"/>
        </w:rPr>
      </w:pPr>
    </w:p>
    <w:p w:rsidR="006143A8" w:rsidRPr="006143A8" w:rsidRDefault="006143A8" w:rsidP="005A0CE0">
      <w:pPr>
        <w:keepNext/>
        <w:keepLines/>
        <w:adjustRightInd w:val="0"/>
        <w:spacing w:line="260" w:lineRule="exact"/>
        <w:jc w:val="both"/>
        <w:textAlignment w:val="baseline"/>
        <w:rPr>
          <w:rFonts w:ascii="Tahoma" w:hAnsi="Tahoma" w:cs="Tahoma"/>
        </w:rPr>
      </w:pPr>
      <w:r w:rsidRPr="006143A8">
        <w:rPr>
          <w:rFonts w:ascii="Tahoma" w:hAnsi="Tahoma" w:cs="Tahoma"/>
        </w:rPr>
        <w:t xml:space="preserve">in </w:t>
      </w:r>
    </w:p>
    <w:p w:rsidR="006143A8" w:rsidRPr="006143A8" w:rsidRDefault="006143A8" w:rsidP="005A0CE0">
      <w:pPr>
        <w:keepNext/>
        <w:keepLines/>
        <w:adjustRightInd w:val="0"/>
        <w:spacing w:line="260" w:lineRule="exact"/>
        <w:jc w:val="both"/>
        <w:textAlignment w:val="baseline"/>
        <w:rPr>
          <w:rFonts w:ascii="Tahoma" w:hAnsi="Tahoma" w:cs="Tahoma"/>
        </w:rPr>
      </w:pPr>
    </w:p>
    <w:p w:rsidR="006143A8" w:rsidRDefault="006143A8" w:rsidP="005A0CE0">
      <w:pPr>
        <w:keepNext/>
        <w:keepLines/>
        <w:adjustRightInd w:val="0"/>
        <w:spacing w:line="260" w:lineRule="exact"/>
        <w:jc w:val="both"/>
        <w:textAlignment w:val="baseline"/>
        <w:rPr>
          <w:rFonts w:ascii="Tahoma" w:hAnsi="Tahoma" w:cs="Tahoma"/>
        </w:rPr>
      </w:pPr>
      <w:r w:rsidRPr="006143A8">
        <w:rPr>
          <w:rFonts w:ascii="Tahoma" w:hAnsi="Tahoma" w:cs="Tahoma"/>
          <w:b/>
          <w:iCs/>
          <w:spacing w:val="6"/>
        </w:rPr>
        <w:t>Republika Slovenija – Ministrstvo za okolje in prostor</w:t>
      </w:r>
      <w:r w:rsidRPr="006143A8">
        <w:rPr>
          <w:rFonts w:ascii="Tahoma" w:hAnsi="Tahoma" w:cs="Tahoma"/>
          <w:iCs/>
          <w:spacing w:val="6"/>
        </w:rPr>
        <w:t>, Dunajska cesta 48, 1000 Ljubljana</w:t>
      </w:r>
      <w:r w:rsidRPr="006143A8">
        <w:rPr>
          <w:rFonts w:ascii="Tahoma" w:hAnsi="Tahoma" w:cs="Tahoma"/>
          <w:spacing w:val="6"/>
        </w:rPr>
        <w:t xml:space="preserve">, </w:t>
      </w:r>
      <w:r w:rsidRPr="006143A8">
        <w:rPr>
          <w:rFonts w:ascii="Tahoma" w:hAnsi="Tahoma" w:cs="Tahoma"/>
        </w:rPr>
        <w:t xml:space="preserve">matična številka: 2482789000, </w:t>
      </w:r>
      <w:r w:rsidR="00402CF7">
        <w:rPr>
          <w:rFonts w:ascii="Tahoma" w:hAnsi="Tahoma" w:cs="Tahoma"/>
        </w:rPr>
        <w:t>identifikacijska št. za DDV</w:t>
      </w:r>
      <w:r w:rsidRPr="006143A8">
        <w:rPr>
          <w:rFonts w:ascii="Tahoma" w:hAnsi="Tahoma" w:cs="Tahoma"/>
        </w:rPr>
        <w:t xml:space="preserve">: 55058515, TRR št.: 01100 - 6300109972, ki ga zastopa </w:t>
      </w:r>
      <w:r w:rsidRPr="006143A8">
        <w:rPr>
          <w:rFonts w:ascii="Tahoma" w:hAnsi="Tahoma" w:cs="Tahoma"/>
          <w:b/>
        </w:rPr>
        <w:t>minister mag. Andrej VIZJAK</w:t>
      </w:r>
      <w:r w:rsidRPr="006143A8">
        <w:rPr>
          <w:rFonts w:ascii="Tahoma" w:hAnsi="Tahoma" w:cs="Tahoma"/>
        </w:rPr>
        <w:t>, (v nadaljevanju: financer)</w:t>
      </w:r>
    </w:p>
    <w:p w:rsidR="00105580" w:rsidRDefault="00105580" w:rsidP="005A0CE0">
      <w:pPr>
        <w:keepNext/>
        <w:keepLines/>
        <w:adjustRightInd w:val="0"/>
        <w:spacing w:line="260" w:lineRule="exact"/>
        <w:jc w:val="both"/>
        <w:textAlignment w:val="baseline"/>
        <w:rPr>
          <w:rFonts w:ascii="Tahoma" w:hAnsi="Tahoma" w:cs="Tahoma"/>
        </w:rPr>
      </w:pPr>
    </w:p>
    <w:p w:rsidR="00105580" w:rsidRDefault="00105580" w:rsidP="005A0CE0">
      <w:pPr>
        <w:keepNext/>
        <w:keepLines/>
        <w:adjustRightInd w:val="0"/>
        <w:spacing w:line="260" w:lineRule="exact"/>
        <w:jc w:val="both"/>
        <w:textAlignment w:val="baseline"/>
        <w:rPr>
          <w:rFonts w:ascii="Tahoma" w:hAnsi="Tahoma" w:cs="Tahoma"/>
        </w:rPr>
      </w:pPr>
      <w:r>
        <w:rPr>
          <w:rFonts w:ascii="Tahoma" w:hAnsi="Tahoma" w:cs="Tahoma"/>
        </w:rPr>
        <w:t>sklepajo</w:t>
      </w:r>
    </w:p>
    <w:p w:rsidR="00105580" w:rsidRDefault="00105580" w:rsidP="005A0CE0">
      <w:pPr>
        <w:keepNext/>
        <w:keepLines/>
        <w:adjustRightInd w:val="0"/>
        <w:spacing w:line="260" w:lineRule="exact"/>
        <w:jc w:val="both"/>
        <w:textAlignment w:val="baseline"/>
        <w:rPr>
          <w:rFonts w:ascii="Tahoma" w:hAnsi="Tahoma" w:cs="Tahoma"/>
        </w:rPr>
      </w:pPr>
    </w:p>
    <w:p w:rsidR="00105580" w:rsidRPr="00C63871" w:rsidRDefault="00105580" w:rsidP="005A0CE0">
      <w:pPr>
        <w:keepNext/>
        <w:keepLines/>
        <w:spacing w:line="260" w:lineRule="exact"/>
        <w:jc w:val="center"/>
        <w:rPr>
          <w:rFonts w:ascii="Arial" w:hAnsi="Arial" w:cs="Arial"/>
          <w:b/>
          <w:color w:val="000000" w:themeColor="text1"/>
        </w:rPr>
      </w:pPr>
      <w:r w:rsidRPr="00570B34">
        <w:rPr>
          <w:rFonts w:ascii="Arial" w:hAnsi="Arial" w:cs="Arial"/>
          <w:b/>
        </w:rPr>
        <w:t>POGODBO</w:t>
      </w:r>
      <w:r>
        <w:rPr>
          <w:rFonts w:ascii="Arial" w:hAnsi="Arial" w:cs="Arial"/>
          <w:b/>
        </w:rPr>
        <w:t xml:space="preserve"> </w:t>
      </w:r>
      <w:r w:rsidRPr="00C63871">
        <w:rPr>
          <w:rFonts w:ascii="Arial" w:hAnsi="Arial" w:cs="Arial"/>
          <w:b/>
          <w:color w:val="000000" w:themeColor="text1"/>
        </w:rPr>
        <w:t>št.</w:t>
      </w:r>
      <w:r>
        <w:rPr>
          <w:rFonts w:ascii="Arial" w:hAnsi="Arial" w:cs="Arial"/>
          <w:b/>
          <w:color w:val="000000" w:themeColor="text1"/>
        </w:rPr>
        <w:t xml:space="preserve"> </w:t>
      </w:r>
      <w:r w:rsidRPr="00C63871">
        <w:rPr>
          <w:rFonts w:ascii="Arial" w:hAnsi="Arial" w:cs="Arial"/>
          <w:i/>
          <w:color w:val="000000" w:themeColor="text1"/>
          <w:sz w:val="18"/>
          <w:szCs w:val="18"/>
          <w:u w:val="single"/>
        </w:rPr>
        <w:t xml:space="preserve">v p i š e   </w:t>
      </w:r>
      <w:r>
        <w:rPr>
          <w:rFonts w:ascii="Arial" w:hAnsi="Arial" w:cs="Arial"/>
          <w:i/>
          <w:color w:val="000000" w:themeColor="text1"/>
          <w:sz w:val="18"/>
          <w:szCs w:val="18"/>
          <w:u w:val="single"/>
        </w:rPr>
        <w:t>f i n a n c e r</w:t>
      </w:r>
    </w:p>
    <w:p w:rsidR="00105580" w:rsidRPr="00631CB8" w:rsidRDefault="00105580" w:rsidP="005A0CE0">
      <w:pPr>
        <w:keepNext/>
        <w:keepLines/>
        <w:spacing w:before="120" w:line="260" w:lineRule="exact"/>
        <w:jc w:val="center"/>
        <w:rPr>
          <w:rFonts w:ascii="Arial" w:hAnsi="Arial" w:cs="Arial"/>
          <w:b/>
        </w:rPr>
      </w:pPr>
      <w:r w:rsidRPr="00570B34">
        <w:rPr>
          <w:rFonts w:ascii="Arial" w:hAnsi="Arial" w:cs="Arial"/>
          <w:b/>
        </w:rPr>
        <w:t>O ODDA</w:t>
      </w:r>
      <w:r w:rsidRPr="00631CB8">
        <w:rPr>
          <w:rFonts w:ascii="Arial" w:hAnsi="Arial" w:cs="Arial"/>
          <w:b/>
        </w:rPr>
        <w:t>JI</w:t>
      </w:r>
      <w:r>
        <w:rPr>
          <w:rFonts w:ascii="Arial" w:hAnsi="Arial" w:cs="Arial"/>
          <w:b/>
        </w:rPr>
        <w:t xml:space="preserve">, </w:t>
      </w:r>
      <w:r w:rsidRPr="00631CB8">
        <w:rPr>
          <w:rFonts w:ascii="Arial" w:hAnsi="Arial" w:cs="Arial"/>
          <w:b/>
        </w:rPr>
        <w:t>PREVZEMU</w:t>
      </w:r>
      <w:r>
        <w:rPr>
          <w:rFonts w:ascii="Arial" w:hAnsi="Arial" w:cs="Arial"/>
          <w:b/>
        </w:rPr>
        <w:t xml:space="preserve"> IN OBDELAVI</w:t>
      </w:r>
    </w:p>
    <w:p w:rsidR="00105580" w:rsidRPr="00631CB8" w:rsidRDefault="00105580" w:rsidP="005A0CE0">
      <w:pPr>
        <w:keepNext/>
        <w:keepLines/>
        <w:spacing w:before="120" w:line="260" w:lineRule="exact"/>
        <w:jc w:val="center"/>
        <w:rPr>
          <w:rFonts w:ascii="Arial" w:hAnsi="Arial" w:cs="Arial"/>
          <w:b/>
        </w:rPr>
      </w:pPr>
      <w:r w:rsidRPr="00DE7B71">
        <w:rPr>
          <w:rFonts w:ascii="Arial" w:hAnsi="Arial" w:cs="Arial"/>
          <w:b/>
        </w:rPr>
        <w:t>ODPADNE EMBALAŽE, IZLOČENE IZ MEŠANIH KOMUNALNIH ODPADKOV</w:t>
      </w:r>
      <w:r w:rsidR="00990050">
        <w:rPr>
          <w:rFonts w:ascii="Arial" w:hAnsi="Arial" w:cs="Arial"/>
          <w:i/>
          <w:color w:val="808080"/>
          <w:sz w:val="18"/>
          <w:szCs w:val="18"/>
        </w:rPr>
        <w:t xml:space="preserve"> </w:t>
      </w:r>
      <w:r w:rsidR="00990050" w:rsidRPr="00C22128">
        <w:rPr>
          <w:rFonts w:ascii="Arial" w:hAnsi="Arial" w:cs="Arial"/>
          <w:b/>
        </w:rPr>
        <w:t>– Sklop ….. : ……………………………………</w:t>
      </w:r>
    </w:p>
    <w:p w:rsidR="00105580" w:rsidRPr="006143A8" w:rsidRDefault="00105580" w:rsidP="005A0CE0">
      <w:pPr>
        <w:keepNext/>
        <w:keepLines/>
        <w:adjustRightInd w:val="0"/>
        <w:spacing w:line="260" w:lineRule="exact"/>
        <w:jc w:val="both"/>
        <w:textAlignment w:val="baseline"/>
        <w:rPr>
          <w:rFonts w:ascii="Tahoma" w:hAnsi="Tahoma" w:cs="Tahoma"/>
        </w:rPr>
      </w:pPr>
    </w:p>
    <w:p w:rsidR="006143A8" w:rsidRPr="00C8579C" w:rsidRDefault="006143A8" w:rsidP="005A0CE0">
      <w:pPr>
        <w:keepNext/>
        <w:keepLines/>
        <w:rPr>
          <w:rFonts w:ascii="Tahoma" w:hAnsi="Tahoma" w:cs="Tahoma"/>
          <w:b/>
        </w:rPr>
      </w:pPr>
    </w:p>
    <w:p w:rsidR="00CA1421" w:rsidRPr="00C8579C" w:rsidRDefault="00CA1421" w:rsidP="005A0CE0">
      <w:pPr>
        <w:keepNext/>
        <w:keepLines/>
        <w:tabs>
          <w:tab w:val="left" w:pos="709"/>
          <w:tab w:val="left" w:pos="1702"/>
        </w:tabs>
        <w:rPr>
          <w:rFonts w:ascii="Tahoma" w:hAnsi="Tahoma" w:cs="Tahoma"/>
        </w:rPr>
      </w:pPr>
    </w:p>
    <w:p w:rsidR="00856F7B" w:rsidRPr="00C8579C" w:rsidRDefault="00104E2A" w:rsidP="005A0CE0">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40FBA">
        <w:rPr>
          <w:rFonts w:ascii="Tahoma" w:hAnsi="Tahoma" w:cs="Tahoma"/>
          <w:b/>
        </w:rPr>
        <w:t xml:space="preserve">E </w:t>
      </w:r>
      <w:r w:rsidRPr="00C8579C">
        <w:rPr>
          <w:rFonts w:ascii="Tahoma" w:hAnsi="Tahoma" w:cs="Tahoma"/>
          <w:b/>
        </w:rPr>
        <w:t>DOLOČB</w:t>
      </w:r>
      <w:r w:rsidR="00E40FBA">
        <w:rPr>
          <w:rFonts w:ascii="Tahoma" w:hAnsi="Tahoma" w:cs="Tahoma"/>
          <w:b/>
        </w:rPr>
        <w:t>E</w:t>
      </w:r>
    </w:p>
    <w:p w:rsidR="00856F7B" w:rsidRPr="00C8579C" w:rsidRDefault="00856F7B" w:rsidP="005A0CE0">
      <w:pPr>
        <w:keepNext/>
        <w:keepLines/>
        <w:tabs>
          <w:tab w:val="left" w:pos="709"/>
          <w:tab w:val="left" w:pos="1702"/>
        </w:tabs>
        <w:jc w:val="both"/>
        <w:rPr>
          <w:rFonts w:ascii="Tahoma" w:hAnsi="Tahoma" w:cs="Tahoma"/>
          <w:b/>
        </w:rPr>
      </w:pPr>
    </w:p>
    <w:p w:rsidR="00856F7B" w:rsidRPr="00C8579C" w:rsidRDefault="00856F7B"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856F7B" w:rsidRPr="00C8579C" w:rsidRDefault="00856F7B" w:rsidP="005A0CE0">
      <w:pPr>
        <w:keepNext/>
        <w:keepLines/>
        <w:tabs>
          <w:tab w:val="left" w:pos="1702"/>
        </w:tabs>
        <w:jc w:val="center"/>
        <w:rPr>
          <w:rFonts w:ascii="Tahoma" w:hAnsi="Tahoma" w:cs="Tahoma"/>
        </w:rPr>
      </w:pPr>
    </w:p>
    <w:p w:rsidR="006C4C08" w:rsidRPr="00C8579C" w:rsidRDefault="00E5780C" w:rsidP="005A0CE0">
      <w:pPr>
        <w:keepNext/>
        <w:keepLines/>
        <w:jc w:val="both"/>
        <w:rPr>
          <w:rFonts w:ascii="Tahoma" w:hAnsi="Tahoma" w:cs="Tahoma"/>
        </w:rPr>
      </w:pPr>
      <w:r w:rsidRPr="00C22128">
        <w:rPr>
          <w:rFonts w:ascii="Tahoma" w:hAnsi="Tahoma" w:cs="Tahoma"/>
        </w:rPr>
        <w:t>Pogodbene s</w:t>
      </w:r>
      <w:r w:rsidR="001A0989" w:rsidRPr="00C22128">
        <w:rPr>
          <w:rFonts w:ascii="Tahoma" w:hAnsi="Tahoma" w:cs="Tahoma"/>
        </w:rPr>
        <w:t>trank</w:t>
      </w:r>
      <w:r w:rsidRPr="00C22128">
        <w:rPr>
          <w:rFonts w:ascii="Tahoma" w:hAnsi="Tahoma" w:cs="Tahoma"/>
        </w:rPr>
        <w:t>e</w:t>
      </w:r>
      <w:r w:rsidR="001A0989" w:rsidRPr="00C22128">
        <w:rPr>
          <w:rFonts w:ascii="Tahoma" w:hAnsi="Tahoma" w:cs="Tahoma"/>
        </w:rPr>
        <w:t xml:space="preserve"> </w:t>
      </w:r>
      <w:r w:rsidRPr="00C22128">
        <w:rPr>
          <w:rFonts w:ascii="Tahoma" w:hAnsi="Tahoma" w:cs="Tahoma"/>
        </w:rPr>
        <w:t>ugotavljajo</w:t>
      </w:r>
      <w:r w:rsidR="006C4C08" w:rsidRPr="00C22128">
        <w:rPr>
          <w:rFonts w:ascii="Tahoma" w:hAnsi="Tahoma" w:cs="Tahoma"/>
        </w:rPr>
        <w:t xml:space="preserve">, da je JAVNI HOLDING Ljubljana, d.o.o., Verovškova ulica 70, 1000 Ljubljana, na podlagi pooblastila </w:t>
      </w:r>
      <w:r w:rsidR="001A0989" w:rsidRPr="00C22128">
        <w:rPr>
          <w:rFonts w:ascii="Tahoma" w:hAnsi="Tahoma" w:cs="Tahoma"/>
        </w:rPr>
        <w:t>naročnika</w:t>
      </w:r>
      <w:r w:rsidRPr="00C22128">
        <w:rPr>
          <w:rFonts w:ascii="Tahoma" w:hAnsi="Tahoma" w:cs="Tahoma"/>
        </w:rPr>
        <w:t xml:space="preserve"> – izvajalca javne službe (v nadaljevanju: IJS)</w:t>
      </w:r>
      <w:r w:rsidR="00E171B6" w:rsidRPr="00C22128">
        <w:rPr>
          <w:rFonts w:ascii="Tahoma" w:hAnsi="Tahoma" w:cs="Tahoma"/>
        </w:rPr>
        <w:t>,</w:t>
      </w:r>
      <w:r w:rsidR="001A0989" w:rsidRPr="00C22128">
        <w:rPr>
          <w:rFonts w:ascii="Tahoma" w:hAnsi="Tahoma" w:cs="Tahoma"/>
        </w:rPr>
        <w:t xml:space="preserve"> </w:t>
      </w:r>
      <w:r w:rsidR="006C4C08" w:rsidRPr="00C22128">
        <w:rPr>
          <w:rFonts w:ascii="Tahoma" w:hAnsi="Tahoma" w:cs="Tahoma"/>
        </w:rPr>
        <w:t xml:space="preserve">izvedel postopek za oddajo javnega naročila št. </w:t>
      </w:r>
      <w:r w:rsidR="00D753A0">
        <w:rPr>
          <w:rFonts w:ascii="Tahoma" w:hAnsi="Tahoma" w:cs="Tahoma"/>
        </w:rPr>
        <w:t>VKS-158/20</w:t>
      </w:r>
      <w:r w:rsidR="00032CA0" w:rsidRPr="00C22128">
        <w:rPr>
          <w:rFonts w:ascii="Tahoma" w:hAnsi="Tahoma" w:cs="Tahoma"/>
        </w:rPr>
        <w:t xml:space="preserve"> </w:t>
      </w:r>
      <w:r w:rsidR="006C4C08" w:rsidRPr="00C22128">
        <w:rPr>
          <w:rFonts w:ascii="Tahoma" w:hAnsi="Tahoma" w:cs="Tahoma"/>
        </w:rPr>
        <w:t xml:space="preserve">po </w:t>
      </w:r>
      <w:r w:rsidR="00AA184C" w:rsidRPr="00C22128">
        <w:rPr>
          <w:rFonts w:ascii="Tahoma" w:hAnsi="Tahoma" w:cs="Tahoma"/>
        </w:rPr>
        <w:t xml:space="preserve">odprtem </w:t>
      </w:r>
      <w:r w:rsidR="006C4C08" w:rsidRPr="00C22128">
        <w:rPr>
          <w:rFonts w:ascii="Tahoma" w:hAnsi="Tahoma" w:cs="Tahoma"/>
        </w:rPr>
        <w:t>postopku</w:t>
      </w:r>
      <w:r w:rsidR="00E171B6" w:rsidRPr="00C22128">
        <w:rPr>
          <w:rFonts w:ascii="Tahoma" w:hAnsi="Tahoma" w:cs="Tahoma"/>
        </w:rPr>
        <w:t>,</w:t>
      </w:r>
      <w:r w:rsidR="006C4C08" w:rsidRPr="00C22128">
        <w:rPr>
          <w:rFonts w:ascii="Tahoma" w:hAnsi="Tahoma" w:cs="Tahoma"/>
        </w:rPr>
        <w:t xml:space="preserve"> v skladu s </w:t>
      </w:r>
      <w:r w:rsidR="00AA184C" w:rsidRPr="00C22128">
        <w:rPr>
          <w:rFonts w:ascii="Tahoma" w:hAnsi="Tahoma" w:cs="Tahoma"/>
        </w:rPr>
        <w:t>4</w:t>
      </w:r>
      <w:r w:rsidR="006C4C08" w:rsidRPr="00C22128">
        <w:rPr>
          <w:rFonts w:ascii="Tahoma" w:hAnsi="Tahoma" w:cs="Tahoma"/>
        </w:rPr>
        <w:t>0. členom Zakona o javnem naročanju (</w:t>
      </w:r>
      <w:r w:rsidR="00B66C94" w:rsidRPr="00C22128">
        <w:rPr>
          <w:rFonts w:ascii="Tahoma" w:hAnsi="Tahoma" w:cs="Tahoma"/>
        </w:rPr>
        <w:t xml:space="preserve">Ur. l. RS, št. 91/15 </w:t>
      </w:r>
      <w:r w:rsidR="00EA6FB9" w:rsidRPr="00C22128">
        <w:rPr>
          <w:rFonts w:ascii="Tahoma" w:hAnsi="Tahoma" w:cs="Tahoma"/>
        </w:rPr>
        <w:t>s spremembami</w:t>
      </w:r>
      <w:r w:rsidR="00B66C94" w:rsidRPr="00C22128">
        <w:rPr>
          <w:rFonts w:ascii="Tahoma" w:hAnsi="Tahoma" w:cs="Tahoma"/>
        </w:rPr>
        <w:t>; v nadaljnjem besedilu: ZJN-3</w:t>
      </w:r>
      <w:r w:rsidR="006C4C08" w:rsidRPr="00C22128">
        <w:rPr>
          <w:rFonts w:ascii="Tahoma" w:hAnsi="Tahoma" w:cs="Tahoma"/>
        </w:rPr>
        <w:t xml:space="preserve">), objavljeno na Portalu javnih naročil dne </w:t>
      </w:r>
      <w:r w:rsidR="007C4D6C" w:rsidRPr="00C22128">
        <w:rPr>
          <w:rFonts w:ascii="Tahoma" w:hAnsi="Tahoma" w:cs="Tahoma"/>
        </w:rPr>
        <w:t xml:space="preserve">………………….. </w:t>
      </w:r>
      <w:r w:rsidR="006C4C08" w:rsidRPr="00C22128">
        <w:rPr>
          <w:rFonts w:ascii="Tahoma" w:hAnsi="Tahoma" w:cs="Tahoma"/>
        </w:rPr>
        <w:t xml:space="preserve">, pod št. objave </w:t>
      </w:r>
      <w:r w:rsidR="007C4D6C" w:rsidRPr="00C22128">
        <w:rPr>
          <w:rFonts w:ascii="Tahoma" w:hAnsi="Tahoma" w:cs="Tahoma"/>
        </w:rPr>
        <w:t>……………………….</w:t>
      </w:r>
      <w:r w:rsidR="006C4C08" w:rsidRPr="00C22128">
        <w:rPr>
          <w:rFonts w:ascii="Tahoma" w:hAnsi="Tahoma" w:cs="Tahoma"/>
        </w:rPr>
        <w:t xml:space="preserve"> </w:t>
      </w:r>
      <w:r w:rsidR="00AA184C" w:rsidRPr="00C22128">
        <w:rPr>
          <w:rFonts w:ascii="Tahoma" w:hAnsi="Tahoma" w:cs="Tahoma"/>
        </w:rPr>
        <w:t>in v Dopolnilu k Uradnemu listu Evropske unije</w:t>
      </w:r>
      <w:r w:rsidR="008A5627" w:rsidRPr="00C22128">
        <w:rPr>
          <w:rFonts w:ascii="Tahoma" w:hAnsi="Tahoma" w:cs="Tahoma"/>
        </w:rPr>
        <w:t xml:space="preserve"> dne ……………………. ,</w:t>
      </w:r>
      <w:r w:rsidR="00AA184C" w:rsidRPr="00C22128">
        <w:rPr>
          <w:rFonts w:ascii="Tahoma" w:hAnsi="Tahoma" w:cs="Tahoma"/>
        </w:rPr>
        <w:t xml:space="preserve"> pod št. objave ……………………</w:t>
      </w:r>
      <w:r w:rsidR="008A5627" w:rsidRPr="00C22128">
        <w:rPr>
          <w:rFonts w:ascii="Tahoma" w:hAnsi="Tahoma" w:cs="Tahoma"/>
        </w:rPr>
        <w:t>,</w:t>
      </w:r>
      <w:r w:rsidR="00AA184C" w:rsidRPr="00C22128">
        <w:rPr>
          <w:rFonts w:ascii="Tahoma" w:hAnsi="Tahoma" w:cs="Tahoma"/>
        </w:rPr>
        <w:t xml:space="preserve"> </w:t>
      </w:r>
      <w:r w:rsidR="006C4C08" w:rsidRPr="00C22128">
        <w:rPr>
          <w:rFonts w:ascii="Tahoma" w:hAnsi="Tahoma" w:cs="Tahoma"/>
        </w:rPr>
        <w:t xml:space="preserve">z namenom sklenitve </w:t>
      </w:r>
      <w:r w:rsidRPr="00C22128">
        <w:rPr>
          <w:rFonts w:ascii="Tahoma" w:hAnsi="Tahoma" w:cs="Tahoma"/>
        </w:rPr>
        <w:t>pogodbe</w:t>
      </w:r>
      <w:r w:rsidR="001A0989" w:rsidRPr="00C22128">
        <w:rPr>
          <w:rFonts w:ascii="Tahoma" w:hAnsi="Tahoma" w:cs="Tahoma"/>
        </w:rPr>
        <w:t xml:space="preserve"> </w:t>
      </w:r>
      <w:r w:rsidR="006C4C08" w:rsidRPr="00C22128">
        <w:rPr>
          <w:rFonts w:ascii="Tahoma" w:hAnsi="Tahoma" w:cs="Tahoma"/>
        </w:rPr>
        <w:t>za »</w:t>
      </w:r>
      <w:r w:rsidR="00D753A0">
        <w:rPr>
          <w:rFonts w:ascii="Tahoma" w:hAnsi="Tahoma" w:cs="Tahoma"/>
          <w:b/>
        </w:rPr>
        <w:t>Oddaja, prevzem in obdelava odpadne mešane embalaže</w:t>
      </w:r>
      <w:r w:rsidR="00CA1421" w:rsidRPr="00C22128">
        <w:rPr>
          <w:rFonts w:ascii="Tahoma" w:hAnsi="Tahoma" w:cs="Tahoma"/>
        </w:rPr>
        <w:t>«</w:t>
      </w:r>
      <w:r w:rsidR="00481DF9" w:rsidRPr="00C22128">
        <w:rPr>
          <w:rFonts w:ascii="Tahoma" w:hAnsi="Tahoma" w:cs="Tahoma"/>
        </w:rPr>
        <w:t>,</w:t>
      </w:r>
      <w:r w:rsidR="00481DF9" w:rsidRPr="00C22128">
        <w:rPr>
          <w:rFonts w:ascii="Tahoma" w:hAnsi="Tahoma" w:cs="Tahoma"/>
          <w:b/>
        </w:rPr>
        <w:t xml:space="preserve"> </w:t>
      </w:r>
      <w:r w:rsidR="006C4C08" w:rsidRPr="00C22128">
        <w:rPr>
          <w:rFonts w:ascii="Tahoma" w:hAnsi="Tahoma" w:cs="Tahoma"/>
        </w:rPr>
        <w:t xml:space="preserve">v katerem je </w:t>
      </w:r>
      <w:r w:rsidRPr="00C22128">
        <w:rPr>
          <w:rFonts w:ascii="Tahoma" w:hAnsi="Tahoma" w:cs="Tahoma"/>
        </w:rPr>
        <w:t>IJS</w:t>
      </w:r>
      <w:r w:rsidR="001A0989" w:rsidRPr="00C22128">
        <w:rPr>
          <w:rFonts w:ascii="Tahoma" w:hAnsi="Tahoma" w:cs="Tahoma"/>
        </w:rPr>
        <w:t xml:space="preserve"> izvajalca</w:t>
      </w:r>
      <w:r w:rsidRPr="00C22128">
        <w:rPr>
          <w:rFonts w:ascii="Tahoma" w:hAnsi="Tahoma" w:cs="Tahoma"/>
        </w:rPr>
        <w:t xml:space="preserve"> obdelave</w:t>
      </w:r>
      <w:r w:rsidR="001A0989" w:rsidRPr="00C22128">
        <w:rPr>
          <w:rFonts w:ascii="Tahoma" w:hAnsi="Tahoma" w:cs="Tahoma"/>
        </w:rPr>
        <w:t xml:space="preserve"> </w:t>
      </w:r>
      <w:r w:rsidR="006C4C08" w:rsidRPr="00C22128">
        <w:rPr>
          <w:rFonts w:ascii="Tahoma" w:hAnsi="Tahoma" w:cs="Tahoma"/>
        </w:rPr>
        <w:t xml:space="preserve">izbral na podlagi </w:t>
      </w:r>
      <w:r w:rsidR="001A0989" w:rsidRPr="00C22128">
        <w:rPr>
          <w:rFonts w:ascii="Tahoma" w:hAnsi="Tahoma" w:cs="Tahoma"/>
        </w:rPr>
        <w:t xml:space="preserve">ekonomsko </w:t>
      </w:r>
      <w:r w:rsidR="006C4C08" w:rsidRPr="00C22128">
        <w:rPr>
          <w:rFonts w:ascii="Tahoma" w:hAnsi="Tahoma" w:cs="Tahoma"/>
        </w:rPr>
        <w:t xml:space="preserve">najugodnejše ponudbe in na podlagi pogojev, opredeljenih v </w:t>
      </w:r>
      <w:r w:rsidR="006A1CBC" w:rsidRPr="00C22128">
        <w:rPr>
          <w:rFonts w:ascii="Tahoma" w:hAnsi="Tahoma" w:cs="Tahoma"/>
        </w:rPr>
        <w:t xml:space="preserve">razpisni </w:t>
      </w:r>
      <w:r w:rsidR="006C4C08" w:rsidRPr="00C22128">
        <w:rPr>
          <w:rFonts w:ascii="Tahoma" w:hAnsi="Tahoma" w:cs="Tahoma"/>
        </w:rPr>
        <w:t>dokumentaciji</w:t>
      </w:r>
      <w:r w:rsidR="0075228B" w:rsidRPr="00C22128">
        <w:rPr>
          <w:rFonts w:ascii="Tahoma" w:hAnsi="Tahoma" w:cs="Tahoma"/>
        </w:rPr>
        <w:t xml:space="preserve"> </w:t>
      </w:r>
      <w:r w:rsidR="006C4C08" w:rsidRPr="00C22128">
        <w:rPr>
          <w:rFonts w:ascii="Tahoma" w:hAnsi="Tahoma" w:cs="Tahoma"/>
        </w:rPr>
        <w:t xml:space="preserve">št. </w:t>
      </w:r>
      <w:r w:rsidR="00D753A0">
        <w:rPr>
          <w:rFonts w:ascii="Tahoma" w:hAnsi="Tahoma" w:cs="Tahoma"/>
        </w:rPr>
        <w:t>VKS-158/20</w:t>
      </w:r>
      <w:r w:rsidR="006C4C08" w:rsidRPr="00C22128">
        <w:rPr>
          <w:rFonts w:ascii="Tahoma" w:hAnsi="Tahoma" w:cs="Tahoma"/>
        </w:rPr>
        <w:t>.</w:t>
      </w:r>
    </w:p>
    <w:p w:rsidR="003F21DD" w:rsidRDefault="003F21DD"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7369" w:rsidRDefault="00AF7369" w:rsidP="005A0CE0">
      <w:pPr>
        <w:pStyle w:val="Telobesedila"/>
        <w:keepNext/>
        <w:keepLines/>
        <w:widowControl/>
        <w:rPr>
          <w:rFonts w:ascii="Tahoma" w:hAnsi="Tahoma" w:cs="Tahoma"/>
          <w:b w:val="0"/>
          <w:lang w:val="sl-SI"/>
        </w:rPr>
      </w:pPr>
    </w:p>
    <w:p w:rsidR="00AF2989" w:rsidRPr="00AF2989" w:rsidRDefault="00AF2989" w:rsidP="005A0CE0">
      <w:pPr>
        <w:keepNext/>
        <w:keepLines/>
        <w:numPr>
          <w:ilvl w:val="1"/>
          <w:numId w:val="4"/>
        </w:numPr>
        <w:tabs>
          <w:tab w:val="clear" w:pos="1440"/>
        </w:tabs>
        <w:ind w:left="426" w:hanging="426"/>
        <w:jc w:val="center"/>
        <w:rPr>
          <w:rFonts w:ascii="Tahoma" w:hAnsi="Tahoma" w:cs="Tahoma"/>
        </w:rPr>
      </w:pPr>
      <w:r w:rsidRPr="00AF2989">
        <w:rPr>
          <w:rFonts w:ascii="Tahoma" w:hAnsi="Tahoma" w:cs="Tahoma"/>
        </w:rPr>
        <w:lastRenderedPageBreak/>
        <w:t>člen</w:t>
      </w:r>
    </w:p>
    <w:p w:rsidR="00AF2989" w:rsidRDefault="00AF2989" w:rsidP="005A0CE0">
      <w:pPr>
        <w:pStyle w:val="Telobesedila"/>
        <w:keepNext/>
        <w:keepLines/>
        <w:widowControl/>
        <w:rPr>
          <w:rFonts w:ascii="Tahoma" w:hAnsi="Tahoma" w:cs="Tahoma"/>
          <w:b w:val="0"/>
          <w:lang w:val="sl-SI"/>
        </w:rPr>
      </w:pPr>
    </w:p>
    <w:p w:rsidR="00AF2989" w:rsidRPr="00AF2989" w:rsidRDefault="00AF2989" w:rsidP="005A0CE0">
      <w:pPr>
        <w:pStyle w:val="Telobesedila"/>
        <w:keepNext/>
        <w:keepLines/>
        <w:widowControl/>
        <w:rPr>
          <w:rFonts w:ascii="Tahoma" w:hAnsi="Tahoma" w:cs="Tahoma"/>
          <w:b w:val="0"/>
        </w:rPr>
      </w:pPr>
      <w:r w:rsidRPr="00AF2989">
        <w:rPr>
          <w:rFonts w:ascii="Tahoma" w:hAnsi="Tahoma" w:cs="Tahoma"/>
          <w:b w:val="0"/>
        </w:rPr>
        <w:t>Zakon o interventnih ukrepih za zajezitev epidemije COVID-19 in omilitev njenih posledic za državljane in gospodarstvo (Uradni list RS, št.49/20</w:t>
      </w:r>
      <w:r w:rsidR="00613942">
        <w:rPr>
          <w:rFonts w:ascii="Tahoma" w:hAnsi="Tahoma" w:cs="Tahoma"/>
          <w:b w:val="0"/>
          <w:lang w:val="sl-SI"/>
        </w:rPr>
        <w:t>,</w:t>
      </w:r>
      <w:r w:rsidRPr="00AF2989">
        <w:rPr>
          <w:rFonts w:ascii="Tahoma" w:hAnsi="Tahoma" w:cs="Tahoma"/>
          <w:b w:val="0"/>
        </w:rPr>
        <w:t xml:space="preserve"> 61/20</w:t>
      </w:r>
      <w:r w:rsidR="00613942">
        <w:rPr>
          <w:rFonts w:ascii="Tahoma" w:hAnsi="Tahoma" w:cs="Tahoma"/>
          <w:b w:val="0"/>
          <w:lang w:val="sl-SI"/>
        </w:rPr>
        <w:t xml:space="preserve"> in </w:t>
      </w:r>
      <w:r w:rsidR="00613942" w:rsidRPr="00613942">
        <w:rPr>
          <w:rFonts w:ascii="Tahoma" w:hAnsi="Tahoma" w:cs="Tahoma"/>
          <w:b w:val="0"/>
          <w:lang w:val="sl-SI"/>
        </w:rPr>
        <w:t>67/20</w:t>
      </w:r>
      <w:r w:rsidRPr="00AF2989">
        <w:rPr>
          <w:rFonts w:ascii="Tahoma" w:hAnsi="Tahoma" w:cs="Tahoma"/>
          <w:b w:val="0"/>
        </w:rPr>
        <w:t xml:space="preserve">; v nadaljnjem besedilu: ZIUZEOP) v prvem odstavku 100.a člena določa, da ne glede na 20. člen Zakona o varstvu okolja (Uradni list RS, št. 39/06 – uradno prečiščeno besedilo, 49/06 – ZMetD, 66/06 – odl. US, 33/07 – ZPNačrt, 57/08 – ZFO-1A, 70/08, 108/09, 108/09 – ZPNačrt-A, 48/12, 57/12, 92/13, 56/15, 102/15, 30/16, 61/17 – GZ, 21/18 – ZNOrg in 84/18 – ZIURKOE) in prvi odstavek 18. člena Uredbe o ravnanju z embalažo in odpadno embalažo (Uradni list RS, št. 84/06, 106/06, 110/07, 67/11, 68/11 – popr., 18/14, 57/15, 103/15, 2/16 – popr., 35/17, 60/18, 68/18 in 84/18 – ZIURKOE; v nadaljnjem besedilu: Uredba) IJS odda izvajalcu obdelave odpadno embalažo, za katero družba za ravnanje z odpadno embalažo, ki ima okoljevarstveno dovoljenje v skladu Uredbo, po prejemu obvestila iz tretjega odstavka 18. člena Uredbe zavrne prevzem ali je ne prevzame v roku iz 1. točke drugega odstavka 26. člena Uredbe. IJS izbere izvajalca obdelave v skladu z zakonom, ki ureja javno naročanje. </w:t>
      </w:r>
    </w:p>
    <w:p w:rsidR="00AF2989" w:rsidRPr="00AF2989" w:rsidRDefault="00AF2989" w:rsidP="005A0CE0">
      <w:pPr>
        <w:pStyle w:val="Telobesedila"/>
        <w:keepNext/>
        <w:keepLines/>
        <w:widowControl/>
        <w:rPr>
          <w:rFonts w:ascii="Tahoma" w:hAnsi="Tahoma" w:cs="Tahoma"/>
          <w:b w:val="0"/>
        </w:rPr>
      </w:pPr>
    </w:p>
    <w:p w:rsidR="00AF2989" w:rsidRPr="00AF2989" w:rsidRDefault="00AF2989" w:rsidP="005A0CE0">
      <w:pPr>
        <w:pStyle w:val="Telobesedila"/>
        <w:keepNext/>
        <w:keepLines/>
        <w:widowControl/>
        <w:rPr>
          <w:rFonts w:ascii="Tahoma" w:hAnsi="Tahoma" w:cs="Tahoma"/>
          <w:b w:val="0"/>
        </w:rPr>
      </w:pPr>
      <w:r w:rsidRPr="00AF2989">
        <w:rPr>
          <w:rFonts w:ascii="Tahoma" w:hAnsi="Tahoma" w:cs="Tahoma"/>
          <w:b w:val="0"/>
        </w:rPr>
        <w:t>Odgovorna oseba IJS izjavlja, da so bili po uveljavitvi Zakona o spremembah in dopolnitvah Zakona o interventnih ukrepih za zajezitev epidemije COVID-19 in omilitev njenih posledic za državljane in gospodarstvo (Ur</w:t>
      </w:r>
      <w:r w:rsidR="00175267">
        <w:rPr>
          <w:rFonts w:ascii="Tahoma" w:hAnsi="Tahoma" w:cs="Tahoma"/>
          <w:b w:val="0"/>
          <w:lang w:val="sl-SI"/>
        </w:rPr>
        <w:t>.</w:t>
      </w:r>
      <w:r w:rsidRPr="00AF2989">
        <w:rPr>
          <w:rFonts w:ascii="Tahoma" w:hAnsi="Tahoma" w:cs="Tahoma"/>
          <w:b w:val="0"/>
        </w:rPr>
        <w:t xml:space="preserve"> l</w:t>
      </w:r>
      <w:r w:rsidR="00175267">
        <w:rPr>
          <w:rFonts w:ascii="Tahoma" w:hAnsi="Tahoma" w:cs="Tahoma"/>
          <w:b w:val="0"/>
          <w:lang w:val="sl-SI"/>
        </w:rPr>
        <w:t>.</w:t>
      </w:r>
      <w:r w:rsidRPr="00AF2989">
        <w:rPr>
          <w:rFonts w:ascii="Tahoma" w:hAnsi="Tahoma" w:cs="Tahoma"/>
          <w:b w:val="0"/>
        </w:rPr>
        <w:t xml:space="preserve"> RS, št. 61/20; v nadaljnjem besedilu: ZIUZEOP-A) izpolnjeni pogoji iz prejšnjega odstavka za oddajo odpadkov izvajalcu obdelave.</w:t>
      </w:r>
    </w:p>
    <w:p w:rsidR="00AF2989" w:rsidRPr="00AF2989" w:rsidRDefault="00AF2989" w:rsidP="005A0CE0">
      <w:pPr>
        <w:pStyle w:val="Telobesedila"/>
        <w:keepNext/>
        <w:keepLines/>
        <w:widowControl/>
        <w:rPr>
          <w:rFonts w:ascii="Tahoma" w:hAnsi="Tahoma" w:cs="Tahoma"/>
          <w:b w:val="0"/>
        </w:rPr>
      </w:pPr>
    </w:p>
    <w:p w:rsidR="00AF2989" w:rsidRPr="005C2CEE" w:rsidRDefault="00AF2989" w:rsidP="005A0CE0">
      <w:pPr>
        <w:pStyle w:val="Telobesedila"/>
        <w:keepNext/>
        <w:keepLines/>
        <w:widowControl/>
        <w:rPr>
          <w:rFonts w:ascii="Tahoma" w:hAnsi="Tahoma" w:cs="Tahoma"/>
          <w:b w:val="0"/>
          <w:lang w:val="sl-SI"/>
        </w:rPr>
      </w:pPr>
      <w:r w:rsidRPr="00AF2989">
        <w:rPr>
          <w:rFonts w:ascii="Tahoma" w:hAnsi="Tahoma" w:cs="Tahoma"/>
          <w:b w:val="0"/>
        </w:rPr>
        <w:t xml:space="preserve">Na podlagi ugotovitve IJS, da so izpolnjeni pogoji za oddajo javnega naročila, je IJS dne ________________ oddal javno naročilo ________________________ po </w:t>
      </w:r>
      <w:r w:rsidR="00F5350D">
        <w:rPr>
          <w:rFonts w:ascii="Tahoma" w:hAnsi="Tahoma" w:cs="Tahoma"/>
          <w:b w:val="0"/>
          <w:lang w:val="sl-SI"/>
        </w:rPr>
        <w:t xml:space="preserve">odprtem </w:t>
      </w:r>
      <w:r w:rsidRPr="00AF2989">
        <w:rPr>
          <w:rFonts w:ascii="Tahoma" w:hAnsi="Tahoma" w:cs="Tahoma"/>
          <w:b w:val="0"/>
        </w:rPr>
        <w:t>postopku. Odločitev o oddaji naročila št. _______________ z dne ____________ je bila objavljena</w:t>
      </w:r>
      <w:r w:rsidR="00441B34">
        <w:rPr>
          <w:rFonts w:ascii="Tahoma" w:hAnsi="Tahoma" w:cs="Tahoma"/>
          <w:b w:val="0"/>
        </w:rPr>
        <w:t xml:space="preserve"> na Portalu JN dne ____________ </w:t>
      </w:r>
      <w:r w:rsidRPr="00AF2989">
        <w:rPr>
          <w:rFonts w:ascii="Tahoma" w:hAnsi="Tahoma" w:cs="Tahoma"/>
          <w:b w:val="0"/>
          <w:i/>
        </w:rPr>
        <w:t>(ta odstavek se uporabi, če je po ZJN</w:t>
      </w:r>
      <w:r w:rsidR="005C2CEE">
        <w:rPr>
          <w:rFonts w:ascii="Tahoma" w:hAnsi="Tahoma" w:cs="Tahoma"/>
          <w:b w:val="0"/>
          <w:i/>
          <w:lang w:val="sl-SI"/>
        </w:rPr>
        <w:t>-3</w:t>
      </w:r>
      <w:r w:rsidRPr="00AF2989">
        <w:rPr>
          <w:rFonts w:ascii="Tahoma" w:hAnsi="Tahoma" w:cs="Tahoma"/>
          <w:b w:val="0"/>
          <w:i/>
        </w:rPr>
        <w:t>)</w:t>
      </w:r>
      <w:r w:rsidR="005C2CEE">
        <w:rPr>
          <w:rFonts w:ascii="Tahoma" w:hAnsi="Tahoma" w:cs="Tahoma"/>
          <w:b w:val="0"/>
          <w:i/>
          <w:lang w:val="sl-SI"/>
        </w:rPr>
        <w:t>.</w:t>
      </w:r>
    </w:p>
    <w:p w:rsidR="00AF2989" w:rsidRDefault="00AF2989" w:rsidP="005A0CE0">
      <w:pPr>
        <w:pStyle w:val="Telobesedila"/>
        <w:keepNext/>
        <w:keepLines/>
        <w:widowControl/>
        <w:rPr>
          <w:rFonts w:ascii="Tahoma" w:hAnsi="Tahoma" w:cs="Tahoma"/>
          <w:b w:val="0"/>
          <w:lang w:val="sl-SI"/>
        </w:rPr>
      </w:pPr>
    </w:p>
    <w:p w:rsidR="00406D7C" w:rsidRPr="00406D7C" w:rsidRDefault="00406D7C" w:rsidP="005A0CE0">
      <w:pPr>
        <w:keepNext/>
        <w:keepLines/>
        <w:numPr>
          <w:ilvl w:val="1"/>
          <w:numId w:val="4"/>
        </w:numPr>
        <w:tabs>
          <w:tab w:val="clear" w:pos="1440"/>
        </w:tabs>
        <w:ind w:left="426" w:hanging="426"/>
        <w:jc w:val="center"/>
        <w:rPr>
          <w:rFonts w:ascii="Tahoma" w:hAnsi="Tahoma" w:cs="Tahoma"/>
        </w:rPr>
      </w:pPr>
      <w:r w:rsidRPr="00406D7C">
        <w:rPr>
          <w:rFonts w:ascii="Tahoma" w:hAnsi="Tahoma" w:cs="Tahoma"/>
        </w:rPr>
        <w:t>člen</w:t>
      </w:r>
    </w:p>
    <w:p w:rsidR="00406D7C" w:rsidRPr="00406D7C" w:rsidRDefault="00406D7C" w:rsidP="005A0CE0">
      <w:pPr>
        <w:keepNext/>
        <w:keepLines/>
        <w:adjustRightInd w:val="0"/>
        <w:spacing w:line="260" w:lineRule="exact"/>
        <w:jc w:val="both"/>
        <w:textAlignment w:val="baseline"/>
        <w:rPr>
          <w:rFonts w:ascii="Tahoma" w:hAnsi="Tahoma" w:cs="Tahoma"/>
        </w:rPr>
      </w:pPr>
    </w:p>
    <w:p w:rsidR="00406D7C" w:rsidRDefault="00406D7C" w:rsidP="005A0CE0">
      <w:pPr>
        <w:keepNext/>
        <w:keepLines/>
        <w:adjustRightInd w:val="0"/>
        <w:spacing w:line="260" w:lineRule="exact"/>
        <w:jc w:val="both"/>
        <w:textAlignment w:val="baseline"/>
        <w:rPr>
          <w:rFonts w:ascii="Tahoma" w:hAnsi="Tahoma" w:cs="Tahoma"/>
        </w:rPr>
      </w:pPr>
      <w:r w:rsidRPr="00406D7C">
        <w:rPr>
          <w:rFonts w:ascii="Tahoma" w:hAnsi="Tahoma" w:cs="Tahoma"/>
        </w:rPr>
        <w:t>Pogodbene stranke ugotavljajo, da je izvajalec obdelave podjetje, ki se ukvarja z dejavnostjo prevzema in predelave odpadkov ter ima za to okoljevarstveno dovoljenje št. ___________________ z dne ____________, zadnjič spremenjeno z odločbo št. __________________ z dne ____________, za predelavo odpadne embalaže s kapaciteto naprave __________ ton odpadkov / leto.</w:t>
      </w:r>
    </w:p>
    <w:p w:rsidR="00421135" w:rsidRPr="00406D7C" w:rsidRDefault="00421135" w:rsidP="005A0CE0">
      <w:pPr>
        <w:keepNext/>
        <w:keepLines/>
        <w:adjustRightInd w:val="0"/>
        <w:spacing w:line="260" w:lineRule="exact"/>
        <w:jc w:val="both"/>
        <w:textAlignment w:val="baseline"/>
        <w:rPr>
          <w:rFonts w:ascii="Tahoma" w:hAnsi="Tahoma" w:cs="Tahoma"/>
        </w:rPr>
      </w:pPr>
    </w:p>
    <w:p w:rsidR="00406D7C" w:rsidRPr="00406D7C" w:rsidRDefault="00406D7C" w:rsidP="005A0CE0">
      <w:pPr>
        <w:keepNext/>
        <w:keepLines/>
        <w:adjustRightInd w:val="0"/>
        <w:spacing w:line="260" w:lineRule="exact"/>
        <w:jc w:val="both"/>
        <w:textAlignment w:val="baseline"/>
        <w:rPr>
          <w:rFonts w:ascii="Tahoma" w:hAnsi="Tahoma" w:cs="Tahoma"/>
        </w:rPr>
      </w:pPr>
      <w:r w:rsidRPr="00406D7C">
        <w:rPr>
          <w:rFonts w:ascii="Tahoma" w:hAnsi="Tahoma" w:cs="Tahoma"/>
        </w:rPr>
        <w:t xml:space="preserve">Odpadke iz te pogodbe bo predelal na napravi, ki se nahaja na lokaciji </w:t>
      </w:r>
      <w:r w:rsidRPr="00406D7C">
        <w:rPr>
          <w:rFonts w:ascii="Tahoma" w:hAnsi="Tahoma" w:cs="Tahoma"/>
          <w:i/>
          <w:color w:val="000000" w:themeColor="text1"/>
          <w:u w:val="single"/>
        </w:rPr>
        <w:t>i s t a   l o</w:t>
      </w:r>
      <w:r w:rsidR="00613942">
        <w:rPr>
          <w:rFonts w:ascii="Tahoma" w:hAnsi="Tahoma" w:cs="Tahoma"/>
          <w:i/>
          <w:color w:val="000000" w:themeColor="text1"/>
          <w:u w:val="single"/>
        </w:rPr>
        <w:t xml:space="preserve"> </w:t>
      </w:r>
      <w:r w:rsidRPr="00406D7C">
        <w:rPr>
          <w:rFonts w:ascii="Tahoma" w:hAnsi="Tahoma" w:cs="Tahoma"/>
          <w:i/>
          <w:color w:val="000000" w:themeColor="text1"/>
          <w:u w:val="single"/>
        </w:rPr>
        <w:t>k a c i j a   k o t   v   OVD</w:t>
      </w:r>
      <w:r w:rsidRPr="00406D7C">
        <w:rPr>
          <w:rFonts w:ascii="Tahoma" w:hAnsi="Tahoma" w:cs="Tahoma"/>
        </w:rPr>
        <w:t>.</w:t>
      </w:r>
    </w:p>
    <w:p w:rsidR="00406D7C" w:rsidRPr="00406D7C" w:rsidRDefault="00406D7C" w:rsidP="005A0CE0">
      <w:pPr>
        <w:keepNext/>
        <w:keepLines/>
        <w:adjustRightInd w:val="0"/>
        <w:spacing w:line="260" w:lineRule="exact"/>
        <w:jc w:val="both"/>
        <w:textAlignment w:val="baseline"/>
        <w:rPr>
          <w:rFonts w:ascii="Tahoma" w:hAnsi="Tahoma" w:cs="Tahoma"/>
        </w:rPr>
      </w:pPr>
    </w:p>
    <w:p w:rsidR="00406D7C" w:rsidRPr="00406D7C" w:rsidRDefault="00406D7C" w:rsidP="005A0CE0">
      <w:pPr>
        <w:keepNext/>
        <w:keepLines/>
        <w:adjustRightInd w:val="0"/>
        <w:spacing w:line="260" w:lineRule="exact"/>
        <w:jc w:val="both"/>
        <w:textAlignment w:val="baseline"/>
        <w:rPr>
          <w:rFonts w:ascii="Tahoma" w:hAnsi="Tahoma" w:cs="Tahoma"/>
        </w:rPr>
      </w:pPr>
      <w:r w:rsidRPr="00406D7C">
        <w:rPr>
          <w:rFonts w:ascii="Tahoma" w:hAnsi="Tahoma" w:cs="Tahoma"/>
        </w:rPr>
        <w:t xml:space="preserve">Izvajalec obdelave izjavlja, da ima ustrezne proste kapacitete za predelavo odpadne embalaže, na podlagi katerih lahko izpolnjuje vse okoljske cilje, kot so navedeni v 22. členu Uredbe. </w:t>
      </w:r>
    </w:p>
    <w:p w:rsidR="00406D7C" w:rsidRPr="00406D7C" w:rsidRDefault="00406D7C" w:rsidP="005A0CE0">
      <w:pPr>
        <w:keepNext/>
        <w:keepLines/>
        <w:adjustRightInd w:val="0"/>
        <w:spacing w:line="260" w:lineRule="exact"/>
        <w:jc w:val="center"/>
        <w:textAlignment w:val="baseline"/>
        <w:rPr>
          <w:rFonts w:ascii="Tahoma" w:hAnsi="Tahoma" w:cs="Tahoma"/>
        </w:rPr>
      </w:pPr>
    </w:p>
    <w:p w:rsidR="00406D7C" w:rsidRPr="00406D7C" w:rsidRDefault="00406D7C" w:rsidP="005A0CE0">
      <w:pPr>
        <w:keepNext/>
        <w:keepLines/>
        <w:numPr>
          <w:ilvl w:val="1"/>
          <w:numId w:val="4"/>
        </w:numPr>
        <w:tabs>
          <w:tab w:val="clear" w:pos="1440"/>
        </w:tabs>
        <w:ind w:left="426" w:hanging="426"/>
        <w:jc w:val="center"/>
        <w:rPr>
          <w:rFonts w:ascii="Tahoma" w:hAnsi="Tahoma" w:cs="Tahoma"/>
        </w:rPr>
      </w:pPr>
      <w:r w:rsidRPr="00406D7C">
        <w:rPr>
          <w:rFonts w:ascii="Tahoma" w:hAnsi="Tahoma" w:cs="Tahoma"/>
        </w:rPr>
        <w:t>člen</w:t>
      </w:r>
    </w:p>
    <w:p w:rsidR="00406D7C" w:rsidRPr="00406D7C" w:rsidRDefault="00406D7C" w:rsidP="005A0CE0">
      <w:pPr>
        <w:keepNext/>
        <w:keepLines/>
        <w:adjustRightInd w:val="0"/>
        <w:spacing w:line="260" w:lineRule="exact"/>
        <w:jc w:val="both"/>
        <w:textAlignment w:val="baseline"/>
        <w:rPr>
          <w:rFonts w:ascii="Tahoma" w:hAnsi="Tahoma" w:cs="Tahoma"/>
        </w:rPr>
      </w:pPr>
    </w:p>
    <w:p w:rsidR="00406D7C" w:rsidRDefault="00406D7C" w:rsidP="005A0CE0">
      <w:pPr>
        <w:keepNext/>
        <w:keepLines/>
        <w:adjustRightInd w:val="0"/>
        <w:spacing w:line="260" w:lineRule="exact"/>
        <w:jc w:val="both"/>
        <w:textAlignment w:val="baseline"/>
        <w:rPr>
          <w:rFonts w:ascii="Tahoma" w:hAnsi="Tahoma" w:cs="Tahoma"/>
        </w:rPr>
      </w:pPr>
      <w:r w:rsidRPr="00406D7C">
        <w:rPr>
          <w:rFonts w:ascii="Tahoma" w:hAnsi="Tahoma" w:cs="Tahoma"/>
        </w:rPr>
        <w:t xml:space="preserve">Nadalje pogodbene stranke ugotavljajo, da je bil namen ZIUZEOP-A, da se uredi stanje pri tistih IJS, pri katerih zaradi preseženih kapacitet predhodnega skladiščenja ali skladiščenja odpadne embalaže obstaja tveganje za varstvo okolja in zdravje ljudi ter za doseganje okoljskih ciljev na področju ravnanja z odpadki. </w:t>
      </w:r>
    </w:p>
    <w:p w:rsidR="00F41C96" w:rsidRPr="00406D7C" w:rsidRDefault="00F41C96" w:rsidP="005A0CE0">
      <w:pPr>
        <w:keepNext/>
        <w:keepLines/>
        <w:adjustRightInd w:val="0"/>
        <w:spacing w:line="260" w:lineRule="exact"/>
        <w:jc w:val="both"/>
        <w:textAlignment w:val="baseline"/>
        <w:rPr>
          <w:rFonts w:ascii="Tahoma" w:hAnsi="Tahoma" w:cs="Tahoma"/>
          <w:strike/>
        </w:rPr>
      </w:pPr>
    </w:p>
    <w:p w:rsidR="0067582A" w:rsidRPr="00C8579C" w:rsidRDefault="00C03DC3" w:rsidP="005A0CE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AF2989">
        <w:rPr>
          <w:rFonts w:ascii="Tahoma" w:hAnsi="Tahoma" w:cs="Tahoma"/>
          <w:b/>
        </w:rPr>
        <w:t>POGODBE</w:t>
      </w:r>
    </w:p>
    <w:p w:rsidR="0067582A" w:rsidRPr="00C8579C" w:rsidRDefault="0067582A" w:rsidP="005A0CE0">
      <w:pPr>
        <w:keepNext/>
        <w:keepLines/>
        <w:tabs>
          <w:tab w:val="left" w:pos="1080"/>
          <w:tab w:val="left" w:pos="1702"/>
        </w:tabs>
        <w:ind w:left="360"/>
        <w:jc w:val="both"/>
        <w:rPr>
          <w:rFonts w:ascii="Tahoma" w:hAnsi="Tahoma" w:cs="Tahoma"/>
          <w:b/>
        </w:rPr>
      </w:pPr>
    </w:p>
    <w:p w:rsidR="00764D21" w:rsidRPr="00C8579C" w:rsidRDefault="0067582A"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E47488" w:rsidRPr="00C8579C" w:rsidRDefault="00E47488" w:rsidP="005A0CE0">
      <w:pPr>
        <w:keepNext/>
        <w:keepLines/>
        <w:tabs>
          <w:tab w:val="left" w:pos="1702"/>
        </w:tabs>
        <w:jc w:val="both"/>
        <w:rPr>
          <w:rFonts w:ascii="Tahoma" w:hAnsi="Tahoma" w:cs="Tahoma"/>
        </w:rPr>
      </w:pPr>
    </w:p>
    <w:p w:rsidR="00406D7C" w:rsidRPr="008C4119" w:rsidRDefault="001A7963" w:rsidP="001A7963">
      <w:pPr>
        <w:suppressAutoHyphens/>
        <w:spacing w:line="260" w:lineRule="exact"/>
        <w:rPr>
          <w:rFonts w:ascii="Tahoma" w:hAnsi="Tahoma" w:cs="Tahoma"/>
          <w:lang w:eastAsia="ar-SA"/>
        </w:rPr>
      </w:pPr>
      <w:r w:rsidRPr="008C4119">
        <w:rPr>
          <w:rFonts w:ascii="Tahoma" w:hAnsi="Tahoma" w:cs="Tahoma"/>
          <w:lang w:eastAsia="ar-SA"/>
        </w:rPr>
        <w:t xml:space="preserve">Predmet te pogodbe je prevzem in obdelava naslednjih odpadkov: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2106"/>
        <w:gridCol w:w="2283"/>
      </w:tblGrid>
      <w:tr w:rsidR="00406D7C" w:rsidRPr="00613942" w:rsidTr="001E1E92">
        <w:trPr>
          <w:trHeight w:val="340"/>
        </w:trPr>
        <w:tc>
          <w:tcPr>
            <w:tcW w:w="1129" w:type="dxa"/>
            <w:shd w:val="clear" w:color="auto" w:fill="auto"/>
            <w:vAlign w:val="center"/>
          </w:tcPr>
          <w:p w:rsidR="00406D7C" w:rsidRPr="00613942" w:rsidRDefault="00406D7C" w:rsidP="005A0CE0">
            <w:pPr>
              <w:keepNext/>
              <w:keepLines/>
              <w:suppressAutoHyphens/>
              <w:spacing w:line="260" w:lineRule="exact"/>
              <w:jc w:val="both"/>
              <w:rPr>
                <w:rFonts w:ascii="Tahoma" w:hAnsi="Tahoma" w:cs="Tahoma"/>
                <w:b/>
                <w:lang w:eastAsia="ar-SA"/>
              </w:rPr>
            </w:pPr>
            <w:r w:rsidRPr="00613942">
              <w:rPr>
                <w:rFonts w:ascii="Tahoma" w:hAnsi="Tahoma" w:cs="Tahoma"/>
                <w:b/>
                <w:lang w:eastAsia="ar-SA"/>
              </w:rPr>
              <w:lastRenderedPageBreak/>
              <w:t>Zap. št.</w:t>
            </w:r>
          </w:p>
        </w:tc>
        <w:tc>
          <w:tcPr>
            <w:tcW w:w="3544" w:type="dxa"/>
            <w:shd w:val="clear" w:color="auto" w:fill="auto"/>
            <w:vAlign w:val="center"/>
          </w:tcPr>
          <w:p w:rsidR="00406D7C" w:rsidRPr="00C06CBC" w:rsidRDefault="00406D7C" w:rsidP="005A0CE0">
            <w:pPr>
              <w:keepNext/>
              <w:keepLines/>
              <w:suppressAutoHyphens/>
              <w:spacing w:line="260" w:lineRule="exact"/>
              <w:jc w:val="both"/>
              <w:rPr>
                <w:rFonts w:ascii="Tahoma" w:hAnsi="Tahoma" w:cs="Tahoma"/>
                <w:b/>
                <w:lang w:eastAsia="ar-SA"/>
              </w:rPr>
            </w:pPr>
            <w:r w:rsidRPr="00C06CBC">
              <w:rPr>
                <w:rFonts w:ascii="Tahoma" w:hAnsi="Tahoma" w:cs="Tahoma"/>
                <w:b/>
                <w:lang w:eastAsia="ar-SA"/>
              </w:rPr>
              <w:t>Naziv odpadka</w:t>
            </w:r>
          </w:p>
        </w:tc>
        <w:tc>
          <w:tcPr>
            <w:tcW w:w="2106" w:type="dxa"/>
            <w:shd w:val="clear" w:color="auto" w:fill="auto"/>
            <w:vAlign w:val="center"/>
          </w:tcPr>
          <w:p w:rsidR="00406D7C" w:rsidRPr="00C06CBC" w:rsidRDefault="00406D7C" w:rsidP="005A0CE0">
            <w:pPr>
              <w:keepNext/>
              <w:keepLines/>
              <w:suppressAutoHyphens/>
              <w:spacing w:line="260" w:lineRule="exact"/>
              <w:jc w:val="both"/>
              <w:rPr>
                <w:rFonts w:ascii="Tahoma" w:hAnsi="Tahoma" w:cs="Tahoma"/>
                <w:b/>
                <w:lang w:eastAsia="ar-SA"/>
              </w:rPr>
            </w:pPr>
            <w:r w:rsidRPr="00C06CBC">
              <w:rPr>
                <w:rFonts w:ascii="Tahoma" w:hAnsi="Tahoma" w:cs="Tahoma"/>
                <w:b/>
                <w:lang w:eastAsia="ar-SA"/>
              </w:rPr>
              <w:t>Številka odpadka</w:t>
            </w:r>
          </w:p>
        </w:tc>
        <w:tc>
          <w:tcPr>
            <w:tcW w:w="2283" w:type="dxa"/>
            <w:shd w:val="clear" w:color="auto" w:fill="auto"/>
            <w:vAlign w:val="center"/>
          </w:tcPr>
          <w:p w:rsidR="00406D7C" w:rsidRPr="00613942" w:rsidRDefault="00406D7C" w:rsidP="005A0CE0">
            <w:pPr>
              <w:keepNext/>
              <w:keepLines/>
              <w:suppressAutoHyphens/>
              <w:spacing w:line="260" w:lineRule="exact"/>
              <w:jc w:val="both"/>
              <w:rPr>
                <w:rFonts w:ascii="Tahoma" w:hAnsi="Tahoma" w:cs="Tahoma"/>
                <w:b/>
                <w:lang w:eastAsia="ar-SA"/>
              </w:rPr>
            </w:pPr>
            <w:r w:rsidRPr="00613942">
              <w:rPr>
                <w:rFonts w:ascii="Tahoma" w:hAnsi="Tahoma" w:cs="Tahoma"/>
                <w:b/>
                <w:lang w:eastAsia="ar-SA"/>
              </w:rPr>
              <w:t>Količina odpadka (t)</w:t>
            </w:r>
          </w:p>
        </w:tc>
      </w:tr>
      <w:tr w:rsidR="00406D7C" w:rsidRPr="00613942" w:rsidTr="001E1E92">
        <w:trPr>
          <w:trHeight w:val="340"/>
        </w:trPr>
        <w:tc>
          <w:tcPr>
            <w:tcW w:w="1129" w:type="dxa"/>
            <w:shd w:val="clear" w:color="auto" w:fill="auto"/>
            <w:vAlign w:val="center"/>
          </w:tcPr>
          <w:p w:rsidR="00406D7C" w:rsidRPr="00613942" w:rsidRDefault="00406D7C" w:rsidP="001B6CFC">
            <w:pPr>
              <w:pStyle w:val="Odstavekseznama"/>
              <w:keepNext/>
              <w:keepLines/>
              <w:numPr>
                <w:ilvl w:val="0"/>
                <w:numId w:val="49"/>
              </w:numPr>
              <w:suppressAutoHyphens/>
              <w:spacing w:line="260" w:lineRule="exact"/>
              <w:jc w:val="both"/>
              <w:rPr>
                <w:rFonts w:ascii="Tahoma" w:hAnsi="Tahoma" w:cs="Tahoma"/>
                <w:lang w:eastAsia="ar-SA"/>
              </w:rPr>
            </w:pPr>
          </w:p>
        </w:tc>
        <w:tc>
          <w:tcPr>
            <w:tcW w:w="3544" w:type="dxa"/>
            <w:shd w:val="clear" w:color="auto" w:fill="auto"/>
            <w:vAlign w:val="center"/>
          </w:tcPr>
          <w:p w:rsidR="00406D7C" w:rsidRPr="00C06CBC" w:rsidRDefault="00406D7C" w:rsidP="00175267">
            <w:pPr>
              <w:keepNext/>
              <w:keepLines/>
              <w:suppressAutoHyphens/>
              <w:spacing w:line="260" w:lineRule="exact"/>
              <w:jc w:val="both"/>
              <w:rPr>
                <w:rFonts w:ascii="Tahoma" w:hAnsi="Tahoma" w:cs="Tahoma"/>
                <w:lang w:eastAsia="ar-SA"/>
              </w:rPr>
            </w:pPr>
            <w:r w:rsidRPr="00C06CBC">
              <w:rPr>
                <w:rFonts w:ascii="Tahoma" w:hAnsi="Tahoma" w:cs="Tahoma"/>
                <w:lang w:eastAsia="ar-SA"/>
              </w:rPr>
              <w:t>Mešana embalaža</w:t>
            </w:r>
            <w:r w:rsidR="001E1E92" w:rsidRPr="00C06CBC">
              <w:rPr>
                <w:rFonts w:ascii="Tahoma" w:hAnsi="Tahoma" w:cs="Tahoma"/>
                <w:lang w:eastAsia="ar-SA"/>
              </w:rPr>
              <w:t xml:space="preserve"> </w:t>
            </w:r>
            <w:r w:rsidR="001E1E92" w:rsidRPr="00C06CBC">
              <w:rPr>
                <w:rFonts w:ascii="Tahoma" w:hAnsi="Tahoma" w:cs="Tahoma"/>
                <w:i/>
                <w:lang w:eastAsia="ar-SA"/>
              </w:rPr>
              <w:t>(Sklop 1, 2</w:t>
            </w:r>
            <w:r w:rsidR="00175267">
              <w:rPr>
                <w:rFonts w:ascii="Tahoma" w:hAnsi="Tahoma" w:cs="Tahoma"/>
                <w:i/>
                <w:lang w:eastAsia="ar-SA"/>
              </w:rPr>
              <w:t>)</w:t>
            </w:r>
          </w:p>
        </w:tc>
        <w:tc>
          <w:tcPr>
            <w:tcW w:w="2106" w:type="dxa"/>
            <w:shd w:val="clear" w:color="auto" w:fill="auto"/>
            <w:vAlign w:val="center"/>
          </w:tcPr>
          <w:p w:rsidR="00406D7C" w:rsidRPr="00C06CBC" w:rsidRDefault="00406D7C" w:rsidP="00110FB8">
            <w:pPr>
              <w:keepNext/>
              <w:keepLines/>
              <w:suppressAutoHyphens/>
              <w:spacing w:line="260" w:lineRule="exact"/>
              <w:jc w:val="center"/>
              <w:rPr>
                <w:rFonts w:ascii="Tahoma" w:hAnsi="Tahoma" w:cs="Tahoma"/>
                <w:lang w:eastAsia="ar-SA"/>
              </w:rPr>
            </w:pPr>
            <w:r w:rsidRPr="00C06CBC">
              <w:rPr>
                <w:rFonts w:ascii="Tahoma" w:hAnsi="Tahoma" w:cs="Tahoma"/>
                <w:lang w:eastAsia="ar-SA"/>
              </w:rPr>
              <w:t>15 01 06</w:t>
            </w:r>
          </w:p>
        </w:tc>
        <w:tc>
          <w:tcPr>
            <w:tcW w:w="2283" w:type="dxa"/>
            <w:shd w:val="clear" w:color="auto" w:fill="auto"/>
            <w:vAlign w:val="center"/>
          </w:tcPr>
          <w:p w:rsidR="00406D7C" w:rsidRPr="00613942" w:rsidRDefault="00406D7C" w:rsidP="005A0CE0">
            <w:pPr>
              <w:keepNext/>
              <w:keepLines/>
              <w:suppressAutoHyphens/>
              <w:spacing w:line="260" w:lineRule="exact"/>
              <w:jc w:val="both"/>
              <w:rPr>
                <w:rFonts w:ascii="Tahoma" w:hAnsi="Tahoma" w:cs="Tahoma"/>
                <w:lang w:eastAsia="ar-SA"/>
              </w:rPr>
            </w:pPr>
          </w:p>
        </w:tc>
      </w:tr>
    </w:tbl>
    <w:p w:rsidR="001A7963" w:rsidRPr="00613942" w:rsidRDefault="001A7963" w:rsidP="005A0CE0">
      <w:pPr>
        <w:keepNext/>
        <w:keepLines/>
        <w:suppressAutoHyphens/>
        <w:spacing w:before="240" w:line="260" w:lineRule="exact"/>
        <w:jc w:val="both"/>
        <w:rPr>
          <w:rFonts w:ascii="Tahoma" w:hAnsi="Tahoma" w:cs="Tahoma"/>
          <w:lang w:eastAsia="ar-SA"/>
        </w:rPr>
      </w:pPr>
      <w:r w:rsidRPr="00C22128">
        <w:rPr>
          <w:rFonts w:ascii="Tahoma" w:hAnsi="Tahoma" w:cs="Tahoma"/>
          <w:lang w:eastAsia="ar-SA"/>
        </w:rPr>
        <w:t>(v nadaljevanju: MKOE ali odpadna embalaža ali odpadek).</w:t>
      </w:r>
    </w:p>
    <w:p w:rsidR="00406D7C" w:rsidRPr="00C06CBC" w:rsidRDefault="00406D7C" w:rsidP="005A0CE0">
      <w:pPr>
        <w:keepNext/>
        <w:keepLines/>
        <w:suppressAutoHyphens/>
        <w:spacing w:before="240" w:line="260" w:lineRule="exact"/>
        <w:jc w:val="both"/>
        <w:rPr>
          <w:rFonts w:ascii="Tahoma" w:hAnsi="Tahoma" w:cs="Tahoma"/>
          <w:lang w:eastAsia="ar-SA"/>
        </w:rPr>
      </w:pPr>
      <w:r w:rsidRPr="00C06CBC">
        <w:rPr>
          <w:rFonts w:ascii="Tahoma" w:hAnsi="Tahoma" w:cs="Tahoma"/>
          <w:lang w:eastAsia="ar-SA"/>
        </w:rPr>
        <w:t xml:space="preserve">Izvajalec obdelave jamči IJS zagotovitev prostih kapacitet za obdelavo _____________ ton odpadka 15 01 06. </w:t>
      </w:r>
    </w:p>
    <w:p w:rsidR="00406D7C" w:rsidRPr="00C06CBC" w:rsidRDefault="00406D7C" w:rsidP="005A0CE0">
      <w:pPr>
        <w:keepNext/>
        <w:keepLines/>
        <w:suppressAutoHyphens/>
        <w:spacing w:line="260" w:lineRule="exact"/>
        <w:jc w:val="both"/>
        <w:rPr>
          <w:rFonts w:ascii="Tahoma" w:hAnsi="Tahoma" w:cs="Tahoma"/>
          <w:lang w:eastAsia="ar-SA"/>
        </w:rPr>
      </w:pPr>
      <w:r w:rsidRPr="00C06CBC">
        <w:rPr>
          <w:rFonts w:ascii="Tahoma" w:hAnsi="Tahoma" w:cs="Tahoma"/>
          <w:lang w:eastAsia="ar-SA"/>
        </w:rPr>
        <w:t xml:space="preserve">IJS jamči izvajalcu obdelave prevzem do _____________ ton odpadka 15 01 06. </w:t>
      </w:r>
    </w:p>
    <w:p w:rsidR="00110FB8" w:rsidRDefault="00110FB8" w:rsidP="00364052">
      <w:pPr>
        <w:keepNext/>
        <w:keepLines/>
        <w:suppressAutoHyphens/>
        <w:spacing w:line="260" w:lineRule="exact"/>
        <w:jc w:val="both"/>
        <w:rPr>
          <w:rFonts w:ascii="Tahoma" w:hAnsi="Tahoma" w:cs="Tahoma"/>
          <w:lang w:eastAsia="ar-SA"/>
        </w:rPr>
      </w:pPr>
    </w:p>
    <w:p w:rsidR="00364052" w:rsidRPr="00613942" w:rsidRDefault="00406D7C" w:rsidP="00364052">
      <w:pPr>
        <w:keepNext/>
        <w:keepLines/>
        <w:suppressAutoHyphens/>
        <w:spacing w:line="260" w:lineRule="exact"/>
        <w:jc w:val="both"/>
        <w:rPr>
          <w:rFonts w:ascii="Tahoma" w:hAnsi="Tahoma" w:cs="Tahoma"/>
          <w:lang w:eastAsia="ar-SA"/>
        </w:rPr>
      </w:pPr>
      <w:r w:rsidRPr="00613942">
        <w:rPr>
          <w:rFonts w:ascii="Tahoma" w:hAnsi="Tahoma" w:cs="Tahoma"/>
          <w:lang w:eastAsia="ar-SA"/>
        </w:rPr>
        <w:t xml:space="preserve">Izvajalec obdelave se zavezuje prevzeti celotno pogodbeno količino odpadne embalaže </w:t>
      </w:r>
      <w:r w:rsidR="00693C1E">
        <w:rPr>
          <w:rFonts w:ascii="Tahoma" w:hAnsi="Tahoma" w:cs="Tahoma"/>
          <w:lang w:eastAsia="ar-SA"/>
        </w:rPr>
        <w:t>najkasneje</w:t>
      </w:r>
      <w:r w:rsidRPr="00613942">
        <w:rPr>
          <w:rFonts w:ascii="Tahoma" w:hAnsi="Tahoma" w:cs="Tahoma"/>
          <w:lang w:eastAsia="ar-SA"/>
        </w:rPr>
        <w:t xml:space="preserve"> </w:t>
      </w:r>
    </w:p>
    <w:p w:rsidR="00364052" w:rsidRPr="00613942" w:rsidRDefault="00364052" w:rsidP="00364052">
      <w:pPr>
        <w:pStyle w:val="Odstavekseznama"/>
        <w:keepNext/>
        <w:keepLines/>
        <w:numPr>
          <w:ilvl w:val="0"/>
          <w:numId w:val="15"/>
        </w:numPr>
        <w:suppressAutoHyphens/>
        <w:spacing w:line="260" w:lineRule="exact"/>
        <w:jc w:val="both"/>
        <w:rPr>
          <w:rFonts w:ascii="Tahoma" w:hAnsi="Tahoma" w:cs="Tahoma"/>
          <w:lang w:eastAsia="ar-SA"/>
        </w:rPr>
      </w:pPr>
      <w:r w:rsidRPr="00613942">
        <w:rPr>
          <w:rFonts w:ascii="Tahoma" w:hAnsi="Tahoma" w:cs="Tahoma"/>
          <w:lang w:eastAsia="ar-SA"/>
        </w:rPr>
        <w:t xml:space="preserve">Sklop 1: </w:t>
      </w:r>
      <w:r w:rsidR="00693C1E">
        <w:rPr>
          <w:rFonts w:ascii="Tahoma" w:hAnsi="Tahoma" w:cs="Tahoma"/>
          <w:lang w:eastAsia="ar-SA"/>
        </w:rPr>
        <w:t>do 25. 11. 2020</w:t>
      </w:r>
      <w:r w:rsidRPr="00613942">
        <w:rPr>
          <w:rFonts w:ascii="Tahoma" w:hAnsi="Tahoma" w:cs="Tahoma"/>
          <w:lang w:eastAsia="ar-SA"/>
        </w:rPr>
        <w:t>,</w:t>
      </w:r>
    </w:p>
    <w:p w:rsidR="00406D7C" w:rsidRPr="00110FB8" w:rsidRDefault="00364052" w:rsidP="00110FB8">
      <w:pPr>
        <w:pStyle w:val="Odstavekseznama"/>
        <w:keepNext/>
        <w:keepLines/>
        <w:numPr>
          <w:ilvl w:val="0"/>
          <w:numId w:val="15"/>
        </w:numPr>
        <w:suppressAutoHyphens/>
        <w:spacing w:line="260" w:lineRule="exact"/>
        <w:jc w:val="both"/>
        <w:rPr>
          <w:rFonts w:ascii="Tahoma" w:hAnsi="Tahoma" w:cs="Tahoma"/>
          <w:lang w:eastAsia="ar-SA"/>
        </w:rPr>
      </w:pPr>
      <w:r w:rsidRPr="00613942">
        <w:rPr>
          <w:rFonts w:ascii="Tahoma" w:hAnsi="Tahoma" w:cs="Tahoma"/>
          <w:lang w:eastAsia="ar-SA"/>
        </w:rPr>
        <w:t xml:space="preserve">Sklop 2: </w:t>
      </w:r>
      <w:r w:rsidR="00693C1E">
        <w:rPr>
          <w:rFonts w:ascii="Tahoma" w:hAnsi="Tahoma" w:cs="Tahoma"/>
          <w:lang w:eastAsia="ar-SA"/>
        </w:rPr>
        <w:t>do 25. 11. 2020</w:t>
      </w:r>
      <w:r w:rsidRPr="00110FB8">
        <w:rPr>
          <w:rFonts w:ascii="Tahoma" w:hAnsi="Tahoma" w:cs="Tahoma"/>
          <w:lang w:eastAsia="ar-SA"/>
        </w:rPr>
        <w:t>.</w:t>
      </w:r>
    </w:p>
    <w:p w:rsidR="00406D7C" w:rsidRPr="00613942" w:rsidRDefault="00406D7C" w:rsidP="005A0CE0">
      <w:pPr>
        <w:keepNext/>
        <w:keepLines/>
        <w:suppressAutoHyphens/>
        <w:spacing w:line="260" w:lineRule="exact"/>
        <w:jc w:val="both"/>
        <w:rPr>
          <w:rFonts w:ascii="Tahoma" w:hAnsi="Tahoma" w:cs="Tahoma"/>
          <w:lang w:eastAsia="ar-SA"/>
        </w:rPr>
      </w:pPr>
    </w:p>
    <w:p w:rsidR="00406D7C" w:rsidRPr="00406D7C" w:rsidRDefault="00406D7C" w:rsidP="005A0CE0">
      <w:pPr>
        <w:keepNext/>
        <w:keepLines/>
        <w:suppressAutoHyphens/>
        <w:spacing w:line="260" w:lineRule="exact"/>
        <w:jc w:val="both"/>
        <w:rPr>
          <w:rFonts w:ascii="Tahoma" w:hAnsi="Tahoma" w:cs="Tahoma"/>
          <w:lang w:eastAsia="ar-SA"/>
        </w:rPr>
      </w:pPr>
      <w:r w:rsidRPr="00406D7C">
        <w:rPr>
          <w:rFonts w:ascii="Tahoma" w:hAnsi="Tahoma" w:cs="Tahoma"/>
          <w:lang w:eastAsia="ar-SA"/>
        </w:rPr>
        <w:t>Izvajalec obdelave mora vsako pošiljko prevzete odpadne embalaže predobdelati (npr. sortirati) in jo oddati v nadaljnjo obdelavo. Celotna pogodbena količina odpadne embalaže mora biti predobdelana in oddana v nadaljnjo obdelavo najkasneje do 3</w:t>
      </w:r>
      <w:r w:rsidR="00693C1E">
        <w:rPr>
          <w:rFonts w:ascii="Tahoma" w:hAnsi="Tahoma" w:cs="Tahoma"/>
          <w:lang w:eastAsia="ar-SA"/>
        </w:rPr>
        <w:t>0</w:t>
      </w:r>
      <w:r w:rsidRPr="00406D7C">
        <w:rPr>
          <w:rFonts w:ascii="Tahoma" w:hAnsi="Tahoma" w:cs="Tahoma"/>
          <w:lang w:eastAsia="ar-SA"/>
        </w:rPr>
        <w:t xml:space="preserve">. </w:t>
      </w:r>
      <w:r w:rsidR="00693C1E">
        <w:rPr>
          <w:rFonts w:ascii="Tahoma" w:hAnsi="Tahoma" w:cs="Tahoma"/>
          <w:lang w:eastAsia="ar-SA"/>
        </w:rPr>
        <w:t>novembra</w:t>
      </w:r>
      <w:r w:rsidR="00693C1E" w:rsidRPr="00406D7C">
        <w:rPr>
          <w:rFonts w:ascii="Tahoma" w:hAnsi="Tahoma" w:cs="Tahoma"/>
          <w:lang w:eastAsia="ar-SA"/>
        </w:rPr>
        <w:t xml:space="preserve"> </w:t>
      </w:r>
      <w:r w:rsidRPr="00406D7C">
        <w:rPr>
          <w:rFonts w:ascii="Tahoma" w:hAnsi="Tahoma" w:cs="Tahoma"/>
          <w:lang w:eastAsia="ar-SA"/>
        </w:rPr>
        <w:t>2020.</w:t>
      </w:r>
    </w:p>
    <w:p w:rsidR="00406D7C" w:rsidRPr="00406D7C" w:rsidRDefault="00406D7C" w:rsidP="005A0CE0">
      <w:pPr>
        <w:keepNext/>
        <w:keepLines/>
        <w:suppressAutoHyphens/>
        <w:spacing w:line="260" w:lineRule="exact"/>
        <w:jc w:val="both"/>
        <w:rPr>
          <w:rFonts w:ascii="Tahoma" w:hAnsi="Tahoma" w:cs="Tahoma"/>
          <w:lang w:eastAsia="ar-SA"/>
        </w:rPr>
      </w:pPr>
    </w:p>
    <w:p w:rsidR="00EA6FB9" w:rsidRPr="00C8579C" w:rsidRDefault="00EA6FB9" w:rsidP="005A0CE0">
      <w:pPr>
        <w:keepNext/>
        <w:keepLines/>
        <w:jc w:val="both"/>
        <w:rPr>
          <w:rFonts w:ascii="Tahoma" w:hAnsi="Tahoma" w:cs="Tahoma"/>
        </w:rPr>
      </w:pPr>
      <w:r w:rsidRPr="00C22128">
        <w:rPr>
          <w:rFonts w:ascii="Tahoma" w:hAnsi="Tahoma" w:cs="Tahoma"/>
        </w:rPr>
        <w:t xml:space="preserve">Izvajalec </w:t>
      </w:r>
      <w:r w:rsidR="001A007F" w:rsidRPr="00C22128">
        <w:rPr>
          <w:rFonts w:ascii="Tahoma" w:hAnsi="Tahoma" w:cs="Tahoma"/>
        </w:rPr>
        <w:t xml:space="preserve">obdelave </w:t>
      </w:r>
      <w:r w:rsidRPr="00C22128">
        <w:rPr>
          <w:rFonts w:ascii="Tahoma" w:hAnsi="Tahoma" w:cs="Tahoma"/>
        </w:rPr>
        <w:t xml:space="preserve">se zavezuje, da bo izvedel storitve </w:t>
      </w:r>
      <w:r w:rsidR="00DA601A" w:rsidRPr="00C22128">
        <w:rPr>
          <w:rFonts w:ascii="Tahoma" w:hAnsi="Tahoma" w:cs="Tahoma"/>
        </w:rPr>
        <w:t>po tej</w:t>
      </w:r>
      <w:r w:rsidRPr="00C22128">
        <w:rPr>
          <w:rFonts w:ascii="Tahoma" w:hAnsi="Tahoma" w:cs="Tahoma"/>
        </w:rPr>
        <w:t xml:space="preserve"> </w:t>
      </w:r>
      <w:r w:rsidR="00DA601A" w:rsidRPr="00C22128">
        <w:rPr>
          <w:rFonts w:ascii="Tahoma" w:hAnsi="Tahoma" w:cs="Tahoma"/>
        </w:rPr>
        <w:t>pogodbi</w:t>
      </w:r>
      <w:r w:rsidRPr="00C22128">
        <w:rPr>
          <w:rFonts w:ascii="Tahoma" w:eastAsia="Calibri" w:hAnsi="Tahoma" w:cs="Tahoma"/>
          <w:sz w:val="22"/>
          <w:szCs w:val="22"/>
          <w:lang w:eastAsia="en-US"/>
        </w:rPr>
        <w:t xml:space="preserve"> </w:t>
      </w:r>
      <w:r w:rsidRPr="00C22128">
        <w:rPr>
          <w:rFonts w:ascii="Tahoma" w:hAnsi="Tahoma" w:cs="Tahoma"/>
        </w:rPr>
        <w:t xml:space="preserve">v skladu z razpisno dokumentacijo </w:t>
      </w:r>
      <w:r w:rsidR="00DA601A" w:rsidRPr="00C22128">
        <w:rPr>
          <w:rFonts w:ascii="Tahoma" w:hAnsi="Tahoma" w:cs="Tahoma"/>
        </w:rPr>
        <w:t>IJS</w:t>
      </w:r>
      <w:r w:rsidRPr="00C22128">
        <w:rPr>
          <w:rFonts w:ascii="Tahoma" w:hAnsi="Tahoma" w:cs="Tahoma"/>
        </w:rPr>
        <w:t xml:space="preserve"> št. </w:t>
      </w:r>
      <w:r w:rsidR="00D753A0">
        <w:rPr>
          <w:rFonts w:ascii="Tahoma" w:hAnsi="Tahoma" w:cs="Tahoma"/>
        </w:rPr>
        <w:t>VKS-158/20</w:t>
      </w:r>
      <w:r w:rsidRPr="00C22128">
        <w:rPr>
          <w:rFonts w:ascii="Tahoma" w:hAnsi="Tahoma" w:cs="Tahoma"/>
        </w:rPr>
        <w:t xml:space="preserve"> (v nadaljevanju: razpisna dokumentacija) in </w:t>
      </w:r>
      <w:r w:rsidRPr="00C22128">
        <w:rPr>
          <w:rFonts w:ascii="Tahoma" w:hAnsi="Tahoma" w:cs="Tahoma"/>
          <w:bCs/>
        </w:rPr>
        <w:t>na podlagi ponudbe izvajalca</w:t>
      </w:r>
      <w:r w:rsidR="00DA601A" w:rsidRPr="00C22128">
        <w:rPr>
          <w:rFonts w:ascii="Tahoma" w:hAnsi="Tahoma" w:cs="Tahoma"/>
          <w:bCs/>
        </w:rPr>
        <w:t xml:space="preserve"> obdelave</w:t>
      </w:r>
      <w:r w:rsidRPr="00C22128">
        <w:rPr>
          <w:rFonts w:ascii="Tahoma" w:hAnsi="Tahoma" w:cs="Tahoma"/>
          <w:bCs/>
        </w:rPr>
        <w:t xml:space="preserve"> št. ______________ z dne __________, ki je priloga </w:t>
      </w:r>
      <w:r w:rsidR="00DA601A" w:rsidRPr="00C22128">
        <w:rPr>
          <w:rFonts w:ascii="Tahoma" w:hAnsi="Tahoma" w:cs="Tahoma"/>
        </w:rPr>
        <w:t>te pogodbe</w:t>
      </w:r>
      <w:r w:rsidRPr="00C22128">
        <w:rPr>
          <w:rFonts w:ascii="Tahoma" w:hAnsi="Tahoma" w:cs="Tahoma"/>
        </w:rPr>
        <w:t xml:space="preserve"> (v nadaljevanju: ponudba)</w:t>
      </w:r>
      <w:r w:rsidR="00DA601A" w:rsidRPr="00C22128">
        <w:rPr>
          <w:rFonts w:ascii="Tahoma" w:hAnsi="Tahoma" w:cs="Tahoma"/>
        </w:rPr>
        <w:t xml:space="preserve"> </w:t>
      </w:r>
      <w:r w:rsidRPr="00C22128">
        <w:rPr>
          <w:rFonts w:ascii="Tahoma" w:hAnsi="Tahoma" w:cs="Tahoma"/>
        </w:rPr>
        <w:t xml:space="preserve">ter v skladu z vsebino zahtev javnega naročila št. </w:t>
      </w:r>
      <w:r w:rsidR="00D753A0">
        <w:rPr>
          <w:rFonts w:ascii="Tahoma" w:hAnsi="Tahoma" w:cs="Tahoma"/>
        </w:rPr>
        <w:t>VKS-158/20</w:t>
      </w:r>
      <w:r w:rsidRPr="00C22128">
        <w:rPr>
          <w:rFonts w:ascii="Tahoma" w:hAnsi="Tahoma" w:cs="Tahoma"/>
        </w:rPr>
        <w:t xml:space="preserve">, in sicer vse po pravilih stroke, s skrbnostjo dobrega strokovnjaka ter v skladu s </w:t>
      </w:r>
      <w:r w:rsidR="00DA601A" w:rsidRPr="00C22128">
        <w:rPr>
          <w:rFonts w:ascii="Tahoma" w:hAnsi="Tahoma" w:cs="Tahoma"/>
        </w:rPr>
        <w:t>to pogodbo</w:t>
      </w:r>
      <w:r w:rsidRPr="00C22128">
        <w:rPr>
          <w:rFonts w:ascii="Tahoma" w:hAnsi="Tahoma" w:cs="Tahoma"/>
        </w:rPr>
        <w:t>.</w:t>
      </w:r>
    </w:p>
    <w:p w:rsidR="00EA6FB9" w:rsidRDefault="00EA6FB9" w:rsidP="005A0CE0">
      <w:pPr>
        <w:keepNext/>
        <w:keepLines/>
        <w:jc w:val="both"/>
        <w:rPr>
          <w:rFonts w:ascii="Tahoma" w:hAnsi="Tahoma" w:cs="Tahoma"/>
        </w:rPr>
      </w:pPr>
    </w:p>
    <w:p w:rsidR="00630109" w:rsidRPr="00C8579C" w:rsidRDefault="007F4D05"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CENE</w:t>
      </w:r>
    </w:p>
    <w:p w:rsidR="00555417" w:rsidRPr="00C8579C" w:rsidRDefault="00555417" w:rsidP="005A0CE0">
      <w:pPr>
        <w:keepNext/>
        <w:keepLines/>
        <w:tabs>
          <w:tab w:val="left" w:pos="1080"/>
        </w:tabs>
        <w:ind w:left="360"/>
        <w:rPr>
          <w:rFonts w:ascii="Tahoma" w:hAnsi="Tahoma" w:cs="Tahoma"/>
          <w:b/>
        </w:rPr>
      </w:pPr>
    </w:p>
    <w:p w:rsidR="007B3CF9" w:rsidRPr="00C8579C" w:rsidRDefault="00630109"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B3CF9" w:rsidRPr="00C8579C" w:rsidRDefault="007B3CF9" w:rsidP="005A0CE0">
      <w:pPr>
        <w:keepNext/>
        <w:keepLines/>
        <w:jc w:val="both"/>
        <w:rPr>
          <w:rFonts w:ascii="Tahoma" w:hAnsi="Tahoma" w:cs="Tahoma"/>
        </w:rPr>
      </w:pPr>
    </w:p>
    <w:p w:rsidR="007F4D05" w:rsidRPr="007F4D05" w:rsidRDefault="007F4D05" w:rsidP="005A0CE0">
      <w:pPr>
        <w:keepNext/>
        <w:keepLines/>
        <w:suppressAutoHyphens/>
        <w:spacing w:line="260" w:lineRule="exact"/>
        <w:jc w:val="both"/>
        <w:rPr>
          <w:rFonts w:ascii="Tahoma" w:hAnsi="Tahoma" w:cs="Tahoma"/>
          <w:lang w:eastAsia="ar-SA"/>
        </w:rPr>
      </w:pPr>
      <w:r w:rsidRPr="007F4D05">
        <w:rPr>
          <w:rFonts w:ascii="Tahoma" w:hAnsi="Tahoma" w:cs="Tahoma"/>
          <w:lang w:eastAsia="ar-SA"/>
        </w:rPr>
        <w:t xml:space="preserve">Stroški ravnanja z odpadno embalažo v skladu s šestim odstavkom 100.a člena </w:t>
      </w:r>
      <w:r w:rsidRPr="007F4D05">
        <w:rPr>
          <w:rFonts w:ascii="Tahoma" w:hAnsi="Tahoma" w:cs="Tahoma"/>
        </w:rPr>
        <w:t xml:space="preserve">ZIUZEOP </w:t>
      </w:r>
      <w:r w:rsidRPr="007F4D05">
        <w:rPr>
          <w:rFonts w:ascii="Tahoma" w:hAnsi="Tahoma" w:cs="Tahoma"/>
          <w:lang w:eastAsia="ar-SA"/>
        </w:rPr>
        <w:t xml:space="preserve">obsegajo: </w:t>
      </w:r>
    </w:p>
    <w:p w:rsidR="007F4D05" w:rsidRPr="007F4D05" w:rsidRDefault="007F4D05" w:rsidP="005A0CE0">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prevzemanja odpadne embalaže pri IJS (npr. nakladanje in tehtanje prevzete odpadne embalaže)</w:t>
      </w:r>
      <w:r w:rsidR="00286E52">
        <w:rPr>
          <w:rFonts w:ascii="Tahoma" w:hAnsi="Tahoma" w:cs="Tahoma"/>
          <w:lang w:eastAsia="ar-SA"/>
        </w:rPr>
        <w:t>,</w:t>
      </w:r>
    </w:p>
    <w:p w:rsidR="007F4D05" w:rsidRPr="007F4D05" w:rsidRDefault="007F4D05" w:rsidP="005A0CE0">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prevoza odpadne embalaže od kraja predhodnega skladiščenja ali skladiščenja pri IJS do kraja naprave za obdelavo izvajalca obdelave in</w:t>
      </w:r>
    </w:p>
    <w:p w:rsidR="007F4D05" w:rsidRPr="007F4D05" w:rsidRDefault="007F4D05" w:rsidP="005A0CE0">
      <w:pPr>
        <w:keepNext/>
        <w:keepLines/>
        <w:numPr>
          <w:ilvl w:val="0"/>
          <w:numId w:val="41"/>
        </w:numPr>
        <w:suppressAutoHyphens/>
        <w:spacing w:before="120" w:line="260" w:lineRule="exact"/>
        <w:ind w:left="425" w:hanging="425"/>
        <w:jc w:val="both"/>
        <w:rPr>
          <w:rFonts w:ascii="Tahoma" w:hAnsi="Tahoma" w:cs="Tahoma"/>
          <w:lang w:eastAsia="ar-SA"/>
        </w:rPr>
      </w:pPr>
      <w:r w:rsidRPr="007F4D05">
        <w:rPr>
          <w:rFonts w:ascii="Tahoma" w:hAnsi="Tahoma" w:cs="Tahoma"/>
          <w:lang w:eastAsia="ar-SA"/>
        </w:rPr>
        <w:t>stroške obdelave prevzete odpadne embalaže, vključno s stroški priprave te odpadne embalaže za nadaljnjo obdelavo (npr. sortiranje).</w:t>
      </w:r>
    </w:p>
    <w:p w:rsidR="007F4D05" w:rsidRPr="007F4D05" w:rsidRDefault="007F4D05" w:rsidP="005A0CE0">
      <w:pPr>
        <w:keepNext/>
        <w:keepLines/>
        <w:suppressAutoHyphens/>
        <w:spacing w:line="260" w:lineRule="exact"/>
        <w:ind w:left="720"/>
        <w:contextualSpacing/>
        <w:jc w:val="both"/>
        <w:rPr>
          <w:rFonts w:ascii="Tahoma" w:hAnsi="Tahoma" w:cs="Tahoma"/>
          <w:lang w:eastAsia="ar-SA"/>
        </w:rPr>
      </w:pPr>
    </w:p>
    <w:p w:rsidR="007F4D05" w:rsidRDefault="007F4D05" w:rsidP="005A0CE0">
      <w:pPr>
        <w:keepNext/>
        <w:keepLines/>
        <w:tabs>
          <w:tab w:val="left" w:pos="2694"/>
        </w:tabs>
        <w:suppressAutoHyphens/>
        <w:spacing w:line="260" w:lineRule="exact"/>
        <w:jc w:val="both"/>
        <w:rPr>
          <w:rFonts w:ascii="Tahoma" w:hAnsi="Tahoma" w:cs="Tahoma"/>
          <w:lang w:eastAsia="ar-SA"/>
        </w:rPr>
      </w:pPr>
      <w:r w:rsidRPr="007F4D05">
        <w:rPr>
          <w:rFonts w:ascii="Tahoma" w:hAnsi="Tahoma" w:cs="Tahoma"/>
          <w:lang w:eastAsia="ar-SA"/>
        </w:rPr>
        <w:t xml:space="preserve">Pri določanju višine stroškov obdelave prevzete odpadne embalaže mora izvajalec obdelave v skladu s sedmim odstavkom 100.a člena </w:t>
      </w:r>
      <w:r w:rsidRPr="007F4D05">
        <w:rPr>
          <w:rFonts w:ascii="Tahoma" w:hAnsi="Tahoma" w:cs="Tahoma"/>
        </w:rPr>
        <w:t xml:space="preserve">ZIUZEOP </w:t>
      </w:r>
      <w:r w:rsidRPr="007F4D05">
        <w:rPr>
          <w:rFonts w:ascii="Tahoma" w:hAnsi="Tahoma" w:cs="Tahoma"/>
          <w:lang w:eastAsia="ar-SA"/>
        </w:rPr>
        <w:t>upoštevati tudi morebitno vrednost odpadne embalaže ali vrednost posameznih vrst embalažnega materiala v odpadni embalaži, ki nastanejo pri njeni obdelavi.</w:t>
      </w:r>
    </w:p>
    <w:p w:rsidR="008C4119" w:rsidRPr="007F4D05" w:rsidRDefault="008C4119" w:rsidP="005A0CE0">
      <w:pPr>
        <w:keepNext/>
        <w:keepLines/>
        <w:tabs>
          <w:tab w:val="left" w:pos="2694"/>
        </w:tabs>
        <w:suppressAutoHyphens/>
        <w:spacing w:line="260" w:lineRule="exact"/>
        <w:jc w:val="both"/>
        <w:rPr>
          <w:rFonts w:ascii="Tahoma" w:hAnsi="Tahoma" w:cs="Tahoma"/>
          <w:lang w:eastAsia="ar-SA"/>
        </w:rPr>
      </w:pPr>
    </w:p>
    <w:p w:rsidR="009969B4" w:rsidRPr="00C8579C" w:rsidRDefault="009969B4"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9969B4" w:rsidRPr="00C8579C" w:rsidRDefault="009969B4" w:rsidP="005A0CE0">
      <w:pPr>
        <w:keepNext/>
        <w:keepLines/>
        <w:ind w:left="426"/>
        <w:jc w:val="center"/>
        <w:rPr>
          <w:rFonts w:ascii="Tahoma" w:hAnsi="Tahoma" w:cs="Tahoma"/>
        </w:rPr>
      </w:pPr>
    </w:p>
    <w:p w:rsidR="007F4D05" w:rsidRPr="007F4D05" w:rsidRDefault="007F4D05" w:rsidP="005A0CE0">
      <w:pPr>
        <w:keepNext/>
        <w:keepLines/>
        <w:jc w:val="both"/>
        <w:rPr>
          <w:rFonts w:ascii="Tahoma" w:hAnsi="Tahoma" w:cs="Tahoma"/>
        </w:rPr>
      </w:pPr>
      <w:r w:rsidRPr="007F4D05">
        <w:rPr>
          <w:rFonts w:ascii="Tahoma" w:hAnsi="Tahoma" w:cs="Tahoma"/>
        </w:rPr>
        <w:t xml:space="preserve">Stroški ravnanja iz prejšnjega člena na tono odpadne embalaže, ki je predmet te pogodbe, so fiksni za čas veljavnosti te pogodbe, in znašajo: </w:t>
      </w:r>
    </w:p>
    <w:p w:rsidR="007F4D05" w:rsidRPr="007F4D05" w:rsidRDefault="007F4D05" w:rsidP="005A0CE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56"/>
        <w:gridCol w:w="1935"/>
        <w:gridCol w:w="1664"/>
        <w:gridCol w:w="1766"/>
      </w:tblGrid>
      <w:tr w:rsidR="007F4D05" w:rsidRPr="007F4D05" w:rsidTr="007F4D05">
        <w:trPr>
          <w:trHeight w:val="340"/>
        </w:trPr>
        <w:tc>
          <w:tcPr>
            <w:tcW w:w="941" w:type="dxa"/>
            <w:shd w:val="clear" w:color="auto" w:fill="auto"/>
            <w:vAlign w:val="center"/>
          </w:tcPr>
          <w:p w:rsidR="007F4D05" w:rsidRPr="007F4D05" w:rsidRDefault="007F4D05" w:rsidP="005A0CE0">
            <w:pPr>
              <w:keepNext/>
              <w:keepLines/>
              <w:jc w:val="both"/>
              <w:rPr>
                <w:rFonts w:ascii="Tahoma" w:hAnsi="Tahoma" w:cs="Tahoma"/>
                <w:b/>
              </w:rPr>
            </w:pPr>
            <w:r w:rsidRPr="007F4D05">
              <w:rPr>
                <w:rFonts w:ascii="Tahoma" w:hAnsi="Tahoma" w:cs="Tahoma"/>
                <w:b/>
              </w:rPr>
              <w:t>Zap. št.</w:t>
            </w:r>
          </w:p>
        </w:tc>
        <w:tc>
          <w:tcPr>
            <w:tcW w:w="2756" w:type="dxa"/>
            <w:shd w:val="clear" w:color="auto" w:fill="auto"/>
            <w:vAlign w:val="center"/>
          </w:tcPr>
          <w:p w:rsidR="007F4D05" w:rsidRPr="007F4D05" w:rsidRDefault="007F4D05" w:rsidP="005A0CE0">
            <w:pPr>
              <w:keepNext/>
              <w:keepLines/>
              <w:jc w:val="both"/>
              <w:rPr>
                <w:rFonts w:ascii="Tahoma" w:hAnsi="Tahoma" w:cs="Tahoma"/>
                <w:b/>
              </w:rPr>
            </w:pPr>
            <w:r w:rsidRPr="007F4D05">
              <w:rPr>
                <w:rFonts w:ascii="Tahoma" w:hAnsi="Tahoma" w:cs="Tahoma"/>
                <w:b/>
              </w:rPr>
              <w:t>Naziv odpadka</w:t>
            </w:r>
          </w:p>
        </w:tc>
        <w:tc>
          <w:tcPr>
            <w:tcW w:w="1935" w:type="dxa"/>
            <w:shd w:val="clear" w:color="auto" w:fill="auto"/>
            <w:vAlign w:val="center"/>
          </w:tcPr>
          <w:p w:rsidR="007F4D05" w:rsidRPr="007F4D05" w:rsidRDefault="007F4D05" w:rsidP="005A0CE0">
            <w:pPr>
              <w:keepNext/>
              <w:keepLines/>
              <w:jc w:val="both"/>
              <w:rPr>
                <w:rFonts w:ascii="Tahoma" w:hAnsi="Tahoma" w:cs="Tahoma"/>
                <w:b/>
              </w:rPr>
            </w:pPr>
            <w:r w:rsidRPr="007F4D05">
              <w:rPr>
                <w:rFonts w:ascii="Tahoma" w:hAnsi="Tahoma" w:cs="Tahoma"/>
                <w:b/>
              </w:rPr>
              <w:t>Številka odpadka</w:t>
            </w:r>
          </w:p>
        </w:tc>
        <w:tc>
          <w:tcPr>
            <w:tcW w:w="1664" w:type="dxa"/>
          </w:tcPr>
          <w:p w:rsidR="007F4D05" w:rsidRPr="007F4D05" w:rsidRDefault="007F4D05" w:rsidP="005A0CE0">
            <w:pPr>
              <w:keepNext/>
              <w:keepLines/>
              <w:jc w:val="both"/>
              <w:rPr>
                <w:rFonts w:ascii="Tahoma" w:hAnsi="Tahoma" w:cs="Tahoma"/>
                <w:b/>
              </w:rPr>
            </w:pPr>
            <w:r w:rsidRPr="007F4D05">
              <w:rPr>
                <w:rFonts w:ascii="Tahoma" w:hAnsi="Tahoma" w:cs="Tahoma"/>
                <w:b/>
              </w:rPr>
              <w:t>Cena brez DDV</w:t>
            </w:r>
          </w:p>
          <w:p w:rsidR="007F4D05" w:rsidRPr="007F4D05" w:rsidRDefault="007F4D05" w:rsidP="005A0CE0">
            <w:pPr>
              <w:keepNext/>
              <w:keepLines/>
              <w:jc w:val="both"/>
              <w:rPr>
                <w:rFonts w:ascii="Tahoma" w:hAnsi="Tahoma" w:cs="Tahoma"/>
                <w:b/>
              </w:rPr>
            </w:pPr>
            <w:r w:rsidRPr="007F4D05">
              <w:rPr>
                <w:rFonts w:ascii="Tahoma" w:hAnsi="Tahoma" w:cs="Tahoma"/>
                <w:b/>
              </w:rPr>
              <w:t>(EUR/t)</w:t>
            </w:r>
          </w:p>
        </w:tc>
        <w:tc>
          <w:tcPr>
            <w:tcW w:w="1766" w:type="dxa"/>
            <w:shd w:val="clear" w:color="auto" w:fill="auto"/>
            <w:vAlign w:val="center"/>
          </w:tcPr>
          <w:p w:rsidR="007F4D05" w:rsidRPr="007F4D05" w:rsidRDefault="007F4D05" w:rsidP="005A0CE0">
            <w:pPr>
              <w:keepNext/>
              <w:keepLines/>
              <w:jc w:val="both"/>
              <w:rPr>
                <w:rFonts w:ascii="Tahoma" w:hAnsi="Tahoma" w:cs="Tahoma"/>
                <w:b/>
              </w:rPr>
            </w:pPr>
            <w:r w:rsidRPr="007F4D05">
              <w:rPr>
                <w:rFonts w:ascii="Tahoma" w:hAnsi="Tahoma" w:cs="Tahoma"/>
                <w:b/>
              </w:rPr>
              <w:t>Cena z DDV</w:t>
            </w:r>
          </w:p>
          <w:p w:rsidR="007F4D05" w:rsidRPr="007F4D05" w:rsidRDefault="007F4D05" w:rsidP="005A0CE0">
            <w:pPr>
              <w:keepNext/>
              <w:keepLines/>
              <w:jc w:val="both"/>
              <w:rPr>
                <w:rFonts w:ascii="Tahoma" w:hAnsi="Tahoma" w:cs="Tahoma"/>
                <w:b/>
              </w:rPr>
            </w:pPr>
            <w:r w:rsidRPr="007F4D05">
              <w:rPr>
                <w:rFonts w:ascii="Tahoma" w:hAnsi="Tahoma" w:cs="Tahoma"/>
                <w:b/>
              </w:rPr>
              <w:t>(EUR/t)</w:t>
            </w:r>
          </w:p>
        </w:tc>
      </w:tr>
      <w:tr w:rsidR="007F4D05" w:rsidRPr="007F4D05" w:rsidTr="007F4D05">
        <w:trPr>
          <w:trHeight w:val="340"/>
        </w:trPr>
        <w:tc>
          <w:tcPr>
            <w:tcW w:w="941" w:type="dxa"/>
            <w:shd w:val="clear" w:color="auto" w:fill="auto"/>
            <w:vAlign w:val="center"/>
          </w:tcPr>
          <w:p w:rsidR="007F4D05" w:rsidRPr="007F4D05" w:rsidRDefault="007F4D05" w:rsidP="005A0CE0">
            <w:pPr>
              <w:keepNext/>
              <w:keepLines/>
              <w:jc w:val="both"/>
              <w:rPr>
                <w:rFonts w:ascii="Tahoma" w:hAnsi="Tahoma" w:cs="Tahoma"/>
              </w:rPr>
            </w:pPr>
            <w:r>
              <w:rPr>
                <w:rFonts w:ascii="Tahoma" w:hAnsi="Tahoma" w:cs="Tahoma"/>
              </w:rPr>
              <w:t>1</w:t>
            </w:r>
            <w:r w:rsidRPr="007F4D05">
              <w:rPr>
                <w:rFonts w:ascii="Tahoma" w:hAnsi="Tahoma" w:cs="Tahoma"/>
              </w:rPr>
              <w:t>.</w:t>
            </w:r>
          </w:p>
        </w:tc>
        <w:tc>
          <w:tcPr>
            <w:tcW w:w="2756" w:type="dxa"/>
            <w:shd w:val="clear" w:color="auto" w:fill="auto"/>
            <w:vAlign w:val="center"/>
          </w:tcPr>
          <w:p w:rsidR="007F4D05" w:rsidRPr="007F4D05" w:rsidRDefault="007F4D05" w:rsidP="005A0CE0">
            <w:pPr>
              <w:keepNext/>
              <w:keepLines/>
              <w:jc w:val="both"/>
              <w:rPr>
                <w:rFonts w:ascii="Tahoma" w:hAnsi="Tahoma" w:cs="Tahoma"/>
              </w:rPr>
            </w:pPr>
            <w:r w:rsidRPr="007F4D05">
              <w:rPr>
                <w:rFonts w:ascii="Tahoma" w:hAnsi="Tahoma" w:cs="Tahoma"/>
              </w:rPr>
              <w:t>Mešana embalaža</w:t>
            </w:r>
          </w:p>
        </w:tc>
        <w:tc>
          <w:tcPr>
            <w:tcW w:w="1935" w:type="dxa"/>
            <w:shd w:val="clear" w:color="auto" w:fill="auto"/>
            <w:vAlign w:val="center"/>
          </w:tcPr>
          <w:p w:rsidR="007F4D05" w:rsidRPr="007F4D05" w:rsidRDefault="007F4D05" w:rsidP="005A0CE0">
            <w:pPr>
              <w:keepNext/>
              <w:keepLines/>
              <w:jc w:val="both"/>
              <w:rPr>
                <w:rFonts w:ascii="Tahoma" w:hAnsi="Tahoma" w:cs="Tahoma"/>
              </w:rPr>
            </w:pPr>
            <w:r w:rsidRPr="007F4D05">
              <w:rPr>
                <w:rFonts w:ascii="Tahoma" w:hAnsi="Tahoma" w:cs="Tahoma"/>
              </w:rPr>
              <w:t>15 01 06</w:t>
            </w:r>
          </w:p>
        </w:tc>
        <w:tc>
          <w:tcPr>
            <w:tcW w:w="1664" w:type="dxa"/>
          </w:tcPr>
          <w:p w:rsidR="007F4D05" w:rsidRPr="007F4D05" w:rsidRDefault="007F4D05" w:rsidP="005A0CE0">
            <w:pPr>
              <w:keepNext/>
              <w:keepLines/>
              <w:jc w:val="both"/>
              <w:rPr>
                <w:rFonts w:ascii="Tahoma" w:hAnsi="Tahoma" w:cs="Tahoma"/>
              </w:rPr>
            </w:pPr>
          </w:p>
        </w:tc>
        <w:tc>
          <w:tcPr>
            <w:tcW w:w="1766" w:type="dxa"/>
            <w:shd w:val="clear" w:color="auto" w:fill="auto"/>
            <w:vAlign w:val="center"/>
          </w:tcPr>
          <w:p w:rsidR="007F4D05" w:rsidRPr="007F4D05" w:rsidRDefault="007F4D05" w:rsidP="005A0CE0">
            <w:pPr>
              <w:keepNext/>
              <w:keepLines/>
              <w:jc w:val="both"/>
              <w:rPr>
                <w:rFonts w:ascii="Tahoma" w:hAnsi="Tahoma" w:cs="Tahoma"/>
              </w:rPr>
            </w:pPr>
          </w:p>
        </w:tc>
      </w:tr>
    </w:tbl>
    <w:p w:rsidR="00D67D85" w:rsidRDefault="00D67D85"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EA6FB9" w:rsidRDefault="00EA6FB9" w:rsidP="005A0CE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EA6FB9" w:rsidRDefault="00EA6FB9" w:rsidP="005A0CE0">
      <w:pPr>
        <w:keepNext/>
        <w:keepLines/>
        <w:jc w:val="both"/>
        <w:rPr>
          <w:rFonts w:ascii="Tahoma" w:hAnsi="Tahoma" w:cs="Tahoma"/>
        </w:rPr>
      </w:pPr>
    </w:p>
    <w:p w:rsidR="00286E52" w:rsidRPr="00286E52" w:rsidRDefault="00286E52" w:rsidP="005A0CE0">
      <w:pPr>
        <w:keepNext/>
        <w:keepLines/>
        <w:jc w:val="both"/>
        <w:rPr>
          <w:rFonts w:ascii="Tahoma" w:hAnsi="Tahoma" w:cs="Tahoma"/>
          <w:color w:val="000000"/>
        </w:rPr>
      </w:pPr>
      <w:r w:rsidRPr="00286E52">
        <w:rPr>
          <w:rFonts w:ascii="Tahoma" w:hAnsi="Tahoma" w:cs="Tahoma"/>
          <w:color w:val="000000"/>
        </w:rPr>
        <w:t>Financer krije stroške ravnanja z odpadno embalažo po predloženem računu izvajalca obdelave in cenami, navedenimi v prejšnjem členu te pogodbe.</w:t>
      </w:r>
    </w:p>
    <w:p w:rsidR="00286E52" w:rsidRPr="00286E52" w:rsidRDefault="00286E52" w:rsidP="005A0CE0">
      <w:pPr>
        <w:keepNext/>
        <w:keepLines/>
        <w:jc w:val="both"/>
        <w:rPr>
          <w:rFonts w:ascii="Tahoma" w:hAnsi="Tahoma" w:cs="Tahoma"/>
          <w:color w:val="000000"/>
        </w:rPr>
      </w:pPr>
    </w:p>
    <w:p w:rsidR="00286E52" w:rsidRPr="00286E52" w:rsidRDefault="00286E52" w:rsidP="005A0CE0">
      <w:pPr>
        <w:keepNext/>
        <w:keepLines/>
        <w:jc w:val="both"/>
        <w:rPr>
          <w:rFonts w:ascii="Tahoma" w:hAnsi="Tahoma" w:cs="Tahoma"/>
          <w:color w:val="000000"/>
        </w:rPr>
      </w:pPr>
      <w:r w:rsidRPr="00286E52">
        <w:rPr>
          <w:rFonts w:ascii="Tahoma" w:hAnsi="Tahoma" w:cs="Tahoma"/>
          <w:color w:val="000000"/>
        </w:rPr>
        <w:t>Skupna vrednost storitev po tej pogodbi, ki jo krije financer, znaša _____________ EUR (brez DDV) oziroma _____________ EUR (z ____ % DDV).</w:t>
      </w:r>
    </w:p>
    <w:p w:rsidR="00286E52" w:rsidRPr="00286E52" w:rsidRDefault="00286E52" w:rsidP="005A0CE0">
      <w:pPr>
        <w:keepNext/>
        <w:keepLines/>
        <w:jc w:val="both"/>
        <w:rPr>
          <w:rFonts w:ascii="Tahoma" w:hAnsi="Tahoma" w:cs="Tahoma"/>
          <w:color w:val="000000"/>
        </w:rPr>
      </w:pPr>
    </w:p>
    <w:p w:rsidR="00286E52" w:rsidRPr="00286E52" w:rsidRDefault="00286E52" w:rsidP="005A0CE0">
      <w:pPr>
        <w:keepNext/>
        <w:keepLines/>
        <w:jc w:val="both"/>
        <w:rPr>
          <w:rFonts w:ascii="Tahoma" w:hAnsi="Tahoma" w:cs="Tahoma"/>
          <w:color w:val="000000"/>
        </w:rPr>
      </w:pPr>
      <w:r w:rsidRPr="00286E52">
        <w:rPr>
          <w:rFonts w:ascii="Tahoma" w:hAnsi="Tahoma" w:cs="Tahoma"/>
          <w:color w:val="000000"/>
        </w:rPr>
        <w:t xml:space="preserve">Sredstva za izvedbo storitev po tej pogodbi so zagotovljena v Proračunu RS za leto 2020 na proračunski postavki _____________, NRP št. _____________. </w:t>
      </w:r>
    </w:p>
    <w:p w:rsidR="00EA6FB9" w:rsidRPr="00C8579C" w:rsidRDefault="00EA6FB9" w:rsidP="005A0CE0">
      <w:pPr>
        <w:keepNext/>
        <w:keepLines/>
        <w:jc w:val="both"/>
        <w:rPr>
          <w:rFonts w:ascii="Tahoma" w:hAnsi="Tahoma" w:cs="Tahoma"/>
        </w:rPr>
      </w:pPr>
    </w:p>
    <w:p w:rsidR="00A9533C" w:rsidRPr="00C8579C" w:rsidRDefault="00286E52"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PODIZVAJALCI</w:t>
      </w:r>
    </w:p>
    <w:p w:rsidR="00337D19" w:rsidRPr="00C8579C" w:rsidRDefault="00337D19" w:rsidP="005A0CE0">
      <w:pPr>
        <w:keepNext/>
        <w:keepLines/>
        <w:tabs>
          <w:tab w:val="left" w:pos="851"/>
          <w:tab w:val="left" w:pos="1702"/>
        </w:tabs>
        <w:ind w:left="1440"/>
        <w:jc w:val="both"/>
        <w:rPr>
          <w:rFonts w:ascii="Tahoma" w:hAnsi="Tahoma" w:cs="Tahoma"/>
          <w:b/>
        </w:rPr>
      </w:pPr>
    </w:p>
    <w:p w:rsidR="00E3018F" w:rsidRPr="00C8579C" w:rsidRDefault="00050762"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rsidR="00A86453" w:rsidRPr="00C8579C" w:rsidRDefault="00A86453" w:rsidP="005A0CE0">
      <w:pPr>
        <w:keepNext/>
        <w:keepLines/>
        <w:jc w:val="both"/>
        <w:rPr>
          <w:rFonts w:ascii="Tahoma" w:hAnsi="Tahoma" w:cs="Tahoma"/>
        </w:rPr>
      </w:pPr>
    </w:p>
    <w:p w:rsidR="00286E52" w:rsidRDefault="00286E52" w:rsidP="005A0CE0">
      <w:pPr>
        <w:pStyle w:val="BESEDILO"/>
        <w:keepNext/>
        <w:widowControl/>
        <w:rPr>
          <w:rFonts w:ascii="Tahoma" w:hAnsi="Tahoma" w:cs="Tahoma"/>
        </w:rPr>
      </w:pPr>
      <w:r w:rsidRPr="00286E52">
        <w:rPr>
          <w:rFonts w:ascii="Tahoma" w:hAnsi="Tahoma" w:cs="Tahoma"/>
        </w:rPr>
        <w:t>Izvajalec obdelave pri izvajanju te pogodbe nastopa s podizvajalci / ne nastopa s podizvajalci:</w:t>
      </w:r>
    </w:p>
    <w:p w:rsidR="00286E52" w:rsidRPr="00286E52" w:rsidRDefault="00286E52"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i/>
          <w:u w:val="single"/>
        </w:rPr>
        <w:t>n a z i v,   p o l n i   n a s l o v,   m a t i č n a   š t.   i n d a v č n a   š t.   p o d i z v a j a l c a</w:t>
      </w:r>
      <w:r w:rsidRPr="00286E52">
        <w:rPr>
          <w:rFonts w:ascii="Tahoma" w:hAnsi="Tahoma" w:cs="Tahoma"/>
        </w:rPr>
        <w:t xml:space="preserve">, in sicer bo navedeni podizvajalec izvajal </w:t>
      </w:r>
      <w:r w:rsidRPr="00286E52">
        <w:rPr>
          <w:rFonts w:ascii="Tahoma" w:hAnsi="Tahoma" w:cs="Tahoma"/>
          <w:i/>
          <w:u w:val="single"/>
        </w:rPr>
        <w:t>n a v e s t i   d e l a,   p r e d m e t   i n   v r e d n o s t   i z v e d e n i h   d e l</w:t>
      </w:r>
      <w:r w:rsidRPr="00286E52">
        <w:rPr>
          <w:rFonts w:ascii="Tahoma" w:hAnsi="Tahoma" w:cs="Tahoma"/>
        </w:rPr>
        <w:t xml:space="preserve">, ki jih bo opravil v </w:t>
      </w:r>
      <w:r w:rsidRPr="00286E52">
        <w:rPr>
          <w:rFonts w:ascii="Tahoma" w:hAnsi="Tahoma" w:cs="Tahoma"/>
          <w:i/>
          <w:u w:val="single"/>
        </w:rPr>
        <w:t>n a v e s t i   k r a j   i z v a j a n j a   d e l</w:t>
      </w:r>
      <w:r w:rsidRPr="00286E52">
        <w:rPr>
          <w:rFonts w:ascii="Tahoma" w:hAnsi="Tahoma" w:cs="Tahoma"/>
        </w:rPr>
        <w:t>.</w:t>
      </w:r>
      <w:r w:rsidRPr="00286E52">
        <w:rPr>
          <w:rFonts w:ascii="Tahoma" w:hAnsi="Tahoma" w:cs="Tahoma"/>
          <w:i/>
        </w:rPr>
        <w:t>(Za vsakega podizvajalca se doda nov odstavek. Če ni podizvajalcev, se ta odstavek črta.)</w:t>
      </w:r>
    </w:p>
    <w:p w:rsidR="00286E52" w:rsidRPr="00286E52" w:rsidRDefault="00286E52"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rPr>
        <w:t xml:space="preserve">Izvajalec obdelave pooblašča financerja za izvajanje neposrednih plačil podizvajalcu _______________, ki je zahteval neposredno plačilo, v skladu s predpisi o neposrednih plačilih podizvajalcu pri nastopanju izvajalca obdelave s podizvajalcem pri javnem naročanju. Neposredna plačila so obvezna v skladu z ZJN-3 in obveznost zavezuje izvajalca obdelave in financerja. </w:t>
      </w:r>
      <w:r w:rsidRPr="00286E52">
        <w:rPr>
          <w:rFonts w:ascii="Tahoma" w:hAnsi="Tahoma" w:cs="Tahoma"/>
          <w:i/>
        </w:rPr>
        <w:t>(Za vsakega podizvajalca, ki zahteva neposredno plačilo, se doda nov odstavek. Če ni podizvajalcev, ki zahtevajo neposredno plačilo, se ta odstavek črta.)</w:t>
      </w:r>
    </w:p>
    <w:p w:rsidR="00286E52" w:rsidRPr="00286E52" w:rsidRDefault="00286E52"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rPr>
        <w:t>Izvajalec obdelave se zavezuje, da bo na prvi poziv IJS ali financerja, najpozneje v roku 60 dni od plačila končnega računa, poslal pisno izjavo in pisno izjavo podizvajalca __________________, ki ni zahteval neposrednega plačila, da je podizvajalec prejel plačilo za izvedene storitve, ki so predmet te pogodbe. Če izvajalec obdelave na prvi poziv IJS ali financerja ne poda pisne izjave, IJS poda</w:t>
      </w:r>
      <w:r w:rsidR="00A92C0E">
        <w:rPr>
          <w:rFonts w:ascii="Tahoma" w:hAnsi="Tahoma" w:cs="Tahoma"/>
        </w:rPr>
        <w:t xml:space="preserve"> </w:t>
      </w:r>
      <w:r w:rsidRPr="00286E52">
        <w:rPr>
          <w:rFonts w:ascii="Tahoma" w:hAnsi="Tahoma" w:cs="Tahoma"/>
        </w:rPr>
        <w:t xml:space="preserve">Državni revizijski komisiji predlog za uvedbo postopka o prekršku iz 2. točke prvega odstavka 112. člena ZJN-3. </w:t>
      </w:r>
      <w:r w:rsidRPr="00286E52">
        <w:rPr>
          <w:rFonts w:ascii="Tahoma" w:hAnsi="Tahoma" w:cs="Tahoma"/>
          <w:i/>
        </w:rPr>
        <w:t>(Za vsakega podizvajalca, ki ne zahteva neposrednega plačila, se doda nov odstavek</w:t>
      </w:r>
      <w:r w:rsidR="00A92C0E">
        <w:rPr>
          <w:rFonts w:ascii="Tahoma" w:hAnsi="Tahoma" w:cs="Tahoma"/>
          <w:i/>
        </w:rPr>
        <w:t xml:space="preserve">. </w:t>
      </w:r>
      <w:r w:rsidRPr="00286E52">
        <w:rPr>
          <w:rFonts w:ascii="Tahoma" w:hAnsi="Tahoma" w:cs="Tahoma"/>
          <w:i/>
        </w:rPr>
        <w:t>Če ni podizvajalcev, ki ne zahtevajo neposrednega plačila, se ta odstavek črta.)</w:t>
      </w:r>
    </w:p>
    <w:p w:rsidR="00286E52" w:rsidRPr="00286E52" w:rsidRDefault="00286E52"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rPr>
        <w:t>Izvajalec obdelave se zavezuje, da bo o spremembah, vezanih na podizvajalce (zlasti sprememba podatkov, zamenjava podizvajalca, izključitev podizvajalca, naknadna nominacija podizvajalca), ob smiselni uporabi tretjega odstavka 94. člena ZJN-3, obvestil IJS in financerja in pridobil pisno soglasje IJS. IJS izda oziroma zavrne soglasje ob smiselni uporabi četrtega odstavka 94. člena ZJN-3.</w:t>
      </w:r>
    </w:p>
    <w:p w:rsidR="00286E52" w:rsidRPr="00286E52" w:rsidRDefault="00286E52"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rPr>
        <w:t>V primeru iz prejšnjega odstavka tega člena mora izvajalec obdelave predložiti:</w:t>
      </w:r>
    </w:p>
    <w:p w:rsidR="00286E52" w:rsidRPr="00286E52" w:rsidRDefault="00286E52" w:rsidP="005A0CE0">
      <w:pPr>
        <w:pStyle w:val="BESEDILO"/>
        <w:keepNext/>
        <w:widowControl/>
        <w:numPr>
          <w:ilvl w:val="0"/>
          <w:numId w:val="42"/>
        </w:numPr>
        <w:rPr>
          <w:rFonts w:ascii="Tahoma" w:hAnsi="Tahoma" w:cs="Tahoma"/>
        </w:rPr>
      </w:pPr>
      <w:r w:rsidRPr="00286E52">
        <w:rPr>
          <w:rFonts w:ascii="Tahoma" w:hAnsi="Tahoma" w:cs="Tahoma"/>
        </w:rPr>
        <w:t>kontaktne podatke in zakonite zastopnike novega (predlaganega) podizvajalca,</w:t>
      </w:r>
    </w:p>
    <w:p w:rsidR="00286E52" w:rsidRPr="00286E52" w:rsidRDefault="00286E52" w:rsidP="005A0CE0">
      <w:pPr>
        <w:pStyle w:val="BESEDILO"/>
        <w:keepNext/>
        <w:widowControl/>
        <w:numPr>
          <w:ilvl w:val="0"/>
          <w:numId w:val="42"/>
        </w:numPr>
        <w:rPr>
          <w:rFonts w:ascii="Tahoma" w:hAnsi="Tahoma" w:cs="Tahoma"/>
        </w:rPr>
      </w:pPr>
      <w:r w:rsidRPr="00286E52">
        <w:rPr>
          <w:rFonts w:ascii="Tahoma" w:hAnsi="Tahoma" w:cs="Tahoma"/>
        </w:rPr>
        <w:t xml:space="preserve">izpolnjen obrazec iz </w:t>
      </w:r>
      <w:r w:rsidR="00A92C0E">
        <w:rPr>
          <w:rFonts w:ascii="Tahoma" w:hAnsi="Tahoma" w:cs="Tahoma"/>
        </w:rPr>
        <w:t xml:space="preserve">razpisne </w:t>
      </w:r>
      <w:r w:rsidRPr="00286E52">
        <w:rPr>
          <w:rFonts w:ascii="Tahoma" w:hAnsi="Tahoma" w:cs="Tahoma"/>
        </w:rPr>
        <w:t>dokumentacije, ki se nanaša na izpolnjevanje pogojev za delo, ki ga prevzema nov podizvajalec na dan oddaje predloga za nominacijo novega podizvajalca,</w:t>
      </w:r>
    </w:p>
    <w:p w:rsidR="00286E52" w:rsidRPr="00286E52" w:rsidRDefault="00286E52" w:rsidP="005A0CE0">
      <w:pPr>
        <w:pStyle w:val="BESEDILO"/>
        <w:keepNext/>
        <w:widowControl/>
        <w:numPr>
          <w:ilvl w:val="0"/>
          <w:numId w:val="42"/>
        </w:numPr>
        <w:rPr>
          <w:rFonts w:ascii="Tahoma" w:hAnsi="Tahoma" w:cs="Tahoma"/>
        </w:rPr>
      </w:pPr>
      <w:r w:rsidRPr="00286E52">
        <w:rPr>
          <w:rFonts w:ascii="Tahoma" w:hAnsi="Tahoma" w:cs="Tahoma"/>
        </w:rPr>
        <w:t>izpolnjen obrazec o načinu plačila in pooblastilo za pridobitev podatkov iz uradnih evidenc za novega podizvajalca.</w:t>
      </w:r>
    </w:p>
    <w:p w:rsidR="00484A11" w:rsidRDefault="00484A11" w:rsidP="005A0CE0">
      <w:pPr>
        <w:pStyle w:val="BESEDILO"/>
        <w:keepNext/>
        <w:widowControl/>
        <w:rPr>
          <w:rFonts w:ascii="Tahoma" w:hAnsi="Tahoma" w:cs="Tahoma"/>
        </w:rPr>
      </w:pPr>
    </w:p>
    <w:p w:rsidR="00286E52" w:rsidRPr="00286E52" w:rsidRDefault="00286E52" w:rsidP="005A0CE0">
      <w:pPr>
        <w:pStyle w:val="BESEDILO"/>
        <w:keepNext/>
        <w:widowControl/>
        <w:rPr>
          <w:rFonts w:ascii="Tahoma" w:hAnsi="Tahoma" w:cs="Tahoma"/>
        </w:rPr>
      </w:pPr>
      <w:r w:rsidRPr="00286E52">
        <w:rPr>
          <w:rFonts w:ascii="Tahoma" w:hAnsi="Tahoma" w:cs="Tahoma"/>
        </w:rPr>
        <w:t>Če IJS ali financer ugotovi, da dela izvaja podizvajalec, za katerega IJS ni dal pisnega soglasja, lahko odstopita od pogodbe.</w:t>
      </w:r>
    </w:p>
    <w:p w:rsidR="00286E52" w:rsidRPr="00286E52" w:rsidRDefault="00286E52" w:rsidP="005A0CE0">
      <w:pPr>
        <w:pStyle w:val="BESEDILO"/>
        <w:keepNext/>
        <w:widowControl/>
        <w:rPr>
          <w:rFonts w:ascii="Tahoma" w:hAnsi="Tahoma" w:cs="Tahoma"/>
        </w:rPr>
      </w:pPr>
      <w:r w:rsidRPr="00286E52">
        <w:rPr>
          <w:rFonts w:ascii="Tahoma" w:hAnsi="Tahoma" w:cs="Tahoma"/>
          <w:i/>
        </w:rPr>
        <w:t>(Zadnji trije odstavki ostanejo v pogodbi tudi če ob njeni sklenitvi izvajalec obdelave ne nastopa s podizvajalci.)</w:t>
      </w:r>
    </w:p>
    <w:p w:rsidR="007F2DA2" w:rsidRDefault="007F2DA2" w:rsidP="005A0CE0">
      <w:pPr>
        <w:keepNext/>
        <w:keepLines/>
        <w:tabs>
          <w:tab w:val="left" w:pos="567"/>
          <w:tab w:val="left" w:pos="1702"/>
        </w:tabs>
        <w:jc w:val="both"/>
        <w:rPr>
          <w:rFonts w:ascii="Tahoma" w:hAnsi="Tahoma" w:cs="Tahoma"/>
        </w:rPr>
      </w:pPr>
    </w:p>
    <w:p w:rsidR="00900D8A" w:rsidRDefault="00900D8A" w:rsidP="005A0CE0">
      <w:pPr>
        <w:keepNext/>
        <w:keepLines/>
        <w:tabs>
          <w:tab w:val="left" w:pos="567"/>
          <w:tab w:val="left" w:pos="1702"/>
        </w:tabs>
        <w:jc w:val="both"/>
        <w:rPr>
          <w:rFonts w:ascii="Tahoma" w:hAnsi="Tahoma" w:cs="Tahoma"/>
        </w:rPr>
      </w:pPr>
    </w:p>
    <w:p w:rsidR="00900D8A" w:rsidRDefault="00900D8A" w:rsidP="005A0CE0">
      <w:pPr>
        <w:keepNext/>
        <w:keepLines/>
        <w:tabs>
          <w:tab w:val="left" w:pos="567"/>
          <w:tab w:val="left" w:pos="1702"/>
        </w:tabs>
        <w:jc w:val="both"/>
        <w:rPr>
          <w:rFonts w:ascii="Tahoma" w:hAnsi="Tahoma" w:cs="Tahoma"/>
        </w:rPr>
      </w:pPr>
    </w:p>
    <w:p w:rsidR="00A532B9" w:rsidRPr="00C8579C" w:rsidRDefault="00A532B9" w:rsidP="005A0CE0">
      <w:pPr>
        <w:keepNext/>
        <w:keepLines/>
        <w:tabs>
          <w:tab w:val="left" w:pos="567"/>
          <w:tab w:val="left" w:pos="1702"/>
        </w:tabs>
        <w:jc w:val="both"/>
        <w:rPr>
          <w:rFonts w:ascii="Tahoma" w:hAnsi="Tahoma" w:cs="Tahoma"/>
        </w:rPr>
      </w:pPr>
    </w:p>
    <w:p w:rsidR="006C4C08" w:rsidRDefault="001C0119"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NAČIN OBRAČUNAVANJA</w:t>
      </w:r>
    </w:p>
    <w:p w:rsidR="001C0119" w:rsidRPr="00C8579C" w:rsidRDefault="001C0119" w:rsidP="005A0CE0">
      <w:pPr>
        <w:keepNext/>
        <w:keepLines/>
        <w:tabs>
          <w:tab w:val="left" w:pos="851"/>
          <w:tab w:val="left" w:pos="1702"/>
        </w:tabs>
        <w:ind w:left="1440"/>
        <w:jc w:val="both"/>
        <w:rPr>
          <w:rFonts w:ascii="Tahoma" w:hAnsi="Tahoma" w:cs="Tahoma"/>
          <w:b/>
        </w:rPr>
      </w:pPr>
    </w:p>
    <w:p w:rsidR="00575670" w:rsidRPr="00C8579C" w:rsidRDefault="00575670"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rsidR="00A460F0" w:rsidRPr="00C8579C" w:rsidRDefault="00A460F0" w:rsidP="005A0CE0">
      <w:pPr>
        <w:keepNext/>
        <w:keepLines/>
        <w:jc w:val="both"/>
        <w:rPr>
          <w:rFonts w:ascii="Tahoma" w:hAnsi="Tahoma" w:cs="Tahoma"/>
        </w:rPr>
      </w:pPr>
    </w:p>
    <w:p w:rsidR="00A92C0E" w:rsidRPr="00A92C0E" w:rsidRDefault="00A92C0E" w:rsidP="005A0CE0">
      <w:pPr>
        <w:keepNext/>
        <w:keepLines/>
        <w:jc w:val="both"/>
        <w:rPr>
          <w:rFonts w:ascii="Tahoma" w:hAnsi="Tahoma" w:cs="Tahoma"/>
        </w:rPr>
      </w:pPr>
      <w:r w:rsidRPr="00A92C0E">
        <w:rPr>
          <w:rFonts w:ascii="Tahoma" w:hAnsi="Tahoma" w:cs="Tahoma"/>
        </w:rPr>
        <w:t xml:space="preserve">Izvajalec obdelave pošlje financerju </w:t>
      </w:r>
      <w:r w:rsidR="00402CF7">
        <w:rPr>
          <w:rFonts w:ascii="Tahoma" w:hAnsi="Tahoma" w:cs="Tahoma"/>
        </w:rPr>
        <w:t>e-</w:t>
      </w:r>
      <w:r w:rsidRPr="00A92C0E">
        <w:rPr>
          <w:rFonts w:ascii="Tahoma" w:hAnsi="Tahoma" w:cs="Tahoma"/>
        </w:rPr>
        <w:t>račun za plačilo izvedenih storitev mesečno do petega delovnega dne v mesecu za storitve opravljene v prejšnjem mesecu</w:t>
      </w:r>
      <w:r w:rsidR="006F29EC">
        <w:rPr>
          <w:rFonts w:ascii="Tahoma" w:hAnsi="Tahoma" w:cs="Tahoma"/>
        </w:rPr>
        <w:t xml:space="preserve">, </w:t>
      </w:r>
      <w:r w:rsidR="006F29EC" w:rsidRPr="00586845">
        <w:rPr>
          <w:rFonts w:ascii="Tahoma" w:hAnsi="Tahoma" w:cs="Tahoma"/>
        </w:rPr>
        <w:t>razen za storitve opravljene v mesecu novembru 2020, za katerega mora izvajalec izstaviti račun financerju najkasneje do 1. decembra 2020</w:t>
      </w:r>
      <w:r w:rsidRPr="00A92C0E">
        <w:rPr>
          <w:rFonts w:ascii="Tahoma" w:hAnsi="Tahoma" w:cs="Tahoma"/>
        </w:rPr>
        <w:t>, in mu priloži:</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dokumentacijo o tehtanju prevzete odpadne embalaže, iz katere mora biti razvidna masa vsake posamezne pošiljke odpadne embalaže, prevzete od posameznega IJS,</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skupna izjava IJS in izvajalca obdelave o prostornini prevzete odpadne embalaže iz prejšnje točke, ločeno za vsako posamezno pošiljko,</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dokumentacijo o tehtanju oddanih odpadkov v končno obdelavo po izvedenem sortiranju in drugih postopkih priprave odpadne embalaže za nadaljnjo obdelavo, iz katere je razvidna masa oddanih obdelanih odpadkov,</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podatke, ki omogočajo identifikacijo evidenčnega lista iz predpisa, ki ureja odpadke, na katerih je naveden kot prevzemnik odpadkov in se nanašajo na poslan račun,</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podatke, ki omogočajo identifikacijo evidenčnega lista iz predpisa, ki ureja odpadke, na katerih je naveden kot pošiljatelj odpadkov, in se nanašajo na poslan račun,</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listine iz Uredbe (ES) št. 1013/2006 o pošiljkah odpadkov, na katerih je naveden kot pošiljatelj odpadkov, in se nanašajo na poslan račun,</w:t>
      </w:r>
    </w:p>
    <w:p w:rsidR="00A92C0E" w:rsidRPr="00A92C0E" w:rsidRDefault="00A92C0E" w:rsidP="005A0CE0">
      <w:pPr>
        <w:keepNext/>
        <w:keepLines/>
        <w:numPr>
          <w:ilvl w:val="0"/>
          <w:numId w:val="43"/>
        </w:numPr>
        <w:jc w:val="both"/>
        <w:rPr>
          <w:rFonts w:ascii="Tahoma" w:hAnsi="Tahoma" w:cs="Tahoma"/>
        </w:rPr>
      </w:pPr>
      <w:r w:rsidRPr="00A92C0E">
        <w:rPr>
          <w:rFonts w:ascii="Tahoma" w:hAnsi="Tahoma" w:cs="Tahoma"/>
        </w:rPr>
        <w:t>z njegove strani potrjene račune podizvajalcev, ki so zahtevali neposredno plačilo.</w:t>
      </w:r>
    </w:p>
    <w:p w:rsidR="00A92C0E" w:rsidRPr="00A92C0E" w:rsidRDefault="00A92C0E" w:rsidP="005A0CE0">
      <w:pPr>
        <w:keepNext/>
        <w:keepLines/>
        <w:jc w:val="both"/>
        <w:rPr>
          <w:rFonts w:ascii="Tahoma" w:hAnsi="Tahoma" w:cs="Tahoma"/>
        </w:rPr>
      </w:pPr>
    </w:p>
    <w:p w:rsidR="00A92C0E" w:rsidRPr="00A92C0E" w:rsidRDefault="00A92C0E" w:rsidP="005A0CE0">
      <w:pPr>
        <w:keepNext/>
        <w:keepLines/>
        <w:jc w:val="both"/>
        <w:rPr>
          <w:rFonts w:ascii="Tahoma" w:hAnsi="Tahoma" w:cs="Tahoma"/>
        </w:rPr>
      </w:pPr>
      <w:r w:rsidRPr="00A92C0E">
        <w:rPr>
          <w:rFonts w:ascii="Tahoma" w:hAnsi="Tahoma" w:cs="Tahoma"/>
        </w:rPr>
        <w:t xml:space="preserve">Izvajalec obdelave izstavi račun za posamezno storitev (za priznanje opravljene storitve morajo biti kumulativno izvedeni prevzem, prevoz in oddaja predobdelane odpadne embalaže v končno obdelavo) v celotni višini, iz njega pa mora biti razvidna tudi višina obveznosti, ki jo mora poravnati podizvajalcem, ki so zahtevali neposredno plačilo. </w:t>
      </w:r>
      <w:r w:rsidRPr="00C22128">
        <w:rPr>
          <w:rFonts w:ascii="Tahoma" w:hAnsi="Tahoma" w:cs="Tahoma"/>
          <w:i/>
          <w:color w:val="A6A6A6" w:themeColor="background1" w:themeShade="A6"/>
        </w:rPr>
        <w:t>(Če izvajalec obdelave nima podizvajalcev, ki so zahtevali neposredno plačilo, se ta odstavek smiselno popravi.)</w:t>
      </w:r>
    </w:p>
    <w:p w:rsidR="00A92C0E" w:rsidRPr="00A92C0E" w:rsidRDefault="00A92C0E" w:rsidP="005A0CE0">
      <w:pPr>
        <w:keepNext/>
        <w:keepLines/>
        <w:jc w:val="both"/>
        <w:rPr>
          <w:rFonts w:ascii="Tahoma" w:hAnsi="Tahoma" w:cs="Tahoma"/>
        </w:rPr>
      </w:pPr>
    </w:p>
    <w:p w:rsidR="00A92C0E" w:rsidRPr="00A92C0E" w:rsidRDefault="00A92C0E" w:rsidP="005A0CE0">
      <w:pPr>
        <w:keepNext/>
        <w:keepLines/>
        <w:jc w:val="both"/>
        <w:rPr>
          <w:rFonts w:ascii="Tahoma" w:hAnsi="Tahoma" w:cs="Tahoma"/>
        </w:rPr>
      </w:pPr>
      <w:r w:rsidRPr="00A92C0E">
        <w:rPr>
          <w:rFonts w:ascii="Tahoma" w:hAnsi="Tahoma" w:cs="Tahoma"/>
        </w:rPr>
        <w:t>Financer bo izvajalcu obdelave nakazoval sredstva po tej pogodbi na TRR št. _______________________, 30. dan po uradnem prejemu e-računa oziroma v roku, ki ga za izplačilo določa zakonodaja, v kolikor bo ugotovil, da je k e-računu predložena dokumentacija ustrezna in popolna.</w:t>
      </w:r>
    </w:p>
    <w:p w:rsidR="00A92C0E" w:rsidRPr="00A92C0E" w:rsidRDefault="00A92C0E" w:rsidP="005A0CE0">
      <w:pPr>
        <w:keepNext/>
        <w:keepLines/>
        <w:jc w:val="both"/>
        <w:rPr>
          <w:rFonts w:ascii="Tahoma" w:hAnsi="Tahoma" w:cs="Tahoma"/>
        </w:rPr>
      </w:pPr>
    </w:p>
    <w:p w:rsidR="00A92C0E" w:rsidRPr="00C22128" w:rsidRDefault="00A92C0E" w:rsidP="005A0CE0">
      <w:pPr>
        <w:keepNext/>
        <w:keepLines/>
        <w:jc w:val="both"/>
        <w:rPr>
          <w:rFonts w:ascii="Tahoma" w:hAnsi="Tahoma" w:cs="Tahoma"/>
          <w:color w:val="A6A6A6" w:themeColor="background1" w:themeShade="A6"/>
        </w:rPr>
      </w:pPr>
      <w:r w:rsidRPr="00A92C0E">
        <w:rPr>
          <w:rFonts w:ascii="Tahoma" w:hAnsi="Tahoma" w:cs="Tahoma"/>
        </w:rPr>
        <w:t>Financer bo podizvajalcu _______________, ki zahteva neposredno plačilo, nakazoval sredstva po tej pogodbi, na TRR št. _______________________________, 30. dan po uradnem prejemu e-računa oziroma v roku, ki ga za izplačilo določa zakonodaja, predhodno potrjenega s strani izvajalca obdelave, v kolikor bo ugotovil, da je k e-računu predložena dokumentacija ustrezna in popolna</w:t>
      </w:r>
      <w:r w:rsidRPr="00C22128">
        <w:rPr>
          <w:rFonts w:ascii="Tahoma" w:hAnsi="Tahoma" w:cs="Tahoma"/>
          <w:color w:val="A6A6A6" w:themeColor="background1" w:themeShade="A6"/>
        </w:rPr>
        <w:t>.</w:t>
      </w:r>
      <w:r w:rsidRPr="00C22128">
        <w:rPr>
          <w:rFonts w:ascii="Tahoma" w:hAnsi="Tahoma" w:cs="Tahoma"/>
          <w:i/>
          <w:color w:val="A6A6A6" w:themeColor="background1" w:themeShade="A6"/>
        </w:rPr>
        <w:t>(Če ni podizvajalca, ki zahteva neposredno plačilo, se ta</w:t>
      </w:r>
      <w:r w:rsidR="001C0119" w:rsidRPr="00C22128">
        <w:rPr>
          <w:rFonts w:ascii="Tahoma" w:hAnsi="Tahoma" w:cs="Tahoma"/>
          <w:i/>
          <w:color w:val="A6A6A6" w:themeColor="background1" w:themeShade="A6"/>
        </w:rPr>
        <w:t xml:space="preserve"> </w:t>
      </w:r>
      <w:r w:rsidRPr="00C22128">
        <w:rPr>
          <w:rFonts w:ascii="Tahoma" w:hAnsi="Tahoma" w:cs="Tahoma"/>
          <w:i/>
          <w:color w:val="A6A6A6" w:themeColor="background1" w:themeShade="A6"/>
        </w:rPr>
        <w:t>odstavek črta.)</w:t>
      </w:r>
    </w:p>
    <w:p w:rsidR="002C7D77" w:rsidRDefault="002C7D77" w:rsidP="005A0CE0">
      <w:pPr>
        <w:keepNext/>
        <w:keepLines/>
        <w:jc w:val="both"/>
        <w:rPr>
          <w:rFonts w:ascii="Tahoma" w:hAnsi="Tahoma" w:cs="Tahoma"/>
        </w:rPr>
      </w:pPr>
    </w:p>
    <w:p w:rsidR="001C0119" w:rsidRPr="001C0119" w:rsidRDefault="001C0119" w:rsidP="005A0CE0">
      <w:pPr>
        <w:keepNext/>
        <w:keepLines/>
        <w:numPr>
          <w:ilvl w:val="1"/>
          <w:numId w:val="4"/>
        </w:numPr>
        <w:tabs>
          <w:tab w:val="clear" w:pos="1440"/>
        </w:tabs>
        <w:ind w:left="426" w:hanging="426"/>
        <w:jc w:val="center"/>
        <w:rPr>
          <w:rFonts w:ascii="Tahoma" w:hAnsi="Tahoma" w:cs="Tahoma"/>
        </w:rPr>
      </w:pPr>
      <w:r w:rsidRPr="001C0119">
        <w:rPr>
          <w:rFonts w:ascii="Tahoma" w:hAnsi="Tahoma" w:cs="Tahoma"/>
        </w:rPr>
        <w:t>člen</w:t>
      </w:r>
    </w:p>
    <w:p w:rsidR="001C0119" w:rsidRPr="001C0119" w:rsidRDefault="001C0119" w:rsidP="005A0CE0">
      <w:pPr>
        <w:keepNext/>
        <w:keepLines/>
        <w:jc w:val="both"/>
        <w:rPr>
          <w:rFonts w:ascii="Tahoma" w:hAnsi="Tahoma" w:cs="Tahoma"/>
        </w:rPr>
      </w:pPr>
    </w:p>
    <w:p w:rsidR="001C0119" w:rsidRPr="001C0119" w:rsidRDefault="001C0119" w:rsidP="005A0CE0">
      <w:pPr>
        <w:keepNext/>
        <w:keepLines/>
        <w:jc w:val="both"/>
        <w:rPr>
          <w:rFonts w:ascii="Tahoma" w:hAnsi="Tahoma" w:cs="Tahoma"/>
        </w:rPr>
      </w:pPr>
      <w:r w:rsidRPr="001C0119">
        <w:rPr>
          <w:rFonts w:ascii="Tahoma" w:hAnsi="Tahoma" w:cs="Tahoma"/>
        </w:rPr>
        <w:t>Izvajalec obdelave mora sestaviti račune tako, da prikaže kumulativno vrednost opravljenih del, odšteje vrednost že plačanih del in za razliko zahteva plačilo.</w:t>
      </w:r>
    </w:p>
    <w:p w:rsidR="001E1E92" w:rsidRPr="001C0119" w:rsidRDefault="001E1E92" w:rsidP="005A0CE0">
      <w:pPr>
        <w:keepNext/>
        <w:keepLines/>
        <w:jc w:val="both"/>
        <w:rPr>
          <w:rFonts w:ascii="Tahoma" w:hAnsi="Tahoma" w:cs="Tahoma"/>
        </w:rPr>
      </w:pPr>
    </w:p>
    <w:p w:rsidR="001C0119" w:rsidRPr="001C0119" w:rsidRDefault="001C0119" w:rsidP="005A0CE0">
      <w:pPr>
        <w:keepNext/>
        <w:keepLines/>
        <w:numPr>
          <w:ilvl w:val="1"/>
          <w:numId w:val="4"/>
        </w:numPr>
        <w:tabs>
          <w:tab w:val="clear" w:pos="1440"/>
        </w:tabs>
        <w:ind w:left="426" w:hanging="426"/>
        <w:jc w:val="center"/>
        <w:rPr>
          <w:rFonts w:ascii="Tahoma" w:hAnsi="Tahoma" w:cs="Tahoma"/>
        </w:rPr>
      </w:pPr>
      <w:r w:rsidRPr="001C0119">
        <w:rPr>
          <w:rFonts w:ascii="Tahoma" w:hAnsi="Tahoma" w:cs="Tahoma"/>
        </w:rPr>
        <w:t>člen</w:t>
      </w:r>
    </w:p>
    <w:p w:rsidR="001C0119" w:rsidRPr="001C0119" w:rsidRDefault="001C0119" w:rsidP="005A0CE0">
      <w:pPr>
        <w:keepNext/>
        <w:keepLines/>
        <w:jc w:val="both"/>
        <w:rPr>
          <w:rFonts w:ascii="Tahoma" w:hAnsi="Tahoma" w:cs="Tahoma"/>
        </w:rPr>
      </w:pPr>
    </w:p>
    <w:p w:rsidR="001C0119" w:rsidRPr="001C0119" w:rsidRDefault="001C0119" w:rsidP="005A0CE0">
      <w:pPr>
        <w:keepNext/>
        <w:keepLines/>
        <w:jc w:val="both"/>
        <w:rPr>
          <w:rFonts w:ascii="Tahoma" w:hAnsi="Tahoma" w:cs="Tahoma"/>
        </w:rPr>
      </w:pPr>
      <w:r w:rsidRPr="001C0119">
        <w:rPr>
          <w:rFonts w:ascii="Tahoma" w:hAnsi="Tahoma" w:cs="Tahoma"/>
        </w:rPr>
        <w:t>V skladu z zakonodajo o opravljanju plačilnih storitev za proračunske uporabnike je izvajalec obdelave dolžan financerju izdajati izključno e-račune, financer pa prejemati e-račune preko aplikacije UJPnet.</w:t>
      </w:r>
    </w:p>
    <w:p w:rsidR="001C0119" w:rsidRPr="001C0119" w:rsidRDefault="001C0119" w:rsidP="005A0CE0">
      <w:pPr>
        <w:keepNext/>
        <w:keepLines/>
        <w:jc w:val="both"/>
        <w:rPr>
          <w:rFonts w:ascii="Tahoma" w:hAnsi="Tahoma" w:cs="Tahoma"/>
        </w:rPr>
      </w:pPr>
    </w:p>
    <w:p w:rsidR="001C0119" w:rsidRDefault="001C0119" w:rsidP="005A0CE0">
      <w:pPr>
        <w:keepNext/>
        <w:keepLines/>
        <w:jc w:val="both"/>
        <w:rPr>
          <w:rFonts w:ascii="Tahoma" w:hAnsi="Tahoma" w:cs="Tahoma"/>
        </w:rPr>
      </w:pPr>
      <w:r w:rsidRPr="001C0119">
        <w:rPr>
          <w:rFonts w:ascii="Tahoma" w:hAnsi="Tahoma" w:cs="Tahoma"/>
        </w:rPr>
        <w:t>Financer zavrne e-račun, če iz dokumentacije izhaja, da obdelava ni bila izvedena v skladu z ZIUZEOP-A in predpisi, ki urejajo odpadke. V tem primeru izvajalec obdelave krije stroške ravnanja z odpadno embalažo, na katero se nanaša zavrnjen račun.</w:t>
      </w:r>
    </w:p>
    <w:p w:rsidR="005E39C6" w:rsidRPr="001C0119" w:rsidRDefault="005E39C6" w:rsidP="005A0CE0">
      <w:pPr>
        <w:keepNext/>
        <w:keepLines/>
        <w:jc w:val="both"/>
        <w:rPr>
          <w:rFonts w:ascii="Tahoma" w:hAnsi="Tahoma" w:cs="Tahoma"/>
        </w:rPr>
      </w:pPr>
    </w:p>
    <w:p w:rsidR="008876D8" w:rsidRPr="00C22128" w:rsidRDefault="002E33F2" w:rsidP="005A0CE0">
      <w:pPr>
        <w:keepNext/>
        <w:keepLines/>
        <w:numPr>
          <w:ilvl w:val="0"/>
          <w:numId w:val="6"/>
        </w:numPr>
        <w:tabs>
          <w:tab w:val="clear" w:pos="1440"/>
          <w:tab w:val="left" w:pos="851"/>
          <w:tab w:val="left" w:pos="1702"/>
        </w:tabs>
        <w:ind w:left="851" w:hanging="851"/>
        <w:jc w:val="both"/>
        <w:rPr>
          <w:rFonts w:ascii="Tahoma" w:hAnsi="Tahoma" w:cs="Tahoma"/>
          <w:b/>
        </w:rPr>
      </w:pPr>
      <w:r w:rsidRPr="00C22128">
        <w:rPr>
          <w:rFonts w:ascii="Tahoma" w:hAnsi="Tahoma" w:cs="Tahoma"/>
          <w:b/>
        </w:rPr>
        <w:t>PREVZEM ODPADNE EMBALAŽE</w:t>
      </w:r>
    </w:p>
    <w:p w:rsidR="002474B7" w:rsidRPr="00C22128" w:rsidRDefault="002474B7" w:rsidP="005A0CE0">
      <w:pPr>
        <w:keepNext/>
        <w:keepLines/>
        <w:tabs>
          <w:tab w:val="left" w:pos="851"/>
          <w:tab w:val="left" w:pos="1702"/>
        </w:tabs>
        <w:ind w:left="1440"/>
        <w:jc w:val="both"/>
        <w:rPr>
          <w:rFonts w:ascii="Tahoma" w:hAnsi="Tahoma" w:cs="Tahoma"/>
          <w:b/>
        </w:rPr>
      </w:pPr>
    </w:p>
    <w:p w:rsidR="002474B7" w:rsidRPr="00C22128" w:rsidRDefault="002474B7" w:rsidP="005A0CE0">
      <w:pPr>
        <w:keepNext/>
        <w:keepLines/>
        <w:numPr>
          <w:ilvl w:val="1"/>
          <w:numId w:val="4"/>
        </w:numPr>
        <w:tabs>
          <w:tab w:val="clear" w:pos="1440"/>
        </w:tabs>
        <w:ind w:left="426" w:hanging="426"/>
        <w:jc w:val="center"/>
        <w:rPr>
          <w:rFonts w:ascii="Tahoma" w:hAnsi="Tahoma" w:cs="Tahoma"/>
        </w:rPr>
      </w:pPr>
      <w:r w:rsidRPr="00C22128">
        <w:rPr>
          <w:rFonts w:ascii="Tahoma" w:hAnsi="Tahoma" w:cs="Tahoma"/>
        </w:rPr>
        <w:lastRenderedPageBreak/>
        <w:t>člen</w:t>
      </w:r>
    </w:p>
    <w:p w:rsidR="002474B7" w:rsidRPr="00C22128" w:rsidRDefault="002474B7" w:rsidP="005A0CE0">
      <w:pPr>
        <w:keepNext/>
        <w:keepLines/>
        <w:ind w:left="426"/>
        <w:jc w:val="center"/>
        <w:rPr>
          <w:rFonts w:ascii="Tahoma" w:hAnsi="Tahoma" w:cs="Tahoma"/>
        </w:rPr>
      </w:pPr>
    </w:p>
    <w:p w:rsidR="002C7D77" w:rsidRPr="00C22128" w:rsidRDefault="002E33F2" w:rsidP="005A0CE0">
      <w:pPr>
        <w:keepNext/>
        <w:keepLines/>
        <w:jc w:val="both"/>
        <w:rPr>
          <w:rFonts w:ascii="Tahoma" w:hAnsi="Tahoma" w:cs="Tahoma"/>
          <w:bCs/>
        </w:rPr>
      </w:pPr>
      <w:r w:rsidRPr="00C22128">
        <w:rPr>
          <w:rFonts w:ascii="Tahoma" w:hAnsi="Tahoma" w:cs="Tahoma"/>
          <w:bCs/>
        </w:rPr>
        <w:t xml:space="preserve">Izvajalec obdelave mora biti za prvi prevzem in nadaljnjo obdelavo odpadne embalaže pripravljen najkasneje v petih (5) dneh po predložitvi finančnega zavarovanja iz </w:t>
      </w:r>
      <w:r w:rsidR="00484A11" w:rsidRPr="00C22128">
        <w:rPr>
          <w:rFonts w:ascii="Tahoma" w:hAnsi="Tahoma" w:cs="Tahoma"/>
          <w:bCs/>
        </w:rPr>
        <w:t>18</w:t>
      </w:r>
      <w:r w:rsidRPr="00C22128">
        <w:rPr>
          <w:rFonts w:ascii="Tahoma" w:hAnsi="Tahoma" w:cs="Tahoma"/>
          <w:bCs/>
        </w:rPr>
        <w:t>. člena</w:t>
      </w:r>
      <w:r w:rsidRPr="00C22128">
        <w:rPr>
          <w:rFonts w:ascii="Tahoma" w:hAnsi="Tahoma" w:cs="Tahoma"/>
          <w:bCs/>
          <w:color w:val="FF0000"/>
        </w:rPr>
        <w:t xml:space="preserve"> </w:t>
      </w:r>
      <w:r w:rsidRPr="00C22128">
        <w:rPr>
          <w:rFonts w:ascii="Tahoma" w:hAnsi="Tahoma" w:cs="Tahoma"/>
          <w:bCs/>
        </w:rPr>
        <w:t>te pogodbe.</w:t>
      </w:r>
    </w:p>
    <w:p w:rsidR="002E33F2" w:rsidRPr="00C22128" w:rsidRDefault="002E33F2" w:rsidP="005A0CE0">
      <w:pPr>
        <w:keepNext/>
        <w:keepLines/>
        <w:jc w:val="both"/>
        <w:rPr>
          <w:rFonts w:ascii="Tahoma" w:hAnsi="Tahoma" w:cs="Tahoma"/>
        </w:rPr>
      </w:pPr>
    </w:p>
    <w:p w:rsidR="002E33F2" w:rsidRPr="00C22128" w:rsidRDefault="002E33F2" w:rsidP="005A0CE0">
      <w:pPr>
        <w:keepNext/>
        <w:keepLines/>
        <w:jc w:val="both"/>
        <w:rPr>
          <w:rFonts w:ascii="Tahoma" w:hAnsi="Tahoma" w:cs="Tahoma"/>
        </w:rPr>
      </w:pPr>
      <w:r w:rsidRPr="00C22128">
        <w:rPr>
          <w:rFonts w:ascii="Tahoma" w:hAnsi="Tahoma" w:cs="Tahoma"/>
        </w:rPr>
        <w:t>Šteje se, da je oseba, ki odpadke prevzema, predstavnik izvajalca obdelave.</w:t>
      </w:r>
    </w:p>
    <w:p w:rsidR="002E33F2" w:rsidRPr="00C22128" w:rsidRDefault="002E33F2" w:rsidP="005A0CE0">
      <w:pPr>
        <w:keepNext/>
        <w:keepLines/>
        <w:jc w:val="both"/>
        <w:rPr>
          <w:rFonts w:ascii="Tahoma" w:hAnsi="Tahoma" w:cs="Tahoma"/>
        </w:rPr>
      </w:pPr>
    </w:p>
    <w:p w:rsidR="002E33F2" w:rsidRPr="00C22128" w:rsidRDefault="002E33F2" w:rsidP="005A0CE0">
      <w:pPr>
        <w:keepNext/>
        <w:keepLines/>
        <w:jc w:val="both"/>
        <w:rPr>
          <w:rFonts w:ascii="Tahoma" w:hAnsi="Tahoma" w:cs="Tahoma"/>
          <w:color w:val="000000"/>
        </w:rPr>
      </w:pPr>
      <w:r w:rsidRPr="00C22128">
        <w:rPr>
          <w:rFonts w:ascii="Tahoma" w:hAnsi="Tahoma" w:cs="Tahoma"/>
          <w:color w:val="000000"/>
        </w:rPr>
        <w:t>Storitve je potrebno opravljati na način, kot ga predpisujeta zakonodaja Republike Slovenije in v primeru čezmejnega pošiljanja odpadka tudi tuja zakonodaja. Izvajalec</w:t>
      </w:r>
      <w:r w:rsidR="001A007F" w:rsidRPr="00C22128">
        <w:rPr>
          <w:rFonts w:ascii="Tahoma" w:hAnsi="Tahoma" w:cs="Tahoma"/>
          <w:color w:val="000000"/>
        </w:rPr>
        <w:t xml:space="preserve"> obdelave</w:t>
      </w:r>
      <w:r w:rsidRPr="00C22128">
        <w:rPr>
          <w:rFonts w:ascii="Tahoma" w:hAnsi="Tahoma" w:cs="Tahoma"/>
          <w:color w:val="000000"/>
        </w:rPr>
        <w:t xml:space="preserve"> mora zagotoviti vodenje potrebne dokumentacije in v mesecu odvoza odpadka potrditi elektronske evidenčne liste oz. dostaviti </w:t>
      </w:r>
      <w:r w:rsidR="001A007F" w:rsidRPr="00C22128">
        <w:rPr>
          <w:rFonts w:ascii="Tahoma" w:hAnsi="Tahoma" w:cs="Tahoma"/>
          <w:color w:val="000000"/>
        </w:rPr>
        <w:t>IJS</w:t>
      </w:r>
      <w:r w:rsidRPr="00C22128">
        <w:rPr>
          <w:rFonts w:ascii="Tahoma" w:hAnsi="Tahoma" w:cs="Tahoma"/>
          <w:color w:val="000000"/>
        </w:rPr>
        <w:t xml:space="preserve"> potrjene »Transportne dokumente« za prehode pošiljk </w:t>
      </w:r>
      <w:r w:rsidR="001A007F" w:rsidRPr="00C22128">
        <w:rPr>
          <w:rFonts w:ascii="Tahoma" w:hAnsi="Tahoma" w:cs="Tahoma"/>
          <w:color w:val="000000"/>
        </w:rPr>
        <w:t>odpadne embalaže</w:t>
      </w:r>
      <w:r w:rsidRPr="00C22128">
        <w:rPr>
          <w:rFonts w:ascii="Tahoma" w:hAnsi="Tahoma" w:cs="Tahoma"/>
          <w:color w:val="000000"/>
        </w:rPr>
        <w:t xml:space="preserve"> preko meje za vsak prevoz </w:t>
      </w:r>
      <w:r w:rsidR="001A007F" w:rsidRPr="00C22128">
        <w:rPr>
          <w:rFonts w:ascii="Tahoma" w:hAnsi="Tahoma" w:cs="Tahoma"/>
          <w:color w:val="000000"/>
        </w:rPr>
        <w:t xml:space="preserve">odpadne embalaže </w:t>
      </w:r>
      <w:r w:rsidRPr="00C22128">
        <w:rPr>
          <w:rFonts w:ascii="Tahoma" w:hAnsi="Tahoma" w:cs="Tahoma"/>
          <w:color w:val="000000"/>
        </w:rPr>
        <w:t>preko meje Republike Slovenije posebej.</w:t>
      </w:r>
    </w:p>
    <w:p w:rsidR="00C755BB" w:rsidRPr="00C22128" w:rsidRDefault="00C755BB" w:rsidP="005A0CE0">
      <w:pPr>
        <w:keepNext/>
        <w:keepLines/>
        <w:jc w:val="both"/>
        <w:rPr>
          <w:rFonts w:ascii="Tahoma" w:hAnsi="Tahoma" w:cs="Tahoma"/>
        </w:rPr>
      </w:pPr>
    </w:p>
    <w:p w:rsidR="00BF280C" w:rsidRPr="00C22128" w:rsidRDefault="005F79BA" w:rsidP="005A0CE0">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w:t>
      </w:r>
      <w:r w:rsidR="00BF280C" w:rsidRPr="00C22128">
        <w:rPr>
          <w:rFonts w:ascii="Tahoma" w:hAnsi="Tahoma" w:cs="Tahoma"/>
        </w:rPr>
        <w:t>len</w:t>
      </w:r>
    </w:p>
    <w:p w:rsidR="005F79BA" w:rsidRPr="00C22128" w:rsidRDefault="005F79BA" w:rsidP="005A0CE0">
      <w:pPr>
        <w:keepNext/>
        <w:keepLines/>
        <w:rPr>
          <w:rFonts w:ascii="Tahoma" w:hAnsi="Tahoma" w:cs="Tahoma"/>
        </w:rPr>
      </w:pPr>
    </w:p>
    <w:p w:rsidR="005F79BA" w:rsidRPr="00C22128" w:rsidRDefault="005F79BA" w:rsidP="005A0CE0">
      <w:pPr>
        <w:keepNext/>
        <w:keepLines/>
        <w:jc w:val="both"/>
        <w:rPr>
          <w:rFonts w:ascii="Tahoma" w:hAnsi="Tahoma" w:cs="Tahoma"/>
        </w:rPr>
      </w:pPr>
      <w:r w:rsidRPr="00C22128">
        <w:rPr>
          <w:rFonts w:ascii="Tahoma" w:hAnsi="Tahoma" w:cs="Tahoma"/>
        </w:rPr>
        <w:t xml:space="preserve">IJS bo odvoze </w:t>
      </w:r>
      <w:r w:rsidR="00484A11" w:rsidRPr="00C22128">
        <w:rPr>
          <w:rFonts w:ascii="Tahoma" w:hAnsi="Tahoma" w:cs="Tahoma"/>
        </w:rPr>
        <w:t>odpadne embalaže (predvidena dinamika prevzemov odpadne embalaže)</w:t>
      </w:r>
      <w:r w:rsidRPr="00C22128">
        <w:rPr>
          <w:rFonts w:ascii="Tahoma" w:hAnsi="Tahoma" w:cs="Tahoma"/>
        </w:rPr>
        <w:t xml:space="preserve"> naročal tedensko v pisni obliki preko elektronske pošte, in sicer najkasneje do srede do 15. ure za naslednji teden (po posameznih dnevih). IJS bo v naročilu odvozov opredelil količino (v tonah oz. kamionih), ki jo mora izvajalec obdelave prevzeti, za vsak delovni dan v tednu posebej. </w:t>
      </w:r>
      <w:r w:rsidR="00484A11" w:rsidRPr="00C22128">
        <w:rPr>
          <w:rFonts w:ascii="Tahoma" w:hAnsi="Tahoma" w:cs="Tahoma"/>
        </w:rPr>
        <w:t>IJS bo o predvideni dinamiki prevzemov odpadne embalaže tedensko obveščal financerja.</w:t>
      </w:r>
    </w:p>
    <w:p w:rsidR="005F79BA" w:rsidRPr="00C22128" w:rsidRDefault="005F79BA" w:rsidP="005A0CE0">
      <w:pPr>
        <w:keepNext/>
        <w:keepLines/>
        <w:rPr>
          <w:rFonts w:ascii="Tahoma" w:hAnsi="Tahoma" w:cs="Tahoma"/>
        </w:rPr>
      </w:pPr>
    </w:p>
    <w:p w:rsidR="005F79BA" w:rsidRPr="00C22128" w:rsidRDefault="005F79BA" w:rsidP="005A0CE0">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rsidR="003A7E29" w:rsidRPr="00C22128" w:rsidRDefault="003A7E29" w:rsidP="005A0CE0">
      <w:pPr>
        <w:keepNext/>
        <w:keepLines/>
        <w:rPr>
          <w:rFonts w:ascii="Tahoma" w:hAnsi="Tahoma" w:cs="Tahoma"/>
        </w:rPr>
      </w:pPr>
    </w:p>
    <w:p w:rsidR="002C7D77" w:rsidRPr="00C22128" w:rsidRDefault="00421135" w:rsidP="005A0CE0">
      <w:pPr>
        <w:keepNext/>
        <w:keepLines/>
        <w:jc w:val="both"/>
        <w:rPr>
          <w:rFonts w:ascii="Tahoma" w:hAnsi="Tahoma" w:cs="Tahoma"/>
          <w:i/>
          <w:sz w:val="18"/>
          <w:szCs w:val="18"/>
        </w:rPr>
      </w:pPr>
      <w:r w:rsidRPr="00C22128">
        <w:rPr>
          <w:rFonts w:ascii="Tahoma" w:hAnsi="Tahoma" w:cs="Tahoma"/>
        </w:rPr>
        <w:t xml:space="preserve">Prevzem </w:t>
      </w:r>
      <w:r w:rsidR="00E62215" w:rsidRPr="00E62215">
        <w:rPr>
          <w:rFonts w:ascii="Tahoma" w:hAnsi="Tahoma" w:cs="Tahoma"/>
        </w:rPr>
        <w:t>odpadne</w:t>
      </w:r>
      <w:r w:rsidRPr="00C22128">
        <w:rPr>
          <w:rFonts w:ascii="Tahoma" w:hAnsi="Tahoma" w:cs="Tahoma"/>
        </w:rPr>
        <w:t xml:space="preserve"> embalaže se izvaja na lokaciji predhodnega skladiščenja ………………………………. (</w:t>
      </w:r>
      <w:r w:rsidRPr="00C22128">
        <w:rPr>
          <w:rFonts w:ascii="Tahoma" w:hAnsi="Tahoma" w:cs="Tahoma"/>
          <w:i/>
        </w:rPr>
        <w:t>vnos lokacije predhodnega skladiščenja glede na Sklop</w:t>
      </w:r>
      <w:r w:rsidRPr="00C22128">
        <w:rPr>
          <w:rFonts w:ascii="Tahoma" w:hAnsi="Tahoma" w:cs="Tahoma"/>
        </w:rPr>
        <w:t>) in se odpelje v obdelavo na lokacijo …………………………………………... (</w:t>
      </w:r>
      <w:r w:rsidRPr="00C22128">
        <w:rPr>
          <w:rFonts w:ascii="Tahoma" w:hAnsi="Tahoma" w:cs="Tahoma"/>
          <w:i/>
          <w:sz w:val="18"/>
          <w:szCs w:val="18"/>
        </w:rPr>
        <w:t>lokacijo naprave, na kateri bo obdelal MKOE (ista lokacija kot v OVD); navedba naslova).</w:t>
      </w:r>
    </w:p>
    <w:p w:rsidR="00421135" w:rsidRPr="00C22128" w:rsidRDefault="00421135" w:rsidP="005A0CE0">
      <w:pPr>
        <w:keepNext/>
        <w:keepLines/>
        <w:jc w:val="both"/>
        <w:rPr>
          <w:rFonts w:ascii="Tahoma" w:hAnsi="Tahoma" w:cs="Tahoma"/>
          <w:i/>
          <w:sz w:val="18"/>
          <w:szCs w:val="18"/>
        </w:rPr>
      </w:pPr>
    </w:p>
    <w:p w:rsidR="005F79BA" w:rsidRPr="00C22128" w:rsidRDefault="005F79BA" w:rsidP="005A0CE0">
      <w:pPr>
        <w:keepNext/>
        <w:keepLines/>
        <w:jc w:val="both"/>
        <w:rPr>
          <w:rFonts w:ascii="Tahoma" w:hAnsi="Tahoma" w:cs="Tahoma"/>
        </w:rPr>
      </w:pPr>
      <w:r w:rsidRPr="00C22128">
        <w:rPr>
          <w:rFonts w:ascii="Tahoma" w:hAnsi="Tahoma" w:cs="Tahoma"/>
        </w:rPr>
        <w:t>Za prevzem odpadka v nadaljnjo obdelavo je zadolžen izvajalec obdelave, ki mora pri izvajanju storitev upoštevati veljavna</w:t>
      </w:r>
      <w:r w:rsidR="00870F37" w:rsidRPr="00C22128">
        <w:rPr>
          <w:rFonts w:ascii="Tahoma" w:hAnsi="Tahoma" w:cs="Tahoma"/>
        </w:rPr>
        <w:t xml:space="preserve"> navodila in pogoje na lokaciji prevzema</w:t>
      </w:r>
      <w:r w:rsidRPr="00C22128">
        <w:rPr>
          <w:rFonts w:ascii="Tahoma" w:hAnsi="Tahoma" w:cs="Tahoma"/>
        </w:rPr>
        <w:t xml:space="preserve">, ki jih sprejme IJS in z njimi seznani izvajalca obdelave. </w:t>
      </w:r>
    </w:p>
    <w:p w:rsidR="005F79BA" w:rsidRPr="00C22128" w:rsidRDefault="005F79BA" w:rsidP="005A0CE0">
      <w:pPr>
        <w:keepNext/>
        <w:keepLines/>
        <w:jc w:val="both"/>
        <w:rPr>
          <w:rFonts w:ascii="Tahoma" w:hAnsi="Tahoma" w:cs="Tahoma"/>
          <w:i/>
          <w:sz w:val="18"/>
          <w:szCs w:val="18"/>
        </w:rPr>
      </w:pPr>
    </w:p>
    <w:p w:rsidR="00421135" w:rsidRPr="00C22128" w:rsidRDefault="00421135" w:rsidP="005A0CE0">
      <w:pPr>
        <w:keepNext/>
        <w:keepLines/>
        <w:jc w:val="both"/>
        <w:rPr>
          <w:rFonts w:ascii="Tahoma" w:hAnsi="Tahoma" w:cs="Tahoma"/>
        </w:rPr>
      </w:pPr>
      <w:r w:rsidRPr="00C22128">
        <w:rPr>
          <w:rFonts w:ascii="Tahoma" w:hAnsi="Tahoma" w:cs="Tahoma"/>
        </w:rPr>
        <w:t xml:space="preserve">Nakladanje </w:t>
      </w:r>
      <w:r w:rsidR="00484A11" w:rsidRPr="00C22128">
        <w:rPr>
          <w:rFonts w:ascii="Tahoma" w:hAnsi="Tahoma" w:cs="Tahoma"/>
        </w:rPr>
        <w:t>odpadne embalaže</w:t>
      </w:r>
      <w:r w:rsidRPr="00C22128">
        <w:rPr>
          <w:rFonts w:ascii="Tahoma" w:hAnsi="Tahoma" w:cs="Tahoma"/>
        </w:rPr>
        <w:t xml:space="preserve"> in izdajo tehtalnih listov bo zagotovil</w:t>
      </w:r>
      <w:r w:rsidR="005F79BA" w:rsidRPr="00C22128">
        <w:rPr>
          <w:rFonts w:ascii="Tahoma" w:hAnsi="Tahoma" w:cs="Tahoma"/>
        </w:rPr>
        <w:t xml:space="preserve"> IJS</w:t>
      </w:r>
      <w:r w:rsidRPr="00C22128">
        <w:rPr>
          <w:rFonts w:ascii="Tahoma" w:hAnsi="Tahoma" w:cs="Tahoma"/>
        </w:rPr>
        <w:t xml:space="preserve"> </w:t>
      </w:r>
      <w:r w:rsidR="00870F37" w:rsidRPr="00C22128">
        <w:rPr>
          <w:rFonts w:ascii="Tahoma" w:hAnsi="Tahoma" w:cs="Tahoma"/>
        </w:rPr>
        <w:t>oziroma pogodbeni partner IJS, kjer IJS predhodno skladišči odpadno embalažo</w:t>
      </w:r>
      <w:r w:rsidRPr="00C22128">
        <w:rPr>
          <w:rFonts w:ascii="Tahoma" w:hAnsi="Tahoma" w:cs="Tahoma"/>
        </w:rPr>
        <w:t xml:space="preserve">. </w:t>
      </w:r>
      <w:r w:rsidR="00484A11" w:rsidRPr="00C22128">
        <w:rPr>
          <w:rFonts w:ascii="Tahoma" w:hAnsi="Tahoma" w:cs="Tahoma"/>
        </w:rPr>
        <w:t>Odpadna embalaža</w:t>
      </w:r>
      <w:r w:rsidRPr="00C22128">
        <w:rPr>
          <w:rFonts w:ascii="Tahoma" w:hAnsi="Tahoma" w:cs="Tahoma"/>
        </w:rPr>
        <w:t xml:space="preserve"> se prevzema vsak delovni dan, tj. od ponedeljka do petka ter izven praznikov in drugih</w:t>
      </w:r>
      <w:r w:rsidRPr="00C22128">
        <w:rPr>
          <w:rFonts w:ascii="Tahoma" w:hAnsi="Tahoma" w:cs="Tahoma"/>
          <w:lang w:eastAsia="en-US"/>
        </w:rPr>
        <w:t xml:space="preserve"> dela prostih dni, ki veljajo v Republiki Sloveniji, med </w:t>
      </w:r>
      <w:r w:rsidR="00B81D70" w:rsidRPr="00C22128">
        <w:rPr>
          <w:rFonts w:ascii="Tahoma" w:hAnsi="Tahoma" w:cs="Tahoma"/>
        </w:rPr>
        <w:t>6</w:t>
      </w:r>
      <w:r w:rsidRPr="00C22128">
        <w:rPr>
          <w:rFonts w:ascii="Tahoma" w:hAnsi="Tahoma" w:cs="Tahoma"/>
        </w:rPr>
        <w:t>.</w:t>
      </w:r>
      <w:r w:rsidR="00B81D70" w:rsidRPr="00C22128">
        <w:rPr>
          <w:rFonts w:ascii="Tahoma" w:hAnsi="Tahoma" w:cs="Tahoma"/>
        </w:rPr>
        <w:t>3</w:t>
      </w:r>
      <w:r w:rsidRPr="00C22128">
        <w:rPr>
          <w:rFonts w:ascii="Tahoma" w:hAnsi="Tahoma" w:cs="Tahoma"/>
        </w:rPr>
        <w:t>0 in 1</w:t>
      </w:r>
      <w:r w:rsidR="00B81D70" w:rsidRPr="00C22128">
        <w:rPr>
          <w:rFonts w:ascii="Tahoma" w:hAnsi="Tahoma" w:cs="Tahoma"/>
        </w:rPr>
        <w:t>3</w:t>
      </w:r>
      <w:r w:rsidRPr="00C22128">
        <w:rPr>
          <w:rFonts w:ascii="Tahoma" w:hAnsi="Tahoma" w:cs="Tahoma"/>
        </w:rPr>
        <w:t>.00 uro</w:t>
      </w:r>
      <w:r w:rsidR="00B81D70" w:rsidRPr="00C22128">
        <w:rPr>
          <w:rFonts w:ascii="Tahoma" w:hAnsi="Tahoma" w:cs="Tahoma"/>
        </w:rPr>
        <w:t xml:space="preserve"> oz</w:t>
      </w:r>
      <w:r w:rsidR="00484A11" w:rsidRPr="00C22128">
        <w:rPr>
          <w:rFonts w:ascii="Tahoma" w:hAnsi="Tahoma" w:cs="Tahoma"/>
        </w:rPr>
        <w:t>iroma glede na specifikacijo v tedenskih planih</w:t>
      </w:r>
      <w:r w:rsidR="001E1E92" w:rsidRPr="00C22128">
        <w:rPr>
          <w:rFonts w:ascii="Tahoma" w:hAnsi="Tahoma" w:cs="Tahoma"/>
        </w:rPr>
        <w:t xml:space="preserve"> iz 14. člena te pogodbe</w:t>
      </w:r>
      <w:r w:rsidRPr="00C22128">
        <w:rPr>
          <w:rFonts w:ascii="Tahoma" w:hAnsi="Tahoma" w:cs="Tahoma"/>
        </w:rPr>
        <w:t>.</w:t>
      </w:r>
      <w:r w:rsidRPr="00C22128">
        <w:rPr>
          <w:rFonts w:ascii="Tahoma" w:hAnsi="Tahoma" w:cs="Tahoma"/>
          <w:color w:val="FF0000"/>
        </w:rPr>
        <w:t xml:space="preserve"> </w:t>
      </w:r>
      <w:r w:rsidRPr="00C22128">
        <w:rPr>
          <w:rFonts w:ascii="Tahoma" w:hAnsi="Tahoma" w:cs="Tahoma"/>
        </w:rPr>
        <w:t xml:space="preserve">Nakladanje </w:t>
      </w:r>
      <w:r w:rsidR="00484A11" w:rsidRPr="00C22128">
        <w:rPr>
          <w:rFonts w:ascii="Tahoma" w:hAnsi="Tahoma" w:cs="Tahoma"/>
        </w:rPr>
        <w:t xml:space="preserve">odpadne embalaže </w:t>
      </w:r>
      <w:r w:rsidRPr="00C22128">
        <w:rPr>
          <w:rFonts w:ascii="Tahoma" w:hAnsi="Tahoma" w:cs="Tahoma"/>
        </w:rPr>
        <w:t xml:space="preserve">ob sobotah je možno po predhodnem dogovoru. </w:t>
      </w:r>
    </w:p>
    <w:p w:rsidR="00421135" w:rsidRPr="00C22128" w:rsidRDefault="00421135" w:rsidP="005A0CE0">
      <w:pPr>
        <w:keepNext/>
        <w:keepLines/>
        <w:jc w:val="both"/>
        <w:rPr>
          <w:rFonts w:ascii="Tahoma" w:hAnsi="Tahoma" w:cs="Tahoma"/>
        </w:rPr>
      </w:pPr>
    </w:p>
    <w:p w:rsidR="00D65053" w:rsidRDefault="00D65053" w:rsidP="005A0CE0">
      <w:pPr>
        <w:keepNext/>
        <w:keepLines/>
        <w:jc w:val="both"/>
        <w:rPr>
          <w:rFonts w:ascii="Tahoma" w:hAnsi="Tahoma" w:cs="Tahoma"/>
        </w:rPr>
      </w:pPr>
      <w:r w:rsidRPr="00C22128">
        <w:rPr>
          <w:rFonts w:ascii="Tahoma" w:hAnsi="Tahoma" w:cs="Tahoma"/>
        </w:rPr>
        <w:t>Izvajalec</w:t>
      </w:r>
      <w:r w:rsidR="009F41E0" w:rsidRPr="00C22128">
        <w:rPr>
          <w:rFonts w:ascii="Tahoma" w:hAnsi="Tahoma" w:cs="Tahoma"/>
        </w:rPr>
        <w:t xml:space="preserve"> obdelave</w:t>
      </w:r>
      <w:r w:rsidRPr="00C22128">
        <w:rPr>
          <w:rFonts w:ascii="Tahoma" w:hAnsi="Tahoma" w:cs="Tahoma"/>
        </w:rPr>
        <w:t xml:space="preserve"> je dolžan </w:t>
      </w:r>
      <w:r w:rsidR="009F41E0" w:rsidRPr="00C22128">
        <w:rPr>
          <w:rFonts w:ascii="Tahoma" w:hAnsi="Tahoma" w:cs="Tahoma"/>
        </w:rPr>
        <w:t>IJS</w:t>
      </w:r>
      <w:r w:rsidRPr="00C22128">
        <w:rPr>
          <w:rFonts w:ascii="Tahoma" w:hAnsi="Tahoma" w:cs="Tahoma"/>
        </w:rPr>
        <w:t xml:space="preserve"> pred pričetkom izvajanja storitev dostaviti elektronski seznam vseh vozil (kamionov in priklopnikov), ki bodo vstopala v območje </w:t>
      </w:r>
      <w:r w:rsidR="003A1C4A" w:rsidRPr="00C22128">
        <w:rPr>
          <w:rFonts w:ascii="Tahoma" w:hAnsi="Tahoma" w:cs="Tahoma"/>
        </w:rPr>
        <w:t>prevzema</w:t>
      </w:r>
      <w:r w:rsidRPr="00C22128">
        <w:rPr>
          <w:rFonts w:ascii="Tahoma" w:hAnsi="Tahoma" w:cs="Tahoma"/>
          <w:color w:val="FF0000"/>
        </w:rPr>
        <w:t xml:space="preserve"> </w:t>
      </w:r>
      <w:r w:rsidRPr="00C22128">
        <w:rPr>
          <w:rFonts w:ascii="Tahoma" w:hAnsi="Tahoma" w:cs="Tahoma"/>
        </w:rPr>
        <w:t xml:space="preserve">zaradi dovoza </w:t>
      </w:r>
      <w:r w:rsidR="00484A11" w:rsidRPr="00C22128">
        <w:rPr>
          <w:rFonts w:ascii="Tahoma" w:hAnsi="Tahoma" w:cs="Tahoma"/>
        </w:rPr>
        <w:t xml:space="preserve">odpadne embalaže </w:t>
      </w:r>
      <w:r w:rsidRPr="00C22128">
        <w:rPr>
          <w:rFonts w:ascii="Tahoma" w:hAnsi="Tahoma" w:cs="Tahoma"/>
        </w:rPr>
        <w:t xml:space="preserve">po </w:t>
      </w:r>
      <w:r w:rsidR="009F41E0" w:rsidRPr="00C22128">
        <w:rPr>
          <w:rFonts w:ascii="Tahoma" w:hAnsi="Tahoma" w:cs="Tahoma"/>
        </w:rPr>
        <w:t>tej pogodbi</w:t>
      </w:r>
      <w:r w:rsidRPr="00C22128">
        <w:rPr>
          <w:rFonts w:ascii="Tahoma" w:hAnsi="Tahoma" w:cs="Tahoma"/>
        </w:rPr>
        <w:t xml:space="preserve">. Seznam mora vsebovati: št. </w:t>
      </w:r>
      <w:r w:rsidR="009F41E0" w:rsidRPr="00C22128">
        <w:rPr>
          <w:rFonts w:ascii="Tahoma" w:hAnsi="Tahoma" w:cs="Tahoma"/>
        </w:rPr>
        <w:t>te pogodbe</w:t>
      </w:r>
      <w:r w:rsidRPr="00C22128">
        <w:rPr>
          <w:rFonts w:ascii="Tahoma" w:hAnsi="Tahoma" w:cs="Tahoma"/>
        </w:rPr>
        <w:t>, naziv in sedež izvajalca</w:t>
      </w:r>
      <w:r w:rsidR="001A007F" w:rsidRPr="00C22128">
        <w:rPr>
          <w:rFonts w:ascii="Tahoma" w:hAnsi="Tahoma" w:cs="Tahoma"/>
        </w:rPr>
        <w:t xml:space="preserve"> obdelave</w:t>
      </w:r>
      <w:r w:rsidRPr="00C22128">
        <w:rPr>
          <w:rFonts w:ascii="Tahoma" w:hAnsi="Tahoma" w:cs="Tahoma"/>
        </w:rPr>
        <w:t>, naziv in sedež morebitnega podizvajalca, registrsko označbo vozila, njegovo lastno težo in skupno dovoljeno maso. V primeru sprememb mora izvajalec</w:t>
      </w:r>
      <w:r w:rsidR="009F41E0" w:rsidRPr="00C22128">
        <w:rPr>
          <w:rFonts w:ascii="Tahoma" w:hAnsi="Tahoma" w:cs="Tahoma"/>
        </w:rPr>
        <w:t xml:space="preserve"> obdelave</w:t>
      </w:r>
      <w:r w:rsidRPr="00C22128">
        <w:rPr>
          <w:rFonts w:ascii="Tahoma" w:hAnsi="Tahoma" w:cs="Tahoma"/>
        </w:rPr>
        <w:t xml:space="preserve"> nemudoma dostaviti </w:t>
      </w:r>
      <w:r w:rsidR="009F41E0" w:rsidRPr="00C22128">
        <w:rPr>
          <w:rFonts w:ascii="Tahoma" w:hAnsi="Tahoma" w:cs="Tahoma"/>
        </w:rPr>
        <w:t>IJS</w:t>
      </w:r>
      <w:r w:rsidRPr="00C22128">
        <w:rPr>
          <w:rFonts w:ascii="Tahoma" w:hAnsi="Tahoma" w:cs="Tahoma"/>
        </w:rPr>
        <w:t xml:space="preserve"> nov elektronski seznam z označenimi spremembami, v vsakem primeru pa pred prvim vstopom dodatnih vozil v območje </w:t>
      </w:r>
      <w:r w:rsidR="003A1C4A" w:rsidRPr="00C22128">
        <w:rPr>
          <w:rFonts w:ascii="Tahoma" w:hAnsi="Tahoma" w:cs="Tahoma"/>
        </w:rPr>
        <w:t>prevzema</w:t>
      </w:r>
      <w:r w:rsidRPr="00C22128">
        <w:rPr>
          <w:rFonts w:ascii="Tahoma" w:hAnsi="Tahoma" w:cs="Tahoma"/>
        </w:rPr>
        <w:t>. Elektronski seznam izvajalec</w:t>
      </w:r>
      <w:r w:rsidR="009F41E0" w:rsidRPr="00C22128">
        <w:rPr>
          <w:rFonts w:ascii="Tahoma" w:hAnsi="Tahoma" w:cs="Tahoma"/>
        </w:rPr>
        <w:t xml:space="preserve"> obdelave</w:t>
      </w:r>
      <w:r w:rsidRPr="00C22128">
        <w:rPr>
          <w:rFonts w:ascii="Tahoma" w:hAnsi="Tahoma" w:cs="Tahoma"/>
        </w:rPr>
        <w:t xml:space="preserve"> posreduje </w:t>
      </w:r>
      <w:r w:rsidR="00484A11" w:rsidRPr="00C22128">
        <w:rPr>
          <w:rFonts w:ascii="Tahoma" w:hAnsi="Tahoma" w:cs="Tahoma"/>
        </w:rPr>
        <w:t>IJS</w:t>
      </w:r>
      <w:r w:rsidRPr="00C22128">
        <w:rPr>
          <w:rFonts w:ascii="Tahoma" w:hAnsi="Tahoma" w:cs="Tahoma"/>
        </w:rPr>
        <w:t xml:space="preserve"> pisno preko elektronske pošte.</w:t>
      </w:r>
    </w:p>
    <w:p w:rsidR="00C45A63" w:rsidRPr="00C22128" w:rsidRDefault="00C45A63" w:rsidP="005A0CE0">
      <w:pPr>
        <w:keepNext/>
        <w:keepLines/>
        <w:jc w:val="both"/>
        <w:rPr>
          <w:rFonts w:ascii="Tahoma" w:hAnsi="Tahoma" w:cs="Tahoma"/>
        </w:rPr>
      </w:pPr>
    </w:p>
    <w:p w:rsidR="00764229" w:rsidRPr="00C22128" w:rsidRDefault="00764229" w:rsidP="005A0CE0">
      <w:pPr>
        <w:keepNext/>
        <w:keepLines/>
        <w:jc w:val="both"/>
        <w:rPr>
          <w:rFonts w:ascii="Tahoma" w:hAnsi="Tahoma" w:cs="Tahoma"/>
        </w:rPr>
      </w:pPr>
      <w:r w:rsidRPr="00C22128">
        <w:rPr>
          <w:rFonts w:ascii="Tahoma" w:hAnsi="Tahoma" w:cs="Tahoma"/>
        </w:rPr>
        <w:t xml:space="preserve">Vozilu, katerega registrske označbe ne bo na posredovanem seznamu, vstop v območje </w:t>
      </w:r>
      <w:r w:rsidR="003A1C4A" w:rsidRPr="00C22128">
        <w:rPr>
          <w:rFonts w:ascii="Tahoma" w:hAnsi="Tahoma" w:cs="Tahoma"/>
        </w:rPr>
        <w:t>prevzema odpadne embalaže</w:t>
      </w:r>
      <w:r w:rsidRPr="00C22128">
        <w:rPr>
          <w:rFonts w:ascii="Tahoma" w:hAnsi="Tahoma" w:cs="Tahoma"/>
        </w:rPr>
        <w:t xml:space="preserve"> ne bo dovoljen. Vse morebitne stroške zaradi zavrnitve vstopa v tem primeru nosi izvajalec</w:t>
      </w:r>
      <w:r w:rsidR="009F41E0" w:rsidRPr="00C22128">
        <w:rPr>
          <w:rFonts w:ascii="Tahoma" w:hAnsi="Tahoma" w:cs="Tahoma"/>
        </w:rPr>
        <w:t xml:space="preserve"> obdelave</w:t>
      </w:r>
      <w:r w:rsidRPr="00C22128">
        <w:rPr>
          <w:rFonts w:ascii="Tahoma" w:hAnsi="Tahoma" w:cs="Tahoma"/>
        </w:rPr>
        <w:t>.</w:t>
      </w:r>
    </w:p>
    <w:p w:rsidR="00764229" w:rsidRPr="00C22128" w:rsidRDefault="00764229" w:rsidP="005A0CE0">
      <w:pPr>
        <w:keepNext/>
        <w:keepLines/>
        <w:jc w:val="both"/>
        <w:rPr>
          <w:rFonts w:ascii="Tahoma" w:hAnsi="Tahoma" w:cs="Tahoma"/>
        </w:rPr>
      </w:pPr>
    </w:p>
    <w:p w:rsidR="00764229" w:rsidRPr="00C22128" w:rsidRDefault="00764229" w:rsidP="005A0CE0">
      <w:pPr>
        <w:keepNext/>
        <w:keepLines/>
        <w:jc w:val="both"/>
        <w:rPr>
          <w:rFonts w:ascii="Tahoma" w:hAnsi="Tahoma" w:cs="Tahoma"/>
        </w:rPr>
      </w:pPr>
      <w:r w:rsidRPr="00C22128">
        <w:rPr>
          <w:rFonts w:ascii="Tahoma" w:hAnsi="Tahoma" w:cs="Tahoma"/>
        </w:rPr>
        <w:t xml:space="preserve">Vozila izvajalca obdelave, ki vršijo odvoz </w:t>
      </w:r>
      <w:r w:rsidR="00484A11" w:rsidRPr="00C22128">
        <w:rPr>
          <w:rFonts w:ascii="Tahoma" w:hAnsi="Tahoma" w:cs="Tahoma"/>
        </w:rPr>
        <w:t>odpadne embalaže</w:t>
      </w:r>
      <w:r w:rsidRPr="00C22128">
        <w:rPr>
          <w:rFonts w:ascii="Tahoma" w:hAnsi="Tahoma" w:cs="Tahoma"/>
        </w:rPr>
        <w:t xml:space="preserve">, morajo ob prihodu na in </w:t>
      </w:r>
      <w:r w:rsidRPr="00C22128">
        <w:rPr>
          <w:rFonts w:ascii="Tahoma" w:hAnsi="Tahoma" w:cs="Tahoma"/>
          <w:color w:val="000000"/>
        </w:rPr>
        <w:t xml:space="preserve">ob odhodu z </w:t>
      </w:r>
      <w:r w:rsidR="003A1C4A" w:rsidRPr="00C22128">
        <w:rPr>
          <w:rFonts w:ascii="Tahoma" w:hAnsi="Tahoma" w:cs="Tahoma"/>
        </w:rPr>
        <w:t>prevzema</w:t>
      </w:r>
      <w:r w:rsidRPr="00C22128">
        <w:rPr>
          <w:rFonts w:ascii="Tahoma" w:hAnsi="Tahoma" w:cs="Tahoma"/>
        </w:rPr>
        <w:t xml:space="preserve"> peljati preko uradno umerjene tehtnice zaradi ugotavljanja mase oziroma količine </w:t>
      </w:r>
      <w:r w:rsidR="00484A11" w:rsidRPr="00C22128">
        <w:rPr>
          <w:rFonts w:ascii="Tahoma" w:hAnsi="Tahoma" w:cs="Tahoma"/>
        </w:rPr>
        <w:t>odpadne embalaže</w:t>
      </w:r>
      <w:r w:rsidRPr="00C22128">
        <w:rPr>
          <w:rFonts w:ascii="Tahoma" w:hAnsi="Tahoma" w:cs="Tahoma"/>
        </w:rPr>
        <w:t>, ki je osnova za obračun in vodenje evidenc.</w:t>
      </w:r>
    </w:p>
    <w:p w:rsidR="00140A64" w:rsidRDefault="00140A64"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900D8A" w:rsidRDefault="00900D8A" w:rsidP="005A0CE0">
      <w:pPr>
        <w:keepNext/>
        <w:keepLines/>
        <w:jc w:val="both"/>
        <w:rPr>
          <w:rFonts w:ascii="Tahoma" w:hAnsi="Tahoma" w:cs="Tahoma"/>
        </w:rPr>
      </w:pPr>
    </w:p>
    <w:p w:rsidR="00B578F7" w:rsidRPr="00C22128" w:rsidRDefault="00B578F7" w:rsidP="005A0CE0">
      <w:pPr>
        <w:keepNext/>
        <w:keepLines/>
        <w:numPr>
          <w:ilvl w:val="0"/>
          <w:numId w:val="6"/>
        </w:numPr>
        <w:tabs>
          <w:tab w:val="clear" w:pos="1440"/>
          <w:tab w:val="left" w:pos="851"/>
          <w:tab w:val="left" w:pos="1702"/>
        </w:tabs>
        <w:ind w:hanging="1440"/>
        <w:jc w:val="both"/>
        <w:rPr>
          <w:rFonts w:ascii="Tahoma" w:hAnsi="Tahoma" w:cs="Tahoma"/>
          <w:b/>
        </w:rPr>
      </w:pPr>
      <w:r w:rsidRPr="00C22128">
        <w:rPr>
          <w:rFonts w:ascii="Tahoma" w:hAnsi="Tahoma" w:cs="Tahoma"/>
          <w:b/>
        </w:rPr>
        <w:lastRenderedPageBreak/>
        <w:t xml:space="preserve">OBVEZNOSTI </w:t>
      </w:r>
      <w:r w:rsidR="00D665EC" w:rsidRPr="00C22128">
        <w:rPr>
          <w:rFonts w:ascii="Tahoma" w:hAnsi="Tahoma" w:cs="Tahoma"/>
          <w:b/>
        </w:rPr>
        <w:t xml:space="preserve">IJS IN </w:t>
      </w:r>
      <w:r w:rsidR="00660B63" w:rsidRPr="00C22128">
        <w:rPr>
          <w:rFonts w:ascii="Tahoma" w:hAnsi="Tahoma" w:cs="Tahoma"/>
          <w:b/>
        </w:rPr>
        <w:t>IZVAJALCA OBDELAVE</w:t>
      </w:r>
    </w:p>
    <w:p w:rsidR="00B578F7" w:rsidRPr="00C22128" w:rsidRDefault="00B578F7" w:rsidP="005A0CE0">
      <w:pPr>
        <w:keepNext/>
        <w:keepLines/>
        <w:spacing w:line="288" w:lineRule="auto"/>
        <w:jc w:val="center"/>
        <w:rPr>
          <w:rFonts w:ascii="Tahoma" w:hAnsi="Tahoma" w:cs="Tahoma"/>
          <w:b/>
        </w:rPr>
      </w:pPr>
    </w:p>
    <w:p w:rsidR="00171035" w:rsidRPr="00C22128" w:rsidRDefault="00B578F7" w:rsidP="005A0CE0">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rsidR="00171035" w:rsidRPr="00C22128" w:rsidRDefault="00171035" w:rsidP="005A0CE0">
      <w:pPr>
        <w:keepNext/>
        <w:keepLines/>
        <w:jc w:val="both"/>
        <w:rPr>
          <w:rFonts w:ascii="Tahoma" w:hAnsi="Tahoma" w:cs="Tahoma"/>
        </w:rPr>
      </w:pPr>
    </w:p>
    <w:p w:rsidR="004F05EC" w:rsidRPr="00C22128" w:rsidRDefault="004F05EC" w:rsidP="005A0CE0">
      <w:pPr>
        <w:keepNext/>
        <w:keepLines/>
        <w:tabs>
          <w:tab w:val="left" w:pos="851"/>
          <w:tab w:val="left" w:pos="1702"/>
        </w:tabs>
        <w:jc w:val="both"/>
        <w:rPr>
          <w:rFonts w:ascii="Tahoma" w:hAnsi="Tahoma" w:cs="Tahoma"/>
        </w:rPr>
      </w:pPr>
      <w:r w:rsidRPr="00C22128">
        <w:rPr>
          <w:rFonts w:ascii="Tahoma" w:hAnsi="Tahoma" w:cs="Tahoma"/>
        </w:rPr>
        <w:t>Izvajalec</w:t>
      </w:r>
      <w:r w:rsidR="00660B63" w:rsidRPr="00C22128">
        <w:rPr>
          <w:rFonts w:ascii="Tahoma" w:hAnsi="Tahoma" w:cs="Tahoma"/>
        </w:rPr>
        <w:t xml:space="preserve"> obdelave</w:t>
      </w:r>
      <w:r w:rsidRPr="00C22128">
        <w:rPr>
          <w:rFonts w:ascii="Tahoma" w:hAnsi="Tahoma" w:cs="Tahoma"/>
        </w:rPr>
        <w:t xml:space="preserve"> se obvezuje:</w:t>
      </w:r>
    </w:p>
    <w:p w:rsidR="00DF2994" w:rsidRPr="00C22128" w:rsidRDefault="00DF2994" w:rsidP="005A0CE0">
      <w:pPr>
        <w:keepNext/>
        <w:keepLines/>
        <w:numPr>
          <w:ilvl w:val="0"/>
          <w:numId w:val="13"/>
        </w:numPr>
        <w:ind w:left="426" w:hanging="426"/>
        <w:jc w:val="both"/>
        <w:rPr>
          <w:rFonts w:ascii="Tahoma" w:hAnsi="Tahoma" w:cs="Tahoma"/>
        </w:rPr>
      </w:pPr>
      <w:r w:rsidRPr="00C22128">
        <w:rPr>
          <w:rFonts w:ascii="Tahoma" w:hAnsi="Tahoma" w:cs="Tahoma"/>
        </w:rPr>
        <w:t xml:space="preserve">z </w:t>
      </w:r>
      <w:r w:rsidR="001A007F" w:rsidRPr="00C22128">
        <w:rPr>
          <w:rFonts w:ascii="Tahoma" w:hAnsi="Tahoma" w:cs="Tahoma"/>
        </w:rPr>
        <w:t>IJS</w:t>
      </w:r>
      <w:r w:rsidRPr="00C22128">
        <w:rPr>
          <w:rFonts w:ascii="Tahoma" w:hAnsi="Tahoma" w:cs="Tahoma"/>
        </w:rPr>
        <w:t xml:space="preserve"> skleniti Pisni sporazum, ki ureja skupne varstvene ukrepe za zagotavljanje varstva in zdravja pri delu, ki jih je potrebno upoštevati na lokaciji </w:t>
      </w:r>
      <w:r w:rsidR="003A1C4A" w:rsidRPr="00C22128">
        <w:rPr>
          <w:rFonts w:ascii="Tahoma" w:hAnsi="Tahoma" w:cs="Tahoma"/>
        </w:rPr>
        <w:t>prevzema</w:t>
      </w:r>
      <w:r w:rsidRPr="00C22128">
        <w:rPr>
          <w:rFonts w:ascii="Tahoma" w:hAnsi="Tahoma" w:cs="Tahoma"/>
        </w:rPr>
        <w:t xml:space="preserve">, ki je priloga </w:t>
      </w:r>
      <w:r w:rsidR="00484B28" w:rsidRPr="00C22128">
        <w:rPr>
          <w:rFonts w:ascii="Tahoma" w:hAnsi="Tahoma" w:cs="Tahoma"/>
        </w:rPr>
        <w:t>te pogodbe</w:t>
      </w:r>
      <w:r w:rsidRPr="00C22128">
        <w:rPr>
          <w:rFonts w:ascii="Tahoma" w:hAnsi="Tahoma" w:cs="Tahoma"/>
        </w:rPr>
        <w:t>,</w:t>
      </w:r>
    </w:p>
    <w:p w:rsidR="00DF2994" w:rsidRPr="00C22128" w:rsidRDefault="00DF2994" w:rsidP="005A0CE0">
      <w:pPr>
        <w:keepNext/>
        <w:keepLines/>
        <w:numPr>
          <w:ilvl w:val="0"/>
          <w:numId w:val="13"/>
        </w:numPr>
        <w:ind w:left="426" w:hanging="426"/>
        <w:jc w:val="both"/>
        <w:rPr>
          <w:rFonts w:ascii="Tahoma" w:hAnsi="Tahoma" w:cs="Tahoma"/>
        </w:rPr>
      </w:pPr>
      <w:r w:rsidRPr="00C22128">
        <w:rPr>
          <w:rFonts w:ascii="Tahoma" w:hAnsi="Tahoma" w:cs="Tahoma"/>
        </w:rPr>
        <w:t xml:space="preserve">upoštevati obstoječe stanje na mikrolokaciji </w:t>
      </w:r>
      <w:r w:rsidR="003A1C4A" w:rsidRPr="00C22128">
        <w:rPr>
          <w:rFonts w:ascii="Tahoma" w:hAnsi="Tahoma" w:cs="Tahoma"/>
        </w:rPr>
        <w:t>prevzema</w:t>
      </w:r>
      <w:r w:rsidRPr="00C22128">
        <w:rPr>
          <w:rFonts w:ascii="Tahoma" w:hAnsi="Tahoma" w:cs="Tahoma"/>
        </w:rPr>
        <w:t xml:space="preserve">, tako da bo izvedba predmeta </w:t>
      </w:r>
      <w:r w:rsidR="00484B28" w:rsidRPr="00C22128">
        <w:rPr>
          <w:rFonts w:ascii="Tahoma" w:hAnsi="Tahoma" w:cs="Tahoma"/>
        </w:rPr>
        <w:t>pogodbe</w:t>
      </w:r>
      <w:r w:rsidRPr="00C22128">
        <w:rPr>
          <w:rFonts w:ascii="Tahoma" w:hAnsi="Tahoma" w:cs="Tahoma"/>
        </w:rPr>
        <w:t xml:space="preserve"> omogočala neprekinjen delovni proces </w:t>
      </w:r>
      <w:r w:rsidR="003A1C4A" w:rsidRPr="00C22128">
        <w:rPr>
          <w:rFonts w:ascii="Tahoma" w:hAnsi="Tahoma" w:cs="Tahoma"/>
        </w:rPr>
        <w:t>IJS</w:t>
      </w:r>
      <w:r w:rsidRPr="00C22128">
        <w:rPr>
          <w:rFonts w:ascii="Tahoma" w:hAnsi="Tahoma" w:cs="Tahoma"/>
        </w:rPr>
        <w:t>,</w:t>
      </w:r>
    </w:p>
    <w:p w:rsidR="00DF2994" w:rsidRPr="00C22128" w:rsidRDefault="00DF2994" w:rsidP="005A0CE0">
      <w:pPr>
        <w:keepNext/>
        <w:keepLines/>
        <w:numPr>
          <w:ilvl w:val="0"/>
          <w:numId w:val="13"/>
        </w:numPr>
        <w:ind w:left="426" w:hanging="426"/>
        <w:jc w:val="both"/>
        <w:rPr>
          <w:rFonts w:ascii="Tahoma" w:hAnsi="Tahoma" w:cs="Tahoma"/>
        </w:rPr>
      </w:pPr>
      <w:r w:rsidRPr="00C22128">
        <w:rPr>
          <w:rFonts w:ascii="Tahoma" w:hAnsi="Tahoma" w:cs="Tahoma"/>
        </w:rPr>
        <w:t>prevzet</w:t>
      </w:r>
      <w:r w:rsidR="009D031E" w:rsidRPr="00C22128">
        <w:rPr>
          <w:rFonts w:ascii="Tahoma" w:hAnsi="Tahoma" w:cs="Tahoma"/>
        </w:rPr>
        <w:t>e</w:t>
      </w:r>
      <w:r w:rsidRPr="00C22128">
        <w:rPr>
          <w:rFonts w:ascii="Tahoma" w:hAnsi="Tahoma" w:cs="Tahoma"/>
        </w:rPr>
        <w:t xml:space="preserve"> </w:t>
      </w:r>
      <w:r w:rsidR="009D031E" w:rsidRPr="00C22128">
        <w:rPr>
          <w:rFonts w:ascii="Tahoma" w:hAnsi="Tahoma" w:cs="Tahoma"/>
        </w:rPr>
        <w:t>storitve</w:t>
      </w:r>
      <w:r w:rsidRPr="00C22128">
        <w:rPr>
          <w:rFonts w:ascii="Tahoma" w:hAnsi="Tahoma" w:cs="Tahoma"/>
        </w:rPr>
        <w:t xml:space="preserve"> izvršiti strokovno pravilno, vestno in kvalitetno, v skladu z vsemi veljavnimi predpisi, standardi in normativi, razpisnimi pogoji,</w:t>
      </w:r>
      <w:r w:rsidRPr="00C22128">
        <w:rPr>
          <w:rFonts w:ascii="Tahoma" w:hAnsi="Tahoma" w:cs="Tahoma"/>
          <w:sz w:val="22"/>
        </w:rPr>
        <w:t xml:space="preserve"> </w:t>
      </w:r>
      <w:r w:rsidRPr="00C22128">
        <w:rPr>
          <w:rFonts w:ascii="Tahoma" w:hAnsi="Tahoma" w:cs="Tahoma"/>
        </w:rPr>
        <w:t xml:space="preserve">ob tesnem sodelovanju z </w:t>
      </w:r>
      <w:r w:rsidR="001A007F" w:rsidRPr="00C22128">
        <w:rPr>
          <w:rFonts w:ascii="Tahoma" w:hAnsi="Tahoma" w:cs="Tahoma"/>
        </w:rPr>
        <w:t>IJS</w:t>
      </w:r>
      <w:r w:rsidRPr="00C22128">
        <w:rPr>
          <w:rFonts w:ascii="Tahoma" w:hAnsi="Tahoma" w:cs="Tahoma"/>
        </w:rPr>
        <w:t xml:space="preserve"> (skrbnost dobrega strokovnjaka),</w:t>
      </w:r>
    </w:p>
    <w:p w:rsidR="00DF2994" w:rsidRPr="00C22128" w:rsidRDefault="009D031E" w:rsidP="005A0CE0">
      <w:pPr>
        <w:keepNext/>
        <w:keepLines/>
        <w:numPr>
          <w:ilvl w:val="0"/>
          <w:numId w:val="13"/>
        </w:numPr>
        <w:ind w:left="426" w:hanging="426"/>
        <w:jc w:val="both"/>
        <w:rPr>
          <w:rFonts w:ascii="Tahoma" w:hAnsi="Tahoma" w:cs="Tahoma"/>
        </w:rPr>
      </w:pPr>
      <w:r w:rsidRPr="00C22128">
        <w:rPr>
          <w:rFonts w:ascii="Tahoma" w:hAnsi="Tahoma" w:cs="Tahoma"/>
        </w:rPr>
        <w:t>storitve</w:t>
      </w:r>
      <w:r w:rsidR="00DF2994" w:rsidRPr="00C22128">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rsidR="00D665EC" w:rsidRPr="00C22128" w:rsidRDefault="00D665EC" w:rsidP="005A0CE0">
      <w:pPr>
        <w:keepNext/>
        <w:keepLines/>
        <w:numPr>
          <w:ilvl w:val="0"/>
          <w:numId w:val="13"/>
        </w:numPr>
        <w:ind w:left="426" w:hanging="426"/>
        <w:jc w:val="both"/>
        <w:rPr>
          <w:rFonts w:ascii="Tahoma" w:hAnsi="Tahoma" w:cs="Tahoma"/>
        </w:rPr>
      </w:pPr>
      <w:r w:rsidRPr="00C22128">
        <w:rPr>
          <w:rFonts w:ascii="Tahoma" w:hAnsi="Tahoma" w:cs="Tahoma"/>
        </w:rPr>
        <w:t>redno izvajati prevzem odpadka,</w:t>
      </w:r>
    </w:p>
    <w:p w:rsidR="00D665EC" w:rsidRPr="00C22128" w:rsidRDefault="00D665EC" w:rsidP="005A0CE0">
      <w:pPr>
        <w:keepNext/>
        <w:keepLines/>
        <w:numPr>
          <w:ilvl w:val="0"/>
          <w:numId w:val="13"/>
        </w:numPr>
        <w:ind w:left="426" w:hanging="426"/>
        <w:jc w:val="both"/>
        <w:rPr>
          <w:rFonts w:ascii="Tahoma" w:hAnsi="Tahoma" w:cs="Tahoma"/>
        </w:rPr>
      </w:pPr>
      <w:r w:rsidRPr="00C22128">
        <w:rPr>
          <w:rFonts w:ascii="Tahoma" w:hAnsi="Tahoma" w:cs="Tahoma"/>
        </w:rPr>
        <w:t xml:space="preserve">izvajati vhodno in izhodno tehtanje </w:t>
      </w:r>
      <w:r w:rsidR="004C24A5" w:rsidRPr="00C22128">
        <w:rPr>
          <w:rFonts w:ascii="Tahoma" w:hAnsi="Tahoma" w:cs="Tahoma"/>
        </w:rPr>
        <w:t>odpadne embalaže</w:t>
      </w:r>
      <w:r w:rsidRPr="00C22128">
        <w:rPr>
          <w:rFonts w:ascii="Tahoma" w:hAnsi="Tahoma" w:cs="Tahoma"/>
        </w:rPr>
        <w:t xml:space="preserve"> na uradno umerjeni tehtnici na lokaciji </w:t>
      </w:r>
      <w:r w:rsidR="003A1C4A" w:rsidRPr="00C22128">
        <w:rPr>
          <w:rFonts w:ascii="Tahoma" w:hAnsi="Tahoma" w:cs="Tahoma"/>
        </w:rPr>
        <w:t>prevzema</w:t>
      </w:r>
      <w:r w:rsidRPr="00C22128">
        <w:rPr>
          <w:rFonts w:ascii="Tahoma" w:hAnsi="Tahoma" w:cs="Tahoma"/>
        </w:rPr>
        <w:t>,</w:t>
      </w:r>
    </w:p>
    <w:p w:rsidR="00D665EC" w:rsidRPr="00C22128" w:rsidRDefault="00D665EC" w:rsidP="005A0CE0">
      <w:pPr>
        <w:keepNext/>
        <w:keepLines/>
        <w:numPr>
          <w:ilvl w:val="0"/>
          <w:numId w:val="13"/>
        </w:numPr>
        <w:ind w:left="426" w:hanging="426"/>
        <w:jc w:val="both"/>
        <w:rPr>
          <w:rFonts w:ascii="Tahoma" w:hAnsi="Tahoma" w:cs="Tahoma"/>
        </w:rPr>
      </w:pPr>
      <w:r w:rsidRPr="00C22128">
        <w:rPr>
          <w:rFonts w:ascii="Tahoma" w:hAnsi="Tahoma" w:cs="Tahoma"/>
        </w:rPr>
        <w:t>pred izdajo računa za opravljene storitve potrditi elektronske evidenčne liste v informacijskem sistemu ravnanja z odpadki (IS-Odpadki – na spletni strani ARSO),</w:t>
      </w:r>
    </w:p>
    <w:p w:rsidR="00D665EC" w:rsidRPr="00C22128" w:rsidRDefault="00D665EC" w:rsidP="005A0CE0">
      <w:pPr>
        <w:keepNext/>
        <w:keepLines/>
        <w:numPr>
          <w:ilvl w:val="0"/>
          <w:numId w:val="13"/>
        </w:numPr>
        <w:ind w:left="426" w:hanging="426"/>
        <w:jc w:val="both"/>
        <w:rPr>
          <w:rFonts w:ascii="Tahoma" w:hAnsi="Tahoma" w:cs="Tahoma"/>
        </w:rPr>
      </w:pPr>
      <w:r w:rsidRPr="00C22128">
        <w:rPr>
          <w:rFonts w:ascii="Tahoma" w:hAnsi="Tahoma" w:cs="Tahoma"/>
        </w:rPr>
        <w:t xml:space="preserve">obveščati IJS o vseh spremembah, ki bi lahko vplivale na izvršitev </w:t>
      </w:r>
      <w:r w:rsidR="003A1C4A" w:rsidRPr="00C22128">
        <w:rPr>
          <w:rFonts w:ascii="Tahoma" w:hAnsi="Tahoma" w:cs="Tahoma"/>
        </w:rPr>
        <w:t>pogodbenih</w:t>
      </w:r>
      <w:r w:rsidRPr="00C22128">
        <w:rPr>
          <w:rFonts w:ascii="Tahoma" w:hAnsi="Tahoma" w:cs="Tahoma"/>
        </w:rPr>
        <w:t xml:space="preserve"> obveznosti,</w:t>
      </w:r>
    </w:p>
    <w:p w:rsidR="00D665EC" w:rsidRPr="00C22128" w:rsidRDefault="00D665EC" w:rsidP="005A0CE0">
      <w:pPr>
        <w:keepNext/>
        <w:keepLines/>
        <w:numPr>
          <w:ilvl w:val="0"/>
          <w:numId w:val="13"/>
        </w:numPr>
        <w:ind w:left="426" w:hanging="426"/>
        <w:jc w:val="both"/>
        <w:rPr>
          <w:rFonts w:ascii="Tahoma" w:hAnsi="Tahoma" w:cs="Tahoma"/>
        </w:rPr>
      </w:pPr>
      <w:r w:rsidRPr="00C22128">
        <w:rPr>
          <w:rFonts w:ascii="Tahoma" w:hAnsi="Tahoma" w:cs="Tahoma"/>
        </w:rPr>
        <w:t xml:space="preserve">poravnati vso morebitno nastalo škodo, ki bi jo med izvajanjem storitev povzročil na lokaciji </w:t>
      </w:r>
      <w:r w:rsidR="003A1C4A" w:rsidRPr="00C22128">
        <w:rPr>
          <w:rFonts w:ascii="Tahoma" w:hAnsi="Tahoma" w:cs="Tahoma"/>
        </w:rPr>
        <w:t>prevzema</w:t>
      </w:r>
      <w:r w:rsidRPr="00C22128">
        <w:rPr>
          <w:rFonts w:ascii="Tahoma" w:hAnsi="Tahoma" w:cs="Tahoma"/>
        </w:rPr>
        <w:t xml:space="preserve">, na objektih ali napravah </w:t>
      </w:r>
      <w:r w:rsidR="001A007F" w:rsidRPr="00C22128">
        <w:rPr>
          <w:rFonts w:ascii="Tahoma" w:hAnsi="Tahoma" w:cs="Tahoma"/>
        </w:rPr>
        <w:t>IJS</w:t>
      </w:r>
      <w:r w:rsidRPr="00C22128">
        <w:rPr>
          <w:rFonts w:ascii="Tahoma" w:hAnsi="Tahoma" w:cs="Tahoma"/>
        </w:rPr>
        <w:t xml:space="preserve"> ali tretjim osebam.</w:t>
      </w:r>
    </w:p>
    <w:p w:rsidR="00D41917" w:rsidRPr="00C22128" w:rsidRDefault="00D41917" w:rsidP="005A0CE0">
      <w:pPr>
        <w:keepNext/>
        <w:keepLines/>
        <w:jc w:val="both"/>
        <w:rPr>
          <w:rFonts w:ascii="Tahoma" w:hAnsi="Tahoma" w:cs="Tahoma"/>
        </w:rPr>
      </w:pPr>
    </w:p>
    <w:p w:rsidR="00DE098B" w:rsidRPr="00C22128" w:rsidRDefault="00B578F7" w:rsidP="005A0CE0">
      <w:pPr>
        <w:keepNext/>
        <w:keepLines/>
        <w:numPr>
          <w:ilvl w:val="1"/>
          <w:numId w:val="4"/>
        </w:numPr>
        <w:tabs>
          <w:tab w:val="clear" w:pos="1440"/>
        </w:tabs>
        <w:ind w:left="426" w:hanging="426"/>
        <w:jc w:val="center"/>
        <w:rPr>
          <w:rFonts w:ascii="Tahoma" w:hAnsi="Tahoma" w:cs="Tahoma"/>
        </w:rPr>
      </w:pPr>
      <w:r w:rsidRPr="00C22128">
        <w:rPr>
          <w:rFonts w:ascii="Tahoma" w:hAnsi="Tahoma" w:cs="Tahoma"/>
        </w:rPr>
        <w:t>člen</w:t>
      </w:r>
    </w:p>
    <w:p w:rsidR="006C4C08" w:rsidRPr="00C22128" w:rsidRDefault="006C4C08" w:rsidP="005A0CE0">
      <w:pPr>
        <w:keepNext/>
        <w:keepLines/>
        <w:jc w:val="both"/>
        <w:rPr>
          <w:rFonts w:ascii="Tahoma" w:hAnsi="Tahoma" w:cs="Tahoma"/>
          <w:b/>
        </w:rPr>
      </w:pPr>
    </w:p>
    <w:p w:rsidR="004F05EC" w:rsidRPr="00C22128" w:rsidRDefault="00D665EC" w:rsidP="005A0CE0">
      <w:pPr>
        <w:keepNext/>
        <w:keepLines/>
        <w:tabs>
          <w:tab w:val="left" w:pos="851"/>
          <w:tab w:val="left" w:pos="1702"/>
        </w:tabs>
        <w:jc w:val="both"/>
        <w:rPr>
          <w:rFonts w:ascii="Tahoma" w:hAnsi="Tahoma" w:cs="Tahoma"/>
        </w:rPr>
      </w:pPr>
      <w:r w:rsidRPr="00C22128">
        <w:rPr>
          <w:rFonts w:ascii="Tahoma" w:hAnsi="Tahoma" w:cs="Tahoma"/>
        </w:rPr>
        <w:t>IJS</w:t>
      </w:r>
      <w:r w:rsidR="004F05EC" w:rsidRPr="00C22128">
        <w:rPr>
          <w:rFonts w:ascii="Tahoma" w:hAnsi="Tahoma" w:cs="Tahoma"/>
        </w:rPr>
        <w:t xml:space="preserve"> se obvezuje:</w:t>
      </w:r>
    </w:p>
    <w:p w:rsidR="00DF2994" w:rsidRPr="00C22128" w:rsidRDefault="00DF2994" w:rsidP="005A0CE0">
      <w:pPr>
        <w:keepNext/>
        <w:keepLines/>
        <w:numPr>
          <w:ilvl w:val="0"/>
          <w:numId w:val="14"/>
        </w:numPr>
        <w:ind w:left="426"/>
        <w:jc w:val="both"/>
        <w:rPr>
          <w:rFonts w:ascii="Tahoma" w:hAnsi="Tahoma" w:cs="Tahoma"/>
        </w:rPr>
      </w:pPr>
      <w:r w:rsidRPr="00C22128">
        <w:rPr>
          <w:rFonts w:ascii="Tahoma" w:hAnsi="Tahoma" w:cs="Tahoma"/>
        </w:rPr>
        <w:t>z izvajalcem</w:t>
      </w:r>
      <w:r w:rsidR="00D665EC" w:rsidRPr="00C22128">
        <w:rPr>
          <w:rFonts w:ascii="Tahoma" w:hAnsi="Tahoma" w:cs="Tahoma"/>
        </w:rPr>
        <w:t xml:space="preserve"> obdelave</w:t>
      </w:r>
      <w:r w:rsidRPr="00C22128">
        <w:rPr>
          <w:rFonts w:ascii="Tahoma" w:hAnsi="Tahoma" w:cs="Tahoma"/>
        </w:rPr>
        <w:t xml:space="preserve"> skleniti Pisni sporazum, ki ureja skupne varstvene ukrepe za zagotavljanje varstva in zdravja pri delu, ki jih je potrebno upoštevati na lokaciji RCERO Ljubljana, ki je priloga </w:t>
      </w:r>
      <w:r w:rsidR="00D665EC" w:rsidRPr="00C22128">
        <w:rPr>
          <w:rFonts w:ascii="Tahoma" w:hAnsi="Tahoma" w:cs="Tahoma"/>
        </w:rPr>
        <w:t>te pogodbe</w:t>
      </w:r>
      <w:r w:rsidRPr="00C22128">
        <w:rPr>
          <w:rFonts w:ascii="Tahoma" w:hAnsi="Tahoma" w:cs="Tahoma"/>
        </w:rPr>
        <w:t>,</w:t>
      </w:r>
    </w:p>
    <w:p w:rsidR="00DF2994" w:rsidRPr="00C22128" w:rsidRDefault="00DF2994" w:rsidP="005A0CE0">
      <w:pPr>
        <w:keepNext/>
        <w:keepLines/>
        <w:numPr>
          <w:ilvl w:val="0"/>
          <w:numId w:val="14"/>
        </w:numPr>
        <w:ind w:left="426"/>
        <w:jc w:val="both"/>
        <w:rPr>
          <w:rFonts w:ascii="Tahoma" w:hAnsi="Tahoma" w:cs="Tahoma"/>
        </w:rPr>
      </w:pPr>
      <w:r w:rsidRPr="00C22128">
        <w:rPr>
          <w:rFonts w:ascii="Tahoma" w:hAnsi="Tahoma" w:cs="Tahoma"/>
        </w:rPr>
        <w:t>sodelovati z izvajalcem</w:t>
      </w:r>
      <w:r w:rsidR="00D665EC" w:rsidRPr="00C22128">
        <w:rPr>
          <w:rFonts w:ascii="Tahoma" w:hAnsi="Tahoma" w:cs="Tahoma"/>
        </w:rPr>
        <w:t xml:space="preserve"> obdelave</w:t>
      </w:r>
      <w:r w:rsidRPr="00C22128">
        <w:rPr>
          <w:rFonts w:ascii="Tahoma" w:hAnsi="Tahoma" w:cs="Tahoma"/>
        </w:rPr>
        <w:t xml:space="preserve"> z namenom, da se</w:t>
      </w:r>
      <w:r w:rsidR="00D665EC" w:rsidRPr="00C22128">
        <w:rPr>
          <w:rFonts w:ascii="Tahoma" w:hAnsi="Tahoma" w:cs="Tahoma"/>
        </w:rPr>
        <w:t xml:space="preserve"> pogodbene</w:t>
      </w:r>
      <w:r w:rsidRPr="00C22128">
        <w:rPr>
          <w:rFonts w:ascii="Tahoma" w:hAnsi="Tahoma" w:cs="Tahoma"/>
        </w:rPr>
        <w:t xml:space="preserve"> obveznosti izvršijo pravočasno,</w:t>
      </w:r>
    </w:p>
    <w:p w:rsidR="00DF2994" w:rsidRPr="00402CF7" w:rsidRDefault="00DF2994" w:rsidP="00402CF7">
      <w:pPr>
        <w:keepNext/>
        <w:keepLines/>
        <w:numPr>
          <w:ilvl w:val="0"/>
          <w:numId w:val="14"/>
        </w:numPr>
        <w:ind w:left="426"/>
        <w:jc w:val="both"/>
        <w:rPr>
          <w:rFonts w:ascii="Tahoma" w:hAnsi="Tahoma" w:cs="Tahoma"/>
        </w:rPr>
      </w:pPr>
      <w:r w:rsidRPr="00C22128">
        <w:rPr>
          <w:rFonts w:ascii="Tahoma" w:hAnsi="Tahoma" w:cs="Tahoma"/>
        </w:rPr>
        <w:t>tekoče obveščati izvajalca</w:t>
      </w:r>
      <w:r w:rsidR="001A007F" w:rsidRPr="00C22128">
        <w:rPr>
          <w:rFonts w:ascii="Tahoma" w:hAnsi="Tahoma" w:cs="Tahoma"/>
        </w:rPr>
        <w:t xml:space="preserve"> obdelave</w:t>
      </w:r>
      <w:r w:rsidRPr="00C22128">
        <w:rPr>
          <w:rFonts w:ascii="Tahoma" w:hAnsi="Tahoma" w:cs="Tahoma"/>
        </w:rPr>
        <w:t xml:space="preserve"> o vseh spremembah, ki bi lahko vplivale na izvršitev </w:t>
      </w:r>
      <w:r w:rsidR="00D665EC" w:rsidRPr="00C22128">
        <w:rPr>
          <w:rFonts w:ascii="Tahoma" w:hAnsi="Tahoma" w:cs="Tahoma"/>
        </w:rPr>
        <w:t xml:space="preserve">pogodbenih </w:t>
      </w:r>
      <w:r w:rsidRPr="00C22128">
        <w:rPr>
          <w:rFonts w:ascii="Tahoma" w:hAnsi="Tahoma" w:cs="Tahoma"/>
        </w:rPr>
        <w:t xml:space="preserve">obveznosti, </w:t>
      </w:r>
    </w:p>
    <w:p w:rsidR="00FC1A82" w:rsidRPr="00C22128" w:rsidRDefault="00DF2994" w:rsidP="005A0CE0">
      <w:pPr>
        <w:keepNext/>
        <w:keepLines/>
        <w:numPr>
          <w:ilvl w:val="0"/>
          <w:numId w:val="14"/>
        </w:numPr>
        <w:ind w:left="426"/>
        <w:jc w:val="both"/>
        <w:rPr>
          <w:rFonts w:ascii="Tahoma" w:hAnsi="Tahoma" w:cs="Tahoma"/>
        </w:rPr>
      </w:pPr>
      <w:r w:rsidRPr="00C22128">
        <w:rPr>
          <w:rFonts w:ascii="Tahoma" w:hAnsi="Tahoma" w:cs="Tahoma"/>
        </w:rPr>
        <w:t>vodi</w:t>
      </w:r>
      <w:r w:rsidR="002E79D7" w:rsidRPr="00C22128">
        <w:rPr>
          <w:rFonts w:ascii="Tahoma" w:hAnsi="Tahoma" w:cs="Tahoma"/>
        </w:rPr>
        <w:t>ti</w:t>
      </w:r>
      <w:r w:rsidRPr="00C22128">
        <w:rPr>
          <w:rFonts w:ascii="Tahoma" w:hAnsi="Tahoma" w:cs="Tahoma"/>
        </w:rPr>
        <w:t>/izvaja</w:t>
      </w:r>
      <w:r w:rsidR="002E79D7" w:rsidRPr="00C22128">
        <w:rPr>
          <w:rFonts w:ascii="Tahoma" w:hAnsi="Tahoma" w:cs="Tahoma"/>
        </w:rPr>
        <w:t>ti</w:t>
      </w:r>
      <w:r w:rsidRPr="00C22128">
        <w:rPr>
          <w:rFonts w:ascii="Tahoma" w:hAnsi="Tahoma" w:cs="Tahoma"/>
        </w:rPr>
        <w:t xml:space="preserve"> dejanski pregled nad izvedenimi </w:t>
      </w:r>
      <w:r w:rsidR="002E79D7" w:rsidRPr="00C22128">
        <w:rPr>
          <w:rFonts w:ascii="Tahoma" w:hAnsi="Tahoma" w:cs="Tahoma"/>
        </w:rPr>
        <w:t>storitvami</w:t>
      </w:r>
      <w:r w:rsidRPr="00C22128">
        <w:rPr>
          <w:rFonts w:ascii="Tahoma" w:hAnsi="Tahoma" w:cs="Tahoma"/>
        </w:rPr>
        <w:t xml:space="preserve"> izvajalca</w:t>
      </w:r>
      <w:r w:rsidR="001A007F" w:rsidRPr="00C22128">
        <w:rPr>
          <w:rFonts w:ascii="Tahoma" w:hAnsi="Tahoma" w:cs="Tahoma"/>
        </w:rPr>
        <w:t xml:space="preserve"> obdelave</w:t>
      </w:r>
      <w:r w:rsidRPr="00C22128">
        <w:rPr>
          <w:rFonts w:ascii="Tahoma" w:hAnsi="Tahoma" w:cs="Tahoma"/>
        </w:rPr>
        <w:t xml:space="preserve">; v kolikor </w:t>
      </w:r>
      <w:r w:rsidR="001A007F" w:rsidRPr="00C22128">
        <w:rPr>
          <w:rFonts w:ascii="Tahoma" w:hAnsi="Tahoma" w:cs="Tahoma"/>
        </w:rPr>
        <w:t>IJS</w:t>
      </w:r>
      <w:r w:rsidRPr="00C22128">
        <w:rPr>
          <w:rFonts w:ascii="Tahoma" w:hAnsi="Tahoma" w:cs="Tahoma"/>
        </w:rPr>
        <w:t xml:space="preserve"> ugotovi, da izvajalec</w:t>
      </w:r>
      <w:r w:rsidR="00D665EC" w:rsidRPr="00C22128">
        <w:rPr>
          <w:rFonts w:ascii="Tahoma" w:hAnsi="Tahoma" w:cs="Tahoma"/>
        </w:rPr>
        <w:t xml:space="preserve"> obdelave</w:t>
      </w:r>
      <w:r w:rsidRPr="00C22128">
        <w:rPr>
          <w:rFonts w:ascii="Tahoma" w:hAnsi="Tahoma" w:cs="Tahoma"/>
        </w:rPr>
        <w:t xml:space="preserve"> ne izpolnjuje svojih obveznosti v skladu z določili te</w:t>
      </w:r>
      <w:r w:rsidR="00D665EC" w:rsidRPr="00C22128">
        <w:rPr>
          <w:rFonts w:ascii="Tahoma" w:hAnsi="Tahoma" w:cs="Tahoma"/>
        </w:rPr>
        <w:t xml:space="preserve"> pogodbe </w:t>
      </w:r>
      <w:r w:rsidRPr="00C22128">
        <w:rPr>
          <w:rFonts w:ascii="Tahoma" w:hAnsi="Tahoma" w:cs="Tahoma"/>
        </w:rPr>
        <w:t xml:space="preserve">in zahtevami razpisne dokumentacije, lahko </w:t>
      </w:r>
      <w:r w:rsidR="00D665EC" w:rsidRPr="00C22128">
        <w:rPr>
          <w:rFonts w:ascii="Tahoma" w:hAnsi="Tahoma" w:cs="Tahoma"/>
        </w:rPr>
        <w:t>IJS</w:t>
      </w:r>
      <w:r w:rsidRPr="00C22128">
        <w:rPr>
          <w:rFonts w:ascii="Tahoma" w:hAnsi="Tahoma" w:cs="Tahoma"/>
        </w:rPr>
        <w:t xml:space="preserve"> takoj pisno odstopi od </w:t>
      </w:r>
      <w:r w:rsidR="00D665EC" w:rsidRPr="00C22128">
        <w:rPr>
          <w:rFonts w:ascii="Tahoma" w:hAnsi="Tahoma" w:cs="Tahoma"/>
        </w:rPr>
        <w:t>pogodbe</w:t>
      </w:r>
      <w:r w:rsidRPr="00C22128">
        <w:rPr>
          <w:rFonts w:ascii="Tahoma" w:hAnsi="Tahoma" w:cs="Tahoma"/>
        </w:rPr>
        <w:t>, brez odškodninske odgovornosti do izvajalca</w:t>
      </w:r>
      <w:r w:rsidR="00D665EC" w:rsidRPr="00C22128">
        <w:rPr>
          <w:rFonts w:ascii="Tahoma" w:hAnsi="Tahoma" w:cs="Tahoma"/>
        </w:rPr>
        <w:t xml:space="preserve"> obdelave</w:t>
      </w:r>
      <w:r w:rsidRPr="00C22128">
        <w:rPr>
          <w:rFonts w:ascii="Tahoma" w:hAnsi="Tahoma" w:cs="Tahoma"/>
        </w:rPr>
        <w:t>.</w:t>
      </w:r>
    </w:p>
    <w:p w:rsidR="00DF2994" w:rsidRPr="00C22128" w:rsidRDefault="00DF2994" w:rsidP="005A0CE0">
      <w:pPr>
        <w:keepNext/>
        <w:keepLines/>
        <w:ind w:left="66"/>
        <w:jc w:val="both"/>
        <w:rPr>
          <w:rFonts w:ascii="Tahoma" w:hAnsi="Tahoma" w:cs="Tahoma"/>
        </w:rPr>
      </w:pPr>
    </w:p>
    <w:p w:rsidR="00DF2994" w:rsidRDefault="00DF2994" w:rsidP="005A0CE0">
      <w:pPr>
        <w:keepNext/>
        <w:keepLines/>
        <w:jc w:val="both"/>
        <w:rPr>
          <w:rFonts w:ascii="Tahoma" w:hAnsi="Tahoma" w:cs="Tahoma"/>
        </w:rPr>
      </w:pPr>
      <w:r w:rsidRPr="00C22128">
        <w:rPr>
          <w:rFonts w:ascii="Tahoma" w:hAnsi="Tahoma" w:cs="Tahoma"/>
        </w:rPr>
        <w:t xml:space="preserve">Vse dodatne podatke bo </w:t>
      </w:r>
      <w:r w:rsidR="00D665EC" w:rsidRPr="00C22128">
        <w:rPr>
          <w:rFonts w:ascii="Tahoma" w:hAnsi="Tahoma" w:cs="Tahoma"/>
        </w:rPr>
        <w:t>IJS</w:t>
      </w:r>
      <w:r w:rsidRPr="00C22128">
        <w:rPr>
          <w:rFonts w:ascii="Tahoma" w:hAnsi="Tahoma" w:cs="Tahoma"/>
        </w:rPr>
        <w:t xml:space="preserve"> posredoval izvajalcu</w:t>
      </w:r>
      <w:r w:rsidR="00D665EC" w:rsidRPr="00C22128">
        <w:rPr>
          <w:rFonts w:ascii="Tahoma" w:hAnsi="Tahoma" w:cs="Tahoma"/>
        </w:rPr>
        <w:t xml:space="preserve"> obdelave</w:t>
      </w:r>
      <w:r w:rsidRPr="00C22128">
        <w:rPr>
          <w:rFonts w:ascii="Tahoma" w:hAnsi="Tahoma" w:cs="Tahoma"/>
        </w:rPr>
        <w:t xml:space="preserve"> na podlagi pisne ali ustne zahteve izvajalca</w:t>
      </w:r>
      <w:r w:rsidR="00D665EC" w:rsidRPr="00C22128">
        <w:rPr>
          <w:rFonts w:ascii="Tahoma" w:hAnsi="Tahoma" w:cs="Tahoma"/>
        </w:rPr>
        <w:t xml:space="preserve"> obdelave</w:t>
      </w:r>
      <w:r w:rsidRPr="00C22128">
        <w:rPr>
          <w:rFonts w:ascii="Tahoma" w:hAnsi="Tahoma" w:cs="Tahoma"/>
        </w:rPr>
        <w:t xml:space="preserve"> in lastne presoje o nujnosti zahtevanih podatkov za dokončanje </w:t>
      </w:r>
      <w:r w:rsidR="00D665EC" w:rsidRPr="00C22128">
        <w:rPr>
          <w:rFonts w:ascii="Tahoma" w:hAnsi="Tahoma" w:cs="Tahoma"/>
        </w:rPr>
        <w:t xml:space="preserve">pogodbenih </w:t>
      </w:r>
      <w:r w:rsidRPr="00C22128">
        <w:rPr>
          <w:rFonts w:ascii="Tahoma" w:hAnsi="Tahoma" w:cs="Tahoma"/>
        </w:rPr>
        <w:t>obveznosti.</w:t>
      </w:r>
    </w:p>
    <w:p w:rsidR="008C4119" w:rsidRPr="00DF2994" w:rsidRDefault="008C4119" w:rsidP="005A0CE0">
      <w:pPr>
        <w:keepNext/>
        <w:keepLines/>
        <w:jc w:val="both"/>
        <w:rPr>
          <w:rFonts w:ascii="Tahoma" w:hAnsi="Tahoma" w:cs="Tahoma"/>
        </w:rPr>
      </w:pPr>
    </w:p>
    <w:p w:rsidR="00BF4D55" w:rsidRPr="00C8579C" w:rsidRDefault="00841121" w:rsidP="005A0CE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rsidR="00BF4D55" w:rsidRPr="00C8579C" w:rsidRDefault="00BF4D55" w:rsidP="005A0CE0">
      <w:pPr>
        <w:keepNext/>
        <w:keepLines/>
        <w:tabs>
          <w:tab w:val="left" w:pos="567"/>
          <w:tab w:val="left" w:pos="1702"/>
        </w:tabs>
        <w:jc w:val="both"/>
        <w:rPr>
          <w:rFonts w:ascii="Tahoma" w:hAnsi="Tahoma" w:cs="Tahoma"/>
          <w:b/>
        </w:rPr>
      </w:pPr>
    </w:p>
    <w:p w:rsidR="00841121" w:rsidRPr="00C8579C" w:rsidRDefault="001C5BC7"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1C5BC7" w:rsidRPr="00C8579C" w:rsidRDefault="001C5BC7" w:rsidP="005A0CE0">
      <w:pPr>
        <w:keepNext/>
        <w:keepLines/>
        <w:ind w:left="426"/>
        <w:rPr>
          <w:rFonts w:ascii="Tahoma" w:hAnsi="Tahoma" w:cs="Tahoma"/>
          <w:b/>
        </w:rPr>
      </w:pPr>
    </w:p>
    <w:p w:rsidR="00D665EC" w:rsidRPr="00D665EC" w:rsidRDefault="00D665EC" w:rsidP="005A0CE0">
      <w:pPr>
        <w:keepNext/>
        <w:keepLines/>
        <w:autoSpaceDE w:val="0"/>
        <w:autoSpaceDN w:val="0"/>
        <w:adjustRightInd w:val="0"/>
        <w:jc w:val="both"/>
        <w:rPr>
          <w:rFonts w:ascii="Tahoma" w:hAnsi="Tahoma" w:cs="Tahoma"/>
        </w:rPr>
      </w:pPr>
      <w:r w:rsidRPr="00D665EC">
        <w:rPr>
          <w:rFonts w:ascii="Tahoma" w:hAnsi="Tahoma" w:cs="Tahoma"/>
        </w:rPr>
        <w:t>Izvajalec obdelave je dolžan</w:t>
      </w:r>
      <w:r w:rsidR="00FF65A9">
        <w:rPr>
          <w:rFonts w:ascii="Tahoma" w:hAnsi="Tahoma" w:cs="Tahoma"/>
        </w:rPr>
        <w:t xml:space="preserve"> najkasneje v roku 14 (štirinajstih) dni po sklenitvi pogodbe izročiti financerju</w:t>
      </w:r>
      <w:r w:rsidR="004279D5">
        <w:rPr>
          <w:rFonts w:ascii="Tahoma" w:hAnsi="Tahoma" w:cs="Tahoma"/>
        </w:rPr>
        <w:t xml:space="preserve"> </w:t>
      </w:r>
      <w:r w:rsidR="00FF65A9">
        <w:rPr>
          <w:rFonts w:ascii="Tahoma" w:hAnsi="Tahoma" w:cs="Tahoma"/>
        </w:rPr>
        <w:t>izvirnik finančnega zavarovanja</w:t>
      </w:r>
      <w:r w:rsidR="006E6233">
        <w:rPr>
          <w:rFonts w:ascii="Tahoma" w:hAnsi="Tahoma" w:cs="Tahoma"/>
        </w:rPr>
        <w:t xml:space="preserve"> ali v elektronski obliki v pdf. formatu digitalno podpisano finančno zavarovanje</w:t>
      </w:r>
      <w:r w:rsidR="00FF65A9">
        <w:rPr>
          <w:rFonts w:ascii="Tahoma" w:hAnsi="Tahoma" w:cs="Tahoma"/>
        </w:rPr>
        <w:t xml:space="preserve"> za zavarovanje dobre izvedbe pogodbenih obveznosti </w:t>
      </w:r>
      <w:r w:rsidRPr="00D665EC">
        <w:rPr>
          <w:rFonts w:ascii="Tahoma" w:hAnsi="Tahoma" w:cs="Tahoma"/>
        </w:rPr>
        <w:t xml:space="preserve">v </w:t>
      </w:r>
      <w:r w:rsidR="00FF65A9">
        <w:rPr>
          <w:rFonts w:ascii="Tahoma" w:hAnsi="Tahoma" w:cs="Tahoma"/>
        </w:rPr>
        <w:t>višini</w:t>
      </w:r>
      <w:r w:rsidR="00FF65A9" w:rsidRPr="00D665EC">
        <w:rPr>
          <w:rFonts w:ascii="Tahoma" w:hAnsi="Tahoma" w:cs="Tahoma"/>
        </w:rPr>
        <w:t xml:space="preserve"> </w:t>
      </w:r>
      <w:r w:rsidRPr="00D665EC">
        <w:rPr>
          <w:rFonts w:ascii="Tahoma" w:hAnsi="Tahoma" w:cs="Tahoma"/>
        </w:rPr>
        <w:t>10</w:t>
      </w:r>
      <w:r w:rsidR="00FF65A9">
        <w:rPr>
          <w:rFonts w:ascii="Tahoma" w:hAnsi="Tahoma" w:cs="Tahoma"/>
        </w:rPr>
        <w:t xml:space="preserve"> </w:t>
      </w:r>
      <w:r w:rsidRPr="00D665EC">
        <w:rPr>
          <w:rFonts w:ascii="Tahoma" w:hAnsi="Tahoma" w:cs="Tahoma"/>
        </w:rPr>
        <w:t>%</w:t>
      </w:r>
      <w:r w:rsidR="00FF65A9">
        <w:rPr>
          <w:rFonts w:ascii="Tahoma" w:hAnsi="Tahoma" w:cs="Tahoma"/>
        </w:rPr>
        <w:t xml:space="preserve"> (desetih odstotkov)</w:t>
      </w:r>
      <w:r w:rsidRPr="00D665EC">
        <w:rPr>
          <w:rFonts w:ascii="Tahoma" w:hAnsi="Tahoma" w:cs="Tahoma"/>
        </w:rPr>
        <w:t xml:space="preserve"> od skupne pogodbene vrednosti z DDV, in mora biti veljavno še 60 dni po preteku roka za izvedbo pogodbenih del.</w:t>
      </w:r>
      <w:r w:rsidRPr="00D665EC">
        <w:rPr>
          <w:rFonts w:ascii="Tahoma" w:hAnsi="Tahoma" w:cs="Tahoma"/>
          <w:i/>
        </w:rPr>
        <w:t>(Izbrati enega od naštetih finančnih zavarovanj</w:t>
      </w:r>
      <w:r w:rsidR="00FF65A9">
        <w:rPr>
          <w:rFonts w:ascii="Tahoma" w:hAnsi="Tahoma" w:cs="Tahoma"/>
          <w:i/>
        </w:rPr>
        <w:t>.</w:t>
      </w:r>
      <w:r w:rsidRPr="00D665EC">
        <w:rPr>
          <w:rFonts w:ascii="Tahoma" w:hAnsi="Tahoma" w:cs="Tahoma"/>
          <w:i/>
        </w:rPr>
        <w:t xml:space="preserve"> Veljavnost finančnega zavarovanja mora biti 60 dni od zadnje oddaje prevzete odpadne embalaže v nadaljnjo obdelavo – rok, naveden v predzadnjem odstavku 4. člena)</w:t>
      </w:r>
    </w:p>
    <w:p w:rsidR="0026569C" w:rsidRDefault="0026569C" w:rsidP="005A0CE0">
      <w:pPr>
        <w:keepNext/>
        <w:keepLines/>
        <w:jc w:val="both"/>
        <w:rPr>
          <w:rFonts w:ascii="Tahoma" w:hAnsi="Tahoma" w:cs="Tahoma"/>
        </w:rPr>
      </w:pPr>
    </w:p>
    <w:p w:rsidR="00FF65A9" w:rsidRDefault="00FF65A9" w:rsidP="005A0CE0">
      <w:pPr>
        <w:keepNext/>
        <w:keepLines/>
        <w:jc w:val="both"/>
        <w:rPr>
          <w:rFonts w:ascii="Tahoma" w:hAnsi="Tahoma" w:cs="Tahoma"/>
        </w:rPr>
      </w:pPr>
      <w:r>
        <w:rPr>
          <w:rFonts w:ascii="Tahoma" w:hAnsi="Tahoma" w:cs="Tahoma"/>
        </w:rPr>
        <w:t>Finančno z</w:t>
      </w:r>
      <w:r w:rsidRPr="00C93259">
        <w:rPr>
          <w:rFonts w:ascii="Tahoma" w:hAnsi="Tahoma" w:cs="Tahoma"/>
        </w:rPr>
        <w:t xml:space="preserve">avarovanje </w:t>
      </w:r>
      <w:r>
        <w:rPr>
          <w:rFonts w:ascii="Tahoma" w:hAnsi="Tahoma" w:cs="Tahoma"/>
        </w:rPr>
        <w:t>v višini in z veljavnostjo iz prvega odstavka tega člena pogodbe je lahko izdano v obliki bančne garancije ali zavarovanja, izdanega s strani zavarovalnice (t.i. kavcijsko zavarovanje).</w:t>
      </w:r>
    </w:p>
    <w:p w:rsidR="00FF65A9" w:rsidRPr="00FF65A9" w:rsidRDefault="00FF65A9" w:rsidP="005A0CE0">
      <w:pPr>
        <w:keepNext/>
        <w:keepLines/>
        <w:autoSpaceDE w:val="0"/>
        <w:autoSpaceDN w:val="0"/>
        <w:adjustRightInd w:val="0"/>
        <w:jc w:val="both"/>
        <w:rPr>
          <w:rFonts w:ascii="Tahoma" w:hAnsi="Tahoma" w:cs="Tahoma"/>
        </w:rPr>
      </w:pPr>
      <w:r w:rsidRPr="00FF65A9">
        <w:rPr>
          <w:rFonts w:ascii="Tahoma" w:hAnsi="Tahoma" w:cs="Tahoma"/>
        </w:rPr>
        <w:lastRenderedPageBreak/>
        <w:t xml:space="preserve">Če se bodo med </w:t>
      </w:r>
      <w:r w:rsidR="008C4119">
        <w:rPr>
          <w:rFonts w:ascii="Tahoma" w:hAnsi="Tahoma" w:cs="Tahoma"/>
        </w:rPr>
        <w:t>veljavnostjo pogodbe</w:t>
      </w:r>
      <w:r w:rsidRPr="00FF65A9">
        <w:rPr>
          <w:rFonts w:ascii="Tahoma" w:hAnsi="Tahoma" w:cs="Tahoma"/>
        </w:rPr>
        <w:t xml:space="preserve"> spremenili roki za izvedbo posla, bo moral izvajalec obdelave temu ustrezno spremeniti tudi finančno zavarovanje oziroma podaljšati njegovo veljavnost.</w:t>
      </w:r>
    </w:p>
    <w:p w:rsidR="00FF65A9" w:rsidRPr="00FF65A9" w:rsidRDefault="00FF65A9" w:rsidP="005A0CE0">
      <w:pPr>
        <w:keepNext/>
        <w:keepLines/>
        <w:autoSpaceDE w:val="0"/>
        <w:autoSpaceDN w:val="0"/>
        <w:adjustRightInd w:val="0"/>
        <w:jc w:val="both"/>
        <w:rPr>
          <w:rFonts w:ascii="Tahoma" w:hAnsi="Tahoma" w:cs="Tahoma"/>
        </w:rPr>
      </w:pPr>
    </w:p>
    <w:p w:rsidR="00FF65A9" w:rsidRPr="00FF65A9" w:rsidRDefault="00FF65A9" w:rsidP="005A0CE0">
      <w:pPr>
        <w:keepNext/>
        <w:keepLines/>
        <w:autoSpaceDE w:val="0"/>
        <w:autoSpaceDN w:val="0"/>
        <w:adjustRightInd w:val="0"/>
        <w:jc w:val="both"/>
        <w:rPr>
          <w:rFonts w:ascii="Tahoma" w:hAnsi="Tahoma" w:cs="Tahoma"/>
        </w:rPr>
      </w:pPr>
      <w:r w:rsidRPr="00FF65A9">
        <w:rPr>
          <w:rFonts w:ascii="Tahoma" w:hAnsi="Tahoma" w:cs="Tahoma"/>
        </w:rPr>
        <w:t>Financer bo unovčil finančno zavarovanje za dobro izvedbo pogodbenih obveznosti v primeru:</w:t>
      </w:r>
    </w:p>
    <w:p w:rsidR="00FF65A9" w:rsidRPr="00FF65A9" w:rsidRDefault="00FF65A9" w:rsidP="005A0CE0">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pričel izvajati svojih pogodbenih obveznosti ali</w:t>
      </w:r>
    </w:p>
    <w:p w:rsidR="00FF65A9" w:rsidRPr="00FF65A9" w:rsidRDefault="00FF65A9" w:rsidP="005A0CE0">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izpolnil svojih pogodbenih obveznosti ali</w:t>
      </w:r>
    </w:p>
    <w:p w:rsidR="00FF65A9" w:rsidRPr="00FF65A9" w:rsidRDefault="00FF65A9" w:rsidP="005A0CE0">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pravočasno izpolnil svojih pogodbenih obveznosti ali</w:t>
      </w:r>
    </w:p>
    <w:p w:rsidR="00FF65A9" w:rsidRPr="00FF65A9" w:rsidRDefault="00FF65A9" w:rsidP="005A0CE0">
      <w:pPr>
        <w:keepNext/>
        <w:keepLines/>
        <w:numPr>
          <w:ilvl w:val="0"/>
          <w:numId w:val="44"/>
        </w:numPr>
        <w:autoSpaceDE w:val="0"/>
        <w:autoSpaceDN w:val="0"/>
        <w:adjustRightInd w:val="0"/>
        <w:jc w:val="both"/>
        <w:rPr>
          <w:rFonts w:ascii="Tahoma" w:hAnsi="Tahoma" w:cs="Tahoma"/>
        </w:rPr>
      </w:pPr>
      <w:r w:rsidRPr="00FF65A9">
        <w:rPr>
          <w:rFonts w:ascii="Tahoma" w:hAnsi="Tahoma" w:cs="Tahoma"/>
        </w:rPr>
        <w:t>če izvajalec obdelave ne bo pravilno izpolnil svojih pogodbenih obveznosti ali</w:t>
      </w:r>
    </w:p>
    <w:p w:rsidR="00FF65A9" w:rsidRPr="00FF65A9" w:rsidRDefault="00FF65A9" w:rsidP="005A0CE0">
      <w:pPr>
        <w:keepNext/>
        <w:keepLines/>
        <w:numPr>
          <w:ilvl w:val="0"/>
          <w:numId w:val="44"/>
        </w:numPr>
        <w:autoSpaceDE w:val="0"/>
        <w:autoSpaceDN w:val="0"/>
        <w:adjustRightInd w:val="0"/>
        <w:jc w:val="both"/>
        <w:rPr>
          <w:rFonts w:ascii="Tahoma" w:hAnsi="Tahoma" w:cs="Tahoma"/>
        </w:rPr>
      </w:pPr>
      <w:r w:rsidRPr="00FF65A9">
        <w:rPr>
          <w:rFonts w:ascii="Tahoma" w:hAnsi="Tahoma" w:cs="Tahoma"/>
        </w:rPr>
        <w:t>če bo izvajalec obdelave prenehal izpolnjevati svoje pogodbene obveznosti.</w:t>
      </w:r>
    </w:p>
    <w:p w:rsidR="00FF65A9" w:rsidRPr="00FF65A9" w:rsidRDefault="00FF65A9" w:rsidP="005A0CE0">
      <w:pPr>
        <w:keepNext/>
        <w:keepLines/>
        <w:autoSpaceDE w:val="0"/>
        <w:autoSpaceDN w:val="0"/>
        <w:adjustRightInd w:val="0"/>
        <w:jc w:val="both"/>
        <w:rPr>
          <w:rFonts w:ascii="Tahoma" w:hAnsi="Tahoma" w:cs="Tahoma"/>
        </w:rPr>
      </w:pPr>
    </w:p>
    <w:p w:rsidR="00FF65A9" w:rsidRPr="00FF65A9" w:rsidRDefault="00FF65A9" w:rsidP="005A0CE0">
      <w:pPr>
        <w:keepNext/>
        <w:keepLines/>
        <w:autoSpaceDE w:val="0"/>
        <w:autoSpaceDN w:val="0"/>
        <w:adjustRightInd w:val="0"/>
        <w:jc w:val="both"/>
        <w:rPr>
          <w:rFonts w:ascii="Tahoma" w:hAnsi="Tahoma" w:cs="Tahoma"/>
        </w:rPr>
      </w:pPr>
      <w:r w:rsidRPr="00FF65A9">
        <w:rPr>
          <w:rFonts w:ascii="Tahoma" w:hAnsi="Tahoma" w:cs="Tahoma"/>
        </w:rPr>
        <w:t>V kolikor bo financer unovčil finančno zavarovanje za dobro izvedbo pogodbenih obveznosti, bo moral izvajalec obdelave predložiti financerju v roku 14 dni od unovčenja zavarovanja novo zavarovanje za dobro izvedbo pogodbenih obveznosti v enaki višini in z enako končno veljavnostjo kot prvotno zavarovanje za dobro izvedbo pogodbenih obveznosti.</w:t>
      </w:r>
    </w:p>
    <w:p w:rsidR="00FF65A9" w:rsidRPr="00FF65A9" w:rsidRDefault="00FF65A9" w:rsidP="005A0CE0">
      <w:pPr>
        <w:keepNext/>
        <w:keepLines/>
        <w:autoSpaceDE w:val="0"/>
        <w:autoSpaceDN w:val="0"/>
        <w:adjustRightInd w:val="0"/>
        <w:jc w:val="both"/>
        <w:rPr>
          <w:rFonts w:ascii="Tahoma" w:hAnsi="Tahoma" w:cs="Tahoma"/>
        </w:rPr>
      </w:pPr>
    </w:p>
    <w:p w:rsidR="00FF65A9" w:rsidRPr="00FF65A9" w:rsidRDefault="00FF65A9" w:rsidP="005A0CE0">
      <w:pPr>
        <w:keepNext/>
        <w:keepLines/>
        <w:autoSpaceDE w:val="0"/>
        <w:autoSpaceDN w:val="0"/>
        <w:adjustRightInd w:val="0"/>
        <w:jc w:val="both"/>
        <w:rPr>
          <w:rFonts w:ascii="Tahoma" w:hAnsi="Tahoma" w:cs="Tahoma"/>
        </w:rPr>
      </w:pPr>
      <w:r w:rsidRPr="00FF65A9">
        <w:rPr>
          <w:rFonts w:ascii="Tahoma" w:hAnsi="Tahoma" w:cs="Tahoma"/>
        </w:rPr>
        <w:t>V primerih zamud ali kršitev, za katere je tej pogodbi določena pogodbena kazen, se prvenstveno obračuna pogodbena kazen na način določen v 1</w:t>
      </w:r>
      <w:r>
        <w:rPr>
          <w:rFonts w:ascii="Tahoma" w:hAnsi="Tahoma" w:cs="Tahoma"/>
        </w:rPr>
        <w:t>9</w:t>
      </w:r>
      <w:r w:rsidRPr="00FF65A9">
        <w:rPr>
          <w:rFonts w:ascii="Tahoma" w:hAnsi="Tahoma" w:cs="Tahoma"/>
        </w:rPr>
        <w:t>. členu te pogodbe, finančno zavarovanje za dobro izvedbo pogodbenih obveznosti pa se lahko unovči ob nadaljevanju zamude ali kršitve.</w:t>
      </w:r>
    </w:p>
    <w:p w:rsidR="00FF65A9" w:rsidRDefault="00FF65A9" w:rsidP="005A0CE0">
      <w:pPr>
        <w:keepNext/>
        <w:keepLines/>
        <w:autoSpaceDE w:val="0"/>
        <w:autoSpaceDN w:val="0"/>
        <w:adjustRightInd w:val="0"/>
        <w:jc w:val="both"/>
        <w:rPr>
          <w:rFonts w:ascii="Tahoma" w:hAnsi="Tahoma" w:cs="Tahoma"/>
        </w:rPr>
      </w:pPr>
    </w:p>
    <w:p w:rsidR="00841121" w:rsidRPr="00C8579C" w:rsidRDefault="00FF65A9"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POGODBENA </w:t>
      </w:r>
      <w:r w:rsidR="000569BD" w:rsidRPr="00C8579C">
        <w:rPr>
          <w:rFonts w:ascii="Tahoma" w:hAnsi="Tahoma" w:cs="Tahoma"/>
          <w:b/>
        </w:rPr>
        <w:t>KAZEN</w:t>
      </w:r>
    </w:p>
    <w:p w:rsidR="00841121" w:rsidRPr="00C8579C" w:rsidRDefault="00841121" w:rsidP="005A0CE0">
      <w:pPr>
        <w:keepNext/>
        <w:keepLines/>
        <w:tabs>
          <w:tab w:val="left" w:pos="567"/>
          <w:tab w:val="left" w:pos="1702"/>
        </w:tabs>
        <w:jc w:val="both"/>
        <w:rPr>
          <w:rFonts w:ascii="Tahoma" w:hAnsi="Tahoma" w:cs="Tahoma"/>
          <w:b/>
        </w:rPr>
      </w:pPr>
    </w:p>
    <w:p w:rsidR="00454346" w:rsidRPr="00C8579C" w:rsidRDefault="00454346"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454346" w:rsidRPr="00C8579C" w:rsidRDefault="00454346" w:rsidP="005A0CE0">
      <w:pPr>
        <w:keepNext/>
        <w:keepLines/>
        <w:tabs>
          <w:tab w:val="left" w:pos="567"/>
          <w:tab w:val="left" w:pos="1702"/>
        </w:tabs>
        <w:jc w:val="both"/>
        <w:rPr>
          <w:rFonts w:ascii="Tahoma" w:hAnsi="Tahoma" w:cs="Tahoma"/>
          <w:b/>
        </w:rPr>
      </w:pPr>
    </w:p>
    <w:p w:rsidR="00FF65A9" w:rsidRPr="00FF65A9" w:rsidRDefault="00FF65A9" w:rsidP="005A0CE0">
      <w:pPr>
        <w:keepNext/>
        <w:keepLines/>
        <w:jc w:val="both"/>
        <w:rPr>
          <w:rFonts w:ascii="Tahoma" w:hAnsi="Tahoma" w:cs="Tahoma"/>
        </w:rPr>
      </w:pPr>
      <w:r w:rsidRPr="00FF65A9">
        <w:rPr>
          <w:rFonts w:ascii="Tahoma" w:hAnsi="Tahoma" w:cs="Tahoma"/>
        </w:rPr>
        <w:t>Izvajalcu obdelave, ki po svoji krivdi zamuja pri opravljanju del po tej pogodbi, financer zaračuna pogodbeno kazen v višini 200 EUR</w:t>
      </w:r>
      <w:r w:rsidR="00C06CBC">
        <w:rPr>
          <w:rFonts w:ascii="Tahoma" w:hAnsi="Tahoma" w:cs="Tahoma"/>
        </w:rPr>
        <w:t>/</w:t>
      </w:r>
      <w:r w:rsidRPr="00FF65A9">
        <w:rPr>
          <w:rFonts w:ascii="Tahoma" w:hAnsi="Tahoma" w:cs="Tahoma"/>
        </w:rPr>
        <w:t>dan zamude, vendar največ do višine 10</w:t>
      </w:r>
      <w:r>
        <w:rPr>
          <w:rFonts w:ascii="Tahoma" w:hAnsi="Tahoma" w:cs="Tahoma"/>
        </w:rPr>
        <w:t xml:space="preserve"> </w:t>
      </w:r>
      <w:r w:rsidRPr="00FF65A9">
        <w:rPr>
          <w:rFonts w:ascii="Tahoma" w:hAnsi="Tahoma" w:cs="Tahoma"/>
        </w:rPr>
        <w:t>% (desetih odstotkov) skupne pogodbene vrednosti z DDV. IJS je dolžan financerja takoj pisno obvestiti o vsaki zamudi pri prevzemanju odpadne embalaže.</w:t>
      </w:r>
    </w:p>
    <w:p w:rsidR="00FF65A9" w:rsidRPr="00FF65A9" w:rsidRDefault="00FF65A9" w:rsidP="005A0CE0">
      <w:pPr>
        <w:keepNext/>
        <w:keepLines/>
        <w:jc w:val="both"/>
        <w:rPr>
          <w:rFonts w:ascii="Tahoma" w:hAnsi="Tahoma" w:cs="Tahoma"/>
        </w:rPr>
      </w:pPr>
    </w:p>
    <w:p w:rsidR="00FF65A9" w:rsidRPr="00FF65A9" w:rsidRDefault="00FF65A9" w:rsidP="005A0CE0">
      <w:pPr>
        <w:keepNext/>
        <w:keepLines/>
        <w:jc w:val="both"/>
        <w:rPr>
          <w:rFonts w:ascii="Tahoma" w:hAnsi="Tahoma" w:cs="Tahoma"/>
        </w:rPr>
      </w:pPr>
      <w:r w:rsidRPr="00FF65A9">
        <w:rPr>
          <w:rFonts w:ascii="Tahoma" w:hAnsi="Tahoma" w:cs="Tahoma"/>
        </w:rPr>
        <w:t>Pogodbene stranke so soglasne, da v primeru zamude z izpolnitvijo, izvajalca obdelave ob sprejemu izpolnitve ni potrebno posebej obvestiti o pridržanju pravice do obračuna pogodbene kazni, pač pa se pogodbena kazen lahko obračuna v skladu z določili te pogodbe ob vsaki zamudi brez obvestila.</w:t>
      </w:r>
    </w:p>
    <w:p w:rsidR="00FF65A9" w:rsidRPr="00FF65A9" w:rsidRDefault="00FF65A9" w:rsidP="005A0CE0">
      <w:pPr>
        <w:keepNext/>
        <w:keepLines/>
        <w:jc w:val="both"/>
        <w:rPr>
          <w:rFonts w:ascii="Tahoma" w:hAnsi="Tahoma" w:cs="Tahoma"/>
        </w:rPr>
      </w:pPr>
    </w:p>
    <w:p w:rsidR="00FF65A9" w:rsidRPr="00FF65A9" w:rsidRDefault="00FF65A9" w:rsidP="005A0CE0">
      <w:pPr>
        <w:keepNext/>
        <w:keepLines/>
        <w:jc w:val="both"/>
        <w:rPr>
          <w:rFonts w:ascii="Tahoma" w:hAnsi="Tahoma" w:cs="Tahoma"/>
        </w:rPr>
      </w:pPr>
      <w:r w:rsidRPr="00FF65A9">
        <w:rPr>
          <w:rFonts w:ascii="Tahoma" w:hAnsi="Tahoma" w:cs="Tahoma"/>
        </w:rPr>
        <w:t>Pogodbena kazen se obračuna pri naslednjem izplačilu izvajalcu obdelave, oziroma v kolikor navedeno ni mogoče, se iz tega naslova izstavi poseben račun, ki ga mora izvajalec obdelave plačati financerju v roku osem dni od prejema.</w:t>
      </w:r>
    </w:p>
    <w:p w:rsidR="00FF65A9" w:rsidRPr="00FF65A9" w:rsidRDefault="00FF65A9" w:rsidP="005A0CE0">
      <w:pPr>
        <w:keepNext/>
        <w:keepLines/>
        <w:jc w:val="both"/>
        <w:rPr>
          <w:rFonts w:ascii="Tahoma" w:hAnsi="Tahoma" w:cs="Tahoma"/>
        </w:rPr>
      </w:pPr>
    </w:p>
    <w:p w:rsidR="00FF65A9" w:rsidRPr="00FF65A9" w:rsidRDefault="00FF65A9" w:rsidP="005A0CE0">
      <w:pPr>
        <w:keepNext/>
        <w:keepLines/>
        <w:jc w:val="both"/>
        <w:rPr>
          <w:rFonts w:ascii="Tahoma" w:hAnsi="Tahoma" w:cs="Tahoma"/>
        </w:rPr>
      </w:pPr>
      <w:r w:rsidRPr="00FF65A9">
        <w:rPr>
          <w:rFonts w:ascii="Tahoma" w:hAnsi="Tahoma" w:cs="Tahoma"/>
        </w:rPr>
        <w:t>Prav tako je izvajalec obdelave odgovoren za vso nastalo škodo, ki je nastala IJS ali tretjim osebam zaradi njegovega ravnanja ali opustitve dolžnega ravnanja.</w:t>
      </w:r>
    </w:p>
    <w:p w:rsidR="00B11BCA" w:rsidRDefault="00B11BCA" w:rsidP="005A0CE0">
      <w:pPr>
        <w:keepNext/>
        <w:keepLines/>
        <w:tabs>
          <w:tab w:val="left" w:pos="567"/>
          <w:tab w:val="left" w:pos="1702"/>
        </w:tabs>
        <w:jc w:val="both"/>
        <w:rPr>
          <w:rFonts w:ascii="Tahoma" w:hAnsi="Tahoma" w:cs="Tahoma"/>
          <w:b/>
        </w:rPr>
      </w:pPr>
    </w:p>
    <w:p w:rsidR="00A7164C" w:rsidRPr="00FF65A9" w:rsidRDefault="002B2D0F" w:rsidP="005A0CE0">
      <w:pPr>
        <w:keepNext/>
        <w:keepLines/>
        <w:numPr>
          <w:ilvl w:val="0"/>
          <w:numId w:val="6"/>
        </w:numPr>
        <w:tabs>
          <w:tab w:val="clear" w:pos="1440"/>
          <w:tab w:val="left" w:pos="851"/>
          <w:tab w:val="left" w:pos="1702"/>
        </w:tabs>
        <w:ind w:hanging="1440"/>
        <w:jc w:val="both"/>
        <w:rPr>
          <w:rFonts w:ascii="Tahoma" w:hAnsi="Tahoma" w:cs="Tahoma"/>
          <w:b/>
        </w:rPr>
      </w:pPr>
      <w:r w:rsidRPr="00FF65A9">
        <w:rPr>
          <w:rFonts w:ascii="Tahoma" w:hAnsi="Tahoma" w:cs="Tahoma"/>
          <w:b/>
        </w:rPr>
        <w:t>PREDSTAVNIK</w:t>
      </w:r>
      <w:r w:rsidR="00FF65A9" w:rsidRPr="00FF65A9">
        <w:rPr>
          <w:rFonts w:ascii="Tahoma" w:hAnsi="Tahoma" w:cs="Tahoma"/>
          <w:b/>
        </w:rPr>
        <w:t>I POGODBENIH</w:t>
      </w:r>
      <w:r w:rsidRPr="00FF65A9">
        <w:rPr>
          <w:rFonts w:ascii="Tahoma" w:hAnsi="Tahoma" w:cs="Tahoma"/>
          <w:b/>
        </w:rPr>
        <w:t xml:space="preserve"> </w:t>
      </w:r>
      <w:r w:rsidR="00392AE2" w:rsidRPr="00FF65A9">
        <w:rPr>
          <w:rFonts w:ascii="Tahoma" w:hAnsi="Tahoma" w:cs="Tahoma"/>
          <w:b/>
        </w:rPr>
        <w:t xml:space="preserve">STRANK </w:t>
      </w:r>
      <w:r w:rsidR="00392AE2" w:rsidRPr="00FF65A9">
        <w:rPr>
          <w:rFonts w:ascii="Tahoma" w:hAnsi="Tahoma" w:cs="Tahoma"/>
          <w:b/>
          <w:color w:val="000000"/>
        </w:rPr>
        <w:t>(SKRBNIK</w:t>
      </w:r>
      <w:r w:rsidR="00FF65A9" w:rsidRPr="00FF65A9">
        <w:rPr>
          <w:rFonts w:ascii="Tahoma" w:hAnsi="Tahoma" w:cs="Tahoma"/>
          <w:b/>
          <w:color w:val="000000"/>
        </w:rPr>
        <w:t>I</w:t>
      </w:r>
      <w:r w:rsidR="00392AE2" w:rsidRPr="00FF65A9">
        <w:rPr>
          <w:rFonts w:ascii="Tahoma" w:hAnsi="Tahoma" w:cs="Tahoma"/>
          <w:b/>
          <w:color w:val="000000"/>
        </w:rPr>
        <w:t xml:space="preserve">) </w:t>
      </w:r>
    </w:p>
    <w:p w:rsidR="00FF65A9" w:rsidRPr="00FF65A9" w:rsidRDefault="00FF65A9" w:rsidP="005A0CE0">
      <w:pPr>
        <w:keepNext/>
        <w:keepLines/>
        <w:tabs>
          <w:tab w:val="left" w:pos="851"/>
          <w:tab w:val="left" w:pos="1702"/>
        </w:tabs>
        <w:jc w:val="both"/>
        <w:rPr>
          <w:rFonts w:ascii="Tahoma" w:hAnsi="Tahoma" w:cs="Tahoma"/>
          <w:b/>
        </w:rPr>
      </w:pPr>
    </w:p>
    <w:p w:rsidR="007D5C7C" w:rsidRPr="00C8579C" w:rsidRDefault="00A7164C"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7D5C7C" w:rsidRPr="00C8579C" w:rsidRDefault="007D5C7C" w:rsidP="005A0CE0">
      <w:pPr>
        <w:keepNext/>
        <w:keepLines/>
        <w:tabs>
          <w:tab w:val="left" w:pos="567"/>
          <w:tab w:val="left" w:pos="1702"/>
        </w:tabs>
        <w:jc w:val="both"/>
        <w:rPr>
          <w:rFonts w:ascii="Tahoma" w:hAnsi="Tahoma" w:cs="Tahoma"/>
          <w:b/>
        </w:rPr>
      </w:pPr>
    </w:p>
    <w:p w:rsidR="00392AE2" w:rsidRPr="00C8579C" w:rsidRDefault="00392AE2" w:rsidP="005A0CE0">
      <w:pPr>
        <w:keepNext/>
        <w:keepLines/>
        <w:jc w:val="both"/>
        <w:rPr>
          <w:rFonts w:ascii="Tahoma" w:hAnsi="Tahoma" w:cs="Tahoma"/>
        </w:rPr>
      </w:pPr>
      <w:r w:rsidRPr="00C8579C">
        <w:rPr>
          <w:rFonts w:ascii="Tahoma" w:hAnsi="Tahoma" w:cs="Tahoma"/>
        </w:rPr>
        <w:t xml:space="preserve">Predstavnik in skrbnik </w:t>
      </w:r>
      <w:r w:rsidR="00FF65A9">
        <w:rPr>
          <w:rFonts w:ascii="Tahoma" w:hAnsi="Tahoma" w:cs="Tahoma"/>
        </w:rPr>
        <w:t>pogodbe</w:t>
      </w:r>
      <w:r w:rsidRPr="00C8579C">
        <w:rPr>
          <w:rFonts w:ascii="Tahoma" w:hAnsi="Tahoma" w:cs="Tahoma"/>
        </w:rPr>
        <w:t xml:space="preserve"> s strani </w:t>
      </w:r>
      <w:r w:rsidR="00FF65A9">
        <w:rPr>
          <w:rFonts w:ascii="Tahoma" w:hAnsi="Tahoma" w:cs="Tahoma"/>
        </w:rPr>
        <w:t>IJS</w:t>
      </w:r>
      <w:r w:rsidRPr="00C8579C">
        <w:rPr>
          <w:rFonts w:ascii="Tahoma" w:hAnsi="Tahoma" w:cs="Tahoma"/>
        </w:rPr>
        <w:t xml:space="preserve">, ki bo urejal vsa vprašanja, ki bodo nastala v zvezi z izvajanjem </w:t>
      </w:r>
      <w:r w:rsidR="00FF65A9">
        <w:rPr>
          <w:rFonts w:ascii="Tahoma" w:hAnsi="Tahoma" w:cs="Tahoma"/>
        </w:rPr>
        <w:t>te 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 e-pošta: ……………………………….</w:t>
      </w:r>
    </w:p>
    <w:p w:rsidR="00474E85" w:rsidRDefault="00474E85" w:rsidP="005A0CE0">
      <w:pPr>
        <w:keepNext/>
        <w:keepLines/>
        <w:jc w:val="both"/>
        <w:rPr>
          <w:rFonts w:ascii="Tahoma" w:hAnsi="Tahoma" w:cs="Tahoma"/>
        </w:rPr>
      </w:pPr>
    </w:p>
    <w:p w:rsidR="00392AE2" w:rsidRDefault="00392AE2" w:rsidP="005A0CE0">
      <w:pPr>
        <w:keepNext/>
        <w:keepLines/>
        <w:jc w:val="both"/>
        <w:rPr>
          <w:rFonts w:ascii="Tahoma" w:hAnsi="Tahoma" w:cs="Tahoma"/>
        </w:rPr>
      </w:pPr>
      <w:r w:rsidRPr="00C8579C">
        <w:rPr>
          <w:rFonts w:ascii="Tahoma" w:hAnsi="Tahoma" w:cs="Tahoma"/>
        </w:rPr>
        <w:t xml:space="preserve">Predstavnik in skrbnik </w:t>
      </w:r>
      <w:r w:rsidR="005A0CE0">
        <w:rPr>
          <w:rFonts w:ascii="Tahoma" w:hAnsi="Tahoma" w:cs="Tahoma"/>
        </w:rPr>
        <w:t>pogodbe</w:t>
      </w:r>
      <w:r w:rsidRPr="00C8579C">
        <w:rPr>
          <w:rFonts w:ascii="Tahoma" w:hAnsi="Tahoma" w:cs="Tahoma"/>
        </w:rPr>
        <w:t xml:space="preserve"> s strani izvajalca</w:t>
      </w:r>
      <w:r w:rsidR="005A0CE0">
        <w:rPr>
          <w:rFonts w:ascii="Tahoma" w:hAnsi="Tahoma" w:cs="Tahoma"/>
        </w:rPr>
        <w:t xml:space="preserve"> obdelave</w:t>
      </w:r>
      <w:r w:rsidRPr="00C8579C">
        <w:rPr>
          <w:rFonts w:ascii="Tahoma" w:hAnsi="Tahoma" w:cs="Tahoma"/>
        </w:rPr>
        <w:t xml:space="preserve">, ki bo urejal vsa vprašanja, ki bodo nastala v zvezi z izvajanjem </w:t>
      </w:r>
      <w:r w:rsidR="005A0CE0">
        <w:rPr>
          <w:rFonts w:ascii="Tahoma" w:hAnsi="Tahoma" w:cs="Tahoma"/>
        </w:rPr>
        <w:t>te pogodbe</w:t>
      </w:r>
      <w:r w:rsidRPr="00C8579C">
        <w:rPr>
          <w:rFonts w:ascii="Tahoma" w:hAnsi="Tahoma" w:cs="Tahoma"/>
        </w:rPr>
        <w:t>, je …………………………….., tel</w:t>
      </w:r>
      <w:r w:rsidR="00CB6E14" w:rsidRPr="00C8579C">
        <w:rPr>
          <w:rFonts w:ascii="Tahoma" w:hAnsi="Tahoma" w:cs="Tahoma"/>
        </w:rPr>
        <w:t>efon:</w:t>
      </w:r>
      <w:r w:rsidRPr="00C8579C">
        <w:rPr>
          <w:rFonts w:ascii="Tahoma" w:hAnsi="Tahoma" w:cs="Tahoma"/>
        </w:rPr>
        <w:t xml:space="preserve"> ……………………, e-pošta: …………………….</w:t>
      </w:r>
    </w:p>
    <w:p w:rsidR="00964270" w:rsidRDefault="00964270" w:rsidP="005A0CE0">
      <w:pPr>
        <w:keepNext/>
        <w:keepLines/>
        <w:jc w:val="both"/>
        <w:rPr>
          <w:rFonts w:ascii="Tahoma" w:hAnsi="Tahoma" w:cs="Tahoma"/>
        </w:rPr>
      </w:pPr>
    </w:p>
    <w:p w:rsidR="005A0CE0" w:rsidRPr="005A0CE0" w:rsidRDefault="005A0CE0" w:rsidP="005A0CE0">
      <w:pPr>
        <w:keepNext/>
        <w:keepLines/>
        <w:jc w:val="both"/>
        <w:rPr>
          <w:rFonts w:ascii="Tahoma" w:hAnsi="Tahoma" w:cs="Tahoma"/>
        </w:rPr>
      </w:pPr>
      <w:r w:rsidRPr="005A0CE0">
        <w:rPr>
          <w:rFonts w:ascii="Tahoma" w:hAnsi="Tahoma" w:cs="Tahoma"/>
        </w:rPr>
        <w:t xml:space="preserve">Skrbnik te pogodbe s strani </w:t>
      </w:r>
      <w:r>
        <w:rPr>
          <w:rFonts w:ascii="Tahoma" w:hAnsi="Tahoma" w:cs="Tahoma"/>
        </w:rPr>
        <w:t xml:space="preserve">financerja </w:t>
      </w:r>
      <w:r w:rsidRPr="005A0CE0">
        <w:rPr>
          <w:rFonts w:ascii="Tahoma" w:hAnsi="Tahoma" w:cs="Tahoma"/>
        </w:rPr>
        <w:t>je: ______________________________.</w:t>
      </w:r>
    </w:p>
    <w:p w:rsidR="005A0CE0" w:rsidRPr="005A0CE0" w:rsidRDefault="005A0CE0" w:rsidP="005A0CE0">
      <w:pPr>
        <w:keepNext/>
        <w:keepLines/>
        <w:jc w:val="both"/>
        <w:rPr>
          <w:rFonts w:ascii="Tahoma" w:hAnsi="Tahoma" w:cs="Tahoma"/>
        </w:rPr>
      </w:pPr>
    </w:p>
    <w:p w:rsidR="005A0CE0" w:rsidRPr="005A0CE0" w:rsidRDefault="005A0CE0" w:rsidP="005A0CE0">
      <w:pPr>
        <w:keepNext/>
        <w:keepLines/>
        <w:jc w:val="both"/>
        <w:rPr>
          <w:rFonts w:ascii="Tahoma" w:hAnsi="Tahoma" w:cs="Tahoma"/>
        </w:rPr>
      </w:pPr>
      <w:r w:rsidRPr="005A0CE0">
        <w:rPr>
          <w:rFonts w:ascii="Tahoma" w:hAnsi="Tahoma" w:cs="Tahoma"/>
        </w:rPr>
        <w:t>O morebitni spremembi skrbnikov pogodbe se pogodbene stranke medsebojno pisno obvestijo v roku 3 (treh) dni po spremembi.</w:t>
      </w:r>
    </w:p>
    <w:p w:rsidR="00C87794" w:rsidRPr="00C8579C" w:rsidRDefault="00C87794" w:rsidP="005A0CE0">
      <w:pPr>
        <w:keepNext/>
        <w:keepLines/>
        <w:jc w:val="both"/>
        <w:rPr>
          <w:rFonts w:ascii="Tahoma" w:hAnsi="Tahoma" w:cs="Tahoma"/>
        </w:rPr>
      </w:pPr>
    </w:p>
    <w:p w:rsidR="00106233" w:rsidRPr="00C8579C" w:rsidRDefault="005A0CE0"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VELJAVNOST, SPREMEMBE IN ODPOVED POGODBE</w:t>
      </w:r>
    </w:p>
    <w:p w:rsidR="00856F7B" w:rsidRPr="00C8579C" w:rsidRDefault="00856F7B" w:rsidP="005A0CE0">
      <w:pPr>
        <w:keepNext/>
        <w:keepLines/>
        <w:tabs>
          <w:tab w:val="left" w:pos="567"/>
          <w:tab w:val="left" w:pos="1418"/>
          <w:tab w:val="left" w:pos="1702"/>
        </w:tabs>
        <w:jc w:val="both"/>
        <w:rPr>
          <w:rFonts w:ascii="Tahoma" w:hAnsi="Tahoma" w:cs="Tahoma"/>
        </w:rPr>
      </w:pPr>
    </w:p>
    <w:p w:rsidR="00E659FD" w:rsidRPr="00C8579C" w:rsidRDefault="00856F7B"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rsidR="00E659FD" w:rsidRPr="00C8579C" w:rsidRDefault="00E659FD" w:rsidP="005A0CE0">
      <w:pPr>
        <w:keepNext/>
        <w:keepLine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 xml:space="preserve">Ta pogodba je sklenjena </w:t>
      </w:r>
      <w:r w:rsidR="00C06CBC">
        <w:rPr>
          <w:rFonts w:ascii="Tahoma" w:hAnsi="Tahoma" w:cs="Tahoma"/>
        </w:rPr>
        <w:t>z dnem podpisa pogodbe s strani vseh zakonitih zastopnikov pogodbenih strank, pod pogojem, da</w:t>
      </w:r>
      <w:r w:rsidR="004279D5">
        <w:rPr>
          <w:rFonts w:ascii="Tahoma" w:hAnsi="Tahoma" w:cs="Tahoma"/>
        </w:rPr>
        <w:t xml:space="preserve"> </w:t>
      </w:r>
      <w:r w:rsidR="00C06CBC" w:rsidRPr="005A0CE0">
        <w:rPr>
          <w:rFonts w:ascii="Tahoma" w:hAnsi="Tahoma" w:cs="Tahoma"/>
        </w:rPr>
        <w:t xml:space="preserve">je predloženo finančno zavarovanje v skladu z </w:t>
      </w:r>
      <w:r w:rsidR="00C06CBC" w:rsidRPr="001E1E92">
        <w:rPr>
          <w:rFonts w:ascii="Tahoma" w:hAnsi="Tahoma" w:cs="Tahoma"/>
        </w:rPr>
        <w:t>18</w:t>
      </w:r>
      <w:r w:rsidR="00C06CBC" w:rsidRPr="005A0CE0">
        <w:rPr>
          <w:rFonts w:ascii="Tahoma" w:hAnsi="Tahoma" w:cs="Tahoma"/>
        </w:rPr>
        <w:t>. členom te pogodbe</w:t>
      </w:r>
      <w:r w:rsidR="00C06CBC">
        <w:rPr>
          <w:rFonts w:ascii="Tahoma" w:hAnsi="Tahoma" w:cs="Tahoma"/>
        </w:rPr>
        <w:t xml:space="preserve"> ter velja </w:t>
      </w:r>
      <w:r w:rsidRPr="005A0CE0">
        <w:rPr>
          <w:rFonts w:ascii="Tahoma" w:hAnsi="Tahoma" w:cs="Tahoma"/>
        </w:rPr>
        <w:t xml:space="preserve">do izpolnitve vseh pogodbenih obveznosti. </w:t>
      </w:r>
    </w:p>
    <w:p w:rsidR="00900D8A" w:rsidRDefault="00900D8A"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 xml:space="preserve">Rok za izstavitev zadnjega računa financerju je </w:t>
      </w:r>
      <w:r w:rsidR="00693C1E">
        <w:rPr>
          <w:rFonts w:ascii="Tahoma" w:hAnsi="Tahoma" w:cs="Tahoma"/>
        </w:rPr>
        <w:t>1</w:t>
      </w:r>
      <w:r w:rsidRPr="005A0CE0">
        <w:rPr>
          <w:rFonts w:ascii="Tahoma" w:hAnsi="Tahoma" w:cs="Tahoma"/>
        </w:rPr>
        <w:t xml:space="preserve">. </w:t>
      </w:r>
      <w:r w:rsidR="00693C1E">
        <w:rPr>
          <w:rFonts w:ascii="Tahoma" w:hAnsi="Tahoma" w:cs="Tahoma"/>
        </w:rPr>
        <w:t>decembra</w:t>
      </w:r>
      <w:r w:rsidR="00693C1E" w:rsidRPr="005A0CE0">
        <w:rPr>
          <w:rFonts w:ascii="Tahoma" w:hAnsi="Tahoma" w:cs="Tahoma"/>
        </w:rPr>
        <w:t xml:space="preserve"> </w:t>
      </w:r>
      <w:r w:rsidRPr="005A0CE0">
        <w:rPr>
          <w:rFonts w:ascii="Tahoma" w:hAnsi="Tahoma" w:cs="Tahoma"/>
        </w:rPr>
        <w:t>2020.</w:t>
      </w:r>
    </w:p>
    <w:p w:rsidR="005A0CE0" w:rsidRPr="005A0CE0" w:rsidRDefault="005A0CE0"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Pogodbene stranke lahko pogodbo kadarkoli sporazumno razveljavijo. Sporazum mora biti sklenjen v pisni obliki.</w:t>
      </w:r>
    </w:p>
    <w:p w:rsidR="00FE4E73" w:rsidRDefault="00FE4E73" w:rsidP="005A0CE0">
      <w:pPr>
        <w:keepNext/>
        <w:keepLines/>
        <w:tabs>
          <w:tab w:val="left" w:pos="709"/>
          <w:tab w:val="left" w:pos="1702"/>
        </w:tabs>
        <w:jc w:val="both"/>
        <w:rPr>
          <w:rFonts w:ascii="Tahoma" w:hAnsi="Tahoma" w:cs="Tahoma"/>
        </w:rPr>
      </w:pPr>
    </w:p>
    <w:p w:rsidR="005A0CE0" w:rsidRDefault="005A0CE0" w:rsidP="005A0CE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5A0CE0" w:rsidRDefault="005A0CE0" w:rsidP="005A0CE0">
      <w:pPr>
        <w:keepNext/>
        <w:keepLines/>
        <w:tabs>
          <w:tab w:val="left" w:pos="709"/>
          <w:tab w:val="left" w:pos="1702"/>
        </w:tabs>
        <w:jc w:val="both"/>
        <w:rPr>
          <w:rFonts w:ascii="Tahoma" w:hAnsi="Tahoma" w:cs="Tahoma"/>
        </w:rPr>
      </w:pPr>
    </w:p>
    <w:p w:rsidR="00C06CBC" w:rsidRDefault="005A0CE0" w:rsidP="005A0CE0">
      <w:pPr>
        <w:keepNext/>
        <w:keepLines/>
        <w:tabs>
          <w:tab w:val="left" w:pos="709"/>
          <w:tab w:val="left" w:pos="1702"/>
        </w:tabs>
        <w:jc w:val="both"/>
        <w:rPr>
          <w:rFonts w:ascii="Tahoma" w:hAnsi="Tahoma" w:cs="Tahoma"/>
        </w:rPr>
      </w:pPr>
      <w:r w:rsidRPr="005A0CE0">
        <w:rPr>
          <w:rFonts w:ascii="Tahoma" w:hAnsi="Tahoma" w:cs="Tahoma"/>
        </w:rPr>
        <w:t>Vsaka pogodbena stranka lahko odpove to pogodbo z odpovednim rokom 30 dni</w:t>
      </w:r>
      <w:r w:rsidR="00C06CBC">
        <w:rPr>
          <w:rFonts w:ascii="Tahoma" w:hAnsi="Tahoma" w:cs="Tahoma"/>
        </w:rPr>
        <w:t>, v primeru, da se okoliščine po sklenitvi pogodbe spremenijo tako, da sklenjena pogodba ne izraža več prave volje pogodbene stranke, ter da so med pogodbenimi strankami poravnane vse zapadle obveznosti</w:t>
      </w:r>
      <w:r w:rsidRPr="005A0CE0">
        <w:rPr>
          <w:rFonts w:ascii="Tahoma" w:hAnsi="Tahoma" w:cs="Tahoma"/>
        </w:rPr>
        <w:t>.</w:t>
      </w:r>
      <w:r w:rsidR="00C06CBC">
        <w:rPr>
          <w:rFonts w:ascii="Tahoma" w:hAnsi="Tahoma" w:cs="Tahoma"/>
        </w:rPr>
        <w:t xml:space="preserve"> Odpovedni rok prične teči z dnem oddaje priporočene pošiljke po pošti.</w:t>
      </w:r>
    </w:p>
    <w:p w:rsidR="00C06CBC" w:rsidRDefault="00C06CBC"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V primeru krivdnih razlogov izvajalca obdelave ali IJS, zaradi katerih druga pogodbena stranka ugotovi, da pogodbe ni več smiselno ohranjati v veljavi</w:t>
      </w:r>
      <w:r w:rsidR="002254E5">
        <w:rPr>
          <w:rFonts w:ascii="Tahoma" w:hAnsi="Tahoma" w:cs="Tahoma"/>
        </w:rPr>
        <w:t>, financer odstopi od pogodbe brez obveznosti do drugih pogodbenih strank</w:t>
      </w:r>
      <w:r w:rsidRPr="005A0CE0">
        <w:rPr>
          <w:rFonts w:ascii="Tahoma" w:hAnsi="Tahoma" w:cs="Tahoma"/>
        </w:rPr>
        <w:t>.</w:t>
      </w:r>
      <w:r w:rsidR="00C06CBC">
        <w:rPr>
          <w:rFonts w:ascii="Tahoma" w:hAnsi="Tahoma" w:cs="Tahoma"/>
        </w:rPr>
        <w:t xml:space="preserve"> </w:t>
      </w:r>
    </w:p>
    <w:p w:rsidR="005A0CE0" w:rsidRPr="005A0CE0" w:rsidRDefault="005A0CE0"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Odpoved mora biti pisna in vročena drugima dvema pogodbenima strankama s priporočeno pisno pošiljko. V primeru, da pogodbena stranka pošiljke v predvidenem roku 15 dni ne prevzame, se po tem roku odpoved šteje kot vročena oziroma sporočena tej pogodbeni stranki.</w:t>
      </w:r>
    </w:p>
    <w:p w:rsidR="005A0CE0" w:rsidRPr="005A0CE0" w:rsidRDefault="005A0CE0" w:rsidP="005A0CE0">
      <w:pPr>
        <w:keepNext/>
        <w:keepLines/>
        <w:tabs>
          <w:tab w:val="left" w:pos="709"/>
          <w:tab w:val="left" w:pos="1702"/>
        </w:tabs>
        <w:jc w:val="both"/>
        <w:rPr>
          <w:rFonts w:ascii="Tahoma" w:hAnsi="Tahoma" w:cs="Tahoma"/>
        </w:rPr>
      </w:pPr>
    </w:p>
    <w:p w:rsidR="005A0CE0" w:rsidRDefault="005A0CE0" w:rsidP="005A0CE0">
      <w:pPr>
        <w:keepNext/>
        <w:keepLines/>
        <w:tabs>
          <w:tab w:val="left" w:pos="709"/>
          <w:tab w:val="left" w:pos="1702"/>
        </w:tabs>
        <w:jc w:val="both"/>
        <w:rPr>
          <w:rFonts w:ascii="Tahoma" w:hAnsi="Tahoma" w:cs="Tahoma"/>
        </w:rPr>
      </w:pPr>
      <w:r w:rsidRPr="005A0CE0">
        <w:rPr>
          <w:rFonts w:ascii="Tahoma" w:hAnsi="Tahoma" w:cs="Tahoma"/>
        </w:rPr>
        <w:t>Če financer ugotovi, da je IJS oddal odpadno embalažo izvajalcu obdelave v nasprotju s 100.a členom ZIUZEOP, odpove pogodbo brez odpovednega roka.</w:t>
      </w:r>
    </w:p>
    <w:p w:rsidR="005A0CE0" w:rsidRDefault="005A0CE0" w:rsidP="005A0CE0">
      <w:pPr>
        <w:keepNext/>
        <w:keepLines/>
        <w:tabs>
          <w:tab w:val="left" w:pos="709"/>
          <w:tab w:val="left" w:pos="1702"/>
        </w:tabs>
        <w:jc w:val="both"/>
        <w:rPr>
          <w:rFonts w:ascii="Tahoma" w:hAnsi="Tahoma" w:cs="Tahoma"/>
        </w:rPr>
      </w:pPr>
    </w:p>
    <w:p w:rsidR="005A0CE0" w:rsidRDefault="005A0CE0" w:rsidP="005A0CE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5A0CE0" w:rsidRDefault="005A0CE0" w:rsidP="005A0CE0">
      <w:pPr>
        <w:keepNext/>
        <w:keepLines/>
        <w:rPr>
          <w:rFonts w:ascii="Tahoma" w:hAnsi="Tahoma" w:cs="Tahoma"/>
        </w:rPr>
      </w:pPr>
    </w:p>
    <w:p w:rsidR="005A0CE0" w:rsidRPr="005A0CE0" w:rsidRDefault="005A0CE0" w:rsidP="005A0CE0">
      <w:pPr>
        <w:keepNext/>
        <w:keepLines/>
        <w:jc w:val="both"/>
        <w:rPr>
          <w:rFonts w:ascii="Tahoma" w:hAnsi="Tahoma" w:cs="Tahoma"/>
        </w:rPr>
      </w:pPr>
      <w:r w:rsidRPr="005A0CE0">
        <w:rPr>
          <w:rFonts w:ascii="Tahoma" w:hAnsi="Tahoma" w:cs="Tahoma"/>
        </w:rPr>
        <w:t>Financer in IJS lahko med veljavnostjo te pogodbe, ne glede na določbe zakona, ki ureja obligacijska razmerja, odstopita od pogodbe v naslednjih okoliščinah:</w:t>
      </w:r>
    </w:p>
    <w:p w:rsidR="005A0CE0" w:rsidRDefault="005A0CE0" w:rsidP="005A0CE0">
      <w:pPr>
        <w:pStyle w:val="Odstavekseznama"/>
        <w:keepNext/>
        <w:keepLines/>
        <w:numPr>
          <w:ilvl w:val="0"/>
          <w:numId w:val="46"/>
        </w:numPr>
        <w:jc w:val="both"/>
        <w:rPr>
          <w:rFonts w:ascii="Tahoma" w:hAnsi="Tahoma" w:cs="Tahoma"/>
        </w:rPr>
      </w:pPr>
      <w:r w:rsidRPr="005A0CE0">
        <w:rPr>
          <w:rFonts w:ascii="Tahoma" w:hAnsi="Tahoma" w:cs="Tahoma"/>
        </w:rPr>
        <w:t>javno naročilo je bilo bistveno spremenjeno, kar terja</w:t>
      </w:r>
      <w:r>
        <w:rPr>
          <w:rFonts w:ascii="Tahoma" w:hAnsi="Tahoma" w:cs="Tahoma"/>
        </w:rPr>
        <w:t xml:space="preserve"> nov postopek javnega naročanja,</w:t>
      </w:r>
    </w:p>
    <w:p w:rsidR="005A0CE0" w:rsidRDefault="005A0CE0" w:rsidP="005A0CE0">
      <w:pPr>
        <w:pStyle w:val="Odstavekseznama"/>
        <w:keepNext/>
        <w:keepLines/>
        <w:numPr>
          <w:ilvl w:val="0"/>
          <w:numId w:val="46"/>
        </w:numPr>
        <w:jc w:val="both"/>
        <w:rPr>
          <w:rFonts w:ascii="Tahoma" w:hAnsi="Tahoma" w:cs="Tahoma"/>
        </w:rPr>
      </w:pPr>
      <w:r w:rsidRPr="005A0CE0">
        <w:rPr>
          <w:rFonts w:ascii="Tahoma" w:hAnsi="Tahoma" w:cs="Tahoma"/>
        </w:rPr>
        <w:t>v času oddaje javnega naročila je bil izvajalec obdelave v enem od položajev, zaradi katerega bi ga IJS moral izključiti iz postopka javnega naročanja, pa s tem dejstvom IJS ni bil seznanjen v postopku javnega naročanja</w:t>
      </w:r>
      <w:r>
        <w:rPr>
          <w:rFonts w:ascii="Tahoma" w:hAnsi="Tahoma" w:cs="Tahoma"/>
        </w:rPr>
        <w:t>,</w:t>
      </w:r>
    </w:p>
    <w:p w:rsidR="005A0CE0" w:rsidRPr="005A0CE0" w:rsidRDefault="005A0CE0" w:rsidP="005A0CE0">
      <w:pPr>
        <w:pStyle w:val="Odstavekseznama"/>
        <w:keepNext/>
        <w:keepLines/>
        <w:numPr>
          <w:ilvl w:val="0"/>
          <w:numId w:val="46"/>
        </w:numPr>
        <w:jc w:val="both"/>
        <w:rPr>
          <w:rFonts w:ascii="Tahoma" w:hAnsi="Tahoma" w:cs="Tahoma"/>
        </w:rPr>
      </w:pPr>
      <w:r w:rsidRPr="005A0CE0">
        <w:rPr>
          <w:rFonts w:ascii="Tahoma" w:hAnsi="Tahoma" w:cs="Tahoma"/>
        </w:rPr>
        <w:t>zaradi hudih kršitev obveznosti iz PEU, PDEU in ZJN-3, ki jih je po postopku v skladu z 258. členom PDEU ugotovilo Sodišče Evropske unije, javno naročilo ne bi smelo biti oddano izvajalcu obdelave.</w:t>
      </w:r>
    </w:p>
    <w:p w:rsidR="002C5284" w:rsidRDefault="002C5284" w:rsidP="005A0CE0">
      <w:pPr>
        <w:keepNext/>
        <w:keepLines/>
        <w:rPr>
          <w:rFonts w:ascii="Tahoma" w:hAnsi="Tahoma" w:cs="Tahoma"/>
        </w:rPr>
      </w:pPr>
    </w:p>
    <w:p w:rsidR="005A0CE0" w:rsidRDefault="005A0CE0" w:rsidP="005A0CE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5A0CE0" w:rsidRDefault="005A0CE0"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 xml:space="preserve">Spremembe in dopolnitve te pogodbe veljajo le, če so sklenjene v pisni obliki, z aneksom k tej pogodbi in podpisane s strani zakonitih zastopnikov pogodbenih strank. </w:t>
      </w:r>
    </w:p>
    <w:p w:rsidR="005A0CE0" w:rsidRPr="005A0CE0" w:rsidRDefault="005A0CE0" w:rsidP="005A0CE0">
      <w:pPr>
        <w:keepNext/>
        <w:keepLines/>
        <w:tabs>
          <w:tab w:val="left" w:pos="709"/>
          <w:tab w:val="left" w:pos="1702"/>
        </w:tabs>
        <w:jc w:val="both"/>
        <w:rPr>
          <w:rFonts w:ascii="Tahoma" w:hAnsi="Tahoma" w:cs="Tahoma"/>
        </w:rPr>
      </w:pPr>
    </w:p>
    <w:p w:rsidR="005A0CE0" w:rsidRPr="005A0CE0" w:rsidRDefault="005A0CE0" w:rsidP="005A0CE0">
      <w:pPr>
        <w:keepNext/>
        <w:keepLines/>
        <w:tabs>
          <w:tab w:val="left" w:pos="709"/>
          <w:tab w:val="left" w:pos="1702"/>
        </w:tabs>
        <w:jc w:val="both"/>
        <w:rPr>
          <w:rFonts w:ascii="Tahoma" w:hAnsi="Tahoma" w:cs="Tahoma"/>
        </w:rPr>
      </w:pPr>
      <w:r w:rsidRPr="005A0CE0">
        <w:rPr>
          <w:rFonts w:ascii="Tahoma" w:hAnsi="Tahoma" w:cs="Tahoma"/>
        </w:rPr>
        <w:t>Ta pogodba prevlada nad kakršnimikoli ustnimi ali pisnimi dogovori ali pogovori med pogodbenimi strankami glede vsebine te pogodbe pred podpisom te pogodbe.</w:t>
      </w:r>
    </w:p>
    <w:p w:rsidR="005A0CE0" w:rsidRDefault="005A0CE0" w:rsidP="005A0CE0">
      <w:pPr>
        <w:keepNext/>
        <w:keepLines/>
        <w:tabs>
          <w:tab w:val="left" w:pos="709"/>
          <w:tab w:val="left" w:pos="1702"/>
        </w:tabs>
        <w:jc w:val="both"/>
        <w:rPr>
          <w:rFonts w:ascii="Tahoma" w:hAnsi="Tahoma" w:cs="Tahoma"/>
        </w:rPr>
      </w:pPr>
    </w:p>
    <w:p w:rsidR="00900D8A" w:rsidRDefault="00900D8A" w:rsidP="005A0CE0">
      <w:pPr>
        <w:keepNext/>
        <w:keepLines/>
        <w:tabs>
          <w:tab w:val="left" w:pos="709"/>
          <w:tab w:val="left" w:pos="1702"/>
        </w:tabs>
        <w:jc w:val="both"/>
        <w:rPr>
          <w:rFonts w:ascii="Tahoma" w:hAnsi="Tahoma" w:cs="Tahoma"/>
        </w:rPr>
      </w:pPr>
    </w:p>
    <w:p w:rsidR="00900D8A" w:rsidRDefault="00900D8A" w:rsidP="005A0CE0">
      <w:pPr>
        <w:keepNext/>
        <w:keepLines/>
        <w:tabs>
          <w:tab w:val="left" w:pos="709"/>
          <w:tab w:val="left" w:pos="1702"/>
        </w:tabs>
        <w:jc w:val="both"/>
        <w:rPr>
          <w:rFonts w:ascii="Tahoma" w:hAnsi="Tahoma" w:cs="Tahoma"/>
        </w:rPr>
      </w:pPr>
    </w:p>
    <w:p w:rsidR="00900D8A" w:rsidRDefault="00900D8A" w:rsidP="005A0CE0">
      <w:pPr>
        <w:keepNext/>
        <w:keepLines/>
        <w:tabs>
          <w:tab w:val="left" w:pos="709"/>
          <w:tab w:val="left" w:pos="1702"/>
        </w:tabs>
        <w:jc w:val="both"/>
        <w:rPr>
          <w:rFonts w:ascii="Tahoma" w:hAnsi="Tahoma" w:cs="Tahoma"/>
        </w:rPr>
      </w:pPr>
    </w:p>
    <w:p w:rsidR="00900D8A" w:rsidRDefault="00900D8A" w:rsidP="005A0CE0">
      <w:pPr>
        <w:keepNext/>
        <w:keepLines/>
        <w:tabs>
          <w:tab w:val="left" w:pos="709"/>
          <w:tab w:val="left" w:pos="1702"/>
        </w:tabs>
        <w:jc w:val="both"/>
        <w:rPr>
          <w:rFonts w:ascii="Tahoma" w:hAnsi="Tahoma" w:cs="Tahoma"/>
        </w:rPr>
      </w:pPr>
    </w:p>
    <w:p w:rsidR="00900D8A" w:rsidRDefault="00900D8A" w:rsidP="005A0CE0">
      <w:pPr>
        <w:keepNext/>
        <w:keepLines/>
        <w:tabs>
          <w:tab w:val="left" w:pos="709"/>
          <w:tab w:val="left" w:pos="1702"/>
        </w:tabs>
        <w:jc w:val="both"/>
        <w:rPr>
          <w:rFonts w:ascii="Tahoma" w:hAnsi="Tahoma" w:cs="Tahoma"/>
        </w:rPr>
      </w:pPr>
    </w:p>
    <w:p w:rsidR="005A0CE0" w:rsidRDefault="005A0CE0"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lastRenderedPageBreak/>
        <w:t>PROTIKORUPCIJSKA KLAVZULA IN RAZVEZNI POGOJ</w:t>
      </w:r>
    </w:p>
    <w:p w:rsidR="005A0CE0" w:rsidRDefault="005A0CE0" w:rsidP="005A0CE0">
      <w:pPr>
        <w:keepNext/>
        <w:keepLines/>
        <w:tabs>
          <w:tab w:val="left" w:pos="851"/>
          <w:tab w:val="left" w:pos="1702"/>
        </w:tabs>
        <w:jc w:val="both"/>
        <w:rPr>
          <w:rFonts w:ascii="Tahoma" w:hAnsi="Tahoma" w:cs="Tahoma"/>
          <w:b/>
        </w:rPr>
      </w:pPr>
    </w:p>
    <w:p w:rsidR="005A0CE0" w:rsidRDefault="005A0CE0" w:rsidP="005A0CE0">
      <w:pPr>
        <w:keepNext/>
        <w:keepLines/>
        <w:numPr>
          <w:ilvl w:val="1"/>
          <w:numId w:val="4"/>
        </w:numPr>
        <w:tabs>
          <w:tab w:val="clear" w:pos="1440"/>
        </w:tabs>
        <w:ind w:left="426" w:hanging="426"/>
        <w:jc w:val="center"/>
        <w:rPr>
          <w:rFonts w:ascii="Tahoma" w:hAnsi="Tahoma" w:cs="Tahoma"/>
        </w:rPr>
      </w:pPr>
      <w:r w:rsidRPr="005A0CE0">
        <w:rPr>
          <w:rFonts w:ascii="Tahoma" w:hAnsi="Tahoma" w:cs="Tahoma"/>
        </w:rPr>
        <w:t>člen</w:t>
      </w:r>
    </w:p>
    <w:p w:rsidR="005A0CE0" w:rsidRDefault="005A0CE0" w:rsidP="005A0CE0">
      <w:pPr>
        <w:keepNext/>
        <w:keepLines/>
        <w:rPr>
          <w:rFonts w:ascii="Tahoma" w:hAnsi="Tahoma" w:cs="Tahoma"/>
        </w:rPr>
      </w:pPr>
    </w:p>
    <w:p w:rsidR="005A0CE0" w:rsidRDefault="005A0CE0" w:rsidP="005A0CE0">
      <w:pPr>
        <w:keepNext/>
        <w:keepLines/>
        <w:jc w:val="both"/>
        <w:rPr>
          <w:rFonts w:ascii="Tahoma" w:hAnsi="Tahoma" w:cs="Tahoma"/>
        </w:rPr>
      </w:pPr>
      <w:r w:rsidRPr="005A0CE0">
        <w:rPr>
          <w:rFonts w:ascii="Tahoma" w:hAnsi="Tahoma" w:cs="Tahoma"/>
        </w:rPr>
        <w:t>V primeru, da se ugotovi, da je pri izvedbi javnega naročila, na podlagi katerega je podpisana ta pogodba, ali pri izvajanju te pogodbe kdo v imenu ali na račun druge pogodbene stranke, predstavniku ali posredniku IJS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IJS ali drugemu organu ali organizaciji iz javnega sektorja povzročena škoda ali je omogočena pridobitev nedovoljene koristi predstavniku ali posredniku IJS ali drugega organa ali organizacije iz javnega sektorja, ali drugi pogodbeni stranki ali njenemu predstavniku, zastopniku ali posredniku, je ta pogodba nična.</w:t>
      </w:r>
    </w:p>
    <w:p w:rsidR="00900D8A" w:rsidRPr="005A0CE0" w:rsidRDefault="00900D8A" w:rsidP="005A0CE0">
      <w:pPr>
        <w:keepNext/>
        <w:keepLines/>
        <w:jc w:val="both"/>
        <w:rPr>
          <w:rFonts w:ascii="Tahoma" w:hAnsi="Tahoma" w:cs="Tahoma"/>
        </w:rPr>
      </w:pPr>
    </w:p>
    <w:p w:rsidR="005A0CE0" w:rsidRPr="005A0CE0" w:rsidRDefault="005A0CE0" w:rsidP="005A0CE0">
      <w:pPr>
        <w:keepNext/>
        <w:keepLines/>
        <w:jc w:val="both"/>
        <w:rPr>
          <w:rFonts w:ascii="Tahoma" w:hAnsi="Tahoma" w:cs="Tahoma"/>
        </w:rPr>
      </w:pPr>
      <w:r w:rsidRPr="005A0CE0">
        <w:rPr>
          <w:rFonts w:ascii="Tahoma" w:hAnsi="Tahoma" w:cs="Tahoma"/>
        </w:rPr>
        <w:t>Vsaka pogodbena stranka bo v primeru ugotovitve o domnevnem obstoju dejanskega stanja iz prvega odstavka tega člena obvestila Komisijo za preprečevanje korupcije ali druge pristojne organe, glede njegovega domnevnega nastanka, ter pričela z ugotavljanjem pogojev ničnosti pogodbe iz prejšnjega odstavka tega člena oziroma z drugimi ukrepi v skladu s predpisi Republike Slovenije.</w:t>
      </w:r>
    </w:p>
    <w:p w:rsidR="005A0CE0" w:rsidRDefault="005A0CE0" w:rsidP="005A0CE0">
      <w:pPr>
        <w:keepNext/>
        <w:keepLines/>
        <w:rPr>
          <w:rFonts w:ascii="Tahoma" w:hAnsi="Tahoma" w:cs="Tahoma"/>
        </w:rPr>
      </w:pPr>
    </w:p>
    <w:p w:rsidR="005A0CE0" w:rsidRPr="005A0CE0" w:rsidRDefault="005A0CE0" w:rsidP="005A0CE0">
      <w:pPr>
        <w:keepNext/>
        <w:keepLines/>
        <w:numPr>
          <w:ilvl w:val="1"/>
          <w:numId w:val="4"/>
        </w:numPr>
        <w:tabs>
          <w:tab w:val="clear" w:pos="1440"/>
        </w:tabs>
        <w:ind w:left="426" w:hanging="426"/>
        <w:jc w:val="center"/>
        <w:rPr>
          <w:rFonts w:ascii="Tahoma" w:hAnsi="Tahoma" w:cs="Tahoma"/>
        </w:rPr>
      </w:pPr>
      <w:r>
        <w:rPr>
          <w:rFonts w:ascii="Tahoma" w:hAnsi="Tahoma" w:cs="Tahoma"/>
        </w:rPr>
        <w:t>člen</w:t>
      </w:r>
    </w:p>
    <w:p w:rsidR="005A0CE0" w:rsidRDefault="005A0CE0" w:rsidP="005A0CE0">
      <w:pPr>
        <w:keepNext/>
        <w:keepLines/>
        <w:tabs>
          <w:tab w:val="left" w:pos="851"/>
          <w:tab w:val="left" w:pos="1702"/>
        </w:tabs>
        <w:jc w:val="both"/>
        <w:rPr>
          <w:rFonts w:ascii="Tahoma" w:hAnsi="Tahoma" w:cs="Tahoma"/>
          <w:b/>
        </w:rPr>
      </w:pPr>
    </w:p>
    <w:p w:rsidR="005A0CE0" w:rsidRPr="005A0CE0" w:rsidRDefault="005A0CE0" w:rsidP="00140A64">
      <w:pPr>
        <w:keepNext/>
        <w:keepLines/>
        <w:adjustRightInd w:val="0"/>
        <w:jc w:val="both"/>
        <w:textAlignment w:val="baseline"/>
        <w:rPr>
          <w:rFonts w:ascii="Tahoma" w:hAnsi="Tahoma" w:cs="Tahoma"/>
        </w:rPr>
      </w:pPr>
      <w:r w:rsidRPr="005A0CE0">
        <w:rPr>
          <w:rFonts w:ascii="Tahoma" w:hAnsi="Tahoma" w:cs="Tahoma"/>
        </w:rPr>
        <w:t>Ta pogodba je sklenjena pod razveznim pogojem, ki se uresniči v primeru izpolnitve ene od naslednjih okoliščin:</w:t>
      </w:r>
    </w:p>
    <w:p w:rsidR="005A0CE0" w:rsidRPr="008C4119" w:rsidRDefault="005A0CE0" w:rsidP="00140A64">
      <w:pPr>
        <w:keepNext/>
        <w:keepLines/>
        <w:numPr>
          <w:ilvl w:val="0"/>
          <w:numId w:val="47"/>
        </w:numPr>
        <w:suppressAutoHyphens/>
        <w:adjustRightInd w:val="0"/>
        <w:spacing w:before="120"/>
        <w:ind w:left="426" w:hanging="426"/>
        <w:jc w:val="both"/>
        <w:textAlignment w:val="baseline"/>
        <w:rPr>
          <w:rFonts w:ascii="Tahoma" w:hAnsi="Tahoma" w:cs="Tahoma"/>
          <w:lang w:eastAsia="ar-SA"/>
        </w:rPr>
      </w:pPr>
      <w:r w:rsidRPr="005A0CE0">
        <w:rPr>
          <w:rFonts w:ascii="Tahoma" w:hAnsi="Tahoma" w:cs="Tahoma"/>
          <w:lang w:eastAsia="ar-SA"/>
        </w:rPr>
        <w:t xml:space="preserve">če bo IJS ali financer seznanjen, da je sodišče s pravnomočno odločitvijo ugotovilo kršitev obveznosti delovne, okoljske ali socialne zakonodaje s strani izvajalca obdelave </w:t>
      </w:r>
      <w:r w:rsidRPr="008C4119">
        <w:rPr>
          <w:rFonts w:ascii="Tahoma" w:hAnsi="Tahoma" w:cs="Tahoma"/>
          <w:lang w:eastAsia="ar-SA"/>
        </w:rPr>
        <w:t>ali podizvajalca</w:t>
      </w:r>
      <w:r w:rsidRPr="005A0CE0">
        <w:rPr>
          <w:rFonts w:ascii="Tahoma" w:hAnsi="Tahoma" w:cs="Tahoma"/>
          <w:lang w:eastAsia="ar-SA"/>
        </w:rPr>
        <w:t xml:space="preserve"> ali </w:t>
      </w:r>
      <w:r w:rsidRPr="008C4119">
        <w:rPr>
          <w:rFonts w:ascii="Tahoma" w:hAnsi="Tahoma" w:cs="Tahoma"/>
          <w:i/>
          <w:color w:val="808080"/>
        </w:rPr>
        <w:t>(Ne glede na to, ali podizvajalec zahteva neposredno plačilo ali ne.)</w:t>
      </w:r>
    </w:p>
    <w:p w:rsidR="005A0CE0" w:rsidRPr="005A0CE0" w:rsidRDefault="005A0CE0" w:rsidP="00140A64">
      <w:pPr>
        <w:keepNext/>
        <w:keepLines/>
        <w:numPr>
          <w:ilvl w:val="0"/>
          <w:numId w:val="47"/>
        </w:numPr>
        <w:suppressAutoHyphens/>
        <w:adjustRightInd w:val="0"/>
        <w:spacing w:before="120"/>
        <w:ind w:left="426" w:hanging="426"/>
        <w:jc w:val="both"/>
        <w:textAlignment w:val="baseline"/>
        <w:rPr>
          <w:rFonts w:ascii="Tahoma" w:hAnsi="Tahoma" w:cs="Tahoma"/>
          <w:lang w:eastAsia="ar-SA"/>
        </w:rPr>
      </w:pPr>
      <w:r w:rsidRPr="005A0CE0">
        <w:rPr>
          <w:rFonts w:ascii="Tahoma" w:hAnsi="Tahoma" w:cs="Tahoma"/>
          <w:lang w:eastAsia="ar-SA"/>
        </w:rPr>
        <w:t xml:space="preserve">če bo IJS ali financer seznanjen, da je pristojni državni organ pri izvajalcu obdelave </w:t>
      </w:r>
      <w:r w:rsidRPr="008C4119">
        <w:rPr>
          <w:rFonts w:ascii="Tahoma" w:hAnsi="Tahoma" w:cs="Tahoma"/>
          <w:lang w:eastAsia="ar-SA"/>
        </w:rPr>
        <w:t>ali podizvajalcu</w:t>
      </w:r>
      <w:r w:rsidRPr="005A0CE0">
        <w:rPr>
          <w:rFonts w:ascii="Tahoma" w:hAnsi="Tahoma" w:cs="Tahoma"/>
          <w:lang w:eastAsia="ar-SA"/>
        </w:rPr>
        <w:t xml:space="preserve"> v času izvajanja pogodbe ugotovil najmanj dve kršitvi v zvezi s:</w:t>
      </w:r>
      <w:r w:rsidRPr="008C4119">
        <w:rPr>
          <w:rFonts w:ascii="Tahoma" w:hAnsi="Tahoma" w:cs="Tahoma"/>
          <w:i/>
          <w:color w:val="808080"/>
        </w:rPr>
        <w:t>(Ne glede na to, ali podizvajalec zahteva neposredno plačilo ali ne.)</w:t>
      </w:r>
    </w:p>
    <w:p w:rsidR="005A0CE0" w:rsidRPr="005A0CE0" w:rsidRDefault="005A0CE0" w:rsidP="00140A64">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plačilom za delo, </w:t>
      </w:r>
    </w:p>
    <w:p w:rsidR="005A0CE0" w:rsidRPr="005A0CE0" w:rsidRDefault="005A0CE0" w:rsidP="00140A64">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delovnim časom, </w:t>
      </w:r>
    </w:p>
    <w:p w:rsidR="005A0CE0" w:rsidRPr="005A0CE0" w:rsidRDefault="005A0CE0" w:rsidP="00140A64">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 xml:space="preserve">počitki, </w:t>
      </w:r>
    </w:p>
    <w:p w:rsidR="005A0CE0" w:rsidRPr="005A0CE0" w:rsidRDefault="005A0CE0" w:rsidP="00140A64">
      <w:pPr>
        <w:keepNext/>
        <w:keepLines/>
        <w:numPr>
          <w:ilvl w:val="0"/>
          <w:numId w:val="48"/>
        </w:numPr>
        <w:adjustRightInd w:val="0"/>
        <w:spacing w:before="60"/>
        <w:ind w:left="709" w:hanging="283"/>
        <w:contextualSpacing/>
        <w:jc w:val="both"/>
        <w:textAlignment w:val="baseline"/>
        <w:rPr>
          <w:rFonts w:ascii="Tahoma" w:hAnsi="Tahoma" w:cs="Tahoma"/>
        </w:rPr>
      </w:pPr>
      <w:r w:rsidRPr="005A0CE0">
        <w:rPr>
          <w:rFonts w:ascii="Tahoma" w:hAnsi="Tahoma" w:cs="Tahoma"/>
        </w:rPr>
        <w:t>opravljanjem dela na podlagi pogodb civilnega prava kljub obstoju elementov delovnega razmerja ali v zvezi z zaposlovanjem na črno,</w:t>
      </w:r>
    </w:p>
    <w:p w:rsidR="005A0CE0" w:rsidRPr="005A0CE0" w:rsidRDefault="005A0CE0" w:rsidP="00140A64">
      <w:pPr>
        <w:keepNext/>
        <w:keepLines/>
        <w:spacing w:before="60"/>
        <w:ind w:left="426"/>
        <w:contextualSpacing/>
        <w:jc w:val="both"/>
        <w:rPr>
          <w:rFonts w:ascii="Tahoma" w:hAnsi="Tahoma" w:cs="Tahoma"/>
        </w:rPr>
      </w:pPr>
      <w:r w:rsidRPr="005A0CE0">
        <w:rPr>
          <w:rFonts w:ascii="Tahoma" w:hAnsi="Tahoma" w:cs="Tahoma"/>
        </w:rPr>
        <w:t>in za kateri mu je bila s pravnomočno odločitvijo ali več pravnomočnimi odločitvami izrečena globa za prekršek,</w:t>
      </w:r>
    </w:p>
    <w:p w:rsidR="005A0CE0" w:rsidRPr="005A0CE0" w:rsidRDefault="005A0CE0" w:rsidP="00140A64">
      <w:pPr>
        <w:keepNext/>
        <w:keepLines/>
        <w:adjustRightInd w:val="0"/>
        <w:spacing w:before="120"/>
        <w:jc w:val="both"/>
        <w:textAlignment w:val="baseline"/>
        <w:rPr>
          <w:rFonts w:ascii="Tahoma" w:hAnsi="Tahoma" w:cs="Tahoma"/>
        </w:rPr>
      </w:pPr>
      <w:r w:rsidRPr="005A0CE0">
        <w:rPr>
          <w:rFonts w:ascii="Tahoma" w:hAnsi="Tahoma" w:cs="Tahoma"/>
        </w:rPr>
        <w:t>in pod pogojem, da je od seznanitve s kršitvijo in do izteka veljavnosti pogodbe še najmanj šest mesecev</w:t>
      </w:r>
      <w:r w:rsidRPr="008C4119">
        <w:rPr>
          <w:rFonts w:ascii="Tahoma" w:hAnsi="Tahoma" w:cs="Tahoma"/>
        </w:rPr>
        <w:t>; če izvajalec obdelave nastopa s podizvajalcem pa tudi, če izvajalec obdelave zaradi ugotovljene kršitve pri podizvajalcu ne nadomesti ali zamenja tega podizvajalca</w:t>
      </w:r>
      <w:r w:rsidRPr="005A0CE0">
        <w:rPr>
          <w:rFonts w:ascii="Tahoma" w:hAnsi="Tahoma" w:cs="Tahoma"/>
        </w:rPr>
        <w:t xml:space="preserve">, na način določen v 94. členu ZJN-3 in v skladu z določili te pogodbe, v roku 30 dni od seznanitve s kršitvijo. </w:t>
      </w:r>
      <w:r w:rsidRPr="008C4119">
        <w:rPr>
          <w:rFonts w:ascii="Tahoma" w:hAnsi="Tahoma" w:cs="Tahoma"/>
          <w:i/>
          <w:color w:val="808080"/>
        </w:rPr>
        <w:t>(Ne glede na to, ali podizvajalec zahteva neposredno plačilo ali ne.</w:t>
      </w:r>
      <w:r w:rsidR="002254E5">
        <w:rPr>
          <w:rFonts w:ascii="Tahoma" w:hAnsi="Tahoma" w:cs="Tahoma"/>
          <w:i/>
          <w:color w:val="808080"/>
        </w:rPr>
        <w:t>)</w:t>
      </w:r>
    </w:p>
    <w:p w:rsidR="005A0CE0" w:rsidRPr="005A0CE0" w:rsidRDefault="005A0CE0" w:rsidP="00140A64">
      <w:pPr>
        <w:keepNext/>
        <w:keepLines/>
        <w:adjustRightInd w:val="0"/>
        <w:jc w:val="both"/>
        <w:textAlignment w:val="baseline"/>
        <w:rPr>
          <w:rFonts w:ascii="Tahoma" w:hAnsi="Tahoma" w:cs="Tahoma"/>
        </w:rPr>
      </w:pPr>
    </w:p>
    <w:p w:rsidR="005A0CE0" w:rsidRPr="005A0CE0" w:rsidRDefault="005A0CE0" w:rsidP="00140A64">
      <w:pPr>
        <w:keepNext/>
        <w:keepLines/>
        <w:adjustRightInd w:val="0"/>
        <w:jc w:val="both"/>
        <w:textAlignment w:val="baseline"/>
        <w:rPr>
          <w:rFonts w:ascii="Tahoma" w:hAnsi="Tahoma" w:cs="Tahoma"/>
        </w:rPr>
      </w:pPr>
      <w:r w:rsidRPr="005A0CE0">
        <w:rPr>
          <w:rFonts w:ascii="Tahoma" w:hAnsi="Tahoma" w:cs="Tahoma"/>
        </w:rPr>
        <w:t xml:space="preserve">V primeru izpolnitve okoliščine in pogojev iz prejšnjega odstavka se šteje, da je ta pogodba razvezana z dnem sklenitve nove pogodbe o izvedbi javnega naročila za predmetno naročilo. </w:t>
      </w:r>
    </w:p>
    <w:p w:rsidR="005A0CE0" w:rsidRPr="005A0CE0" w:rsidRDefault="005A0CE0" w:rsidP="00140A64">
      <w:pPr>
        <w:keepNext/>
        <w:keepLines/>
        <w:adjustRightInd w:val="0"/>
        <w:jc w:val="both"/>
        <w:textAlignment w:val="baseline"/>
        <w:rPr>
          <w:rFonts w:ascii="Tahoma" w:hAnsi="Tahoma" w:cs="Tahoma"/>
        </w:rPr>
      </w:pPr>
    </w:p>
    <w:p w:rsidR="005A0CE0" w:rsidRPr="005A0CE0" w:rsidRDefault="005A0CE0" w:rsidP="00140A64">
      <w:pPr>
        <w:keepNext/>
        <w:keepLines/>
        <w:adjustRightInd w:val="0"/>
        <w:jc w:val="both"/>
        <w:textAlignment w:val="baseline"/>
        <w:rPr>
          <w:rFonts w:ascii="Tahoma" w:hAnsi="Tahoma" w:cs="Tahoma"/>
        </w:rPr>
      </w:pPr>
      <w:r w:rsidRPr="005A0CE0">
        <w:rPr>
          <w:rFonts w:ascii="Tahoma" w:hAnsi="Tahoma" w:cs="Tahoma"/>
        </w:rPr>
        <w:t>IJS mora nov postopek oddaje javnega naročila začeti nemudoma, vendar najkasneje v 30 (tridesetih) dneh od seznanitve s kršitvijo. O datumu sklenitve nove pogodbe bo IJS obvestil izvajalca obdelave in financerja.</w:t>
      </w:r>
    </w:p>
    <w:p w:rsidR="005A0CE0" w:rsidRPr="005A0CE0" w:rsidRDefault="005A0CE0" w:rsidP="00140A64">
      <w:pPr>
        <w:keepNext/>
        <w:keepLines/>
        <w:adjustRightInd w:val="0"/>
        <w:jc w:val="both"/>
        <w:textAlignment w:val="baseline"/>
        <w:rPr>
          <w:rFonts w:ascii="Tahoma" w:hAnsi="Tahoma" w:cs="Tahoma"/>
        </w:rPr>
      </w:pPr>
    </w:p>
    <w:p w:rsidR="005A0CE0" w:rsidRPr="005A0CE0" w:rsidRDefault="005A0CE0" w:rsidP="00140A64">
      <w:pPr>
        <w:keepNext/>
        <w:keepLines/>
        <w:adjustRightInd w:val="0"/>
        <w:jc w:val="both"/>
        <w:textAlignment w:val="baseline"/>
        <w:rPr>
          <w:rFonts w:ascii="Tahoma" w:hAnsi="Tahoma" w:cs="Tahoma"/>
        </w:rPr>
      </w:pPr>
      <w:r w:rsidRPr="005A0CE0">
        <w:rPr>
          <w:rFonts w:ascii="Tahoma" w:hAnsi="Tahoma" w:cs="Tahoma"/>
        </w:rPr>
        <w:t>Če IJS roku 30 dni od seznanitve s kršitvijo ne začne novega postopka javnega naročila, se šteje, da je ta pogodba razvezana trideseti dan od seznanitve s kršitvijo.</w:t>
      </w:r>
    </w:p>
    <w:p w:rsidR="005A0CE0" w:rsidRDefault="005A0CE0" w:rsidP="005A0CE0">
      <w:pPr>
        <w:keepNext/>
        <w:keepLines/>
        <w:tabs>
          <w:tab w:val="left" w:pos="851"/>
          <w:tab w:val="left" w:pos="1702"/>
        </w:tabs>
        <w:jc w:val="both"/>
        <w:rPr>
          <w:rFonts w:ascii="Tahoma" w:hAnsi="Tahoma" w:cs="Tahoma"/>
          <w:b/>
        </w:rPr>
      </w:pPr>
    </w:p>
    <w:p w:rsidR="005A0CE0" w:rsidRDefault="005A0CE0" w:rsidP="005A0CE0">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VARSTVO OSEBNIH PODATKOV</w:t>
      </w:r>
    </w:p>
    <w:p w:rsidR="005A0CE0" w:rsidRDefault="005A0CE0" w:rsidP="005A0CE0">
      <w:pPr>
        <w:keepNext/>
        <w:keepLines/>
        <w:tabs>
          <w:tab w:val="left" w:pos="851"/>
          <w:tab w:val="left" w:pos="1702"/>
        </w:tabs>
        <w:jc w:val="both"/>
        <w:rPr>
          <w:rFonts w:ascii="Tahoma" w:hAnsi="Tahoma" w:cs="Tahoma"/>
          <w:b/>
        </w:rPr>
      </w:pPr>
    </w:p>
    <w:p w:rsidR="005A0CE0" w:rsidRPr="005A0CE0" w:rsidRDefault="005A0CE0" w:rsidP="005A0CE0">
      <w:pPr>
        <w:keepNext/>
        <w:keepLines/>
        <w:numPr>
          <w:ilvl w:val="1"/>
          <w:numId w:val="4"/>
        </w:numPr>
        <w:tabs>
          <w:tab w:val="clear" w:pos="1440"/>
        </w:tabs>
        <w:ind w:left="426" w:hanging="426"/>
        <w:jc w:val="center"/>
        <w:rPr>
          <w:rFonts w:ascii="Tahoma" w:hAnsi="Tahoma" w:cs="Tahoma"/>
        </w:rPr>
      </w:pPr>
      <w:r w:rsidRPr="005A0CE0">
        <w:rPr>
          <w:rFonts w:ascii="Tahoma" w:hAnsi="Tahoma" w:cs="Tahoma"/>
        </w:rPr>
        <w:t>člen</w:t>
      </w:r>
    </w:p>
    <w:p w:rsidR="005A0CE0" w:rsidRDefault="005A0CE0" w:rsidP="005A0CE0">
      <w:pPr>
        <w:keepNext/>
        <w:keepLines/>
        <w:tabs>
          <w:tab w:val="left" w:pos="851"/>
          <w:tab w:val="left" w:pos="1702"/>
        </w:tabs>
        <w:jc w:val="both"/>
        <w:rPr>
          <w:rFonts w:ascii="Tahoma" w:hAnsi="Tahoma" w:cs="Tahoma"/>
          <w:b/>
        </w:rPr>
      </w:pPr>
    </w:p>
    <w:p w:rsidR="005A0CE0" w:rsidRPr="005A0CE0" w:rsidRDefault="005A0CE0" w:rsidP="005A0CE0">
      <w:pPr>
        <w:keepNext/>
        <w:keepLines/>
        <w:tabs>
          <w:tab w:val="left" w:pos="851"/>
          <w:tab w:val="left" w:pos="1702"/>
        </w:tabs>
        <w:jc w:val="both"/>
        <w:rPr>
          <w:rFonts w:ascii="Tahoma" w:hAnsi="Tahoma" w:cs="Tahoma"/>
        </w:rPr>
      </w:pPr>
      <w:r w:rsidRPr="005A0CE0">
        <w:rPr>
          <w:rFonts w:ascii="Tahoma" w:hAnsi="Tahoma" w:cs="Tahoma"/>
        </w:rPr>
        <w:t xml:space="preserve">V skladu z Uredbo (EU) 2016/679 Evropskega Parlamenta in Sveta z dne 27. aprila 2016 o varstvu posameznikov pri obdelavi osebnih podatkov in o prostem pretoku takih podatkov (Splošna uredba o varstvu podatkov, v nadaljnjem besedilu: Uredba o GDPR) in predpisi, ki urejajo varstvo osebnih podatkov, pogodbene stranke soglašajo, da osebnih podatkov ne bodo uporabljali v nasprotju z določili Uredbe o GDPR in predpisi, ki urejajo varstvo osebnih podatkov. </w:t>
      </w:r>
    </w:p>
    <w:p w:rsidR="005A0CE0" w:rsidRPr="005A0CE0" w:rsidRDefault="005A0CE0" w:rsidP="005A0CE0">
      <w:pPr>
        <w:keepNext/>
        <w:keepLines/>
        <w:tabs>
          <w:tab w:val="left" w:pos="851"/>
          <w:tab w:val="left" w:pos="1702"/>
        </w:tabs>
        <w:jc w:val="both"/>
        <w:rPr>
          <w:rFonts w:ascii="Tahoma" w:hAnsi="Tahoma" w:cs="Tahoma"/>
        </w:rPr>
      </w:pPr>
    </w:p>
    <w:p w:rsidR="005A0CE0" w:rsidRPr="005A0CE0" w:rsidRDefault="005A0CE0" w:rsidP="005A0CE0">
      <w:pPr>
        <w:keepNext/>
        <w:keepLines/>
        <w:tabs>
          <w:tab w:val="left" w:pos="851"/>
          <w:tab w:val="left" w:pos="1702"/>
        </w:tabs>
        <w:jc w:val="both"/>
        <w:rPr>
          <w:rFonts w:ascii="Tahoma" w:hAnsi="Tahoma" w:cs="Tahoma"/>
        </w:rPr>
      </w:pPr>
      <w:r w:rsidRPr="005A0CE0">
        <w:rPr>
          <w:rFonts w:ascii="Tahoma" w:hAnsi="Tahoma" w:cs="Tahoma"/>
        </w:rPr>
        <w:t xml:space="preserve">Pogodbene stranke bodo zagotavljale pogoje in ukrepe za varstvo osebnih podatkov in preprečevale zlorabe v smislu določil Uredbe o GDPR in predpisov, ki urejajo varstvo osebnih podatkov. </w:t>
      </w:r>
    </w:p>
    <w:p w:rsidR="005A0CE0" w:rsidRDefault="005A0CE0" w:rsidP="005A0CE0">
      <w:pPr>
        <w:keepNext/>
        <w:keepLines/>
        <w:tabs>
          <w:tab w:val="left" w:pos="851"/>
          <w:tab w:val="left" w:pos="1702"/>
        </w:tabs>
        <w:jc w:val="both"/>
        <w:rPr>
          <w:rFonts w:ascii="Tahoma" w:hAnsi="Tahoma" w:cs="Tahoma"/>
          <w:b/>
        </w:rPr>
      </w:pPr>
    </w:p>
    <w:p w:rsidR="0027636D" w:rsidRPr="00C8579C" w:rsidRDefault="0027636D" w:rsidP="005A0CE0">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rsidR="0027636D" w:rsidRPr="00C8579C" w:rsidRDefault="0027636D" w:rsidP="005A0CE0">
      <w:pPr>
        <w:keepNext/>
        <w:keepLines/>
        <w:tabs>
          <w:tab w:val="left" w:pos="709"/>
          <w:tab w:val="left" w:pos="1702"/>
        </w:tabs>
        <w:ind w:left="1701" w:hanging="1701"/>
        <w:rPr>
          <w:rFonts w:ascii="Tahoma" w:hAnsi="Tahoma" w:cs="Tahoma"/>
          <w:b/>
        </w:rPr>
      </w:pPr>
    </w:p>
    <w:p w:rsidR="0027636D" w:rsidRPr="00C8579C" w:rsidRDefault="0027636D"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rsidR="00A460F0" w:rsidRPr="00C8579C" w:rsidRDefault="00A460F0" w:rsidP="005A0CE0">
      <w:pPr>
        <w:keepNext/>
        <w:keepLines/>
        <w:tabs>
          <w:tab w:val="left" w:pos="567"/>
          <w:tab w:val="left" w:pos="1418"/>
          <w:tab w:val="left" w:pos="1702"/>
        </w:tabs>
        <w:jc w:val="both"/>
        <w:rPr>
          <w:rFonts w:ascii="Tahoma" w:eastAsia="Calibri" w:hAnsi="Tahoma" w:cs="Tahoma"/>
        </w:rPr>
      </w:pPr>
    </w:p>
    <w:p w:rsidR="00230317" w:rsidRPr="00C8579C" w:rsidRDefault="00230317" w:rsidP="005A0CE0">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2D34DF">
        <w:rPr>
          <w:rFonts w:ascii="Tahoma" w:hAnsi="Tahoma" w:cs="Tahoma"/>
        </w:rPr>
        <w:t xml:space="preserve"> pogodbe</w:t>
      </w:r>
      <w:r w:rsidRPr="00C8579C">
        <w:rPr>
          <w:rFonts w:ascii="Tahoma" w:eastAsia="Calibri" w:hAnsi="Tahoma" w:cs="Tahoma"/>
        </w:rPr>
        <w:t>, bo</w:t>
      </w:r>
      <w:r w:rsidR="002D34DF">
        <w:rPr>
          <w:rFonts w:ascii="Tahoma" w:eastAsia="Calibri" w:hAnsi="Tahoma" w:cs="Tahoma"/>
        </w:rPr>
        <w:t xml:space="preserve">do </w:t>
      </w:r>
      <w:r w:rsidR="002D34DF">
        <w:rPr>
          <w:rFonts w:ascii="Tahoma" w:hAnsi="Tahoma" w:cs="Tahoma"/>
        </w:rPr>
        <w:t>pogodbene</w:t>
      </w:r>
      <w:r w:rsidRPr="00C8579C">
        <w:rPr>
          <w:rFonts w:ascii="Tahoma" w:eastAsia="Calibri" w:hAnsi="Tahoma" w:cs="Tahoma"/>
        </w:rPr>
        <w:t xml:space="preserve"> strank</w:t>
      </w:r>
      <w:r w:rsidR="002D34DF">
        <w:rPr>
          <w:rFonts w:ascii="Tahoma" w:eastAsia="Calibri" w:hAnsi="Tahoma" w:cs="Tahoma"/>
        </w:rPr>
        <w:t>e</w:t>
      </w:r>
      <w:r w:rsidRPr="00C8579C">
        <w:rPr>
          <w:rFonts w:ascii="Tahoma" w:eastAsia="Calibri" w:hAnsi="Tahoma" w:cs="Tahoma"/>
        </w:rPr>
        <w:t xml:space="preserve"> skušal</w:t>
      </w:r>
      <w:r w:rsidR="002D34DF">
        <w:rPr>
          <w:rFonts w:ascii="Tahoma" w:eastAsia="Calibri" w:hAnsi="Tahoma" w:cs="Tahoma"/>
        </w:rPr>
        <w:t>e</w:t>
      </w:r>
      <w:r w:rsidRPr="00C8579C">
        <w:rPr>
          <w:rFonts w:ascii="Tahoma" w:eastAsia="Calibri" w:hAnsi="Tahoma" w:cs="Tahoma"/>
        </w:rPr>
        <w:t xml:space="preserve"> rešiti sporazumno.</w:t>
      </w:r>
    </w:p>
    <w:p w:rsidR="008C77E8" w:rsidRPr="00C8579C" w:rsidRDefault="008C77E8" w:rsidP="005A0CE0">
      <w:pPr>
        <w:keepNext/>
        <w:keepLines/>
        <w:tabs>
          <w:tab w:val="left" w:pos="567"/>
          <w:tab w:val="left" w:pos="1418"/>
          <w:tab w:val="left" w:pos="1702"/>
        </w:tabs>
        <w:jc w:val="both"/>
        <w:rPr>
          <w:rFonts w:ascii="Tahoma" w:eastAsia="Calibri" w:hAnsi="Tahoma" w:cs="Tahoma"/>
        </w:rPr>
      </w:pPr>
    </w:p>
    <w:p w:rsidR="00067254" w:rsidRPr="00C8579C" w:rsidRDefault="00230317" w:rsidP="005A0CE0">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Če spora ne bo možno rešiti sporazumno, lahko vsaka </w:t>
      </w:r>
      <w:r w:rsidR="002D34DF">
        <w:rPr>
          <w:rFonts w:ascii="Tahoma" w:hAnsi="Tahoma" w:cs="Tahoma"/>
        </w:rPr>
        <w:t>pogodbena</w:t>
      </w:r>
      <w:r w:rsidR="002D34DF" w:rsidRPr="00C8579C">
        <w:rPr>
          <w:rFonts w:ascii="Tahoma" w:hAnsi="Tahoma" w:cs="Tahoma"/>
        </w:rPr>
        <w:t xml:space="preserve"> </w:t>
      </w:r>
      <w:r w:rsidR="002D34DF">
        <w:rPr>
          <w:rFonts w:ascii="Tahoma" w:hAnsi="Tahoma" w:cs="Tahoma"/>
        </w:rPr>
        <w:t>str</w:t>
      </w:r>
      <w:r w:rsidRPr="00C8579C">
        <w:rPr>
          <w:rFonts w:ascii="Tahoma" w:eastAsia="Calibri" w:hAnsi="Tahoma" w:cs="Tahoma"/>
        </w:rPr>
        <w:t>anka</w:t>
      </w:r>
      <w:r w:rsidR="00392AE2" w:rsidRPr="00C8579C">
        <w:rPr>
          <w:rFonts w:ascii="Tahoma" w:hAnsi="Tahoma" w:cs="Tahoma"/>
        </w:rPr>
        <w:t xml:space="preserve"> </w:t>
      </w:r>
      <w:r w:rsidRPr="00C8579C">
        <w:rPr>
          <w:rFonts w:ascii="Tahoma" w:eastAsia="Calibri" w:hAnsi="Tahoma" w:cs="Tahoma"/>
        </w:rPr>
        <w:t>sproži postopek za rešitev spora pri stvarno pristojnem sodišču v Ljubljani.</w:t>
      </w:r>
    </w:p>
    <w:p w:rsidR="00C87794" w:rsidRPr="00C8579C" w:rsidRDefault="00C87794" w:rsidP="005A0CE0">
      <w:pPr>
        <w:keepNext/>
        <w:keepLines/>
        <w:tabs>
          <w:tab w:val="left" w:pos="567"/>
          <w:tab w:val="left" w:pos="1418"/>
          <w:tab w:val="left" w:pos="1702"/>
        </w:tabs>
        <w:jc w:val="both"/>
        <w:rPr>
          <w:rFonts w:ascii="Tahoma" w:eastAsia="Calibri" w:hAnsi="Tahoma" w:cs="Tahoma"/>
        </w:rPr>
      </w:pPr>
    </w:p>
    <w:p w:rsidR="0027636D" w:rsidRPr="00C8579C" w:rsidRDefault="005A0CE0" w:rsidP="005A0CE0">
      <w:pPr>
        <w:keepNext/>
        <w:keepLines/>
        <w:numPr>
          <w:ilvl w:val="0"/>
          <w:numId w:val="6"/>
        </w:numPr>
        <w:tabs>
          <w:tab w:val="clear" w:pos="1440"/>
          <w:tab w:val="left" w:pos="851"/>
          <w:tab w:val="left" w:pos="1702"/>
        </w:tabs>
        <w:ind w:hanging="1440"/>
        <w:jc w:val="both"/>
        <w:rPr>
          <w:rFonts w:ascii="Tahoma" w:hAnsi="Tahoma" w:cs="Tahoma"/>
        </w:rPr>
      </w:pPr>
      <w:r>
        <w:rPr>
          <w:rFonts w:ascii="Tahoma" w:hAnsi="Tahoma" w:cs="Tahoma"/>
          <w:b/>
        </w:rPr>
        <w:t>KONČNA DOLOČILA</w:t>
      </w:r>
    </w:p>
    <w:p w:rsidR="00F82282" w:rsidRPr="00C8579C" w:rsidRDefault="00F82282" w:rsidP="005A0CE0">
      <w:pPr>
        <w:keepNext/>
        <w:keepLines/>
        <w:tabs>
          <w:tab w:val="left" w:pos="851"/>
          <w:tab w:val="left" w:pos="1702"/>
        </w:tabs>
        <w:jc w:val="both"/>
        <w:rPr>
          <w:rFonts w:ascii="Tahoma" w:hAnsi="Tahoma" w:cs="Tahoma"/>
          <w:b/>
        </w:rPr>
      </w:pPr>
    </w:p>
    <w:p w:rsidR="00F523D0" w:rsidRPr="00C8579C" w:rsidRDefault="00F523D0" w:rsidP="005A0CE0">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rsidR="00F523D0" w:rsidRPr="00C8579C" w:rsidRDefault="00F523D0" w:rsidP="005A0CE0">
      <w:pPr>
        <w:keepNext/>
        <w:keepLines/>
        <w:tabs>
          <w:tab w:val="left" w:pos="4820"/>
        </w:tabs>
        <w:jc w:val="both"/>
        <w:rPr>
          <w:rFonts w:ascii="Tahoma" w:hAnsi="Tahoma" w:cs="Tahoma"/>
          <w:b/>
        </w:rPr>
      </w:pPr>
    </w:p>
    <w:p w:rsidR="00F62AF6" w:rsidRPr="00F62AF6" w:rsidRDefault="00F62AF6" w:rsidP="00F62AF6">
      <w:pPr>
        <w:keepNext/>
        <w:keepLines/>
        <w:tabs>
          <w:tab w:val="left" w:pos="1134"/>
          <w:tab w:val="left" w:pos="4820"/>
        </w:tabs>
        <w:jc w:val="both"/>
        <w:rPr>
          <w:rFonts w:ascii="Tahoma" w:hAnsi="Tahoma" w:cs="Tahoma"/>
        </w:rPr>
      </w:pPr>
      <w:r w:rsidRPr="00F62AF6">
        <w:rPr>
          <w:rFonts w:ascii="Tahoma" w:hAnsi="Tahoma" w:cs="Tahoma"/>
        </w:rPr>
        <w:t xml:space="preserve">Pogodba je </w:t>
      </w:r>
      <w:r w:rsidR="00C06CBC">
        <w:rPr>
          <w:rFonts w:ascii="Tahoma" w:hAnsi="Tahoma" w:cs="Tahoma"/>
        </w:rPr>
        <w:t xml:space="preserve">sestavljena in podpisana </w:t>
      </w:r>
      <w:r w:rsidRPr="00F62AF6">
        <w:rPr>
          <w:rFonts w:ascii="Tahoma" w:hAnsi="Tahoma" w:cs="Tahoma"/>
        </w:rPr>
        <w:t xml:space="preserve">v </w:t>
      </w:r>
      <w:r>
        <w:rPr>
          <w:rFonts w:ascii="Tahoma" w:hAnsi="Tahoma" w:cs="Tahoma"/>
        </w:rPr>
        <w:t>šestih (6) enakih</w:t>
      </w:r>
      <w:r w:rsidRPr="00F62AF6">
        <w:rPr>
          <w:rFonts w:ascii="Tahoma" w:hAnsi="Tahoma" w:cs="Tahoma"/>
        </w:rPr>
        <w:t xml:space="preserve"> izvodih. IJS</w:t>
      </w:r>
      <w:r>
        <w:rPr>
          <w:rFonts w:ascii="Tahoma" w:hAnsi="Tahoma" w:cs="Tahoma"/>
        </w:rPr>
        <w:t xml:space="preserve"> prejme dva (2) izvoda pogodbe, </w:t>
      </w:r>
      <w:r w:rsidRPr="00F62AF6">
        <w:rPr>
          <w:rFonts w:ascii="Tahoma" w:hAnsi="Tahoma" w:cs="Tahoma"/>
        </w:rPr>
        <w:t>izvajalec obdelave prejme en</w:t>
      </w:r>
      <w:r>
        <w:rPr>
          <w:rFonts w:ascii="Tahoma" w:hAnsi="Tahoma" w:cs="Tahoma"/>
        </w:rPr>
        <w:t xml:space="preserve"> (1)</w:t>
      </w:r>
      <w:r w:rsidRPr="00F62AF6">
        <w:rPr>
          <w:rFonts w:ascii="Tahoma" w:hAnsi="Tahoma" w:cs="Tahoma"/>
        </w:rPr>
        <w:t xml:space="preserve"> izvod</w:t>
      </w:r>
      <w:r>
        <w:rPr>
          <w:rFonts w:ascii="Tahoma" w:hAnsi="Tahoma" w:cs="Tahoma"/>
        </w:rPr>
        <w:t xml:space="preserve"> pogodbe</w:t>
      </w:r>
      <w:r w:rsidRPr="00F62AF6">
        <w:rPr>
          <w:rFonts w:ascii="Tahoma" w:hAnsi="Tahoma" w:cs="Tahoma"/>
        </w:rPr>
        <w:t>, financer pa tri</w:t>
      </w:r>
      <w:r>
        <w:rPr>
          <w:rFonts w:ascii="Tahoma" w:hAnsi="Tahoma" w:cs="Tahoma"/>
        </w:rPr>
        <w:t xml:space="preserve"> (3)</w:t>
      </w:r>
      <w:r w:rsidRPr="00F62AF6">
        <w:rPr>
          <w:rFonts w:ascii="Tahoma" w:hAnsi="Tahoma" w:cs="Tahoma"/>
        </w:rPr>
        <w:t xml:space="preserve"> izvode pogodbe.</w:t>
      </w:r>
    </w:p>
    <w:p w:rsidR="00BB5299" w:rsidRDefault="00BB5299" w:rsidP="005A0CE0">
      <w:pPr>
        <w:keepNext/>
        <w:keepLines/>
        <w:tabs>
          <w:tab w:val="left" w:pos="1134"/>
          <w:tab w:val="left" w:pos="4820"/>
        </w:tabs>
        <w:jc w:val="both"/>
        <w:rPr>
          <w:rFonts w:ascii="Tahoma" w:hAnsi="Tahoma" w:cs="Tahoma"/>
        </w:rPr>
      </w:pPr>
    </w:p>
    <w:p w:rsidR="00CD5B24" w:rsidRPr="00C8579C" w:rsidRDefault="00CD5B24" w:rsidP="005A0CE0">
      <w:pPr>
        <w:keepNext/>
        <w:keepLines/>
        <w:tabs>
          <w:tab w:val="left" w:pos="1134"/>
          <w:tab w:val="left" w:pos="4820"/>
        </w:tabs>
        <w:jc w:val="both"/>
        <w:rPr>
          <w:rFonts w:ascii="Tahoma" w:hAnsi="Tahoma" w:cs="Tahoma"/>
        </w:rPr>
      </w:pPr>
    </w:p>
    <w:p w:rsidR="00BB5299" w:rsidRPr="00C8579C" w:rsidRDefault="00BB5299" w:rsidP="005A0CE0">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rsidR="00BB5299" w:rsidRPr="00C8579C" w:rsidRDefault="00BB5299" w:rsidP="005A0CE0">
      <w:pPr>
        <w:keepNext/>
        <w:keepLines/>
        <w:tabs>
          <w:tab w:val="left" w:pos="4820"/>
        </w:tabs>
        <w:rPr>
          <w:rFonts w:ascii="Tahoma" w:hAnsi="Tahoma" w:cs="Tahoma"/>
        </w:rPr>
      </w:pPr>
    </w:p>
    <w:p w:rsidR="00BB5299" w:rsidRPr="00C8579C" w:rsidRDefault="00F62AF6" w:rsidP="005A0CE0">
      <w:pPr>
        <w:keepNext/>
        <w:keepLines/>
        <w:tabs>
          <w:tab w:val="left" w:pos="4820"/>
        </w:tabs>
        <w:rPr>
          <w:rFonts w:ascii="Tahoma" w:hAnsi="Tahoma" w:cs="Tahoma"/>
        </w:rPr>
      </w:pPr>
      <w:r>
        <w:rPr>
          <w:rFonts w:ascii="Tahoma" w:hAnsi="Tahoma" w:cs="Tahoma"/>
        </w:rPr>
        <w:t>IJS</w:t>
      </w:r>
      <w:r w:rsidR="00BB5299" w:rsidRPr="00C8579C">
        <w:rPr>
          <w:rFonts w:ascii="Tahoma" w:hAnsi="Tahoma" w:cs="Tahoma"/>
        </w:rPr>
        <w:t>:</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t>IZVAJALEC</w:t>
      </w:r>
      <w:r>
        <w:rPr>
          <w:rFonts w:ascii="Tahoma" w:hAnsi="Tahoma" w:cs="Tahoma"/>
        </w:rPr>
        <w:t xml:space="preserve"> OBDELAVE</w:t>
      </w:r>
      <w:r w:rsidR="00BB5299" w:rsidRPr="00C8579C">
        <w:rPr>
          <w:rFonts w:ascii="Tahoma" w:hAnsi="Tahoma" w:cs="Tahoma"/>
        </w:rPr>
        <w:t>:</w:t>
      </w:r>
    </w:p>
    <w:p w:rsidR="00CD5B24" w:rsidRDefault="00CD5B24" w:rsidP="005A0CE0">
      <w:pPr>
        <w:keepNext/>
        <w:keepLines/>
        <w:tabs>
          <w:tab w:val="left" w:pos="4962"/>
        </w:tabs>
        <w:ind w:right="-851"/>
        <w:jc w:val="both"/>
        <w:rPr>
          <w:rFonts w:ascii="Tahoma" w:hAnsi="Tahoma" w:cs="Tahoma"/>
        </w:rPr>
      </w:pPr>
    </w:p>
    <w:p w:rsidR="00856B2F" w:rsidRDefault="0094613F" w:rsidP="005A0CE0">
      <w:pPr>
        <w:keepNext/>
        <w:keepLines/>
        <w:tabs>
          <w:tab w:val="left" w:pos="4962"/>
        </w:tabs>
        <w:ind w:right="-851"/>
        <w:jc w:val="both"/>
        <w:rPr>
          <w:rFonts w:ascii="Tahoma" w:hAnsi="Tahoma" w:cs="Tahoma"/>
        </w:rPr>
      </w:pPr>
      <w:r w:rsidRPr="00C8579C">
        <w:rPr>
          <w:rFonts w:ascii="Tahoma" w:hAnsi="Tahoma" w:cs="Tahoma"/>
        </w:rPr>
        <w:t xml:space="preserve">JAVNO PODJETJE VODOVOD </w:t>
      </w:r>
    </w:p>
    <w:p w:rsidR="00BB5299" w:rsidRPr="00C8579C" w:rsidRDefault="0094613F" w:rsidP="005A0CE0">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rsidR="00BB5299" w:rsidRPr="00C8579C" w:rsidRDefault="00BB5299" w:rsidP="005A0CE0">
      <w:pPr>
        <w:keepNext/>
        <w:keepLines/>
        <w:tabs>
          <w:tab w:val="left" w:pos="4962"/>
        </w:tabs>
        <w:ind w:right="-851"/>
        <w:jc w:val="both"/>
        <w:rPr>
          <w:rFonts w:ascii="Tahoma" w:hAnsi="Tahoma" w:cs="Tahoma"/>
        </w:rPr>
      </w:pPr>
      <w:r w:rsidRPr="00C8579C">
        <w:rPr>
          <w:rFonts w:ascii="Tahoma" w:hAnsi="Tahoma" w:cs="Tahoma"/>
        </w:rPr>
        <w:t xml:space="preserve">Direktor: </w:t>
      </w:r>
    </w:p>
    <w:p w:rsidR="00BB5299" w:rsidRDefault="006927C4" w:rsidP="005A0CE0">
      <w:pPr>
        <w:keepNext/>
        <w:keepLines/>
        <w:tabs>
          <w:tab w:val="left" w:pos="4962"/>
        </w:tabs>
        <w:ind w:right="-851"/>
        <w:jc w:val="both"/>
        <w:rPr>
          <w:rFonts w:ascii="Tahoma" w:hAnsi="Tahoma" w:cs="Tahoma"/>
        </w:rPr>
      </w:pPr>
      <w:r w:rsidRPr="00C8579C">
        <w:rPr>
          <w:rFonts w:ascii="Tahoma" w:hAnsi="Tahoma" w:cs="Tahoma"/>
        </w:rPr>
        <w:t>Krištof MLAKAR</w:t>
      </w:r>
    </w:p>
    <w:p w:rsidR="00F62AF6" w:rsidRDefault="00F62AF6" w:rsidP="005A0CE0">
      <w:pPr>
        <w:keepNext/>
        <w:keepLines/>
        <w:tabs>
          <w:tab w:val="left" w:pos="4962"/>
        </w:tabs>
        <w:ind w:right="-851"/>
        <w:jc w:val="both"/>
        <w:rPr>
          <w:rFonts w:ascii="Tahoma" w:hAnsi="Tahoma" w:cs="Tahoma"/>
        </w:rPr>
      </w:pPr>
    </w:p>
    <w:p w:rsidR="00F62AF6" w:rsidRPr="003D6ECB" w:rsidRDefault="00F62AF6" w:rsidP="00F62AF6">
      <w:pPr>
        <w:spacing w:line="260" w:lineRule="exact"/>
        <w:rPr>
          <w:rFonts w:ascii="Tahoma" w:hAnsi="Tahoma" w:cs="Tahoma"/>
        </w:rPr>
      </w:pPr>
      <w:r w:rsidRPr="003D6ECB">
        <w:rPr>
          <w:rFonts w:ascii="Tahoma" w:hAnsi="Tahoma" w:cs="Tahoma"/>
        </w:rPr>
        <w:t xml:space="preserve">Št. zadeve: </w:t>
      </w:r>
      <w:r w:rsidRPr="003D6ECB">
        <w:rPr>
          <w:rFonts w:ascii="Tahoma" w:hAnsi="Tahoma" w:cs="Tahoma"/>
          <w:i/>
          <w:color w:val="000000" w:themeColor="text1"/>
          <w:u w:val="single"/>
        </w:rPr>
        <w:t>v p i š e    f i n a n c e r</w:t>
      </w:r>
    </w:p>
    <w:p w:rsidR="00F62AF6" w:rsidRPr="003D6ECB" w:rsidRDefault="00F62AF6" w:rsidP="00F62AF6">
      <w:pPr>
        <w:spacing w:line="260" w:lineRule="exact"/>
        <w:rPr>
          <w:rFonts w:ascii="Tahoma" w:hAnsi="Tahoma" w:cs="Tahoma"/>
        </w:rPr>
      </w:pPr>
      <w:r w:rsidRPr="003D6ECB">
        <w:rPr>
          <w:rFonts w:ascii="Tahoma" w:hAnsi="Tahoma" w:cs="Tahoma"/>
        </w:rPr>
        <w:t xml:space="preserve">Št. zbirke Računi: </w:t>
      </w:r>
      <w:r w:rsidRPr="003D6ECB">
        <w:rPr>
          <w:rFonts w:ascii="Tahoma" w:hAnsi="Tahoma" w:cs="Tahoma"/>
          <w:i/>
          <w:color w:val="000000" w:themeColor="text1"/>
          <w:u w:val="single"/>
        </w:rPr>
        <w:t>v p i š e    f i n a n c e r</w:t>
      </w:r>
    </w:p>
    <w:p w:rsidR="00F62AF6" w:rsidRPr="003D6ECB" w:rsidRDefault="00F62AF6" w:rsidP="00F62AF6">
      <w:pPr>
        <w:suppressAutoHyphens/>
        <w:spacing w:line="260" w:lineRule="exact"/>
        <w:rPr>
          <w:rFonts w:ascii="Tahoma" w:hAnsi="Tahoma" w:cs="Tahoma"/>
          <w:lang w:eastAsia="ar-SA"/>
        </w:rPr>
      </w:pPr>
    </w:p>
    <w:tbl>
      <w:tblPr>
        <w:tblW w:w="5599" w:type="dxa"/>
        <w:tblCellMar>
          <w:left w:w="70" w:type="dxa"/>
          <w:right w:w="70" w:type="dxa"/>
        </w:tblCellMar>
        <w:tblLook w:val="0000" w:firstRow="0" w:lastRow="0" w:firstColumn="0" w:lastColumn="0" w:noHBand="0" w:noVBand="0"/>
      </w:tblPr>
      <w:tblGrid>
        <w:gridCol w:w="3670"/>
        <w:gridCol w:w="1929"/>
      </w:tblGrid>
      <w:tr w:rsidR="00F62AF6" w:rsidRPr="003D6ECB" w:rsidTr="001217BC">
        <w:trPr>
          <w:trHeight w:val="907"/>
        </w:trPr>
        <w:tc>
          <w:tcPr>
            <w:tcW w:w="5599" w:type="dxa"/>
            <w:gridSpan w:val="2"/>
          </w:tcPr>
          <w:p w:rsidR="00F62AF6" w:rsidRPr="003D6ECB" w:rsidRDefault="00900D8A" w:rsidP="001217BC">
            <w:pPr>
              <w:suppressAutoHyphens/>
              <w:spacing w:line="260" w:lineRule="exact"/>
              <w:rPr>
                <w:rFonts w:ascii="Tahoma" w:hAnsi="Tahoma" w:cs="Tahoma"/>
                <w:b/>
                <w:lang w:eastAsia="ar-SA"/>
              </w:rPr>
            </w:pPr>
            <w:r>
              <w:rPr>
                <w:rFonts w:ascii="Tahoma" w:hAnsi="Tahoma" w:cs="Tahoma"/>
                <w:lang w:eastAsia="ar-SA"/>
              </w:rPr>
              <w:t>V Lj</w:t>
            </w:r>
            <w:r w:rsidR="00F62AF6" w:rsidRPr="003D6ECB">
              <w:rPr>
                <w:rFonts w:ascii="Tahoma" w:hAnsi="Tahoma" w:cs="Tahoma"/>
                <w:lang w:eastAsia="ar-SA"/>
              </w:rPr>
              <w:t>ubljani, dne ___________</w:t>
            </w:r>
          </w:p>
        </w:tc>
      </w:tr>
      <w:tr w:rsidR="00F62AF6" w:rsidRPr="003D6ECB" w:rsidTr="001217BC">
        <w:trPr>
          <w:trHeight w:val="397"/>
        </w:trPr>
        <w:tc>
          <w:tcPr>
            <w:tcW w:w="5599" w:type="dxa"/>
            <w:gridSpan w:val="2"/>
          </w:tcPr>
          <w:p w:rsidR="00F62AF6" w:rsidRPr="003D6ECB" w:rsidRDefault="00F62AF6" w:rsidP="001217BC">
            <w:pPr>
              <w:suppressAutoHyphens/>
              <w:spacing w:line="260" w:lineRule="exact"/>
              <w:rPr>
                <w:rFonts w:ascii="Tahoma" w:hAnsi="Tahoma" w:cs="Tahoma"/>
                <w:u w:val="single"/>
                <w:lang w:eastAsia="ar-SA"/>
              </w:rPr>
            </w:pPr>
            <w:r w:rsidRPr="003D6ECB">
              <w:rPr>
                <w:rFonts w:ascii="Tahoma" w:hAnsi="Tahoma" w:cs="Tahoma"/>
                <w:u w:val="single"/>
                <w:lang w:eastAsia="ar-SA"/>
              </w:rPr>
              <w:t>Financer:</w:t>
            </w:r>
          </w:p>
        </w:tc>
      </w:tr>
      <w:tr w:rsidR="00F62AF6" w:rsidRPr="003D6ECB" w:rsidTr="001217BC">
        <w:trPr>
          <w:trHeight w:val="327"/>
        </w:trPr>
        <w:tc>
          <w:tcPr>
            <w:tcW w:w="3670" w:type="dxa"/>
          </w:tcPr>
          <w:p w:rsidR="00F62AF6" w:rsidRPr="003D6ECB" w:rsidRDefault="00F62AF6" w:rsidP="001217BC">
            <w:pPr>
              <w:suppressAutoHyphens/>
              <w:spacing w:line="260" w:lineRule="exact"/>
              <w:rPr>
                <w:rFonts w:ascii="Tahoma" w:hAnsi="Tahoma" w:cs="Tahoma"/>
                <w:b/>
                <w:lang w:eastAsia="ar-SA"/>
              </w:rPr>
            </w:pPr>
          </w:p>
        </w:tc>
        <w:tc>
          <w:tcPr>
            <w:tcW w:w="1929" w:type="dxa"/>
          </w:tcPr>
          <w:p w:rsidR="00F62AF6" w:rsidRPr="003D6ECB" w:rsidRDefault="00F62AF6" w:rsidP="001217BC">
            <w:pPr>
              <w:suppressAutoHyphens/>
              <w:spacing w:line="260" w:lineRule="exact"/>
              <w:rPr>
                <w:rFonts w:ascii="Tahoma" w:hAnsi="Tahoma" w:cs="Tahoma"/>
                <w:b/>
                <w:lang w:eastAsia="ar-SA"/>
              </w:rPr>
            </w:pPr>
          </w:p>
        </w:tc>
      </w:tr>
      <w:tr w:rsidR="00F62AF6" w:rsidRPr="003D6ECB" w:rsidTr="001217BC">
        <w:trPr>
          <w:trHeight w:val="327"/>
        </w:trPr>
        <w:tc>
          <w:tcPr>
            <w:tcW w:w="3670" w:type="dxa"/>
          </w:tcPr>
          <w:p w:rsidR="00F62AF6" w:rsidRPr="003D6ECB" w:rsidRDefault="00F62AF6" w:rsidP="00900D8A">
            <w:pPr>
              <w:tabs>
                <w:tab w:val="left" w:pos="3261"/>
                <w:tab w:val="left" w:pos="6804"/>
              </w:tabs>
              <w:suppressAutoHyphens/>
              <w:spacing w:line="260" w:lineRule="exact"/>
              <w:rPr>
                <w:rFonts w:ascii="Tahoma" w:hAnsi="Tahoma" w:cs="Tahoma"/>
                <w:i/>
                <w:lang w:eastAsia="ar-SA"/>
              </w:rPr>
            </w:pPr>
            <w:r w:rsidRPr="003D6ECB">
              <w:rPr>
                <w:rFonts w:ascii="Tahoma" w:hAnsi="Tahoma" w:cs="Tahoma"/>
              </w:rPr>
              <w:t>mag.</w:t>
            </w:r>
            <w:r w:rsidR="00E12437" w:rsidRPr="003D6ECB">
              <w:rPr>
                <w:rFonts w:ascii="Tahoma" w:hAnsi="Tahoma" w:cs="Tahoma"/>
              </w:rPr>
              <w:t xml:space="preserve"> </w:t>
            </w:r>
            <w:r w:rsidRPr="003D6ECB">
              <w:rPr>
                <w:rFonts w:ascii="Tahoma" w:hAnsi="Tahoma" w:cs="Tahoma"/>
              </w:rPr>
              <w:t>Andrej VIZJAK, MINISTER</w:t>
            </w:r>
          </w:p>
        </w:tc>
        <w:tc>
          <w:tcPr>
            <w:tcW w:w="1929" w:type="dxa"/>
          </w:tcPr>
          <w:p w:rsidR="00F62AF6" w:rsidRPr="003D6ECB" w:rsidRDefault="00F62AF6" w:rsidP="001217BC">
            <w:pPr>
              <w:tabs>
                <w:tab w:val="left" w:pos="3261"/>
                <w:tab w:val="left" w:pos="6804"/>
              </w:tabs>
              <w:suppressAutoHyphens/>
              <w:spacing w:line="260" w:lineRule="exact"/>
              <w:rPr>
                <w:rFonts w:ascii="Tahoma" w:hAnsi="Tahoma" w:cs="Tahoma"/>
                <w:lang w:eastAsia="ar-SA"/>
              </w:rPr>
            </w:pPr>
          </w:p>
        </w:tc>
      </w:tr>
    </w:tbl>
    <w:p w:rsidR="00CF60EA" w:rsidRPr="00C8579C" w:rsidRDefault="00CF60EA" w:rsidP="005A0CE0">
      <w:pPr>
        <w:keepNext/>
        <w:keepLines/>
        <w:rPr>
          <w:rFonts w:ascii="Tahoma" w:hAnsi="Tahoma" w:cs="Tahoma"/>
          <w:b/>
        </w:rPr>
        <w:sectPr w:rsidR="00CF60EA" w:rsidRPr="00C8579C" w:rsidSect="002F5EB2">
          <w:headerReference w:type="default" r:id="rId31"/>
          <w:footerReference w:type="default" r:id="rId32"/>
          <w:headerReference w:type="first" r:id="rId33"/>
          <w:footerReference w:type="first" r:id="rId34"/>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C10089" w:rsidRPr="0055524E" w:rsidTr="001E0C11">
        <w:tc>
          <w:tcPr>
            <w:tcW w:w="8008" w:type="dxa"/>
            <w:tcBorders>
              <w:top w:val="single" w:sz="4" w:space="0" w:color="auto"/>
              <w:bottom w:val="single" w:sz="4" w:space="0" w:color="auto"/>
            </w:tcBorders>
          </w:tcPr>
          <w:p w:rsidR="00C10089" w:rsidRPr="0055524E" w:rsidRDefault="00C10089" w:rsidP="005A0CE0">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sidR="00D572FD">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rsidR="00C10089" w:rsidRPr="0055524E" w:rsidRDefault="00C10089" w:rsidP="00402CF7">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402CF7">
              <w:rPr>
                <w:rFonts w:ascii="Tahoma" w:hAnsi="Tahoma" w:cs="Tahoma"/>
                <w:b/>
                <w:i/>
              </w:rPr>
              <w:t>8</w:t>
            </w:r>
          </w:p>
        </w:tc>
      </w:tr>
    </w:tbl>
    <w:p w:rsidR="00C10089" w:rsidRPr="008A3942" w:rsidRDefault="00C10089" w:rsidP="005A0CE0">
      <w:pPr>
        <w:keepNext/>
        <w:keepLines/>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w:t>
      </w:r>
      <w:r w:rsidR="001A007F">
        <w:rPr>
          <w:rFonts w:ascii="Tahoma" w:hAnsi="Tahoma" w:cs="Tahoma"/>
          <w:i/>
          <w:sz w:val="18"/>
        </w:rPr>
        <w:t>financerja</w:t>
      </w:r>
      <w:r w:rsidRPr="008A3942">
        <w:rPr>
          <w:rFonts w:ascii="Tahoma" w:hAnsi="Tahoma" w:cs="Tahoma"/>
          <w:i/>
          <w:sz w:val="18"/>
        </w:rPr>
        <w:t>)</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00081C99" w:rsidRPr="00081C99">
        <w:rPr>
          <w:rFonts w:ascii="Tahoma" w:hAnsi="Tahoma" w:cs="Tahoma"/>
          <w:iCs/>
          <w:sz w:val="18"/>
        </w:rPr>
        <w:t>Republika Slovenija – Ministrstvo za okolje in prostor, Dunajska cesta 48, 1000 Ljubljana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rsidR="00EC49FA" w:rsidRPr="008A3942"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EC49FA" w:rsidRPr="008A3942" w:rsidRDefault="00EC49FA" w:rsidP="00EC49FA">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EC49FA" w:rsidRPr="008A3942" w:rsidRDefault="00EC49FA" w:rsidP="00EC49FA">
      <w:pPr>
        <w:keepNext/>
        <w:keepLines/>
        <w:jc w:val="both"/>
        <w:rPr>
          <w:rFonts w:ascii="Tahoma" w:hAnsi="Tahoma" w:cs="Tahoma"/>
          <w:sz w:val="18"/>
        </w:rPr>
      </w:pPr>
    </w:p>
    <w:p w:rsidR="00EC49FA" w:rsidRPr="008A3942" w:rsidRDefault="00EC49FA" w:rsidP="00EC49FA">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rsidR="00EC49FA" w:rsidRPr="008A3942" w:rsidRDefault="00EC49FA" w:rsidP="00EC49FA">
      <w:pPr>
        <w:keepNext/>
        <w:keepLines/>
        <w:jc w:val="both"/>
        <w:rPr>
          <w:rFonts w:ascii="Tahoma" w:hAnsi="Tahoma" w:cs="Tahoma"/>
          <w:sz w:val="18"/>
        </w:rPr>
      </w:pPr>
    </w:p>
    <w:p w:rsidR="00EC49FA" w:rsidRPr="008A3942" w:rsidRDefault="00EC49FA" w:rsidP="00EC49FA">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rsidR="00EC49FA" w:rsidRPr="008A3942" w:rsidRDefault="00EC49FA" w:rsidP="00EC49FA">
      <w:pPr>
        <w:keepNext/>
        <w:keepLines/>
        <w:jc w:val="both"/>
        <w:rPr>
          <w:rFonts w:ascii="Tahoma" w:hAnsi="Tahoma" w:cs="Tahoma"/>
          <w:sz w:val="18"/>
        </w:rPr>
      </w:pPr>
    </w:p>
    <w:p w:rsidR="00EC49FA" w:rsidRPr="008A3942" w:rsidRDefault="00EC49FA" w:rsidP="00EC49FA">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rsidR="00081C99" w:rsidRDefault="00081C99"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rsidR="00EC49FA" w:rsidRPr="007D1FAB"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rsidR="00EC49FA" w:rsidRPr="00C10089" w:rsidRDefault="00EC49FA" w:rsidP="00EC49F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r w:rsidRPr="00C10089">
        <w:rPr>
          <w:rFonts w:ascii="Tahoma" w:hAnsi="Tahoma" w:cs="Tahoma"/>
          <w:b/>
          <w:i/>
          <w:u w:val="single"/>
          <w:lang w:eastAsia="en-US"/>
        </w:rPr>
        <w:t>Opozorilo:</w:t>
      </w:r>
    </w:p>
    <w:p w:rsidR="00EC49FA" w:rsidRPr="00C8579C" w:rsidRDefault="00EC49FA" w:rsidP="00A76E5C">
      <w:pPr>
        <w:keepNext/>
        <w:keepLines/>
        <w:jc w:val="both"/>
        <w:rPr>
          <w:rFonts w:ascii="Tahoma" w:hAnsi="Tahoma" w:cs="Tahoma"/>
        </w:rPr>
      </w:pPr>
      <w:r w:rsidRPr="00426CF9">
        <w:rPr>
          <w:rFonts w:ascii="Tahoma" w:hAnsi="Tahoma" w:cs="Tahoma"/>
          <w:b/>
          <w:i/>
          <w:sz w:val="18"/>
        </w:rPr>
        <w:t>Kavcijska zavarovanja morajo vsebovati klavzulo: »Zahtevi za plačilo ni potrebno priložiti originalnega izvoda zavarovanja.«</w:t>
      </w:r>
    </w:p>
    <w:p w:rsidR="00C10089" w:rsidRPr="00C8579C" w:rsidRDefault="00C10089" w:rsidP="005A0CE0">
      <w:pPr>
        <w:pStyle w:val="Telobesedila"/>
        <w:keepNext/>
        <w:keepLines/>
        <w:widowControl/>
        <w:rPr>
          <w:rFonts w:ascii="Tahoma" w:hAnsi="Tahoma" w:cs="Tahoma"/>
          <w:lang w:val="sl-SI"/>
        </w:rPr>
      </w:pPr>
    </w:p>
    <w:sectPr w:rsidR="00C10089" w:rsidRPr="00C8579C" w:rsidSect="007F36CA">
      <w:footerReference w:type="default" r:id="rId35"/>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B4" w:rsidRDefault="004731B4">
      <w:r>
        <w:separator/>
      </w:r>
    </w:p>
  </w:endnote>
  <w:endnote w:type="continuationSeparator" w:id="0">
    <w:p w:rsidR="004731B4" w:rsidRDefault="0047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Pr="007653AE" w:rsidRDefault="00951E68"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1A9730F3" wp14:editId="353D9BEA">
          <wp:extent cx="3429000" cy="637540"/>
          <wp:effectExtent l="0" t="0" r="0" b="0"/>
          <wp:docPr id="2" name="Slika 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4" name="Slika 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951E68" w:rsidRPr="00B1262D" w:rsidRDefault="00951E68" w:rsidP="002303FA">
    <w:pPr>
      <w:pStyle w:val="Noga"/>
      <w:tabs>
        <w:tab w:val="clear" w:pos="4536"/>
        <w:tab w:val="clear" w:pos="9072"/>
      </w:tabs>
      <w:ind w:right="-2"/>
      <w:jc w:val="right"/>
      <w:rPr>
        <w:sz w:val="16"/>
        <w:szCs w:val="16"/>
      </w:rPr>
    </w:pPr>
  </w:p>
  <w:p w:rsidR="00951E68" w:rsidRDefault="00951E6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84C39">
      <w:rPr>
        <w:noProof/>
        <w:sz w:val="16"/>
        <w:szCs w:val="16"/>
      </w:rPr>
      <w:t>21</w:t>
    </w:r>
    <w:r w:rsidRPr="00394716">
      <w:rPr>
        <w:sz w:val="16"/>
        <w:szCs w:val="16"/>
      </w:rPr>
      <w:fldChar w:fldCharType="end"/>
    </w:r>
  </w:p>
  <w:p w:rsidR="00951E68" w:rsidRPr="007653AE" w:rsidRDefault="00951E68"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73769E">
    <w:pPr>
      <w:pStyle w:val="Noga"/>
      <w:ind w:right="-1134"/>
      <w:jc w:val="right"/>
    </w:pPr>
    <w:r>
      <w:rPr>
        <w:noProof/>
        <w:lang w:val="sl-SI"/>
      </w:rPr>
      <w:drawing>
        <wp:inline distT="0" distB="0" distL="0" distR="0" wp14:anchorId="6AD0E793" wp14:editId="6B50D47B">
          <wp:extent cx="3789045" cy="34925"/>
          <wp:effectExtent l="0" t="0" r="1905" b="317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951E68" w:rsidRDefault="00951E68" w:rsidP="0073769E">
    <w:pPr>
      <w:pStyle w:val="Noga"/>
      <w:jc w:val="center"/>
      <w:rPr>
        <w:sz w:val="16"/>
        <w:szCs w:val="16"/>
      </w:rPr>
    </w:pPr>
  </w:p>
  <w:p w:rsidR="00951E68" w:rsidRDefault="00951E6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951E68" w:rsidRDefault="00951E6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rsidR="00951E68" w:rsidRPr="00B1262D" w:rsidRDefault="00951E68" w:rsidP="002303FA">
    <w:pPr>
      <w:pStyle w:val="Noga"/>
      <w:tabs>
        <w:tab w:val="clear" w:pos="4536"/>
        <w:tab w:val="clear" w:pos="9072"/>
      </w:tabs>
      <w:ind w:right="-2"/>
      <w:jc w:val="right"/>
      <w:rPr>
        <w:sz w:val="16"/>
        <w:szCs w:val="16"/>
      </w:rPr>
    </w:pPr>
  </w:p>
  <w:p w:rsidR="00951E68" w:rsidRDefault="00951E68"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84C39">
      <w:rPr>
        <w:noProof/>
        <w:sz w:val="16"/>
        <w:szCs w:val="16"/>
      </w:rPr>
      <w:t>47</w:t>
    </w:r>
    <w:r w:rsidRPr="00394716">
      <w:rPr>
        <w:sz w:val="16"/>
        <w:szCs w:val="16"/>
      </w:rPr>
      <w:fldChar w:fldCharType="end"/>
    </w:r>
  </w:p>
  <w:p w:rsidR="00951E68" w:rsidRPr="007653AE" w:rsidRDefault="00951E68"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B4" w:rsidRDefault="004731B4">
      <w:r>
        <w:separator/>
      </w:r>
    </w:p>
  </w:footnote>
  <w:footnote w:type="continuationSeparator" w:id="0">
    <w:p w:rsidR="004731B4" w:rsidRDefault="004731B4">
      <w:r>
        <w:continuationSeparator/>
      </w:r>
    </w:p>
  </w:footnote>
  <w:footnote w:id="1">
    <w:p w:rsidR="00951E68" w:rsidRDefault="00951E68"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9670F5">
    <w:pPr>
      <w:pStyle w:val="Glava"/>
      <w:jc w:val="center"/>
    </w:pPr>
  </w:p>
  <w:p w:rsidR="00951E68" w:rsidRDefault="00951E68"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rsidR="00951E68" w:rsidRPr="009670F5" w:rsidRDefault="00951E6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00613B">
    <w:pPr>
      <w:pStyle w:val="Glava"/>
      <w:tabs>
        <w:tab w:val="clear" w:pos="4536"/>
        <w:tab w:val="clear" w:pos="9072"/>
      </w:tabs>
      <w:spacing w:after="120"/>
      <w:jc w:val="right"/>
    </w:pPr>
  </w:p>
  <w:p w:rsidR="00951E68" w:rsidRDefault="00951E68" w:rsidP="009670F5">
    <w:pPr>
      <w:pStyle w:val="Glava"/>
      <w:spacing w:after="120"/>
    </w:pPr>
  </w:p>
  <w:p w:rsidR="00951E68" w:rsidRDefault="00951E6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9670F5">
    <w:pPr>
      <w:pStyle w:val="Glava"/>
      <w:jc w:val="center"/>
    </w:pPr>
    <w:r>
      <w:rPr>
        <w:noProof/>
        <w:lang w:val="sl-SI"/>
      </w:rPr>
      <w:drawing>
        <wp:inline distT="0" distB="0" distL="0" distR="0" wp14:anchorId="17933E58" wp14:editId="06CB83C0">
          <wp:extent cx="831215" cy="609600"/>
          <wp:effectExtent l="0" t="0" r="698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951E68" w:rsidRPr="00667509" w:rsidRDefault="00951E68"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E68" w:rsidRDefault="00951E68" w:rsidP="000C1E30">
    <w:pPr>
      <w:pStyle w:val="Glava"/>
      <w:jc w:val="center"/>
    </w:pPr>
    <w:r>
      <w:rPr>
        <w:noProof/>
        <w:lang w:val="sl-SI"/>
      </w:rPr>
      <w:drawing>
        <wp:inline distT="0" distB="0" distL="0" distR="0" wp14:anchorId="291F5200" wp14:editId="31998D5D">
          <wp:extent cx="831215" cy="609600"/>
          <wp:effectExtent l="0" t="0" r="698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rsidR="00951E68" w:rsidRDefault="00951E68" w:rsidP="009670F5">
    <w:pPr>
      <w:pStyle w:val="Glava"/>
      <w:spacing w:after="120"/>
      <w:jc w:val="center"/>
    </w:pPr>
  </w:p>
  <w:p w:rsidR="00951E68" w:rsidRPr="00001A3E" w:rsidRDefault="00951E6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760843"/>
    <w:multiLevelType w:val="hybridMultilevel"/>
    <w:tmpl w:val="6144F858"/>
    <w:lvl w:ilvl="0" w:tplc="BCCC7ED6">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C4345F"/>
    <w:multiLevelType w:val="hybridMultilevel"/>
    <w:tmpl w:val="9D987D30"/>
    <w:lvl w:ilvl="0" w:tplc="28AA4D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430512B"/>
    <w:multiLevelType w:val="hybridMultilevel"/>
    <w:tmpl w:val="45DEEC20"/>
    <w:lvl w:ilvl="0" w:tplc="9B22D9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A7118C"/>
    <w:multiLevelType w:val="hybridMultilevel"/>
    <w:tmpl w:val="9F8A0F20"/>
    <w:lvl w:ilvl="0" w:tplc="16480D3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5F25321"/>
    <w:multiLevelType w:val="hybridMultilevel"/>
    <w:tmpl w:val="3816FE1C"/>
    <w:lvl w:ilvl="0" w:tplc="509A8394">
      <w:numFmt w:val="bullet"/>
      <w:lvlText w:val="-"/>
      <w:lvlJc w:val="left"/>
      <w:pPr>
        <w:ind w:left="1494" w:hanging="360"/>
      </w:pPr>
      <w:rPr>
        <w:rFonts w:ascii="Tahoma" w:eastAsiaTheme="minorHAnsi" w:hAnsi="Tahoma" w:cs="Tahoma"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1"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4B7502"/>
    <w:multiLevelType w:val="hybridMultilevel"/>
    <w:tmpl w:val="6EA41B24"/>
    <w:lvl w:ilvl="0" w:tplc="73B0BBA6">
      <w:numFmt w:val="bullet"/>
      <w:lvlText w:val="–"/>
      <w:lvlJc w:val="left"/>
      <w:pPr>
        <w:ind w:left="720" w:hanging="360"/>
      </w:pPr>
      <w:rPr>
        <w:rFonts w:ascii="Tahoma" w:eastAsia="Times New Roman" w:hAnsi="Tahoma" w:cs="Tahoma"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BFA31C9"/>
    <w:multiLevelType w:val="hybridMultilevel"/>
    <w:tmpl w:val="70A84F5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EAD33DC"/>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9"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500509"/>
    <w:multiLevelType w:val="multilevel"/>
    <w:tmpl w:val="3B6278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BDE37D1"/>
    <w:multiLevelType w:val="hybridMultilevel"/>
    <w:tmpl w:val="E1C0FEEA"/>
    <w:lvl w:ilvl="0" w:tplc="4A8E9A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BF46766"/>
    <w:multiLevelType w:val="multilevel"/>
    <w:tmpl w:val="1B063F38"/>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2D2652DC"/>
    <w:multiLevelType w:val="hybridMultilevel"/>
    <w:tmpl w:val="C8D06E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976D4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D53A83"/>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3002A6F"/>
    <w:multiLevelType w:val="hybridMultilevel"/>
    <w:tmpl w:val="43D48552"/>
    <w:lvl w:ilvl="0" w:tplc="A8BE1A4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47EB470D"/>
    <w:multiLevelType w:val="multilevel"/>
    <w:tmpl w:val="DCA2CD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49CD08A6"/>
    <w:multiLevelType w:val="multilevel"/>
    <w:tmpl w:val="0DE8C6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BD706C6"/>
    <w:multiLevelType w:val="hybridMultilevel"/>
    <w:tmpl w:val="95C400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6E3312"/>
    <w:multiLevelType w:val="hybridMultilevel"/>
    <w:tmpl w:val="353836C6"/>
    <w:lvl w:ilvl="0" w:tplc="9348C0F8">
      <w:start w:val="1"/>
      <w:numFmt w:val="bullet"/>
      <w:lvlText w:val=""/>
      <w:lvlJc w:val="left"/>
      <w:pPr>
        <w:ind w:left="720" w:hanging="360"/>
      </w:pPr>
      <w:rPr>
        <w:rFonts w:ascii="Wingdings" w:hAnsi="Wingdings" w:cs="Wingdings" w:hint="default"/>
        <w:sz w:val="16"/>
        <w:szCs w:val="16"/>
      </w:rPr>
    </w:lvl>
    <w:lvl w:ilvl="1" w:tplc="A37C4470">
      <w:start w:val="1"/>
      <w:numFmt w:val="bullet"/>
      <w:lvlText w:val="o"/>
      <w:lvlJc w:val="left"/>
      <w:pPr>
        <w:ind w:left="1440" w:hanging="360"/>
      </w:pPr>
      <w:rPr>
        <w:rFonts w:ascii="Courier New" w:hAnsi="Courier New" w:cs="Courier New" w:hint="default"/>
      </w:rPr>
    </w:lvl>
    <w:lvl w:ilvl="2" w:tplc="C8A6056E">
      <w:start w:val="1"/>
      <w:numFmt w:val="bullet"/>
      <w:lvlText w:val=""/>
      <w:lvlJc w:val="left"/>
      <w:pPr>
        <w:ind w:left="2160" w:hanging="360"/>
      </w:pPr>
      <w:rPr>
        <w:rFonts w:ascii="Wingdings" w:hAnsi="Wingdings" w:cs="Wingdings" w:hint="default"/>
      </w:rPr>
    </w:lvl>
    <w:lvl w:ilvl="3" w:tplc="B73E4B74">
      <w:start w:val="1"/>
      <w:numFmt w:val="bullet"/>
      <w:lvlText w:val=""/>
      <w:lvlJc w:val="left"/>
      <w:pPr>
        <w:ind w:left="2880" w:hanging="360"/>
      </w:pPr>
      <w:rPr>
        <w:rFonts w:ascii="Symbol" w:hAnsi="Symbol" w:cs="Symbol" w:hint="default"/>
      </w:rPr>
    </w:lvl>
    <w:lvl w:ilvl="4" w:tplc="08AC1DC8">
      <w:start w:val="1"/>
      <w:numFmt w:val="bullet"/>
      <w:lvlText w:val="o"/>
      <w:lvlJc w:val="left"/>
      <w:pPr>
        <w:ind w:left="3600" w:hanging="360"/>
      </w:pPr>
      <w:rPr>
        <w:rFonts w:ascii="Courier New" w:hAnsi="Courier New" w:cs="Courier New" w:hint="default"/>
      </w:rPr>
    </w:lvl>
    <w:lvl w:ilvl="5" w:tplc="0A84EBF4">
      <w:start w:val="1"/>
      <w:numFmt w:val="bullet"/>
      <w:lvlText w:val=""/>
      <w:lvlJc w:val="left"/>
      <w:pPr>
        <w:ind w:left="4320" w:hanging="360"/>
      </w:pPr>
      <w:rPr>
        <w:rFonts w:ascii="Wingdings" w:hAnsi="Wingdings" w:cs="Wingdings" w:hint="default"/>
      </w:rPr>
    </w:lvl>
    <w:lvl w:ilvl="6" w:tplc="8A64B87A">
      <w:start w:val="1"/>
      <w:numFmt w:val="bullet"/>
      <w:lvlText w:val=""/>
      <w:lvlJc w:val="left"/>
      <w:pPr>
        <w:ind w:left="5040" w:hanging="360"/>
      </w:pPr>
      <w:rPr>
        <w:rFonts w:ascii="Symbol" w:hAnsi="Symbol" w:cs="Symbol" w:hint="default"/>
      </w:rPr>
    </w:lvl>
    <w:lvl w:ilvl="7" w:tplc="A260D754">
      <w:start w:val="1"/>
      <w:numFmt w:val="bullet"/>
      <w:lvlText w:val="o"/>
      <w:lvlJc w:val="left"/>
      <w:pPr>
        <w:ind w:left="5760" w:hanging="360"/>
      </w:pPr>
      <w:rPr>
        <w:rFonts w:ascii="Courier New" w:hAnsi="Courier New" w:cs="Courier New" w:hint="default"/>
      </w:rPr>
    </w:lvl>
    <w:lvl w:ilvl="8" w:tplc="4F7A8714">
      <w:start w:val="1"/>
      <w:numFmt w:val="bullet"/>
      <w:lvlText w:val=""/>
      <w:lvlJc w:val="left"/>
      <w:pPr>
        <w:ind w:left="6480" w:hanging="360"/>
      </w:pPr>
      <w:rPr>
        <w:rFonts w:ascii="Wingdings" w:hAnsi="Wingdings" w:cs="Wingdings" w:hint="default"/>
      </w:rPr>
    </w:lvl>
  </w:abstractNum>
  <w:abstractNum w:abstractNumId="44" w15:restartNumberingAfterBreak="0">
    <w:nsid w:val="6FAD0F8B"/>
    <w:multiLevelType w:val="hybridMultilevel"/>
    <w:tmpl w:val="1BB2CAFE"/>
    <w:lvl w:ilvl="0" w:tplc="04240001">
      <w:start w:val="1"/>
      <w:numFmt w:val="bullet"/>
      <w:lvlText w:val=""/>
      <w:lvlJc w:val="left"/>
      <w:pPr>
        <w:tabs>
          <w:tab w:val="num" w:pos="720"/>
        </w:tabs>
        <w:ind w:left="720" w:hanging="360"/>
      </w:pPr>
      <w:rPr>
        <w:rFonts w:ascii="Symbol" w:hAnsi="Symbol" w:hint="default"/>
      </w:rPr>
    </w:lvl>
    <w:lvl w:ilvl="1" w:tplc="1DCCA62A">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6"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C43569"/>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49" w15:restartNumberingAfterBreak="0">
    <w:nsid w:val="7C0104F0"/>
    <w:multiLevelType w:val="hybridMultilevel"/>
    <w:tmpl w:val="52A865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D6554FF"/>
    <w:multiLevelType w:val="multilevel"/>
    <w:tmpl w:val="731A0B1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51" w15:restartNumberingAfterBreak="0">
    <w:nsid w:val="7FF82F72"/>
    <w:multiLevelType w:val="hybridMultilevel"/>
    <w:tmpl w:val="DFCA068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FFC4207"/>
    <w:multiLevelType w:val="hybridMultilevel"/>
    <w:tmpl w:val="6F1E592C"/>
    <w:lvl w:ilvl="0" w:tplc="3DCAB7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3"/>
  </w:num>
  <w:num w:numId="3">
    <w:abstractNumId w:val="36"/>
  </w:num>
  <w:num w:numId="4">
    <w:abstractNumId w:val="46"/>
  </w:num>
  <w:num w:numId="5">
    <w:abstractNumId w:val="31"/>
  </w:num>
  <w:num w:numId="6">
    <w:abstractNumId w:val="35"/>
  </w:num>
  <w:num w:numId="7">
    <w:abstractNumId w:val="33"/>
  </w:num>
  <w:num w:numId="8">
    <w:abstractNumId w:val="39"/>
  </w:num>
  <w:num w:numId="9">
    <w:abstractNumId w:val="28"/>
  </w:num>
  <w:num w:numId="10">
    <w:abstractNumId w:val="47"/>
  </w:num>
  <w:num w:numId="11">
    <w:abstractNumId w:val="20"/>
  </w:num>
  <w:num w:numId="12">
    <w:abstractNumId w:val="15"/>
  </w:num>
  <w:num w:numId="13">
    <w:abstractNumId w:val="40"/>
  </w:num>
  <w:num w:numId="14">
    <w:abstractNumId w:val="6"/>
  </w:num>
  <w:num w:numId="15">
    <w:abstractNumId w:val="41"/>
  </w:num>
  <w:num w:numId="16">
    <w:abstractNumId w:val="11"/>
  </w:num>
  <w:num w:numId="17">
    <w:abstractNumId w:val="25"/>
  </w:num>
  <w:num w:numId="18">
    <w:abstractNumId w:val="21"/>
  </w:num>
  <w:num w:numId="19">
    <w:abstractNumId w:val="29"/>
  </w:num>
  <w:num w:numId="20">
    <w:abstractNumId w:val="24"/>
  </w:num>
  <w:num w:numId="21">
    <w:abstractNumId w:val="32"/>
  </w:num>
  <w:num w:numId="22">
    <w:abstractNumId w:val="13"/>
  </w:num>
  <w:num w:numId="23">
    <w:abstractNumId w:val="44"/>
  </w:num>
  <w:num w:numId="24">
    <w:abstractNumId w:val="19"/>
  </w:num>
  <w:num w:numId="25">
    <w:abstractNumId w:val="2"/>
  </w:num>
  <w:num w:numId="26">
    <w:abstractNumId w:val="4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6"/>
  </w:num>
  <w:num w:numId="30">
    <w:abstractNumId w:val="43"/>
  </w:num>
  <w:num w:numId="31">
    <w:abstractNumId w:val="22"/>
  </w:num>
  <w:num w:numId="3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
  </w:num>
  <w:num w:numId="35">
    <w:abstractNumId w:val="17"/>
  </w:num>
  <w:num w:numId="36">
    <w:abstractNumId w:val="26"/>
  </w:num>
  <w:num w:numId="37">
    <w:abstractNumId w:val="48"/>
  </w:num>
  <w:num w:numId="38">
    <w:abstractNumId w:val="37"/>
  </w:num>
  <w:num w:numId="39">
    <w:abstractNumId w:val="18"/>
  </w:num>
  <w:num w:numId="40">
    <w:abstractNumId w:val="50"/>
  </w:num>
  <w:num w:numId="41">
    <w:abstractNumId w:val="42"/>
  </w:num>
  <w:num w:numId="42">
    <w:abstractNumId w:val="34"/>
  </w:num>
  <w:num w:numId="43">
    <w:abstractNumId w:val="8"/>
  </w:num>
  <w:num w:numId="44">
    <w:abstractNumId w:val="52"/>
  </w:num>
  <w:num w:numId="45">
    <w:abstractNumId w:val="49"/>
  </w:num>
  <w:num w:numId="46">
    <w:abstractNumId w:val="51"/>
  </w:num>
  <w:num w:numId="47">
    <w:abstractNumId w:val="7"/>
  </w:num>
  <w:num w:numId="48">
    <w:abstractNumId w:val="9"/>
  </w:num>
  <w:num w:numId="4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3FCA"/>
    <w:rsid w:val="000042FF"/>
    <w:rsid w:val="000043F8"/>
    <w:rsid w:val="000049DE"/>
    <w:rsid w:val="0000520C"/>
    <w:rsid w:val="0000589D"/>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B2B"/>
    <w:rsid w:val="00016C1F"/>
    <w:rsid w:val="00017FEE"/>
    <w:rsid w:val="0002040F"/>
    <w:rsid w:val="0002142C"/>
    <w:rsid w:val="000218D1"/>
    <w:rsid w:val="00022618"/>
    <w:rsid w:val="0002284B"/>
    <w:rsid w:val="00022F38"/>
    <w:rsid w:val="0002309C"/>
    <w:rsid w:val="00023203"/>
    <w:rsid w:val="00024685"/>
    <w:rsid w:val="00024703"/>
    <w:rsid w:val="00024BED"/>
    <w:rsid w:val="00024FEF"/>
    <w:rsid w:val="00025064"/>
    <w:rsid w:val="00025B4F"/>
    <w:rsid w:val="000266EA"/>
    <w:rsid w:val="00026931"/>
    <w:rsid w:val="00026CAA"/>
    <w:rsid w:val="00031DDA"/>
    <w:rsid w:val="0003244D"/>
    <w:rsid w:val="000325BE"/>
    <w:rsid w:val="00032754"/>
    <w:rsid w:val="00032CA0"/>
    <w:rsid w:val="00033527"/>
    <w:rsid w:val="00034339"/>
    <w:rsid w:val="000368C5"/>
    <w:rsid w:val="00037AB0"/>
    <w:rsid w:val="000404C9"/>
    <w:rsid w:val="00040A8E"/>
    <w:rsid w:val="000414D7"/>
    <w:rsid w:val="000443E4"/>
    <w:rsid w:val="0004599E"/>
    <w:rsid w:val="00045E2C"/>
    <w:rsid w:val="000478FE"/>
    <w:rsid w:val="00047A4C"/>
    <w:rsid w:val="00050762"/>
    <w:rsid w:val="000514D8"/>
    <w:rsid w:val="00051E9C"/>
    <w:rsid w:val="00052493"/>
    <w:rsid w:val="0005290E"/>
    <w:rsid w:val="00052EFD"/>
    <w:rsid w:val="000538C0"/>
    <w:rsid w:val="00053CFA"/>
    <w:rsid w:val="000569BD"/>
    <w:rsid w:val="00056D91"/>
    <w:rsid w:val="0006027A"/>
    <w:rsid w:val="000606B6"/>
    <w:rsid w:val="00060F32"/>
    <w:rsid w:val="000611F7"/>
    <w:rsid w:val="00062896"/>
    <w:rsid w:val="0006349C"/>
    <w:rsid w:val="00064A9B"/>
    <w:rsid w:val="00064B87"/>
    <w:rsid w:val="000651CD"/>
    <w:rsid w:val="00066178"/>
    <w:rsid w:val="00067254"/>
    <w:rsid w:val="00070790"/>
    <w:rsid w:val="000710B3"/>
    <w:rsid w:val="00072391"/>
    <w:rsid w:val="00072448"/>
    <w:rsid w:val="0007251E"/>
    <w:rsid w:val="0007276D"/>
    <w:rsid w:val="00072CCA"/>
    <w:rsid w:val="000731C5"/>
    <w:rsid w:val="00073387"/>
    <w:rsid w:val="000736D6"/>
    <w:rsid w:val="000737C0"/>
    <w:rsid w:val="000737F1"/>
    <w:rsid w:val="0007392D"/>
    <w:rsid w:val="00073B9B"/>
    <w:rsid w:val="00074A90"/>
    <w:rsid w:val="0007502E"/>
    <w:rsid w:val="0007574B"/>
    <w:rsid w:val="00075B1B"/>
    <w:rsid w:val="00075CA5"/>
    <w:rsid w:val="00076917"/>
    <w:rsid w:val="00076A62"/>
    <w:rsid w:val="000772E5"/>
    <w:rsid w:val="00077417"/>
    <w:rsid w:val="00077583"/>
    <w:rsid w:val="000776F9"/>
    <w:rsid w:val="000777C3"/>
    <w:rsid w:val="000778AC"/>
    <w:rsid w:val="000779FC"/>
    <w:rsid w:val="00077C6D"/>
    <w:rsid w:val="0008070A"/>
    <w:rsid w:val="000807A3"/>
    <w:rsid w:val="000808BD"/>
    <w:rsid w:val="00081916"/>
    <w:rsid w:val="00081C99"/>
    <w:rsid w:val="000822AE"/>
    <w:rsid w:val="00083AEA"/>
    <w:rsid w:val="00085465"/>
    <w:rsid w:val="00085CC2"/>
    <w:rsid w:val="00086971"/>
    <w:rsid w:val="00086AF1"/>
    <w:rsid w:val="00087D1D"/>
    <w:rsid w:val="00087DAE"/>
    <w:rsid w:val="00090476"/>
    <w:rsid w:val="00091C34"/>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E22"/>
    <w:rsid w:val="000A6F22"/>
    <w:rsid w:val="000A7744"/>
    <w:rsid w:val="000A777D"/>
    <w:rsid w:val="000A7EC7"/>
    <w:rsid w:val="000B00D1"/>
    <w:rsid w:val="000B012B"/>
    <w:rsid w:val="000B03F6"/>
    <w:rsid w:val="000B0F8C"/>
    <w:rsid w:val="000B11B2"/>
    <w:rsid w:val="000B23F0"/>
    <w:rsid w:val="000B27AD"/>
    <w:rsid w:val="000B5D34"/>
    <w:rsid w:val="000B5DD8"/>
    <w:rsid w:val="000C0B43"/>
    <w:rsid w:val="000C0FD2"/>
    <w:rsid w:val="000C1856"/>
    <w:rsid w:val="000C1E30"/>
    <w:rsid w:val="000C2FE0"/>
    <w:rsid w:val="000C3344"/>
    <w:rsid w:val="000C36A2"/>
    <w:rsid w:val="000C36D4"/>
    <w:rsid w:val="000C424C"/>
    <w:rsid w:val="000C4BF7"/>
    <w:rsid w:val="000C5B08"/>
    <w:rsid w:val="000C6487"/>
    <w:rsid w:val="000C7455"/>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4A63"/>
    <w:rsid w:val="000E5D6A"/>
    <w:rsid w:val="000E7885"/>
    <w:rsid w:val="000F0AAB"/>
    <w:rsid w:val="000F12A7"/>
    <w:rsid w:val="000F2296"/>
    <w:rsid w:val="000F2ACA"/>
    <w:rsid w:val="000F3D6D"/>
    <w:rsid w:val="000F42F3"/>
    <w:rsid w:val="000F5850"/>
    <w:rsid w:val="000F596A"/>
    <w:rsid w:val="000F5AE8"/>
    <w:rsid w:val="000F6570"/>
    <w:rsid w:val="000F6B53"/>
    <w:rsid w:val="000F6FD7"/>
    <w:rsid w:val="00100668"/>
    <w:rsid w:val="00100A01"/>
    <w:rsid w:val="001015DC"/>
    <w:rsid w:val="00102611"/>
    <w:rsid w:val="00102BE1"/>
    <w:rsid w:val="001031FB"/>
    <w:rsid w:val="001033B9"/>
    <w:rsid w:val="00103DF0"/>
    <w:rsid w:val="00104E2A"/>
    <w:rsid w:val="00105220"/>
    <w:rsid w:val="00105222"/>
    <w:rsid w:val="00105580"/>
    <w:rsid w:val="0010562B"/>
    <w:rsid w:val="0010568C"/>
    <w:rsid w:val="00105AA6"/>
    <w:rsid w:val="001060E9"/>
    <w:rsid w:val="00106233"/>
    <w:rsid w:val="0010683B"/>
    <w:rsid w:val="001073E4"/>
    <w:rsid w:val="001073E7"/>
    <w:rsid w:val="00107B9C"/>
    <w:rsid w:val="00110BE2"/>
    <w:rsid w:val="00110CA3"/>
    <w:rsid w:val="00110E02"/>
    <w:rsid w:val="00110FB8"/>
    <w:rsid w:val="00111630"/>
    <w:rsid w:val="0011190E"/>
    <w:rsid w:val="00112C33"/>
    <w:rsid w:val="00112D9C"/>
    <w:rsid w:val="001130E7"/>
    <w:rsid w:val="001142A1"/>
    <w:rsid w:val="00115E9D"/>
    <w:rsid w:val="0011652A"/>
    <w:rsid w:val="00116838"/>
    <w:rsid w:val="001175D4"/>
    <w:rsid w:val="00117A3E"/>
    <w:rsid w:val="00117AB9"/>
    <w:rsid w:val="00120B84"/>
    <w:rsid w:val="001212A2"/>
    <w:rsid w:val="001217BC"/>
    <w:rsid w:val="00121CF3"/>
    <w:rsid w:val="00122700"/>
    <w:rsid w:val="0012294E"/>
    <w:rsid w:val="00122C7F"/>
    <w:rsid w:val="00123B12"/>
    <w:rsid w:val="00124B2B"/>
    <w:rsid w:val="00125875"/>
    <w:rsid w:val="00126304"/>
    <w:rsid w:val="001275EE"/>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F89"/>
    <w:rsid w:val="001360A5"/>
    <w:rsid w:val="0013638E"/>
    <w:rsid w:val="00136A97"/>
    <w:rsid w:val="00136DA0"/>
    <w:rsid w:val="00136F5C"/>
    <w:rsid w:val="001372AD"/>
    <w:rsid w:val="00137300"/>
    <w:rsid w:val="0013754D"/>
    <w:rsid w:val="00137AF3"/>
    <w:rsid w:val="00137B63"/>
    <w:rsid w:val="00137BF1"/>
    <w:rsid w:val="00140A64"/>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4E4"/>
    <w:rsid w:val="00155ABF"/>
    <w:rsid w:val="001563A4"/>
    <w:rsid w:val="00156AC3"/>
    <w:rsid w:val="001571CC"/>
    <w:rsid w:val="0015756F"/>
    <w:rsid w:val="0015781A"/>
    <w:rsid w:val="001579DE"/>
    <w:rsid w:val="00157B4C"/>
    <w:rsid w:val="00157C20"/>
    <w:rsid w:val="00162521"/>
    <w:rsid w:val="001648BE"/>
    <w:rsid w:val="00165C5E"/>
    <w:rsid w:val="00167CDD"/>
    <w:rsid w:val="0017069D"/>
    <w:rsid w:val="00171035"/>
    <w:rsid w:val="0017110D"/>
    <w:rsid w:val="00171476"/>
    <w:rsid w:val="00171BAB"/>
    <w:rsid w:val="00171DC0"/>
    <w:rsid w:val="00172229"/>
    <w:rsid w:val="00172798"/>
    <w:rsid w:val="00173006"/>
    <w:rsid w:val="00173DE8"/>
    <w:rsid w:val="00175156"/>
    <w:rsid w:val="00175267"/>
    <w:rsid w:val="001760EC"/>
    <w:rsid w:val="00176C8C"/>
    <w:rsid w:val="00177058"/>
    <w:rsid w:val="00180C5C"/>
    <w:rsid w:val="00181CFB"/>
    <w:rsid w:val="00182036"/>
    <w:rsid w:val="0018230B"/>
    <w:rsid w:val="00182A9D"/>
    <w:rsid w:val="0018369E"/>
    <w:rsid w:val="001846FA"/>
    <w:rsid w:val="00184726"/>
    <w:rsid w:val="00184D04"/>
    <w:rsid w:val="00185B2B"/>
    <w:rsid w:val="00185F8A"/>
    <w:rsid w:val="00186D6A"/>
    <w:rsid w:val="001872DC"/>
    <w:rsid w:val="00187700"/>
    <w:rsid w:val="00187759"/>
    <w:rsid w:val="00187B33"/>
    <w:rsid w:val="00190370"/>
    <w:rsid w:val="0019106C"/>
    <w:rsid w:val="001917DD"/>
    <w:rsid w:val="001929AF"/>
    <w:rsid w:val="00192A0F"/>
    <w:rsid w:val="00193548"/>
    <w:rsid w:val="00193E0E"/>
    <w:rsid w:val="001940AE"/>
    <w:rsid w:val="00194936"/>
    <w:rsid w:val="00194AC2"/>
    <w:rsid w:val="00194C32"/>
    <w:rsid w:val="00195B85"/>
    <w:rsid w:val="00195DEF"/>
    <w:rsid w:val="00195E67"/>
    <w:rsid w:val="00196FCE"/>
    <w:rsid w:val="001A007F"/>
    <w:rsid w:val="001A0819"/>
    <w:rsid w:val="001A0989"/>
    <w:rsid w:val="001A1717"/>
    <w:rsid w:val="001A2465"/>
    <w:rsid w:val="001A2C12"/>
    <w:rsid w:val="001A2FD4"/>
    <w:rsid w:val="001A4340"/>
    <w:rsid w:val="001A4BF6"/>
    <w:rsid w:val="001A52A4"/>
    <w:rsid w:val="001A58AB"/>
    <w:rsid w:val="001A6015"/>
    <w:rsid w:val="001A6C1F"/>
    <w:rsid w:val="001A6F6F"/>
    <w:rsid w:val="001A7314"/>
    <w:rsid w:val="001A7963"/>
    <w:rsid w:val="001B0125"/>
    <w:rsid w:val="001B0153"/>
    <w:rsid w:val="001B10C8"/>
    <w:rsid w:val="001B1D71"/>
    <w:rsid w:val="001B257C"/>
    <w:rsid w:val="001B40C8"/>
    <w:rsid w:val="001B486A"/>
    <w:rsid w:val="001B4909"/>
    <w:rsid w:val="001B4C04"/>
    <w:rsid w:val="001B4FF4"/>
    <w:rsid w:val="001B5030"/>
    <w:rsid w:val="001B51BF"/>
    <w:rsid w:val="001B57D4"/>
    <w:rsid w:val="001B6586"/>
    <w:rsid w:val="001B6931"/>
    <w:rsid w:val="001B6CFC"/>
    <w:rsid w:val="001B7B78"/>
    <w:rsid w:val="001C0119"/>
    <w:rsid w:val="001C0AA2"/>
    <w:rsid w:val="001C0FAC"/>
    <w:rsid w:val="001C1C16"/>
    <w:rsid w:val="001C22D4"/>
    <w:rsid w:val="001C24AB"/>
    <w:rsid w:val="001C2CC6"/>
    <w:rsid w:val="001C49D3"/>
    <w:rsid w:val="001C4D5E"/>
    <w:rsid w:val="001C5BC7"/>
    <w:rsid w:val="001C5E30"/>
    <w:rsid w:val="001C6509"/>
    <w:rsid w:val="001C6917"/>
    <w:rsid w:val="001C7160"/>
    <w:rsid w:val="001C7C6B"/>
    <w:rsid w:val="001D1121"/>
    <w:rsid w:val="001D1811"/>
    <w:rsid w:val="001D27BC"/>
    <w:rsid w:val="001D294D"/>
    <w:rsid w:val="001D2E8B"/>
    <w:rsid w:val="001D3471"/>
    <w:rsid w:val="001D3533"/>
    <w:rsid w:val="001D381E"/>
    <w:rsid w:val="001D3B30"/>
    <w:rsid w:val="001D40F7"/>
    <w:rsid w:val="001D42EF"/>
    <w:rsid w:val="001D4BF8"/>
    <w:rsid w:val="001D5681"/>
    <w:rsid w:val="001D5D59"/>
    <w:rsid w:val="001D6040"/>
    <w:rsid w:val="001D7447"/>
    <w:rsid w:val="001D7684"/>
    <w:rsid w:val="001D7D34"/>
    <w:rsid w:val="001D7E0F"/>
    <w:rsid w:val="001E0219"/>
    <w:rsid w:val="001E083D"/>
    <w:rsid w:val="001E0BE9"/>
    <w:rsid w:val="001E0C11"/>
    <w:rsid w:val="001E17B8"/>
    <w:rsid w:val="001E1E92"/>
    <w:rsid w:val="001E2613"/>
    <w:rsid w:val="001E2814"/>
    <w:rsid w:val="001E2820"/>
    <w:rsid w:val="001E2B42"/>
    <w:rsid w:val="001E2E30"/>
    <w:rsid w:val="001E3A97"/>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AFD"/>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493"/>
    <w:rsid w:val="00213E93"/>
    <w:rsid w:val="002143FC"/>
    <w:rsid w:val="00214449"/>
    <w:rsid w:val="002150F8"/>
    <w:rsid w:val="00215619"/>
    <w:rsid w:val="0021579E"/>
    <w:rsid w:val="0021668E"/>
    <w:rsid w:val="00216802"/>
    <w:rsid w:val="00216B33"/>
    <w:rsid w:val="00216FF9"/>
    <w:rsid w:val="00217EC0"/>
    <w:rsid w:val="002202F6"/>
    <w:rsid w:val="002209A5"/>
    <w:rsid w:val="002229A3"/>
    <w:rsid w:val="00222AE7"/>
    <w:rsid w:val="00223656"/>
    <w:rsid w:val="00224630"/>
    <w:rsid w:val="00224914"/>
    <w:rsid w:val="002249BC"/>
    <w:rsid w:val="00224B82"/>
    <w:rsid w:val="002252FB"/>
    <w:rsid w:val="002254E5"/>
    <w:rsid w:val="00225B3A"/>
    <w:rsid w:val="00225B84"/>
    <w:rsid w:val="00225BCA"/>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3FC"/>
    <w:rsid w:val="00233E61"/>
    <w:rsid w:val="00234902"/>
    <w:rsid w:val="00234CD6"/>
    <w:rsid w:val="002352A6"/>
    <w:rsid w:val="002353E4"/>
    <w:rsid w:val="002359A6"/>
    <w:rsid w:val="00236F69"/>
    <w:rsid w:val="00237755"/>
    <w:rsid w:val="0023782F"/>
    <w:rsid w:val="00237975"/>
    <w:rsid w:val="002403E2"/>
    <w:rsid w:val="00242098"/>
    <w:rsid w:val="002420BC"/>
    <w:rsid w:val="0024245B"/>
    <w:rsid w:val="0024288F"/>
    <w:rsid w:val="0024304E"/>
    <w:rsid w:val="002438C8"/>
    <w:rsid w:val="00245CB8"/>
    <w:rsid w:val="002465E8"/>
    <w:rsid w:val="0024670B"/>
    <w:rsid w:val="00246CFE"/>
    <w:rsid w:val="00246DB3"/>
    <w:rsid w:val="00246FF2"/>
    <w:rsid w:val="00247211"/>
    <w:rsid w:val="002474B7"/>
    <w:rsid w:val="002476EF"/>
    <w:rsid w:val="00247D65"/>
    <w:rsid w:val="002505DE"/>
    <w:rsid w:val="0025101D"/>
    <w:rsid w:val="00251458"/>
    <w:rsid w:val="002517B1"/>
    <w:rsid w:val="00252EB9"/>
    <w:rsid w:val="00253633"/>
    <w:rsid w:val="00253AB2"/>
    <w:rsid w:val="002569E2"/>
    <w:rsid w:val="00256CA6"/>
    <w:rsid w:val="00256D56"/>
    <w:rsid w:val="0026110C"/>
    <w:rsid w:val="002614B8"/>
    <w:rsid w:val="00261B00"/>
    <w:rsid w:val="00261DC0"/>
    <w:rsid w:val="002632AE"/>
    <w:rsid w:val="0026569C"/>
    <w:rsid w:val="002657B7"/>
    <w:rsid w:val="00266806"/>
    <w:rsid w:val="00266E53"/>
    <w:rsid w:val="0026705C"/>
    <w:rsid w:val="0026716A"/>
    <w:rsid w:val="0026746C"/>
    <w:rsid w:val="002676E3"/>
    <w:rsid w:val="00267F19"/>
    <w:rsid w:val="0027040F"/>
    <w:rsid w:val="002707C3"/>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77FE9"/>
    <w:rsid w:val="00281154"/>
    <w:rsid w:val="00281E57"/>
    <w:rsid w:val="00286AA3"/>
    <w:rsid w:val="00286C9E"/>
    <w:rsid w:val="00286E52"/>
    <w:rsid w:val="00287459"/>
    <w:rsid w:val="00290554"/>
    <w:rsid w:val="0029058B"/>
    <w:rsid w:val="00290BA8"/>
    <w:rsid w:val="00291B3D"/>
    <w:rsid w:val="00291BCA"/>
    <w:rsid w:val="00292132"/>
    <w:rsid w:val="002926DD"/>
    <w:rsid w:val="00292D87"/>
    <w:rsid w:val="002933E2"/>
    <w:rsid w:val="0029348C"/>
    <w:rsid w:val="00294185"/>
    <w:rsid w:val="00295A10"/>
    <w:rsid w:val="0029692E"/>
    <w:rsid w:val="002A0B40"/>
    <w:rsid w:val="002A0BF1"/>
    <w:rsid w:val="002A0C54"/>
    <w:rsid w:val="002A1134"/>
    <w:rsid w:val="002A23A6"/>
    <w:rsid w:val="002A4934"/>
    <w:rsid w:val="002A4DF3"/>
    <w:rsid w:val="002A550C"/>
    <w:rsid w:val="002A5721"/>
    <w:rsid w:val="002A5D90"/>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284"/>
    <w:rsid w:val="002C56D9"/>
    <w:rsid w:val="002C6799"/>
    <w:rsid w:val="002C6872"/>
    <w:rsid w:val="002C6A50"/>
    <w:rsid w:val="002C70CC"/>
    <w:rsid w:val="002C77F9"/>
    <w:rsid w:val="002C7D53"/>
    <w:rsid w:val="002C7D77"/>
    <w:rsid w:val="002C7FAC"/>
    <w:rsid w:val="002D05E7"/>
    <w:rsid w:val="002D1AD7"/>
    <w:rsid w:val="002D1FAE"/>
    <w:rsid w:val="002D339A"/>
    <w:rsid w:val="002D34DF"/>
    <w:rsid w:val="002D39A7"/>
    <w:rsid w:val="002D3EC8"/>
    <w:rsid w:val="002D4194"/>
    <w:rsid w:val="002D4312"/>
    <w:rsid w:val="002D4A3C"/>
    <w:rsid w:val="002D5817"/>
    <w:rsid w:val="002D5EE1"/>
    <w:rsid w:val="002D6119"/>
    <w:rsid w:val="002D64E0"/>
    <w:rsid w:val="002D72E4"/>
    <w:rsid w:val="002D7813"/>
    <w:rsid w:val="002E07C4"/>
    <w:rsid w:val="002E09CC"/>
    <w:rsid w:val="002E2082"/>
    <w:rsid w:val="002E33F2"/>
    <w:rsid w:val="002E50EF"/>
    <w:rsid w:val="002E5DFC"/>
    <w:rsid w:val="002E68F6"/>
    <w:rsid w:val="002E6DA4"/>
    <w:rsid w:val="002E79D7"/>
    <w:rsid w:val="002F0256"/>
    <w:rsid w:val="002F248B"/>
    <w:rsid w:val="002F2738"/>
    <w:rsid w:val="002F3B96"/>
    <w:rsid w:val="002F3C63"/>
    <w:rsid w:val="002F4376"/>
    <w:rsid w:val="002F4DD2"/>
    <w:rsid w:val="002F52B9"/>
    <w:rsid w:val="002F5C8F"/>
    <w:rsid w:val="002F5EB2"/>
    <w:rsid w:val="002F70CF"/>
    <w:rsid w:val="002F795B"/>
    <w:rsid w:val="00300381"/>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1EB4"/>
    <w:rsid w:val="003121C3"/>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3E6"/>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3D23"/>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3B4"/>
    <w:rsid w:val="0034044D"/>
    <w:rsid w:val="0034067C"/>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C09"/>
    <w:rsid w:val="00361F67"/>
    <w:rsid w:val="00361FF3"/>
    <w:rsid w:val="00362702"/>
    <w:rsid w:val="00362905"/>
    <w:rsid w:val="00362A98"/>
    <w:rsid w:val="00363745"/>
    <w:rsid w:val="00363E6C"/>
    <w:rsid w:val="00364052"/>
    <w:rsid w:val="003647C5"/>
    <w:rsid w:val="00364D42"/>
    <w:rsid w:val="00365056"/>
    <w:rsid w:val="003652CE"/>
    <w:rsid w:val="00365A83"/>
    <w:rsid w:val="00365CE9"/>
    <w:rsid w:val="0036621D"/>
    <w:rsid w:val="00366599"/>
    <w:rsid w:val="0036703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B73"/>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87D2F"/>
    <w:rsid w:val="00391627"/>
    <w:rsid w:val="00391D6D"/>
    <w:rsid w:val="00391E13"/>
    <w:rsid w:val="00391E61"/>
    <w:rsid w:val="00391FBD"/>
    <w:rsid w:val="0039233A"/>
    <w:rsid w:val="00392349"/>
    <w:rsid w:val="00392363"/>
    <w:rsid w:val="003924BA"/>
    <w:rsid w:val="00392AE2"/>
    <w:rsid w:val="00392CD1"/>
    <w:rsid w:val="003932B9"/>
    <w:rsid w:val="003939D0"/>
    <w:rsid w:val="00393E6D"/>
    <w:rsid w:val="00394670"/>
    <w:rsid w:val="00394AAD"/>
    <w:rsid w:val="003954DC"/>
    <w:rsid w:val="003956D1"/>
    <w:rsid w:val="00395702"/>
    <w:rsid w:val="003957E7"/>
    <w:rsid w:val="00395842"/>
    <w:rsid w:val="00395BE3"/>
    <w:rsid w:val="00395BE7"/>
    <w:rsid w:val="003963C6"/>
    <w:rsid w:val="00396494"/>
    <w:rsid w:val="003A0338"/>
    <w:rsid w:val="003A0342"/>
    <w:rsid w:val="003A0B71"/>
    <w:rsid w:val="003A1C25"/>
    <w:rsid w:val="003A1C4A"/>
    <w:rsid w:val="003A26CE"/>
    <w:rsid w:val="003A2ADB"/>
    <w:rsid w:val="003A2E38"/>
    <w:rsid w:val="003A2EFE"/>
    <w:rsid w:val="003A3B08"/>
    <w:rsid w:val="003A3D29"/>
    <w:rsid w:val="003A51DB"/>
    <w:rsid w:val="003A5C38"/>
    <w:rsid w:val="003A60BF"/>
    <w:rsid w:val="003A64DB"/>
    <w:rsid w:val="003A6C89"/>
    <w:rsid w:val="003A6D8E"/>
    <w:rsid w:val="003A706B"/>
    <w:rsid w:val="003A7275"/>
    <w:rsid w:val="003A7E29"/>
    <w:rsid w:val="003B1562"/>
    <w:rsid w:val="003B176A"/>
    <w:rsid w:val="003B245B"/>
    <w:rsid w:val="003B2B5D"/>
    <w:rsid w:val="003B34D4"/>
    <w:rsid w:val="003B38A4"/>
    <w:rsid w:val="003B4866"/>
    <w:rsid w:val="003B591A"/>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5FE"/>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7F9"/>
    <w:rsid w:val="003D6ECB"/>
    <w:rsid w:val="003E0360"/>
    <w:rsid w:val="003E0524"/>
    <w:rsid w:val="003E0E55"/>
    <w:rsid w:val="003E0FC5"/>
    <w:rsid w:val="003E1689"/>
    <w:rsid w:val="003E1D36"/>
    <w:rsid w:val="003E1D94"/>
    <w:rsid w:val="003E2910"/>
    <w:rsid w:val="003E32E5"/>
    <w:rsid w:val="003E3489"/>
    <w:rsid w:val="003E359E"/>
    <w:rsid w:val="003E4BAC"/>
    <w:rsid w:val="003E514D"/>
    <w:rsid w:val="003E60B8"/>
    <w:rsid w:val="003E65B5"/>
    <w:rsid w:val="003E6C2E"/>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5593"/>
    <w:rsid w:val="003F7FCC"/>
    <w:rsid w:val="004004E0"/>
    <w:rsid w:val="0040123A"/>
    <w:rsid w:val="004024B1"/>
    <w:rsid w:val="00402885"/>
    <w:rsid w:val="00402CF7"/>
    <w:rsid w:val="00402E6E"/>
    <w:rsid w:val="004033A3"/>
    <w:rsid w:val="00403B46"/>
    <w:rsid w:val="004040B5"/>
    <w:rsid w:val="00404199"/>
    <w:rsid w:val="00404661"/>
    <w:rsid w:val="00404AFE"/>
    <w:rsid w:val="0040526A"/>
    <w:rsid w:val="0040530A"/>
    <w:rsid w:val="0040574C"/>
    <w:rsid w:val="00406D7C"/>
    <w:rsid w:val="00406DA8"/>
    <w:rsid w:val="00406EF2"/>
    <w:rsid w:val="004078DB"/>
    <w:rsid w:val="00411368"/>
    <w:rsid w:val="004117CD"/>
    <w:rsid w:val="004118F5"/>
    <w:rsid w:val="00411CC5"/>
    <w:rsid w:val="00412635"/>
    <w:rsid w:val="00413199"/>
    <w:rsid w:val="00413359"/>
    <w:rsid w:val="00413434"/>
    <w:rsid w:val="0041451D"/>
    <w:rsid w:val="004154CE"/>
    <w:rsid w:val="004155C9"/>
    <w:rsid w:val="0041574F"/>
    <w:rsid w:val="00415E4D"/>
    <w:rsid w:val="00415EE4"/>
    <w:rsid w:val="004163B4"/>
    <w:rsid w:val="00417177"/>
    <w:rsid w:val="004200A7"/>
    <w:rsid w:val="004202CC"/>
    <w:rsid w:val="00421135"/>
    <w:rsid w:val="004212AC"/>
    <w:rsid w:val="00421DBA"/>
    <w:rsid w:val="00422341"/>
    <w:rsid w:val="00422687"/>
    <w:rsid w:val="0042338B"/>
    <w:rsid w:val="004243D5"/>
    <w:rsid w:val="004244EE"/>
    <w:rsid w:val="004244F8"/>
    <w:rsid w:val="00424B4A"/>
    <w:rsid w:val="004255AB"/>
    <w:rsid w:val="00425A6F"/>
    <w:rsid w:val="004279D5"/>
    <w:rsid w:val="00427EF5"/>
    <w:rsid w:val="004320E0"/>
    <w:rsid w:val="00432243"/>
    <w:rsid w:val="004341E0"/>
    <w:rsid w:val="00434564"/>
    <w:rsid w:val="00435386"/>
    <w:rsid w:val="00436A36"/>
    <w:rsid w:val="00436D27"/>
    <w:rsid w:val="00437C2D"/>
    <w:rsid w:val="00440318"/>
    <w:rsid w:val="004406D2"/>
    <w:rsid w:val="00440B99"/>
    <w:rsid w:val="00440BF3"/>
    <w:rsid w:val="00441B34"/>
    <w:rsid w:val="00441C40"/>
    <w:rsid w:val="00441C75"/>
    <w:rsid w:val="00442C2D"/>
    <w:rsid w:val="00442DD1"/>
    <w:rsid w:val="00442F77"/>
    <w:rsid w:val="00443232"/>
    <w:rsid w:val="00444666"/>
    <w:rsid w:val="00444E72"/>
    <w:rsid w:val="00444FCD"/>
    <w:rsid w:val="0044526C"/>
    <w:rsid w:val="00445ADD"/>
    <w:rsid w:val="00445FFF"/>
    <w:rsid w:val="00447181"/>
    <w:rsid w:val="004479AA"/>
    <w:rsid w:val="004502BD"/>
    <w:rsid w:val="00450B01"/>
    <w:rsid w:val="0045341C"/>
    <w:rsid w:val="00453D31"/>
    <w:rsid w:val="00454346"/>
    <w:rsid w:val="00455E46"/>
    <w:rsid w:val="00456D33"/>
    <w:rsid w:val="00456FF4"/>
    <w:rsid w:val="004573BA"/>
    <w:rsid w:val="0046032F"/>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6D4A"/>
    <w:rsid w:val="004679FF"/>
    <w:rsid w:val="00467E39"/>
    <w:rsid w:val="00470C46"/>
    <w:rsid w:val="00471BEE"/>
    <w:rsid w:val="00471CC6"/>
    <w:rsid w:val="0047238D"/>
    <w:rsid w:val="00472446"/>
    <w:rsid w:val="004731B4"/>
    <w:rsid w:val="004731D7"/>
    <w:rsid w:val="00473859"/>
    <w:rsid w:val="00474527"/>
    <w:rsid w:val="004745AA"/>
    <w:rsid w:val="00474E85"/>
    <w:rsid w:val="00475828"/>
    <w:rsid w:val="00475A20"/>
    <w:rsid w:val="0047610A"/>
    <w:rsid w:val="00476C22"/>
    <w:rsid w:val="00476FB1"/>
    <w:rsid w:val="00480231"/>
    <w:rsid w:val="00480A2B"/>
    <w:rsid w:val="00480AC6"/>
    <w:rsid w:val="00480F18"/>
    <w:rsid w:val="00481853"/>
    <w:rsid w:val="00481DF9"/>
    <w:rsid w:val="004833C9"/>
    <w:rsid w:val="00483421"/>
    <w:rsid w:val="00483B2D"/>
    <w:rsid w:val="0048464E"/>
    <w:rsid w:val="00484A11"/>
    <w:rsid w:val="00484A1F"/>
    <w:rsid w:val="00484B28"/>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868"/>
    <w:rsid w:val="004A1F64"/>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349"/>
    <w:rsid w:val="004B0E70"/>
    <w:rsid w:val="004B1632"/>
    <w:rsid w:val="004B2C73"/>
    <w:rsid w:val="004B4D9C"/>
    <w:rsid w:val="004B507E"/>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24A5"/>
    <w:rsid w:val="004C352F"/>
    <w:rsid w:val="004C3D17"/>
    <w:rsid w:val="004C4265"/>
    <w:rsid w:val="004C579A"/>
    <w:rsid w:val="004C6E2B"/>
    <w:rsid w:val="004C6EEF"/>
    <w:rsid w:val="004C743F"/>
    <w:rsid w:val="004C7FF8"/>
    <w:rsid w:val="004D091E"/>
    <w:rsid w:val="004D191E"/>
    <w:rsid w:val="004D1B09"/>
    <w:rsid w:val="004D2534"/>
    <w:rsid w:val="004D38C4"/>
    <w:rsid w:val="004D4073"/>
    <w:rsid w:val="004D50A5"/>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2B5F"/>
    <w:rsid w:val="004E34E4"/>
    <w:rsid w:val="004E3AF9"/>
    <w:rsid w:val="004E4568"/>
    <w:rsid w:val="004E644A"/>
    <w:rsid w:val="004E6511"/>
    <w:rsid w:val="004E6B5E"/>
    <w:rsid w:val="004E7686"/>
    <w:rsid w:val="004F05EC"/>
    <w:rsid w:val="004F0A1E"/>
    <w:rsid w:val="004F0A28"/>
    <w:rsid w:val="004F14B1"/>
    <w:rsid w:val="004F161D"/>
    <w:rsid w:val="004F272A"/>
    <w:rsid w:val="004F2EA8"/>
    <w:rsid w:val="004F33B3"/>
    <w:rsid w:val="004F3DF6"/>
    <w:rsid w:val="004F498B"/>
    <w:rsid w:val="004F5032"/>
    <w:rsid w:val="004F523A"/>
    <w:rsid w:val="004F586D"/>
    <w:rsid w:val="004F5D5A"/>
    <w:rsid w:val="004F5FEB"/>
    <w:rsid w:val="004F675D"/>
    <w:rsid w:val="004F6AB5"/>
    <w:rsid w:val="004F741F"/>
    <w:rsid w:val="004F7C9D"/>
    <w:rsid w:val="004F7D02"/>
    <w:rsid w:val="00500A39"/>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1CCD"/>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34F"/>
    <w:rsid w:val="00543A08"/>
    <w:rsid w:val="00544C84"/>
    <w:rsid w:val="005450C5"/>
    <w:rsid w:val="0054520B"/>
    <w:rsid w:val="00545802"/>
    <w:rsid w:val="00545BD7"/>
    <w:rsid w:val="005462AB"/>
    <w:rsid w:val="00546355"/>
    <w:rsid w:val="00546B3C"/>
    <w:rsid w:val="005510DA"/>
    <w:rsid w:val="005515EC"/>
    <w:rsid w:val="00551B3C"/>
    <w:rsid w:val="00551CF2"/>
    <w:rsid w:val="00552305"/>
    <w:rsid w:val="00553098"/>
    <w:rsid w:val="0055321F"/>
    <w:rsid w:val="005532F0"/>
    <w:rsid w:val="005553C5"/>
    <w:rsid w:val="00555417"/>
    <w:rsid w:val="00555F2F"/>
    <w:rsid w:val="0056198E"/>
    <w:rsid w:val="0056309F"/>
    <w:rsid w:val="0056453C"/>
    <w:rsid w:val="0056467A"/>
    <w:rsid w:val="00564949"/>
    <w:rsid w:val="005649BD"/>
    <w:rsid w:val="00564C1F"/>
    <w:rsid w:val="00564C84"/>
    <w:rsid w:val="00565300"/>
    <w:rsid w:val="005661CC"/>
    <w:rsid w:val="0056639B"/>
    <w:rsid w:val="005664A8"/>
    <w:rsid w:val="005668F6"/>
    <w:rsid w:val="00571E8E"/>
    <w:rsid w:val="00572C6A"/>
    <w:rsid w:val="00572E68"/>
    <w:rsid w:val="00573E69"/>
    <w:rsid w:val="00574A63"/>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A62"/>
    <w:rsid w:val="00586FCE"/>
    <w:rsid w:val="00587431"/>
    <w:rsid w:val="0058743F"/>
    <w:rsid w:val="00587512"/>
    <w:rsid w:val="00587EFB"/>
    <w:rsid w:val="00590338"/>
    <w:rsid w:val="00591473"/>
    <w:rsid w:val="00591A73"/>
    <w:rsid w:val="00591B2A"/>
    <w:rsid w:val="00591D89"/>
    <w:rsid w:val="0059209E"/>
    <w:rsid w:val="0059245B"/>
    <w:rsid w:val="005947E7"/>
    <w:rsid w:val="0059527E"/>
    <w:rsid w:val="00596DA5"/>
    <w:rsid w:val="0059701D"/>
    <w:rsid w:val="005A0B2E"/>
    <w:rsid w:val="005A0CE0"/>
    <w:rsid w:val="005A13E4"/>
    <w:rsid w:val="005A1B2C"/>
    <w:rsid w:val="005A2020"/>
    <w:rsid w:val="005A2D76"/>
    <w:rsid w:val="005A2F76"/>
    <w:rsid w:val="005A3001"/>
    <w:rsid w:val="005A3AF8"/>
    <w:rsid w:val="005A468E"/>
    <w:rsid w:val="005A5E3D"/>
    <w:rsid w:val="005A68FC"/>
    <w:rsid w:val="005A6F48"/>
    <w:rsid w:val="005A78AA"/>
    <w:rsid w:val="005B02F8"/>
    <w:rsid w:val="005B03F8"/>
    <w:rsid w:val="005B1A6C"/>
    <w:rsid w:val="005B2B65"/>
    <w:rsid w:val="005B2E09"/>
    <w:rsid w:val="005B3EE3"/>
    <w:rsid w:val="005B43F6"/>
    <w:rsid w:val="005B5707"/>
    <w:rsid w:val="005B65EF"/>
    <w:rsid w:val="005B67DD"/>
    <w:rsid w:val="005B78FB"/>
    <w:rsid w:val="005B7DCB"/>
    <w:rsid w:val="005C0A41"/>
    <w:rsid w:val="005C1BB3"/>
    <w:rsid w:val="005C1E29"/>
    <w:rsid w:val="005C2CEE"/>
    <w:rsid w:val="005C3987"/>
    <w:rsid w:val="005C4321"/>
    <w:rsid w:val="005C476A"/>
    <w:rsid w:val="005C47C3"/>
    <w:rsid w:val="005C4F9A"/>
    <w:rsid w:val="005C5602"/>
    <w:rsid w:val="005C5680"/>
    <w:rsid w:val="005C5A5A"/>
    <w:rsid w:val="005C6107"/>
    <w:rsid w:val="005C65EF"/>
    <w:rsid w:val="005C7255"/>
    <w:rsid w:val="005D04FF"/>
    <w:rsid w:val="005D0B03"/>
    <w:rsid w:val="005D188F"/>
    <w:rsid w:val="005D1D6C"/>
    <w:rsid w:val="005D1EAA"/>
    <w:rsid w:val="005D2618"/>
    <w:rsid w:val="005D3298"/>
    <w:rsid w:val="005D36BF"/>
    <w:rsid w:val="005D397B"/>
    <w:rsid w:val="005D3EF5"/>
    <w:rsid w:val="005D482B"/>
    <w:rsid w:val="005D562B"/>
    <w:rsid w:val="005D5C08"/>
    <w:rsid w:val="005D61EC"/>
    <w:rsid w:val="005D64D4"/>
    <w:rsid w:val="005E0031"/>
    <w:rsid w:val="005E0EDF"/>
    <w:rsid w:val="005E1556"/>
    <w:rsid w:val="005E18AA"/>
    <w:rsid w:val="005E1F62"/>
    <w:rsid w:val="005E25C0"/>
    <w:rsid w:val="005E2F73"/>
    <w:rsid w:val="005E348D"/>
    <w:rsid w:val="005E39C6"/>
    <w:rsid w:val="005E3D51"/>
    <w:rsid w:val="005E4125"/>
    <w:rsid w:val="005E47E3"/>
    <w:rsid w:val="005E4A9C"/>
    <w:rsid w:val="005E4C0C"/>
    <w:rsid w:val="005E53D4"/>
    <w:rsid w:val="005E55AB"/>
    <w:rsid w:val="005E56C2"/>
    <w:rsid w:val="005E574D"/>
    <w:rsid w:val="005E606A"/>
    <w:rsid w:val="005E6B0F"/>
    <w:rsid w:val="005E70B9"/>
    <w:rsid w:val="005E769E"/>
    <w:rsid w:val="005F0207"/>
    <w:rsid w:val="005F043B"/>
    <w:rsid w:val="005F0D1F"/>
    <w:rsid w:val="005F0DA3"/>
    <w:rsid w:val="005F148E"/>
    <w:rsid w:val="005F1B04"/>
    <w:rsid w:val="005F2331"/>
    <w:rsid w:val="005F28EB"/>
    <w:rsid w:val="005F2BC0"/>
    <w:rsid w:val="005F34C1"/>
    <w:rsid w:val="005F39F0"/>
    <w:rsid w:val="005F4941"/>
    <w:rsid w:val="005F4DEE"/>
    <w:rsid w:val="005F5E43"/>
    <w:rsid w:val="005F6A12"/>
    <w:rsid w:val="005F712C"/>
    <w:rsid w:val="005F740B"/>
    <w:rsid w:val="005F79BA"/>
    <w:rsid w:val="0060010A"/>
    <w:rsid w:val="00600663"/>
    <w:rsid w:val="006009C0"/>
    <w:rsid w:val="00600F77"/>
    <w:rsid w:val="00601DE7"/>
    <w:rsid w:val="00601E0E"/>
    <w:rsid w:val="00602361"/>
    <w:rsid w:val="006023E7"/>
    <w:rsid w:val="006025A7"/>
    <w:rsid w:val="00602BA5"/>
    <w:rsid w:val="006036E7"/>
    <w:rsid w:val="006042A7"/>
    <w:rsid w:val="00606492"/>
    <w:rsid w:val="00606533"/>
    <w:rsid w:val="00606D23"/>
    <w:rsid w:val="006109AD"/>
    <w:rsid w:val="00610BE7"/>
    <w:rsid w:val="00610C6B"/>
    <w:rsid w:val="00612A96"/>
    <w:rsid w:val="00613299"/>
    <w:rsid w:val="00613942"/>
    <w:rsid w:val="00613CF9"/>
    <w:rsid w:val="00613E0A"/>
    <w:rsid w:val="00613FEA"/>
    <w:rsid w:val="006143A8"/>
    <w:rsid w:val="00614B85"/>
    <w:rsid w:val="00614DE2"/>
    <w:rsid w:val="00614F5D"/>
    <w:rsid w:val="006156E2"/>
    <w:rsid w:val="00617406"/>
    <w:rsid w:val="006175F5"/>
    <w:rsid w:val="00621688"/>
    <w:rsid w:val="00621A16"/>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7B53"/>
    <w:rsid w:val="00627BE1"/>
    <w:rsid w:val="00627F5E"/>
    <w:rsid w:val="00630109"/>
    <w:rsid w:val="006309A5"/>
    <w:rsid w:val="00630A12"/>
    <w:rsid w:val="00630B13"/>
    <w:rsid w:val="006319C9"/>
    <w:rsid w:val="00631C3B"/>
    <w:rsid w:val="0063267A"/>
    <w:rsid w:val="00632A9D"/>
    <w:rsid w:val="00632ABA"/>
    <w:rsid w:val="0063338B"/>
    <w:rsid w:val="006346C1"/>
    <w:rsid w:val="006347D4"/>
    <w:rsid w:val="00634ABD"/>
    <w:rsid w:val="006361F1"/>
    <w:rsid w:val="006366DE"/>
    <w:rsid w:val="006369F9"/>
    <w:rsid w:val="00636A36"/>
    <w:rsid w:val="006372F5"/>
    <w:rsid w:val="006374C6"/>
    <w:rsid w:val="00637A2C"/>
    <w:rsid w:val="00640063"/>
    <w:rsid w:val="006402A9"/>
    <w:rsid w:val="00640532"/>
    <w:rsid w:val="00640D45"/>
    <w:rsid w:val="00640F3C"/>
    <w:rsid w:val="006413A2"/>
    <w:rsid w:val="006413AA"/>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134"/>
    <w:rsid w:val="00653208"/>
    <w:rsid w:val="0065320F"/>
    <w:rsid w:val="0065336D"/>
    <w:rsid w:val="00653560"/>
    <w:rsid w:val="00654AC8"/>
    <w:rsid w:val="006552D8"/>
    <w:rsid w:val="00655513"/>
    <w:rsid w:val="00655A37"/>
    <w:rsid w:val="00656590"/>
    <w:rsid w:val="0065683A"/>
    <w:rsid w:val="00656A2B"/>
    <w:rsid w:val="00656B17"/>
    <w:rsid w:val="0065736F"/>
    <w:rsid w:val="00660B63"/>
    <w:rsid w:val="00661254"/>
    <w:rsid w:val="0066161A"/>
    <w:rsid w:val="00662FA6"/>
    <w:rsid w:val="00663F35"/>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2BA"/>
    <w:rsid w:val="0067582A"/>
    <w:rsid w:val="00675D97"/>
    <w:rsid w:val="006767E5"/>
    <w:rsid w:val="00676FDC"/>
    <w:rsid w:val="006779EE"/>
    <w:rsid w:val="00680575"/>
    <w:rsid w:val="00681A84"/>
    <w:rsid w:val="00682247"/>
    <w:rsid w:val="00682FF4"/>
    <w:rsid w:val="00683F3A"/>
    <w:rsid w:val="006845BB"/>
    <w:rsid w:val="00686279"/>
    <w:rsid w:val="0068683C"/>
    <w:rsid w:val="00686FD5"/>
    <w:rsid w:val="006871B2"/>
    <w:rsid w:val="00687E8E"/>
    <w:rsid w:val="00691583"/>
    <w:rsid w:val="006915BB"/>
    <w:rsid w:val="006927C4"/>
    <w:rsid w:val="00692BE8"/>
    <w:rsid w:val="00692E7B"/>
    <w:rsid w:val="00693C1E"/>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7F"/>
    <w:rsid w:val="006B1B68"/>
    <w:rsid w:val="006B1EDB"/>
    <w:rsid w:val="006B30E9"/>
    <w:rsid w:val="006B3202"/>
    <w:rsid w:val="006B3A9F"/>
    <w:rsid w:val="006B4477"/>
    <w:rsid w:val="006B5993"/>
    <w:rsid w:val="006B67C5"/>
    <w:rsid w:val="006B6E4E"/>
    <w:rsid w:val="006B73DD"/>
    <w:rsid w:val="006B757D"/>
    <w:rsid w:val="006C0647"/>
    <w:rsid w:val="006C1AC9"/>
    <w:rsid w:val="006C1C04"/>
    <w:rsid w:val="006C27F4"/>
    <w:rsid w:val="006C286F"/>
    <w:rsid w:val="006C2CAF"/>
    <w:rsid w:val="006C2FC7"/>
    <w:rsid w:val="006C2FDA"/>
    <w:rsid w:val="006C32C1"/>
    <w:rsid w:val="006C41EC"/>
    <w:rsid w:val="006C43F3"/>
    <w:rsid w:val="006C4C08"/>
    <w:rsid w:val="006C4CD4"/>
    <w:rsid w:val="006C6277"/>
    <w:rsid w:val="006C6470"/>
    <w:rsid w:val="006C655E"/>
    <w:rsid w:val="006C6D4C"/>
    <w:rsid w:val="006C6E58"/>
    <w:rsid w:val="006C78C2"/>
    <w:rsid w:val="006D03DC"/>
    <w:rsid w:val="006D0668"/>
    <w:rsid w:val="006D2047"/>
    <w:rsid w:val="006D20E0"/>
    <w:rsid w:val="006D2369"/>
    <w:rsid w:val="006D3CF9"/>
    <w:rsid w:val="006D4A7C"/>
    <w:rsid w:val="006D53B7"/>
    <w:rsid w:val="006D57D9"/>
    <w:rsid w:val="006D6974"/>
    <w:rsid w:val="006E0216"/>
    <w:rsid w:val="006E0465"/>
    <w:rsid w:val="006E0A56"/>
    <w:rsid w:val="006E1B8B"/>
    <w:rsid w:val="006E3742"/>
    <w:rsid w:val="006E3F6B"/>
    <w:rsid w:val="006E3FD9"/>
    <w:rsid w:val="006E42A4"/>
    <w:rsid w:val="006E4743"/>
    <w:rsid w:val="006E49FD"/>
    <w:rsid w:val="006E4CB4"/>
    <w:rsid w:val="006E4E00"/>
    <w:rsid w:val="006E5AF6"/>
    <w:rsid w:val="006E6233"/>
    <w:rsid w:val="006E64D3"/>
    <w:rsid w:val="006E68AE"/>
    <w:rsid w:val="006E6E7B"/>
    <w:rsid w:val="006E71C3"/>
    <w:rsid w:val="006E7C2D"/>
    <w:rsid w:val="006F0C7F"/>
    <w:rsid w:val="006F100D"/>
    <w:rsid w:val="006F1EEF"/>
    <w:rsid w:val="006F205E"/>
    <w:rsid w:val="006F2743"/>
    <w:rsid w:val="006F29EC"/>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30"/>
    <w:rsid w:val="00726063"/>
    <w:rsid w:val="00727416"/>
    <w:rsid w:val="0072787D"/>
    <w:rsid w:val="00727A5C"/>
    <w:rsid w:val="00727E4A"/>
    <w:rsid w:val="0073074E"/>
    <w:rsid w:val="00730E71"/>
    <w:rsid w:val="00730FB2"/>
    <w:rsid w:val="00732720"/>
    <w:rsid w:val="0073278E"/>
    <w:rsid w:val="007327C8"/>
    <w:rsid w:val="00733011"/>
    <w:rsid w:val="007334DD"/>
    <w:rsid w:val="00733C52"/>
    <w:rsid w:val="007340D4"/>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3D9"/>
    <w:rsid w:val="00762692"/>
    <w:rsid w:val="00762B2D"/>
    <w:rsid w:val="00764229"/>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477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06B"/>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FF"/>
    <w:rsid w:val="007D1E14"/>
    <w:rsid w:val="007D24BF"/>
    <w:rsid w:val="007D2E84"/>
    <w:rsid w:val="007D2F28"/>
    <w:rsid w:val="007D2FE8"/>
    <w:rsid w:val="007D4F1A"/>
    <w:rsid w:val="007D57A1"/>
    <w:rsid w:val="007D5C7C"/>
    <w:rsid w:val="007D7412"/>
    <w:rsid w:val="007D76B2"/>
    <w:rsid w:val="007D7739"/>
    <w:rsid w:val="007E02BF"/>
    <w:rsid w:val="007E075E"/>
    <w:rsid w:val="007E089B"/>
    <w:rsid w:val="007E0D26"/>
    <w:rsid w:val="007E0FDD"/>
    <w:rsid w:val="007E0FF9"/>
    <w:rsid w:val="007E1365"/>
    <w:rsid w:val="007E14B2"/>
    <w:rsid w:val="007E1752"/>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BB2"/>
    <w:rsid w:val="007F2DA2"/>
    <w:rsid w:val="007F3093"/>
    <w:rsid w:val="007F367B"/>
    <w:rsid w:val="007F36CA"/>
    <w:rsid w:val="007F3A0A"/>
    <w:rsid w:val="007F439D"/>
    <w:rsid w:val="007F4D05"/>
    <w:rsid w:val="007F60DA"/>
    <w:rsid w:val="007F6B21"/>
    <w:rsid w:val="007F7344"/>
    <w:rsid w:val="007F7560"/>
    <w:rsid w:val="007F7568"/>
    <w:rsid w:val="007F76FD"/>
    <w:rsid w:val="007F7D6E"/>
    <w:rsid w:val="00800DBD"/>
    <w:rsid w:val="00800EDD"/>
    <w:rsid w:val="00802508"/>
    <w:rsid w:val="008025EB"/>
    <w:rsid w:val="00804576"/>
    <w:rsid w:val="008046B2"/>
    <w:rsid w:val="00804B15"/>
    <w:rsid w:val="0080547E"/>
    <w:rsid w:val="008057DF"/>
    <w:rsid w:val="00805B6C"/>
    <w:rsid w:val="00806CF6"/>
    <w:rsid w:val="0080784D"/>
    <w:rsid w:val="00807C43"/>
    <w:rsid w:val="008108EE"/>
    <w:rsid w:val="00810C71"/>
    <w:rsid w:val="00811161"/>
    <w:rsid w:val="008113B6"/>
    <w:rsid w:val="008117E5"/>
    <w:rsid w:val="008123FF"/>
    <w:rsid w:val="00812E2E"/>
    <w:rsid w:val="00813A49"/>
    <w:rsid w:val="00813A8B"/>
    <w:rsid w:val="008142C7"/>
    <w:rsid w:val="0081434D"/>
    <w:rsid w:val="008148B0"/>
    <w:rsid w:val="00814AB4"/>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221"/>
    <w:rsid w:val="00845C52"/>
    <w:rsid w:val="00846DF0"/>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4D66"/>
    <w:rsid w:val="008550B0"/>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0F37"/>
    <w:rsid w:val="008713E7"/>
    <w:rsid w:val="008720E4"/>
    <w:rsid w:val="00873008"/>
    <w:rsid w:val="008732AA"/>
    <w:rsid w:val="008740AF"/>
    <w:rsid w:val="008740EB"/>
    <w:rsid w:val="0087477C"/>
    <w:rsid w:val="00876572"/>
    <w:rsid w:val="00876B59"/>
    <w:rsid w:val="00880986"/>
    <w:rsid w:val="00880BD9"/>
    <w:rsid w:val="008818EB"/>
    <w:rsid w:val="0088204C"/>
    <w:rsid w:val="008823DE"/>
    <w:rsid w:val="008827E0"/>
    <w:rsid w:val="00882832"/>
    <w:rsid w:val="0088353E"/>
    <w:rsid w:val="0088378D"/>
    <w:rsid w:val="0088391D"/>
    <w:rsid w:val="00883B5B"/>
    <w:rsid w:val="00883E91"/>
    <w:rsid w:val="00885345"/>
    <w:rsid w:val="00885B80"/>
    <w:rsid w:val="00886163"/>
    <w:rsid w:val="00886456"/>
    <w:rsid w:val="00886DC9"/>
    <w:rsid w:val="008873D9"/>
    <w:rsid w:val="0088741F"/>
    <w:rsid w:val="008876D8"/>
    <w:rsid w:val="0089020B"/>
    <w:rsid w:val="00890395"/>
    <w:rsid w:val="00890C57"/>
    <w:rsid w:val="00890DBD"/>
    <w:rsid w:val="00890FA5"/>
    <w:rsid w:val="008910EA"/>
    <w:rsid w:val="00891B39"/>
    <w:rsid w:val="00891B75"/>
    <w:rsid w:val="0089420A"/>
    <w:rsid w:val="00894ABA"/>
    <w:rsid w:val="0089522D"/>
    <w:rsid w:val="00895276"/>
    <w:rsid w:val="00895645"/>
    <w:rsid w:val="008968DF"/>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119"/>
    <w:rsid w:val="008C4CE6"/>
    <w:rsid w:val="008C6000"/>
    <w:rsid w:val="008C6118"/>
    <w:rsid w:val="008C613B"/>
    <w:rsid w:val="008C7494"/>
    <w:rsid w:val="008C769C"/>
    <w:rsid w:val="008C77E8"/>
    <w:rsid w:val="008C7A21"/>
    <w:rsid w:val="008D1188"/>
    <w:rsid w:val="008D12FD"/>
    <w:rsid w:val="008D1812"/>
    <w:rsid w:val="008D1A04"/>
    <w:rsid w:val="008D27F8"/>
    <w:rsid w:val="008D2A1A"/>
    <w:rsid w:val="008D2C80"/>
    <w:rsid w:val="008D31FA"/>
    <w:rsid w:val="008D329E"/>
    <w:rsid w:val="008D35FA"/>
    <w:rsid w:val="008D4357"/>
    <w:rsid w:val="008D501F"/>
    <w:rsid w:val="008D5E31"/>
    <w:rsid w:val="008D5E74"/>
    <w:rsid w:val="008D6CC6"/>
    <w:rsid w:val="008D6DBE"/>
    <w:rsid w:val="008D7DE7"/>
    <w:rsid w:val="008D7E55"/>
    <w:rsid w:val="008E0D9A"/>
    <w:rsid w:val="008E0EFE"/>
    <w:rsid w:val="008E15B2"/>
    <w:rsid w:val="008E192F"/>
    <w:rsid w:val="008E1FC5"/>
    <w:rsid w:val="008E3804"/>
    <w:rsid w:val="008E4095"/>
    <w:rsid w:val="008E414A"/>
    <w:rsid w:val="008E5149"/>
    <w:rsid w:val="008E5296"/>
    <w:rsid w:val="008E5D30"/>
    <w:rsid w:val="008F13CA"/>
    <w:rsid w:val="008F2323"/>
    <w:rsid w:val="008F244B"/>
    <w:rsid w:val="008F342F"/>
    <w:rsid w:val="008F4A49"/>
    <w:rsid w:val="008F5FEB"/>
    <w:rsid w:val="008F6099"/>
    <w:rsid w:val="008F6689"/>
    <w:rsid w:val="008F674C"/>
    <w:rsid w:val="008F6EBC"/>
    <w:rsid w:val="008F7F81"/>
    <w:rsid w:val="009000F9"/>
    <w:rsid w:val="00900D8A"/>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33E"/>
    <w:rsid w:val="009108BB"/>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EF4"/>
    <w:rsid w:val="0093417C"/>
    <w:rsid w:val="00934562"/>
    <w:rsid w:val="00934635"/>
    <w:rsid w:val="00934719"/>
    <w:rsid w:val="00935CFC"/>
    <w:rsid w:val="00935E5D"/>
    <w:rsid w:val="00936304"/>
    <w:rsid w:val="00936EE4"/>
    <w:rsid w:val="009372A4"/>
    <w:rsid w:val="00940008"/>
    <w:rsid w:val="00941029"/>
    <w:rsid w:val="0094187F"/>
    <w:rsid w:val="00941D2F"/>
    <w:rsid w:val="00942528"/>
    <w:rsid w:val="009434EF"/>
    <w:rsid w:val="0094393B"/>
    <w:rsid w:val="00943BD9"/>
    <w:rsid w:val="00943DA6"/>
    <w:rsid w:val="0094415D"/>
    <w:rsid w:val="00944612"/>
    <w:rsid w:val="00945D8F"/>
    <w:rsid w:val="009460F3"/>
    <w:rsid w:val="0094613F"/>
    <w:rsid w:val="00946949"/>
    <w:rsid w:val="00946AE0"/>
    <w:rsid w:val="009472A8"/>
    <w:rsid w:val="00950699"/>
    <w:rsid w:val="0095151F"/>
    <w:rsid w:val="009518A5"/>
    <w:rsid w:val="00951E68"/>
    <w:rsid w:val="00957AEB"/>
    <w:rsid w:val="00957F65"/>
    <w:rsid w:val="00960FDA"/>
    <w:rsid w:val="00961335"/>
    <w:rsid w:val="0096286C"/>
    <w:rsid w:val="00962A41"/>
    <w:rsid w:val="00963287"/>
    <w:rsid w:val="009635FB"/>
    <w:rsid w:val="00963A48"/>
    <w:rsid w:val="00963C37"/>
    <w:rsid w:val="00964270"/>
    <w:rsid w:val="00964320"/>
    <w:rsid w:val="00965025"/>
    <w:rsid w:val="009654EB"/>
    <w:rsid w:val="009655FB"/>
    <w:rsid w:val="00966D0C"/>
    <w:rsid w:val="009670F5"/>
    <w:rsid w:val="00967550"/>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90050"/>
    <w:rsid w:val="009902DC"/>
    <w:rsid w:val="009908BF"/>
    <w:rsid w:val="00990A7C"/>
    <w:rsid w:val="00992318"/>
    <w:rsid w:val="0099281C"/>
    <w:rsid w:val="009938CB"/>
    <w:rsid w:val="00993FEA"/>
    <w:rsid w:val="00994581"/>
    <w:rsid w:val="00994647"/>
    <w:rsid w:val="0099466C"/>
    <w:rsid w:val="00994BA6"/>
    <w:rsid w:val="00994FC1"/>
    <w:rsid w:val="0099508C"/>
    <w:rsid w:val="00995A41"/>
    <w:rsid w:val="009963ED"/>
    <w:rsid w:val="00996798"/>
    <w:rsid w:val="009969B4"/>
    <w:rsid w:val="00997488"/>
    <w:rsid w:val="009A016D"/>
    <w:rsid w:val="009A05FC"/>
    <w:rsid w:val="009A0D9B"/>
    <w:rsid w:val="009A1975"/>
    <w:rsid w:val="009A1F22"/>
    <w:rsid w:val="009A1F55"/>
    <w:rsid w:val="009A2245"/>
    <w:rsid w:val="009A3997"/>
    <w:rsid w:val="009A3DC9"/>
    <w:rsid w:val="009A4082"/>
    <w:rsid w:val="009A4516"/>
    <w:rsid w:val="009A5802"/>
    <w:rsid w:val="009A5BFB"/>
    <w:rsid w:val="009A5CF0"/>
    <w:rsid w:val="009A5F76"/>
    <w:rsid w:val="009A6755"/>
    <w:rsid w:val="009A7367"/>
    <w:rsid w:val="009A7FCB"/>
    <w:rsid w:val="009B0B08"/>
    <w:rsid w:val="009B0CF3"/>
    <w:rsid w:val="009B2B6D"/>
    <w:rsid w:val="009B39D4"/>
    <w:rsid w:val="009B43CD"/>
    <w:rsid w:val="009B4580"/>
    <w:rsid w:val="009B49D7"/>
    <w:rsid w:val="009B4F4C"/>
    <w:rsid w:val="009B5D96"/>
    <w:rsid w:val="009B5DB9"/>
    <w:rsid w:val="009B6560"/>
    <w:rsid w:val="009B6C3F"/>
    <w:rsid w:val="009C01E2"/>
    <w:rsid w:val="009C0D7F"/>
    <w:rsid w:val="009C32C3"/>
    <w:rsid w:val="009C4764"/>
    <w:rsid w:val="009C4A77"/>
    <w:rsid w:val="009C525B"/>
    <w:rsid w:val="009C5278"/>
    <w:rsid w:val="009C5A07"/>
    <w:rsid w:val="009C5D5A"/>
    <w:rsid w:val="009C60FD"/>
    <w:rsid w:val="009C631F"/>
    <w:rsid w:val="009C6F69"/>
    <w:rsid w:val="009D031E"/>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23F9"/>
    <w:rsid w:val="009F2A5D"/>
    <w:rsid w:val="009F35FE"/>
    <w:rsid w:val="009F3F22"/>
    <w:rsid w:val="009F41E0"/>
    <w:rsid w:val="009F4E76"/>
    <w:rsid w:val="009F5AC0"/>
    <w:rsid w:val="009F5C04"/>
    <w:rsid w:val="009F5C6D"/>
    <w:rsid w:val="009F60FD"/>
    <w:rsid w:val="009F6C2B"/>
    <w:rsid w:val="009F77A3"/>
    <w:rsid w:val="009F7836"/>
    <w:rsid w:val="00A00541"/>
    <w:rsid w:val="00A0078B"/>
    <w:rsid w:val="00A01538"/>
    <w:rsid w:val="00A0219C"/>
    <w:rsid w:val="00A0222F"/>
    <w:rsid w:val="00A026B0"/>
    <w:rsid w:val="00A04160"/>
    <w:rsid w:val="00A04EF0"/>
    <w:rsid w:val="00A0500E"/>
    <w:rsid w:val="00A05F2A"/>
    <w:rsid w:val="00A06DBD"/>
    <w:rsid w:val="00A06F62"/>
    <w:rsid w:val="00A0757B"/>
    <w:rsid w:val="00A07C63"/>
    <w:rsid w:val="00A10A27"/>
    <w:rsid w:val="00A10B9A"/>
    <w:rsid w:val="00A10EAC"/>
    <w:rsid w:val="00A114D9"/>
    <w:rsid w:val="00A11823"/>
    <w:rsid w:val="00A1220B"/>
    <w:rsid w:val="00A13412"/>
    <w:rsid w:val="00A138B4"/>
    <w:rsid w:val="00A1493D"/>
    <w:rsid w:val="00A14AF0"/>
    <w:rsid w:val="00A16263"/>
    <w:rsid w:val="00A16DD0"/>
    <w:rsid w:val="00A1784D"/>
    <w:rsid w:val="00A17A92"/>
    <w:rsid w:val="00A20447"/>
    <w:rsid w:val="00A20F3F"/>
    <w:rsid w:val="00A210A0"/>
    <w:rsid w:val="00A213B5"/>
    <w:rsid w:val="00A21445"/>
    <w:rsid w:val="00A2369F"/>
    <w:rsid w:val="00A2387B"/>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BA5"/>
    <w:rsid w:val="00A43DF8"/>
    <w:rsid w:val="00A43FB3"/>
    <w:rsid w:val="00A443E1"/>
    <w:rsid w:val="00A45060"/>
    <w:rsid w:val="00A45302"/>
    <w:rsid w:val="00A460F0"/>
    <w:rsid w:val="00A4632E"/>
    <w:rsid w:val="00A46D15"/>
    <w:rsid w:val="00A47809"/>
    <w:rsid w:val="00A47C0D"/>
    <w:rsid w:val="00A5202E"/>
    <w:rsid w:val="00A532A3"/>
    <w:rsid w:val="00A532B9"/>
    <w:rsid w:val="00A5370E"/>
    <w:rsid w:val="00A539F0"/>
    <w:rsid w:val="00A54316"/>
    <w:rsid w:val="00A54D5D"/>
    <w:rsid w:val="00A54D88"/>
    <w:rsid w:val="00A55A05"/>
    <w:rsid w:val="00A5657A"/>
    <w:rsid w:val="00A56875"/>
    <w:rsid w:val="00A57699"/>
    <w:rsid w:val="00A5788F"/>
    <w:rsid w:val="00A57E4F"/>
    <w:rsid w:val="00A602C3"/>
    <w:rsid w:val="00A617AD"/>
    <w:rsid w:val="00A62057"/>
    <w:rsid w:val="00A621A7"/>
    <w:rsid w:val="00A624E1"/>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6806"/>
    <w:rsid w:val="00A768DC"/>
    <w:rsid w:val="00A76D16"/>
    <w:rsid w:val="00A76E5C"/>
    <w:rsid w:val="00A76F35"/>
    <w:rsid w:val="00A7715A"/>
    <w:rsid w:val="00A771EF"/>
    <w:rsid w:val="00A77309"/>
    <w:rsid w:val="00A778C9"/>
    <w:rsid w:val="00A77A2B"/>
    <w:rsid w:val="00A77F00"/>
    <w:rsid w:val="00A80208"/>
    <w:rsid w:val="00A8094E"/>
    <w:rsid w:val="00A809DB"/>
    <w:rsid w:val="00A80B7B"/>
    <w:rsid w:val="00A80DD1"/>
    <w:rsid w:val="00A820B4"/>
    <w:rsid w:val="00A82260"/>
    <w:rsid w:val="00A82B01"/>
    <w:rsid w:val="00A8479E"/>
    <w:rsid w:val="00A85532"/>
    <w:rsid w:val="00A85940"/>
    <w:rsid w:val="00A85E4E"/>
    <w:rsid w:val="00A86453"/>
    <w:rsid w:val="00A866FD"/>
    <w:rsid w:val="00A8679C"/>
    <w:rsid w:val="00A86C20"/>
    <w:rsid w:val="00A86C41"/>
    <w:rsid w:val="00A87352"/>
    <w:rsid w:val="00A90FB7"/>
    <w:rsid w:val="00A91333"/>
    <w:rsid w:val="00A91AA1"/>
    <w:rsid w:val="00A91D7E"/>
    <w:rsid w:val="00A91E5E"/>
    <w:rsid w:val="00A92512"/>
    <w:rsid w:val="00A9293E"/>
    <w:rsid w:val="00A92C0E"/>
    <w:rsid w:val="00A92E0F"/>
    <w:rsid w:val="00A92F55"/>
    <w:rsid w:val="00A9342D"/>
    <w:rsid w:val="00A93463"/>
    <w:rsid w:val="00A9359D"/>
    <w:rsid w:val="00A9387B"/>
    <w:rsid w:val="00A948F1"/>
    <w:rsid w:val="00A9533C"/>
    <w:rsid w:val="00A95B0C"/>
    <w:rsid w:val="00A96998"/>
    <w:rsid w:val="00A96FA6"/>
    <w:rsid w:val="00AA024E"/>
    <w:rsid w:val="00AA0A25"/>
    <w:rsid w:val="00AA184C"/>
    <w:rsid w:val="00AA190E"/>
    <w:rsid w:val="00AA2699"/>
    <w:rsid w:val="00AA2710"/>
    <w:rsid w:val="00AA2A0A"/>
    <w:rsid w:val="00AA2D9E"/>
    <w:rsid w:val="00AA2F8C"/>
    <w:rsid w:val="00AA367E"/>
    <w:rsid w:val="00AA39DE"/>
    <w:rsid w:val="00AA3AD6"/>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B7A34"/>
    <w:rsid w:val="00AC123B"/>
    <w:rsid w:val="00AC1D05"/>
    <w:rsid w:val="00AC205A"/>
    <w:rsid w:val="00AC2635"/>
    <w:rsid w:val="00AC2E77"/>
    <w:rsid w:val="00AC30C9"/>
    <w:rsid w:val="00AC4259"/>
    <w:rsid w:val="00AC48C7"/>
    <w:rsid w:val="00AC49AC"/>
    <w:rsid w:val="00AC4EC2"/>
    <w:rsid w:val="00AC4F9E"/>
    <w:rsid w:val="00AC724F"/>
    <w:rsid w:val="00AC7A85"/>
    <w:rsid w:val="00AD053B"/>
    <w:rsid w:val="00AD0AAB"/>
    <w:rsid w:val="00AD0B4B"/>
    <w:rsid w:val="00AD17BB"/>
    <w:rsid w:val="00AD1BBC"/>
    <w:rsid w:val="00AD2110"/>
    <w:rsid w:val="00AD2455"/>
    <w:rsid w:val="00AD2C56"/>
    <w:rsid w:val="00AD3FB0"/>
    <w:rsid w:val="00AD42DB"/>
    <w:rsid w:val="00AD5412"/>
    <w:rsid w:val="00AD5646"/>
    <w:rsid w:val="00AD6180"/>
    <w:rsid w:val="00AD6544"/>
    <w:rsid w:val="00AD6596"/>
    <w:rsid w:val="00AD7483"/>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29F"/>
    <w:rsid w:val="00AF188A"/>
    <w:rsid w:val="00AF22EC"/>
    <w:rsid w:val="00AF2989"/>
    <w:rsid w:val="00AF2BCA"/>
    <w:rsid w:val="00AF3083"/>
    <w:rsid w:val="00AF3B72"/>
    <w:rsid w:val="00AF443F"/>
    <w:rsid w:val="00AF4DD1"/>
    <w:rsid w:val="00AF5910"/>
    <w:rsid w:val="00AF5B17"/>
    <w:rsid w:val="00AF6136"/>
    <w:rsid w:val="00AF7369"/>
    <w:rsid w:val="00AF7EF7"/>
    <w:rsid w:val="00B004C0"/>
    <w:rsid w:val="00B00630"/>
    <w:rsid w:val="00B0100E"/>
    <w:rsid w:val="00B01B2D"/>
    <w:rsid w:val="00B02E9C"/>
    <w:rsid w:val="00B03C4D"/>
    <w:rsid w:val="00B0413D"/>
    <w:rsid w:val="00B05972"/>
    <w:rsid w:val="00B06651"/>
    <w:rsid w:val="00B06797"/>
    <w:rsid w:val="00B1072E"/>
    <w:rsid w:val="00B11BCA"/>
    <w:rsid w:val="00B11EF8"/>
    <w:rsid w:val="00B1262D"/>
    <w:rsid w:val="00B129F5"/>
    <w:rsid w:val="00B12D8F"/>
    <w:rsid w:val="00B12D96"/>
    <w:rsid w:val="00B12DD5"/>
    <w:rsid w:val="00B131AB"/>
    <w:rsid w:val="00B1440A"/>
    <w:rsid w:val="00B146E4"/>
    <w:rsid w:val="00B14766"/>
    <w:rsid w:val="00B16102"/>
    <w:rsid w:val="00B163BC"/>
    <w:rsid w:val="00B1666A"/>
    <w:rsid w:val="00B16D02"/>
    <w:rsid w:val="00B175F8"/>
    <w:rsid w:val="00B2025B"/>
    <w:rsid w:val="00B20716"/>
    <w:rsid w:val="00B20769"/>
    <w:rsid w:val="00B20B6B"/>
    <w:rsid w:val="00B20DE9"/>
    <w:rsid w:val="00B2124F"/>
    <w:rsid w:val="00B2178F"/>
    <w:rsid w:val="00B2326E"/>
    <w:rsid w:val="00B2427A"/>
    <w:rsid w:val="00B248F9"/>
    <w:rsid w:val="00B25896"/>
    <w:rsid w:val="00B25DEB"/>
    <w:rsid w:val="00B264FF"/>
    <w:rsid w:val="00B2663F"/>
    <w:rsid w:val="00B31625"/>
    <w:rsid w:val="00B318EA"/>
    <w:rsid w:val="00B328CC"/>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307"/>
    <w:rsid w:val="00B43D05"/>
    <w:rsid w:val="00B445A2"/>
    <w:rsid w:val="00B4482E"/>
    <w:rsid w:val="00B46BCD"/>
    <w:rsid w:val="00B46DE4"/>
    <w:rsid w:val="00B46F41"/>
    <w:rsid w:val="00B47A65"/>
    <w:rsid w:val="00B47F9F"/>
    <w:rsid w:val="00B50DDA"/>
    <w:rsid w:val="00B51A93"/>
    <w:rsid w:val="00B5221D"/>
    <w:rsid w:val="00B525A5"/>
    <w:rsid w:val="00B52C70"/>
    <w:rsid w:val="00B5305C"/>
    <w:rsid w:val="00B532E5"/>
    <w:rsid w:val="00B537C7"/>
    <w:rsid w:val="00B53A63"/>
    <w:rsid w:val="00B5432F"/>
    <w:rsid w:val="00B549CF"/>
    <w:rsid w:val="00B55E6A"/>
    <w:rsid w:val="00B5661E"/>
    <w:rsid w:val="00B56E90"/>
    <w:rsid w:val="00B578F7"/>
    <w:rsid w:val="00B5795A"/>
    <w:rsid w:val="00B61252"/>
    <w:rsid w:val="00B614A9"/>
    <w:rsid w:val="00B618B1"/>
    <w:rsid w:val="00B62851"/>
    <w:rsid w:val="00B629AE"/>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60FB"/>
    <w:rsid w:val="00B765F1"/>
    <w:rsid w:val="00B77187"/>
    <w:rsid w:val="00B77584"/>
    <w:rsid w:val="00B8029E"/>
    <w:rsid w:val="00B802D7"/>
    <w:rsid w:val="00B80C38"/>
    <w:rsid w:val="00B8119C"/>
    <w:rsid w:val="00B8135C"/>
    <w:rsid w:val="00B814F2"/>
    <w:rsid w:val="00B81D70"/>
    <w:rsid w:val="00B821E8"/>
    <w:rsid w:val="00B82A47"/>
    <w:rsid w:val="00B8344F"/>
    <w:rsid w:val="00B83EB9"/>
    <w:rsid w:val="00B845D2"/>
    <w:rsid w:val="00B84CC3"/>
    <w:rsid w:val="00B86885"/>
    <w:rsid w:val="00B8723D"/>
    <w:rsid w:val="00B8731B"/>
    <w:rsid w:val="00B876E4"/>
    <w:rsid w:val="00B87942"/>
    <w:rsid w:val="00B90117"/>
    <w:rsid w:val="00B9157A"/>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F2"/>
    <w:rsid w:val="00BA580C"/>
    <w:rsid w:val="00BA6100"/>
    <w:rsid w:val="00BA6432"/>
    <w:rsid w:val="00BA77D9"/>
    <w:rsid w:val="00BA7B79"/>
    <w:rsid w:val="00BA7D40"/>
    <w:rsid w:val="00BB0CE6"/>
    <w:rsid w:val="00BB142D"/>
    <w:rsid w:val="00BB1FC8"/>
    <w:rsid w:val="00BB2334"/>
    <w:rsid w:val="00BB2F9F"/>
    <w:rsid w:val="00BB34B2"/>
    <w:rsid w:val="00BB34EB"/>
    <w:rsid w:val="00BB4C88"/>
    <w:rsid w:val="00BB4CB1"/>
    <w:rsid w:val="00BB4F43"/>
    <w:rsid w:val="00BB5299"/>
    <w:rsid w:val="00BB550C"/>
    <w:rsid w:val="00BB57ED"/>
    <w:rsid w:val="00BB593C"/>
    <w:rsid w:val="00BB5997"/>
    <w:rsid w:val="00BB67DE"/>
    <w:rsid w:val="00BB6EC5"/>
    <w:rsid w:val="00BB70C5"/>
    <w:rsid w:val="00BB74B1"/>
    <w:rsid w:val="00BB7C3A"/>
    <w:rsid w:val="00BB7C41"/>
    <w:rsid w:val="00BB7F96"/>
    <w:rsid w:val="00BC0188"/>
    <w:rsid w:val="00BC0651"/>
    <w:rsid w:val="00BC1135"/>
    <w:rsid w:val="00BC126A"/>
    <w:rsid w:val="00BC1EEA"/>
    <w:rsid w:val="00BC2169"/>
    <w:rsid w:val="00BC2556"/>
    <w:rsid w:val="00BC4960"/>
    <w:rsid w:val="00BC5CB2"/>
    <w:rsid w:val="00BC63F1"/>
    <w:rsid w:val="00BC6855"/>
    <w:rsid w:val="00BD0A12"/>
    <w:rsid w:val="00BD0CA8"/>
    <w:rsid w:val="00BD12E7"/>
    <w:rsid w:val="00BD13B6"/>
    <w:rsid w:val="00BD148A"/>
    <w:rsid w:val="00BD189A"/>
    <w:rsid w:val="00BD2322"/>
    <w:rsid w:val="00BD2AAD"/>
    <w:rsid w:val="00BD2F69"/>
    <w:rsid w:val="00BD3347"/>
    <w:rsid w:val="00BD3750"/>
    <w:rsid w:val="00BD3DD5"/>
    <w:rsid w:val="00BD3FC1"/>
    <w:rsid w:val="00BD4E06"/>
    <w:rsid w:val="00BD602A"/>
    <w:rsid w:val="00BD6962"/>
    <w:rsid w:val="00BE049C"/>
    <w:rsid w:val="00BE08B4"/>
    <w:rsid w:val="00BE1363"/>
    <w:rsid w:val="00BE33A4"/>
    <w:rsid w:val="00BE3506"/>
    <w:rsid w:val="00BE3580"/>
    <w:rsid w:val="00BE35D4"/>
    <w:rsid w:val="00BE3600"/>
    <w:rsid w:val="00BE496B"/>
    <w:rsid w:val="00BE609F"/>
    <w:rsid w:val="00BE6304"/>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6CBC"/>
    <w:rsid w:val="00C07621"/>
    <w:rsid w:val="00C07709"/>
    <w:rsid w:val="00C10089"/>
    <w:rsid w:val="00C107FE"/>
    <w:rsid w:val="00C10DB6"/>
    <w:rsid w:val="00C112B8"/>
    <w:rsid w:val="00C11FE0"/>
    <w:rsid w:val="00C12A0B"/>
    <w:rsid w:val="00C140BF"/>
    <w:rsid w:val="00C15DDF"/>
    <w:rsid w:val="00C16868"/>
    <w:rsid w:val="00C16E49"/>
    <w:rsid w:val="00C16E73"/>
    <w:rsid w:val="00C175D0"/>
    <w:rsid w:val="00C20707"/>
    <w:rsid w:val="00C2080A"/>
    <w:rsid w:val="00C20873"/>
    <w:rsid w:val="00C21C1E"/>
    <w:rsid w:val="00C22128"/>
    <w:rsid w:val="00C2309E"/>
    <w:rsid w:val="00C23964"/>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4D"/>
    <w:rsid w:val="00C34C2C"/>
    <w:rsid w:val="00C3548F"/>
    <w:rsid w:val="00C365F7"/>
    <w:rsid w:val="00C36BD8"/>
    <w:rsid w:val="00C372DC"/>
    <w:rsid w:val="00C3730A"/>
    <w:rsid w:val="00C37CFA"/>
    <w:rsid w:val="00C40E04"/>
    <w:rsid w:val="00C412CD"/>
    <w:rsid w:val="00C4198A"/>
    <w:rsid w:val="00C42A9F"/>
    <w:rsid w:val="00C431BE"/>
    <w:rsid w:val="00C4470B"/>
    <w:rsid w:val="00C4512C"/>
    <w:rsid w:val="00C45A63"/>
    <w:rsid w:val="00C45DBE"/>
    <w:rsid w:val="00C45FFF"/>
    <w:rsid w:val="00C46220"/>
    <w:rsid w:val="00C466BB"/>
    <w:rsid w:val="00C466F7"/>
    <w:rsid w:val="00C471A9"/>
    <w:rsid w:val="00C511A8"/>
    <w:rsid w:val="00C52C57"/>
    <w:rsid w:val="00C5351C"/>
    <w:rsid w:val="00C53A34"/>
    <w:rsid w:val="00C54875"/>
    <w:rsid w:val="00C54FC4"/>
    <w:rsid w:val="00C552DA"/>
    <w:rsid w:val="00C5622F"/>
    <w:rsid w:val="00C563B3"/>
    <w:rsid w:val="00C56429"/>
    <w:rsid w:val="00C607DE"/>
    <w:rsid w:val="00C609F8"/>
    <w:rsid w:val="00C61153"/>
    <w:rsid w:val="00C61994"/>
    <w:rsid w:val="00C61ED2"/>
    <w:rsid w:val="00C6232C"/>
    <w:rsid w:val="00C6266C"/>
    <w:rsid w:val="00C6422D"/>
    <w:rsid w:val="00C64426"/>
    <w:rsid w:val="00C64AF9"/>
    <w:rsid w:val="00C658DA"/>
    <w:rsid w:val="00C66B05"/>
    <w:rsid w:val="00C6747B"/>
    <w:rsid w:val="00C70C86"/>
    <w:rsid w:val="00C73ED8"/>
    <w:rsid w:val="00C742A2"/>
    <w:rsid w:val="00C74881"/>
    <w:rsid w:val="00C7533B"/>
    <w:rsid w:val="00C755BB"/>
    <w:rsid w:val="00C7565F"/>
    <w:rsid w:val="00C75CAF"/>
    <w:rsid w:val="00C765A2"/>
    <w:rsid w:val="00C76792"/>
    <w:rsid w:val="00C76ADA"/>
    <w:rsid w:val="00C770D0"/>
    <w:rsid w:val="00C805E5"/>
    <w:rsid w:val="00C806DC"/>
    <w:rsid w:val="00C811DB"/>
    <w:rsid w:val="00C81654"/>
    <w:rsid w:val="00C817E1"/>
    <w:rsid w:val="00C82067"/>
    <w:rsid w:val="00C82366"/>
    <w:rsid w:val="00C8241A"/>
    <w:rsid w:val="00C826DB"/>
    <w:rsid w:val="00C82B33"/>
    <w:rsid w:val="00C83659"/>
    <w:rsid w:val="00C83DFF"/>
    <w:rsid w:val="00C849A3"/>
    <w:rsid w:val="00C84BE5"/>
    <w:rsid w:val="00C851F0"/>
    <w:rsid w:val="00C8579C"/>
    <w:rsid w:val="00C8585C"/>
    <w:rsid w:val="00C862AB"/>
    <w:rsid w:val="00C86B73"/>
    <w:rsid w:val="00C87047"/>
    <w:rsid w:val="00C87792"/>
    <w:rsid w:val="00C87794"/>
    <w:rsid w:val="00C87EE0"/>
    <w:rsid w:val="00C900EE"/>
    <w:rsid w:val="00C9011D"/>
    <w:rsid w:val="00C9095B"/>
    <w:rsid w:val="00C90BCB"/>
    <w:rsid w:val="00C91864"/>
    <w:rsid w:val="00C91A76"/>
    <w:rsid w:val="00C91DB1"/>
    <w:rsid w:val="00C92887"/>
    <w:rsid w:val="00C92C25"/>
    <w:rsid w:val="00C9314E"/>
    <w:rsid w:val="00C93ACE"/>
    <w:rsid w:val="00C94553"/>
    <w:rsid w:val="00C953B7"/>
    <w:rsid w:val="00C95CCC"/>
    <w:rsid w:val="00C95F59"/>
    <w:rsid w:val="00C969A6"/>
    <w:rsid w:val="00C978EF"/>
    <w:rsid w:val="00CA05C8"/>
    <w:rsid w:val="00CA1421"/>
    <w:rsid w:val="00CA14A2"/>
    <w:rsid w:val="00CA19B2"/>
    <w:rsid w:val="00CA2554"/>
    <w:rsid w:val="00CA2AEA"/>
    <w:rsid w:val="00CA2C07"/>
    <w:rsid w:val="00CA2C4B"/>
    <w:rsid w:val="00CA36CC"/>
    <w:rsid w:val="00CA39CE"/>
    <w:rsid w:val="00CA4E8B"/>
    <w:rsid w:val="00CA5455"/>
    <w:rsid w:val="00CA5CB5"/>
    <w:rsid w:val="00CA68A8"/>
    <w:rsid w:val="00CA77E0"/>
    <w:rsid w:val="00CA78BB"/>
    <w:rsid w:val="00CA7A3B"/>
    <w:rsid w:val="00CB0547"/>
    <w:rsid w:val="00CB08D8"/>
    <w:rsid w:val="00CB0AA4"/>
    <w:rsid w:val="00CB112D"/>
    <w:rsid w:val="00CB17BC"/>
    <w:rsid w:val="00CB1C8E"/>
    <w:rsid w:val="00CB35B4"/>
    <w:rsid w:val="00CB3A6A"/>
    <w:rsid w:val="00CB3FCE"/>
    <w:rsid w:val="00CB47E3"/>
    <w:rsid w:val="00CB600F"/>
    <w:rsid w:val="00CB678B"/>
    <w:rsid w:val="00CB688C"/>
    <w:rsid w:val="00CB6E14"/>
    <w:rsid w:val="00CB7787"/>
    <w:rsid w:val="00CB7BE0"/>
    <w:rsid w:val="00CC0147"/>
    <w:rsid w:val="00CC0160"/>
    <w:rsid w:val="00CC0B2D"/>
    <w:rsid w:val="00CC0D45"/>
    <w:rsid w:val="00CC0D48"/>
    <w:rsid w:val="00CC0FBE"/>
    <w:rsid w:val="00CC11AB"/>
    <w:rsid w:val="00CC21D3"/>
    <w:rsid w:val="00CC2B59"/>
    <w:rsid w:val="00CC2FB1"/>
    <w:rsid w:val="00CC358F"/>
    <w:rsid w:val="00CC45C9"/>
    <w:rsid w:val="00CC501E"/>
    <w:rsid w:val="00CC6023"/>
    <w:rsid w:val="00CC618C"/>
    <w:rsid w:val="00CC65A4"/>
    <w:rsid w:val="00CC6AF2"/>
    <w:rsid w:val="00CC6EF6"/>
    <w:rsid w:val="00CC70D9"/>
    <w:rsid w:val="00CC720B"/>
    <w:rsid w:val="00CC7703"/>
    <w:rsid w:val="00CC7A58"/>
    <w:rsid w:val="00CC7C3C"/>
    <w:rsid w:val="00CC7EE9"/>
    <w:rsid w:val="00CD06D8"/>
    <w:rsid w:val="00CD0938"/>
    <w:rsid w:val="00CD1A42"/>
    <w:rsid w:val="00CD1BD6"/>
    <w:rsid w:val="00CD2658"/>
    <w:rsid w:val="00CD2E32"/>
    <w:rsid w:val="00CD3B04"/>
    <w:rsid w:val="00CD3F12"/>
    <w:rsid w:val="00CD53CE"/>
    <w:rsid w:val="00CD5446"/>
    <w:rsid w:val="00CD58BF"/>
    <w:rsid w:val="00CD5A2B"/>
    <w:rsid w:val="00CD5B24"/>
    <w:rsid w:val="00CD626D"/>
    <w:rsid w:val="00CD68D0"/>
    <w:rsid w:val="00CD6F4D"/>
    <w:rsid w:val="00CE0240"/>
    <w:rsid w:val="00CE040C"/>
    <w:rsid w:val="00CE1340"/>
    <w:rsid w:val="00CE4063"/>
    <w:rsid w:val="00CE5216"/>
    <w:rsid w:val="00CE5566"/>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3B8"/>
    <w:rsid w:val="00D01473"/>
    <w:rsid w:val="00D01712"/>
    <w:rsid w:val="00D01BAC"/>
    <w:rsid w:val="00D01E16"/>
    <w:rsid w:val="00D01E95"/>
    <w:rsid w:val="00D02ACC"/>
    <w:rsid w:val="00D030E2"/>
    <w:rsid w:val="00D0321F"/>
    <w:rsid w:val="00D039F8"/>
    <w:rsid w:val="00D03D8B"/>
    <w:rsid w:val="00D04873"/>
    <w:rsid w:val="00D058EE"/>
    <w:rsid w:val="00D06180"/>
    <w:rsid w:val="00D066B7"/>
    <w:rsid w:val="00D06B02"/>
    <w:rsid w:val="00D06E1E"/>
    <w:rsid w:val="00D111A1"/>
    <w:rsid w:val="00D112A4"/>
    <w:rsid w:val="00D125B0"/>
    <w:rsid w:val="00D1291C"/>
    <w:rsid w:val="00D12955"/>
    <w:rsid w:val="00D12B57"/>
    <w:rsid w:val="00D132C7"/>
    <w:rsid w:val="00D13836"/>
    <w:rsid w:val="00D1583A"/>
    <w:rsid w:val="00D1688F"/>
    <w:rsid w:val="00D169DF"/>
    <w:rsid w:val="00D17829"/>
    <w:rsid w:val="00D20B17"/>
    <w:rsid w:val="00D21094"/>
    <w:rsid w:val="00D210AF"/>
    <w:rsid w:val="00D21B6E"/>
    <w:rsid w:val="00D239BA"/>
    <w:rsid w:val="00D24759"/>
    <w:rsid w:val="00D24A54"/>
    <w:rsid w:val="00D25402"/>
    <w:rsid w:val="00D254CB"/>
    <w:rsid w:val="00D2589D"/>
    <w:rsid w:val="00D2626D"/>
    <w:rsid w:val="00D27B46"/>
    <w:rsid w:val="00D27D20"/>
    <w:rsid w:val="00D30194"/>
    <w:rsid w:val="00D31536"/>
    <w:rsid w:val="00D31594"/>
    <w:rsid w:val="00D3199C"/>
    <w:rsid w:val="00D329B9"/>
    <w:rsid w:val="00D32EE7"/>
    <w:rsid w:val="00D33A5A"/>
    <w:rsid w:val="00D33ED9"/>
    <w:rsid w:val="00D34A3E"/>
    <w:rsid w:val="00D34D93"/>
    <w:rsid w:val="00D3564C"/>
    <w:rsid w:val="00D35A38"/>
    <w:rsid w:val="00D35F02"/>
    <w:rsid w:val="00D36952"/>
    <w:rsid w:val="00D36AA6"/>
    <w:rsid w:val="00D36B07"/>
    <w:rsid w:val="00D37058"/>
    <w:rsid w:val="00D3728F"/>
    <w:rsid w:val="00D377B2"/>
    <w:rsid w:val="00D379B9"/>
    <w:rsid w:val="00D37C2D"/>
    <w:rsid w:val="00D40067"/>
    <w:rsid w:val="00D40586"/>
    <w:rsid w:val="00D4059C"/>
    <w:rsid w:val="00D41176"/>
    <w:rsid w:val="00D41917"/>
    <w:rsid w:val="00D424FF"/>
    <w:rsid w:val="00D42CE4"/>
    <w:rsid w:val="00D4472E"/>
    <w:rsid w:val="00D44C2C"/>
    <w:rsid w:val="00D4530B"/>
    <w:rsid w:val="00D45BB4"/>
    <w:rsid w:val="00D45EC6"/>
    <w:rsid w:val="00D45FC0"/>
    <w:rsid w:val="00D46335"/>
    <w:rsid w:val="00D47207"/>
    <w:rsid w:val="00D47B93"/>
    <w:rsid w:val="00D47C7A"/>
    <w:rsid w:val="00D50242"/>
    <w:rsid w:val="00D504E5"/>
    <w:rsid w:val="00D50F82"/>
    <w:rsid w:val="00D51156"/>
    <w:rsid w:val="00D51365"/>
    <w:rsid w:val="00D5152D"/>
    <w:rsid w:val="00D51909"/>
    <w:rsid w:val="00D51B26"/>
    <w:rsid w:val="00D5270E"/>
    <w:rsid w:val="00D52B24"/>
    <w:rsid w:val="00D52FA3"/>
    <w:rsid w:val="00D530C3"/>
    <w:rsid w:val="00D538E9"/>
    <w:rsid w:val="00D541E6"/>
    <w:rsid w:val="00D543C5"/>
    <w:rsid w:val="00D5568D"/>
    <w:rsid w:val="00D56D6D"/>
    <w:rsid w:val="00D572FD"/>
    <w:rsid w:val="00D57400"/>
    <w:rsid w:val="00D607C8"/>
    <w:rsid w:val="00D60F31"/>
    <w:rsid w:val="00D6175E"/>
    <w:rsid w:val="00D6227E"/>
    <w:rsid w:val="00D6299A"/>
    <w:rsid w:val="00D634A3"/>
    <w:rsid w:val="00D63582"/>
    <w:rsid w:val="00D642BB"/>
    <w:rsid w:val="00D65053"/>
    <w:rsid w:val="00D665EC"/>
    <w:rsid w:val="00D66761"/>
    <w:rsid w:val="00D66A81"/>
    <w:rsid w:val="00D67677"/>
    <w:rsid w:val="00D67D85"/>
    <w:rsid w:val="00D703B1"/>
    <w:rsid w:val="00D70957"/>
    <w:rsid w:val="00D70AA6"/>
    <w:rsid w:val="00D717C7"/>
    <w:rsid w:val="00D727C0"/>
    <w:rsid w:val="00D7292F"/>
    <w:rsid w:val="00D72FBA"/>
    <w:rsid w:val="00D73CAA"/>
    <w:rsid w:val="00D753A0"/>
    <w:rsid w:val="00D764F3"/>
    <w:rsid w:val="00D76612"/>
    <w:rsid w:val="00D77EA5"/>
    <w:rsid w:val="00D80BAE"/>
    <w:rsid w:val="00D80F51"/>
    <w:rsid w:val="00D817A8"/>
    <w:rsid w:val="00D81A2A"/>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87002"/>
    <w:rsid w:val="00D902FE"/>
    <w:rsid w:val="00D90340"/>
    <w:rsid w:val="00D90562"/>
    <w:rsid w:val="00D90A8F"/>
    <w:rsid w:val="00D90F1D"/>
    <w:rsid w:val="00D91F45"/>
    <w:rsid w:val="00D9227D"/>
    <w:rsid w:val="00D92424"/>
    <w:rsid w:val="00D92922"/>
    <w:rsid w:val="00D92EA6"/>
    <w:rsid w:val="00D93F5A"/>
    <w:rsid w:val="00D94021"/>
    <w:rsid w:val="00D94DBB"/>
    <w:rsid w:val="00D961DD"/>
    <w:rsid w:val="00D9672B"/>
    <w:rsid w:val="00D974F2"/>
    <w:rsid w:val="00D97576"/>
    <w:rsid w:val="00D97A92"/>
    <w:rsid w:val="00D97B29"/>
    <w:rsid w:val="00DA0A51"/>
    <w:rsid w:val="00DA0B3F"/>
    <w:rsid w:val="00DA0D31"/>
    <w:rsid w:val="00DA1456"/>
    <w:rsid w:val="00DA295B"/>
    <w:rsid w:val="00DA2A60"/>
    <w:rsid w:val="00DA2B4C"/>
    <w:rsid w:val="00DA2C67"/>
    <w:rsid w:val="00DA33A6"/>
    <w:rsid w:val="00DA4150"/>
    <w:rsid w:val="00DA4231"/>
    <w:rsid w:val="00DA5557"/>
    <w:rsid w:val="00DA55E7"/>
    <w:rsid w:val="00DA5B47"/>
    <w:rsid w:val="00DA601A"/>
    <w:rsid w:val="00DA64DA"/>
    <w:rsid w:val="00DA675D"/>
    <w:rsid w:val="00DA68C2"/>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3424"/>
    <w:rsid w:val="00DC53E5"/>
    <w:rsid w:val="00DC5F07"/>
    <w:rsid w:val="00DC638D"/>
    <w:rsid w:val="00DC693C"/>
    <w:rsid w:val="00DC6BFB"/>
    <w:rsid w:val="00DC6C02"/>
    <w:rsid w:val="00DC7136"/>
    <w:rsid w:val="00DC7304"/>
    <w:rsid w:val="00DC78E7"/>
    <w:rsid w:val="00DC7BB2"/>
    <w:rsid w:val="00DD0308"/>
    <w:rsid w:val="00DD2AF1"/>
    <w:rsid w:val="00DD4043"/>
    <w:rsid w:val="00DD48E0"/>
    <w:rsid w:val="00DD5AD1"/>
    <w:rsid w:val="00DD5BD9"/>
    <w:rsid w:val="00DD5BF8"/>
    <w:rsid w:val="00DD64BB"/>
    <w:rsid w:val="00DD64D5"/>
    <w:rsid w:val="00DD6681"/>
    <w:rsid w:val="00DD679C"/>
    <w:rsid w:val="00DD73DB"/>
    <w:rsid w:val="00DD7431"/>
    <w:rsid w:val="00DD74FE"/>
    <w:rsid w:val="00DD7A9F"/>
    <w:rsid w:val="00DE02A1"/>
    <w:rsid w:val="00DE098B"/>
    <w:rsid w:val="00DE161C"/>
    <w:rsid w:val="00DE214F"/>
    <w:rsid w:val="00DE3254"/>
    <w:rsid w:val="00DE3D63"/>
    <w:rsid w:val="00DE49AF"/>
    <w:rsid w:val="00DE4B6C"/>
    <w:rsid w:val="00DE4D80"/>
    <w:rsid w:val="00DE5216"/>
    <w:rsid w:val="00DE5970"/>
    <w:rsid w:val="00DE76C0"/>
    <w:rsid w:val="00DF0D34"/>
    <w:rsid w:val="00DF15A5"/>
    <w:rsid w:val="00DF1FDB"/>
    <w:rsid w:val="00DF2146"/>
    <w:rsid w:val="00DF26A4"/>
    <w:rsid w:val="00DF299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2E0D"/>
    <w:rsid w:val="00E0302E"/>
    <w:rsid w:val="00E037D3"/>
    <w:rsid w:val="00E03C64"/>
    <w:rsid w:val="00E03CA7"/>
    <w:rsid w:val="00E03EA3"/>
    <w:rsid w:val="00E03FCA"/>
    <w:rsid w:val="00E0445D"/>
    <w:rsid w:val="00E04958"/>
    <w:rsid w:val="00E052CA"/>
    <w:rsid w:val="00E057A2"/>
    <w:rsid w:val="00E059DA"/>
    <w:rsid w:val="00E07C26"/>
    <w:rsid w:val="00E07FE5"/>
    <w:rsid w:val="00E100F4"/>
    <w:rsid w:val="00E11261"/>
    <w:rsid w:val="00E11ADF"/>
    <w:rsid w:val="00E11E2C"/>
    <w:rsid w:val="00E11FA6"/>
    <w:rsid w:val="00E12437"/>
    <w:rsid w:val="00E1252A"/>
    <w:rsid w:val="00E125C3"/>
    <w:rsid w:val="00E12755"/>
    <w:rsid w:val="00E13285"/>
    <w:rsid w:val="00E13416"/>
    <w:rsid w:val="00E1425D"/>
    <w:rsid w:val="00E1506A"/>
    <w:rsid w:val="00E150DF"/>
    <w:rsid w:val="00E15F3D"/>
    <w:rsid w:val="00E164E0"/>
    <w:rsid w:val="00E171B6"/>
    <w:rsid w:val="00E179D6"/>
    <w:rsid w:val="00E200B0"/>
    <w:rsid w:val="00E214BD"/>
    <w:rsid w:val="00E241F5"/>
    <w:rsid w:val="00E2485A"/>
    <w:rsid w:val="00E25102"/>
    <w:rsid w:val="00E257B2"/>
    <w:rsid w:val="00E25CDA"/>
    <w:rsid w:val="00E2605A"/>
    <w:rsid w:val="00E2613D"/>
    <w:rsid w:val="00E264B7"/>
    <w:rsid w:val="00E26521"/>
    <w:rsid w:val="00E26FE8"/>
    <w:rsid w:val="00E27801"/>
    <w:rsid w:val="00E27B63"/>
    <w:rsid w:val="00E27C01"/>
    <w:rsid w:val="00E300B3"/>
    <w:rsid w:val="00E3018F"/>
    <w:rsid w:val="00E30FB9"/>
    <w:rsid w:val="00E31996"/>
    <w:rsid w:val="00E31A4B"/>
    <w:rsid w:val="00E31AFB"/>
    <w:rsid w:val="00E32AAD"/>
    <w:rsid w:val="00E35438"/>
    <w:rsid w:val="00E35470"/>
    <w:rsid w:val="00E3549C"/>
    <w:rsid w:val="00E35C8A"/>
    <w:rsid w:val="00E35DDA"/>
    <w:rsid w:val="00E366E5"/>
    <w:rsid w:val="00E3754F"/>
    <w:rsid w:val="00E379EF"/>
    <w:rsid w:val="00E40345"/>
    <w:rsid w:val="00E40FBA"/>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2CAA"/>
    <w:rsid w:val="00E531DA"/>
    <w:rsid w:val="00E533B8"/>
    <w:rsid w:val="00E53959"/>
    <w:rsid w:val="00E54073"/>
    <w:rsid w:val="00E5444F"/>
    <w:rsid w:val="00E5448F"/>
    <w:rsid w:val="00E55350"/>
    <w:rsid w:val="00E5588F"/>
    <w:rsid w:val="00E56C2B"/>
    <w:rsid w:val="00E5746A"/>
    <w:rsid w:val="00E5780C"/>
    <w:rsid w:val="00E60B66"/>
    <w:rsid w:val="00E60C22"/>
    <w:rsid w:val="00E61C45"/>
    <w:rsid w:val="00E62215"/>
    <w:rsid w:val="00E62510"/>
    <w:rsid w:val="00E63065"/>
    <w:rsid w:val="00E640D1"/>
    <w:rsid w:val="00E650FF"/>
    <w:rsid w:val="00E65851"/>
    <w:rsid w:val="00E659FD"/>
    <w:rsid w:val="00E662D6"/>
    <w:rsid w:val="00E6680E"/>
    <w:rsid w:val="00E67177"/>
    <w:rsid w:val="00E673C5"/>
    <w:rsid w:val="00E70FE9"/>
    <w:rsid w:val="00E71068"/>
    <w:rsid w:val="00E71DF6"/>
    <w:rsid w:val="00E720FD"/>
    <w:rsid w:val="00E72E1D"/>
    <w:rsid w:val="00E731D0"/>
    <w:rsid w:val="00E75C3E"/>
    <w:rsid w:val="00E75F66"/>
    <w:rsid w:val="00E77739"/>
    <w:rsid w:val="00E8009A"/>
    <w:rsid w:val="00E80593"/>
    <w:rsid w:val="00E80906"/>
    <w:rsid w:val="00E81090"/>
    <w:rsid w:val="00E8191E"/>
    <w:rsid w:val="00E81E01"/>
    <w:rsid w:val="00E81E9A"/>
    <w:rsid w:val="00E82130"/>
    <w:rsid w:val="00E8312E"/>
    <w:rsid w:val="00E84472"/>
    <w:rsid w:val="00E84B8B"/>
    <w:rsid w:val="00E84C39"/>
    <w:rsid w:val="00E8546B"/>
    <w:rsid w:val="00E911CA"/>
    <w:rsid w:val="00E9188F"/>
    <w:rsid w:val="00E920C1"/>
    <w:rsid w:val="00E927DD"/>
    <w:rsid w:val="00E92A06"/>
    <w:rsid w:val="00E937B2"/>
    <w:rsid w:val="00E93E07"/>
    <w:rsid w:val="00E940B3"/>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69D4"/>
    <w:rsid w:val="00EA6FB9"/>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49FA"/>
    <w:rsid w:val="00EC56C7"/>
    <w:rsid w:val="00EC69BB"/>
    <w:rsid w:val="00ED050C"/>
    <w:rsid w:val="00ED16A2"/>
    <w:rsid w:val="00ED2023"/>
    <w:rsid w:val="00ED217F"/>
    <w:rsid w:val="00ED3113"/>
    <w:rsid w:val="00ED3FD8"/>
    <w:rsid w:val="00ED43EA"/>
    <w:rsid w:val="00ED5743"/>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AB8"/>
    <w:rsid w:val="00EF0B04"/>
    <w:rsid w:val="00EF15E7"/>
    <w:rsid w:val="00EF2841"/>
    <w:rsid w:val="00EF2D6D"/>
    <w:rsid w:val="00EF2FD9"/>
    <w:rsid w:val="00EF3018"/>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D73"/>
    <w:rsid w:val="00F11071"/>
    <w:rsid w:val="00F117C5"/>
    <w:rsid w:val="00F119C1"/>
    <w:rsid w:val="00F11B4F"/>
    <w:rsid w:val="00F11F17"/>
    <w:rsid w:val="00F1423B"/>
    <w:rsid w:val="00F14F4B"/>
    <w:rsid w:val="00F150E5"/>
    <w:rsid w:val="00F15CDC"/>
    <w:rsid w:val="00F15E80"/>
    <w:rsid w:val="00F1698B"/>
    <w:rsid w:val="00F16BB3"/>
    <w:rsid w:val="00F20C0B"/>
    <w:rsid w:val="00F21317"/>
    <w:rsid w:val="00F21E23"/>
    <w:rsid w:val="00F2230B"/>
    <w:rsid w:val="00F229F8"/>
    <w:rsid w:val="00F23CA8"/>
    <w:rsid w:val="00F23CC5"/>
    <w:rsid w:val="00F23E90"/>
    <w:rsid w:val="00F25185"/>
    <w:rsid w:val="00F2546A"/>
    <w:rsid w:val="00F254FF"/>
    <w:rsid w:val="00F25778"/>
    <w:rsid w:val="00F269E9"/>
    <w:rsid w:val="00F27BFF"/>
    <w:rsid w:val="00F27C1E"/>
    <w:rsid w:val="00F3019D"/>
    <w:rsid w:val="00F30D3B"/>
    <w:rsid w:val="00F30DAF"/>
    <w:rsid w:val="00F30F04"/>
    <w:rsid w:val="00F31B97"/>
    <w:rsid w:val="00F31C81"/>
    <w:rsid w:val="00F32B52"/>
    <w:rsid w:val="00F33614"/>
    <w:rsid w:val="00F33D8A"/>
    <w:rsid w:val="00F4025B"/>
    <w:rsid w:val="00F4053C"/>
    <w:rsid w:val="00F406FB"/>
    <w:rsid w:val="00F40C59"/>
    <w:rsid w:val="00F40F3C"/>
    <w:rsid w:val="00F40FDC"/>
    <w:rsid w:val="00F41316"/>
    <w:rsid w:val="00F41C96"/>
    <w:rsid w:val="00F41CC8"/>
    <w:rsid w:val="00F42522"/>
    <w:rsid w:val="00F425C9"/>
    <w:rsid w:val="00F4409F"/>
    <w:rsid w:val="00F447CD"/>
    <w:rsid w:val="00F4568C"/>
    <w:rsid w:val="00F4598D"/>
    <w:rsid w:val="00F46917"/>
    <w:rsid w:val="00F46918"/>
    <w:rsid w:val="00F46CA6"/>
    <w:rsid w:val="00F47B04"/>
    <w:rsid w:val="00F501E4"/>
    <w:rsid w:val="00F50AAA"/>
    <w:rsid w:val="00F50D6A"/>
    <w:rsid w:val="00F523D0"/>
    <w:rsid w:val="00F52410"/>
    <w:rsid w:val="00F525BE"/>
    <w:rsid w:val="00F5350D"/>
    <w:rsid w:val="00F539C7"/>
    <w:rsid w:val="00F54E06"/>
    <w:rsid w:val="00F5512D"/>
    <w:rsid w:val="00F554C0"/>
    <w:rsid w:val="00F56A51"/>
    <w:rsid w:val="00F576DE"/>
    <w:rsid w:val="00F57971"/>
    <w:rsid w:val="00F57F3D"/>
    <w:rsid w:val="00F60520"/>
    <w:rsid w:val="00F61524"/>
    <w:rsid w:val="00F619E1"/>
    <w:rsid w:val="00F620B1"/>
    <w:rsid w:val="00F62116"/>
    <w:rsid w:val="00F62245"/>
    <w:rsid w:val="00F62AF6"/>
    <w:rsid w:val="00F62E78"/>
    <w:rsid w:val="00F63AFA"/>
    <w:rsid w:val="00F640CE"/>
    <w:rsid w:val="00F6560D"/>
    <w:rsid w:val="00F65AB4"/>
    <w:rsid w:val="00F66D86"/>
    <w:rsid w:val="00F67E06"/>
    <w:rsid w:val="00F67E99"/>
    <w:rsid w:val="00F70B98"/>
    <w:rsid w:val="00F71471"/>
    <w:rsid w:val="00F714BD"/>
    <w:rsid w:val="00F71A83"/>
    <w:rsid w:val="00F71D71"/>
    <w:rsid w:val="00F72A8F"/>
    <w:rsid w:val="00F72A9E"/>
    <w:rsid w:val="00F72C15"/>
    <w:rsid w:val="00F73080"/>
    <w:rsid w:val="00F730D9"/>
    <w:rsid w:val="00F73AED"/>
    <w:rsid w:val="00F7409E"/>
    <w:rsid w:val="00F7427E"/>
    <w:rsid w:val="00F74751"/>
    <w:rsid w:val="00F772A5"/>
    <w:rsid w:val="00F81812"/>
    <w:rsid w:val="00F820CA"/>
    <w:rsid w:val="00F82282"/>
    <w:rsid w:val="00F83E52"/>
    <w:rsid w:val="00F83F69"/>
    <w:rsid w:val="00F846EA"/>
    <w:rsid w:val="00F8603A"/>
    <w:rsid w:val="00F86EE2"/>
    <w:rsid w:val="00F87B67"/>
    <w:rsid w:val="00F903B9"/>
    <w:rsid w:val="00F90404"/>
    <w:rsid w:val="00F90E15"/>
    <w:rsid w:val="00F90FE3"/>
    <w:rsid w:val="00F91692"/>
    <w:rsid w:val="00F91B02"/>
    <w:rsid w:val="00F92384"/>
    <w:rsid w:val="00F929FD"/>
    <w:rsid w:val="00F92BF6"/>
    <w:rsid w:val="00F93AE4"/>
    <w:rsid w:val="00F93F9E"/>
    <w:rsid w:val="00F95D8D"/>
    <w:rsid w:val="00F96CBB"/>
    <w:rsid w:val="00F96DAE"/>
    <w:rsid w:val="00F97867"/>
    <w:rsid w:val="00FA01F5"/>
    <w:rsid w:val="00FA09BD"/>
    <w:rsid w:val="00FA0B76"/>
    <w:rsid w:val="00FA288E"/>
    <w:rsid w:val="00FA32F4"/>
    <w:rsid w:val="00FA3426"/>
    <w:rsid w:val="00FA3E14"/>
    <w:rsid w:val="00FA522C"/>
    <w:rsid w:val="00FA5CD2"/>
    <w:rsid w:val="00FA6ED8"/>
    <w:rsid w:val="00FA7266"/>
    <w:rsid w:val="00FA7E00"/>
    <w:rsid w:val="00FB0027"/>
    <w:rsid w:val="00FB010A"/>
    <w:rsid w:val="00FB0FF6"/>
    <w:rsid w:val="00FB1141"/>
    <w:rsid w:val="00FB27CC"/>
    <w:rsid w:val="00FB2DD4"/>
    <w:rsid w:val="00FB3781"/>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326"/>
    <w:rsid w:val="00FD1EFF"/>
    <w:rsid w:val="00FD25E3"/>
    <w:rsid w:val="00FD2B27"/>
    <w:rsid w:val="00FD2FAF"/>
    <w:rsid w:val="00FD3715"/>
    <w:rsid w:val="00FD3ECE"/>
    <w:rsid w:val="00FD42F5"/>
    <w:rsid w:val="00FD4ABD"/>
    <w:rsid w:val="00FD4D2F"/>
    <w:rsid w:val="00FD4FA0"/>
    <w:rsid w:val="00FD54E2"/>
    <w:rsid w:val="00FD5D41"/>
    <w:rsid w:val="00FD6FC9"/>
    <w:rsid w:val="00FD7584"/>
    <w:rsid w:val="00FD7979"/>
    <w:rsid w:val="00FE0298"/>
    <w:rsid w:val="00FE02A4"/>
    <w:rsid w:val="00FE0591"/>
    <w:rsid w:val="00FE0632"/>
    <w:rsid w:val="00FE09B7"/>
    <w:rsid w:val="00FE0BE8"/>
    <w:rsid w:val="00FE165F"/>
    <w:rsid w:val="00FE1A01"/>
    <w:rsid w:val="00FE1FA4"/>
    <w:rsid w:val="00FE2243"/>
    <w:rsid w:val="00FE2339"/>
    <w:rsid w:val="00FE2915"/>
    <w:rsid w:val="00FE3DED"/>
    <w:rsid w:val="00FE41C3"/>
    <w:rsid w:val="00FE4546"/>
    <w:rsid w:val="00FE4E73"/>
    <w:rsid w:val="00FE6059"/>
    <w:rsid w:val="00FE64CB"/>
    <w:rsid w:val="00FE6C10"/>
    <w:rsid w:val="00FE7938"/>
    <w:rsid w:val="00FF01FE"/>
    <w:rsid w:val="00FF068C"/>
    <w:rsid w:val="00FF0BBB"/>
    <w:rsid w:val="00FF0BDE"/>
    <w:rsid w:val="00FF0D18"/>
    <w:rsid w:val="00FF0E6F"/>
    <w:rsid w:val="00FF12A4"/>
    <w:rsid w:val="00FF1898"/>
    <w:rsid w:val="00FF2FF5"/>
    <w:rsid w:val="00FF4766"/>
    <w:rsid w:val="00FF4A75"/>
    <w:rsid w:val="00FF4CE5"/>
    <w:rsid w:val="00FF56BB"/>
    <w:rsid w:val="00FF5AB1"/>
    <w:rsid w:val="00FF65A9"/>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EB9CFC"/>
  <w15:docId w15:val="{DC218F6C-9C89-47B7-B32C-059CC290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031E"/>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50526">
      <w:bodyDiv w:val="1"/>
      <w:marLeft w:val="0"/>
      <w:marRight w:val="0"/>
      <w:marTop w:val="0"/>
      <w:marBottom w:val="0"/>
      <w:divBdr>
        <w:top w:val="none" w:sz="0" w:space="0" w:color="auto"/>
        <w:left w:val="none" w:sz="0" w:space="0" w:color="auto"/>
        <w:bottom w:val="none" w:sz="0" w:space="0" w:color="auto"/>
        <w:right w:val="none" w:sz="0" w:space="0" w:color="auto"/>
      </w:divBdr>
    </w:div>
    <w:div w:id="284775199">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837359">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11892748">
      <w:bodyDiv w:val="1"/>
      <w:marLeft w:val="0"/>
      <w:marRight w:val="0"/>
      <w:marTop w:val="0"/>
      <w:marBottom w:val="0"/>
      <w:divBdr>
        <w:top w:val="none" w:sz="0" w:space="0" w:color="auto"/>
        <w:left w:val="none" w:sz="0" w:space="0" w:color="auto"/>
        <w:bottom w:val="none" w:sz="0" w:space="0" w:color="auto"/>
        <w:right w:val="none" w:sz="0" w:space="0" w:color="auto"/>
      </w:divBdr>
    </w:div>
    <w:div w:id="919798785">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191414">
      <w:bodyDiv w:val="1"/>
      <w:marLeft w:val="0"/>
      <w:marRight w:val="0"/>
      <w:marTop w:val="0"/>
      <w:marBottom w:val="0"/>
      <w:divBdr>
        <w:top w:val="none" w:sz="0" w:space="0" w:color="auto"/>
        <w:left w:val="none" w:sz="0" w:space="0" w:color="auto"/>
        <w:bottom w:val="none" w:sz="0" w:space="0" w:color="auto"/>
        <w:right w:val="none" w:sz="0" w:space="0" w:color="auto"/>
      </w:divBdr>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73379">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06-01-4543" TargetMode="External"/><Relationship Id="rId18" Type="http://schemas.openxmlformats.org/officeDocument/2006/relationships/hyperlink" Target="http://www.uradni-list.si/1/objava.jsp?sop=2015-01-2395" TargetMode="External"/><Relationship Id="rId26" Type="http://schemas.openxmlformats.org/officeDocument/2006/relationships/hyperlink" Target="https://ejn.gov.si/" TargetMode="External"/><Relationship Id="rId3" Type="http://schemas.openxmlformats.org/officeDocument/2006/relationships/styles" Target="styles.xml"/><Relationship Id="rId21" Type="http://schemas.openxmlformats.org/officeDocument/2006/relationships/hyperlink" Target="http://www.uradni-list.si/1/objava.jsp?sop=2017-01-1927"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06-01-3703" TargetMode="External"/><Relationship Id="rId17" Type="http://schemas.openxmlformats.org/officeDocument/2006/relationships/hyperlink" Target="http://www.uradni-list.si/1/objava.jsp?sop=2014-01-0659" TargetMode="External"/><Relationship Id="rId25" Type="http://schemas.openxmlformats.org/officeDocument/2006/relationships/hyperlink" Target="https://ejn.gov.si/"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uradni-list.si/1/objava.jsp?sop=2011-21-3054" TargetMode="External"/><Relationship Id="rId20" Type="http://schemas.openxmlformats.org/officeDocument/2006/relationships/hyperlink" Target="http://www.uradni-list.si/1/objava.jsp?sop=2016-21-0135" TargetMode="External"/><Relationship Id="rId29" Type="http://schemas.openxmlformats.org/officeDocument/2006/relationships/hyperlink" Target="https://ejn.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radni-list.si/1/objava.jsp?sop=2018-01-4120"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11-01-3043" TargetMode="External"/><Relationship Id="rId23" Type="http://schemas.openxmlformats.org/officeDocument/2006/relationships/hyperlink" Target="http://www.uradni-list.si/1/objava.jsp?sop=2018-01-3393" TargetMode="External"/><Relationship Id="rId28" Type="http://schemas.openxmlformats.org/officeDocument/2006/relationships/hyperlink" Target="https://ejn.gov.si/ponudba/pages/aktualno/vec_informacij_ponudniki.xhtml"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uradni-list.si/1/objava.jsp?sop=2015-01-411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07-01-5473" TargetMode="External"/><Relationship Id="rId22" Type="http://schemas.openxmlformats.org/officeDocument/2006/relationships/hyperlink" Target="http://www.uradni-list.si/1/objava.jsp?sop=2018-01-2949" TargetMode="External"/><Relationship Id="rId27" Type="http://schemas.openxmlformats.org/officeDocument/2006/relationships/hyperlink" Target="https://ejn.gov.si/" TargetMode="External"/><Relationship Id="rId30" Type="http://schemas.openxmlformats.org/officeDocument/2006/relationships/hyperlink" Target="https://www.kpk-rs.si/sl/pogosta-vprasanja" TargetMode="Externa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E4EB-2A2B-4AFE-9451-8FAE2745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16059</Words>
  <Characters>91541</Characters>
  <Application>Microsoft Office Word</Application>
  <DocSecurity>0</DocSecurity>
  <Lines>762</Lines>
  <Paragraphs>214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107386</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3</cp:revision>
  <cp:lastPrinted>2020-05-26T09:46:00Z</cp:lastPrinted>
  <dcterms:created xsi:type="dcterms:W3CDTF">2020-08-28T09:38:00Z</dcterms:created>
  <dcterms:modified xsi:type="dcterms:W3CDTF">2020-08-28T09:39:00Z</dcterms:modified>
</cp:coreProperties>
</file>