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AB3" w:rsidRPr="00FB4736" w:rsidRDefault="002C2AB3" w:rsidP="004D1204">
      <w:pPr>
        <w:keepNext/>
        <w:ind w:right="1274"/>
        <w:rPr>
          <w:rFonts w:ascii="Tahoma" w:hAnsi="Tahoma" w:cs="Tahoma"/>
        </w:rPr>
      </w:pPr>
    </w:p>
    <w:p w:rsidR="00556AB6" w:rsidRPr="00FB4736" w:rsidRDefault="007C70A1" w:rsidP="004D1204">
      <w:pPr>
        <w:keepNext/>
        <w:ind w:right="1274"/>
        <w:rPr>
          <w:rFonts w:ascii="Tahoma" w:hAnsi="Tahoma" w:cs="Tahoma"/>
        </w:rPr>
      </w:pPr>
      <w:r w:rsidRPr="00FB4736">
        <w:rPr>
          <w:rFonts w:ascii="Tahoma" w:hAnsi="Tahoma" w:cs="Tahoma"/>
        </w:rPr>
        <w:t>Naročnik</w:t>
      </w:r>
      <w:r w:rsidR="00DA777A" w:rsidRPr="00FB4736">
        <w:rPr>
          <w:rFonts w:ascii="Tahoma" w:hAnsi="Tahoma" w:cs="Tahoma"/>
        </w:rPr>
        <w:t>:</w:t>
      </w:r>
      <w:r w:rsidR="009C1694" w:rsidRPr="00FB4736">
        <w:rPr>
          <w:rFonts w:ascii="Tahoma" w:hAnsi="Tahoma" w:cs="Tahoma"/>
        </w:rPr>
        <w:t xml:space="preserve"> </w:t>
      </w:r>
    </w:p>
    <w:p w:rsidR="00B94E47" w:rsidRPr="00FB4736" w:rsidRDefault="00B94E47" w:rsidP="004D1204">
      <w:pPr>
        <w:keepNext/>
        <w:ind w:right="1274"/>
        <w:rPr>
          <w:rFonts w:ascii="Tahoma" w:hAnsi="Tahoma" w:cs="Tahoma"/>
          <w:b/>
        </w:rPr>
      </w:pPr>
      <w:r w:rsidRPr="00FB4736">
        <w:rPr>
          <w:rFonts w:ascii="Tahoma" w:hAnsi="Tahoma" w:cs="Tahoma"/>
          <w:b/>
        </w:rPr>
        <w:t>JAVNO PODJETJE ENERGETIKA LJUBLJANA</w:t>
      </w:r>
      <w:r w:rsidR="00B577C0" w:rsidRPr="00FB4736">
        <w:rPr>
          <w:rFonts w:ascii="Tahoma" w:hAnsi="Tahoma" w:cs="Tahoma"/>
          <w:b/>
        </w:rPr>
        <w:t xml:space="preserve"> d.o.o. </w:t>
      </w:r>
    </w:p>
    <w:p w:rsidR="007C70A1" w:rsidRPr="00FB4736" w:rsidRDefault="00B577C0" w:rsidP="004D1204">
      <w:pPr>
        <w:keepNext/>
        <w:ind w:right="1274"/>
        <w:rPr>
          <w:rFonts w:ascii="Tahoma" w:hAnsi="Tahoma" w:cs="Tahoma"/>
        </w:rPr>
      </w:pPr>
      <w:r w:rsidRPr="00FB4736">
        <w:rPr>
          <w:rFonts w:ascii="Tahoma" w:hAnsi="Tahoma" w:cs="Tahoma"/>
        </w:rPr>
        <w:t xml:space="preserve">Verovškova </w:t>
      </w:r>
      <w:r w:rsidR="00B94E47" w:rsidRPr="00FB4736">
        <w:rPr>
          <w:rFonts w:ascii="Tahoma" w:hAnsi="Tahoma" w:cs="Tahoma"/>
        </w:rPr>
        <w:t xml:space="preserve">ulica </w:t>
      </w:r>
      <w:r w:rsidRPr="00FB4736">
        <w:rPr>
          <w:rFonts w:ascii="Tahoma" w:hAnsi="Tahoma" w:cs="Tahoma"/>
        </w:rPr>
        <w:t>62, 1000 Ljubljana</w:t>
      </w:r>
    </w:p>
    <w:p w:rsidR="007C70A1" w:rsidRPr="00FB4736" w:rsidRDefault="007C70A1" w:rsidP="004D1204">
      <w:pPr>
        <w:keepNext/>
        <w:rPr>
          <w:rFonts w:ascii="Tahoma" w:hAnsi="Tahoma" w:cs="Tahoma"/>
          <w:b/>
        </w:rPr>
      </w:pPr>
    </w:p>
    <w:p w:rsidR="00681F36" w:rsidRPr="00FB4736" w:rsidRDefault="00681F36" w:rsidP="00681F36">
      <w:pPr>
        <w:keepNext/>
        <w:keepLines/>
        <w:jc w:val="both"/>
        <w:rPr>
          <w:rFonts w:ascii="Tahoma" w:hAnsi="Tahoma" w:cs="Tahoma"/>
          <w:b/>
        </w:rPr>
      </w:pPr>
      <w:r w:rsidRPr="00FB4736">
        <w:rPr>
          <w:rFonts w:ascii="Tahoma" w:hAnsi="Tahoma" w:cs="Tahoma"/>
          <w:b/>
        </w:rPr>
        <w:t>Po pooblastilu javno naročilo vodi:</w:t>
      </w:r>
    </w:p>
    <w:p w:rsidR="00681F36" w:rsidRPr="00FB4736" w:rsidRDefault="00681F36" w:rsidP="00681F36">
      <w:pPr>
        <w:keepNext/>
        <w:keepLines/>
        <w:jc w:val="both"/>
        <w:rPr>
          <w:rFonts w:ascii="Tahoma" w:hAnsi="Tahoma" w:cs="Tahoma"/>
        </w:rPr>
      </w:pPr>
    </w:p>
    <w:p w:rsidR="00681F36" w:rsidRPr="00FB4736" w:rsidRDefault="00681F36" w:rsidP="00681F36">
      <w:pPr>
        <w:keepNext/>
        <w:keepLines/>
        <w:jc w:val="both"/>
        <w:rPr>
          <w:rFonts w:ascii="Tahoma" w:hAnsi="Tahoma" w:cs="Tahoma"/>
          <w:b/>
          <w:bCs/>
        </w:rPr>
      </w:pPr>
      <w:r w:rsidRPr="00FB4736">
        <w:rPr>
          <w:rFonts w:ascii="Tahoma" w:hAnsi="Tahoma" w:cs="Tahoma"/>
          <w:b/>
          <w:bCs/>
        </w:rPr>
        <w:t xml:space="preserve">JAVNI HOLDING Ljubljana, d.o.o. </w:t>
      </w:r>
    </w:p>
    <w:p w:rsidR="00681F36" w:rsidRPr="00FB4736" w:rsidRDefault="00681F36" w:rsidP="00681F36">
      <w:pPr>
        <w:keepNext/>
        <w:keepLines/>
        <w:jc w:val="both"/>
        <w:rPr>
          <w:rFonts w:ascii="Tahoma" w:hAnsi="Tahoma" w:cs="Tahoma"/>
        </w:rPr>
      </w:pPr>
      <w:r w:rsidRPr="00FB4736">
        <w:rPr>
          <w:rFonts w:ascii="Tahoma" w:hAnsi="Tahoma" w:cs="Tahoma"/>
        </w:rPr>
        <w:t>Verovškova ulica 70</w:t>
      </w:r>
    </w:p>
    <w:p w:rsidR="00681F36" w:rsidRPr="00FB4736" w:rsidRDefault="00681F36" w:rsidP="00681F36">
      <w:pPr>
        <w:keepNext/>
        <w:keepLines/>
        <w:jc w:val="both"/>
        <w:rPr>
          <w:rFonts w:ascii="Tahoma" w:hAnsi="Tahoma" w:cs="Tahoma"/>
        </w:rPr>
      </w:pPr>
      <w:r w:rsidRPr="00FB4736">
        <w:rPr>
          <w:rFonts w:ascii="Tahoma" w:hAnsi="Tahoma" w:cs="Tahoma"/>
        </w:rPr>
        <w:t>1000 Ljubljana</w:t>
      </w:r>
    </w:p>
    <w:p w:rsidR="00681F36" w:rsidRPr="00FB4736" w:rsidRDefault="00681F36" w:rsidP="00681F36">
      <w:pPr>
        <w:keepNext/>
        <w:keepLines/>
        <w:jc w:val="both"/>
        <w:rPr>
          <w:rFonts w:ascii="Tahoma" w:hAnsi="Tahoma" w:cs="Tahoma"/>
        </w:rPr>
      </w:pPr>
    </w:p>
    <w:p w:rsidR="002C2AB3" w:rsidRPr="00FB4736" w:rsidRDefault="002C2AB3" w:rsidP="004D1204">
      <w:pPr>
        <w:keepNext/>
        <w:rPr>
          <w:rFonts w:ascii="Tahoma" w:hAnsi="Tahoma" w:cs="Tahoma"/>
        </w:rPr>
      </w:pPr>
    </w:p>
    <w:p w:rsidR="004958CB" w:rsidRPr="00FB4736" w:rsidRDefault="007C70A1" w:rsidP="004D1204">
      <w:pPr>
        <w:keepNext/>
        <w:rPr>
          <w:rFonts w:ascii="Tahoma" w:hAnsi="Tahoma" w:cs="Tahoma"/>
          <w:b/>
        </w:rPr>
      </w:pPr>
      <w:r w:rsidRPr="00FB4736">
        <w:rPr>
          <w:rFonts w:ascii="Tahoma" w:hAnsi="Tahoma" w:cs="Tahoma"/>
        </w:rPr>
        <w:t xml:space="preserve">Številka: </w:t>
      </w:r>
      <w:r w:rsidR="00DF2A09" w:rsidRPr="00FB4736">
        <w:rPr>
          <w:rFonts w:ascii="Tahoma" w:hAnsi="Tahoma" w:cs="Tahoma"/>
        </w:rPr>
        <w:t>JPE-SIR-</w:t>
      </w:r>
      <w:r w:rsidR="00DB56D9">
        <w:rPr>
          <w:rFonts w:ascii="Tahoma" w:hAnsi="Tahoma" w:cs="Tahoma"/>
        </w:rPr>
        <w:t>273</w:t>
      </w:r>
      <w:r w:rsidR="003B7C53" w:rsidRPr="00FB4736">
        <w:rPr>
          <w:rFonts w:ascii="Tahoma" w:hAnsi="Tahoma" w:cs="Tahoma"/>
        </w:rPr>
        <w:t>/21</w:t>
      </w:r>
    </w:p>
    <w:p w:rsidR="0000366A" w:rsidRPr="00FB4736" w:rsidRDefault="0000366A" w:rsidP="004D1204">
      <w:pPr>
        <w:keepNext/>
        <w:rPr>
          <w:rFonts w:ascii="Tahoma" w:hAnsi="Tahoma" w:cs="Tahoma"/>
          <w:b/>
        </w:rPr>
      </w:pPr>
    </w:p>
    <w:p w:rsidR="004958CB" w:rsidRPr="00FB4736" w:rsidRDefault="004958CB" w:rsidP="004D1204">
      <w:pPr>
        <w:keepNext/>
        <w:rPr>
          <w:rFonts w:ascii="Tahoma" w:hAnsi="Tahoma" w:cs="Tahoma"/>
        </w:rPr>
      </w:pPr>
    </w:p>
    <w:p w:rsidR="00171035" w:rsidRPr="00FB4736"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FB4736">
        <w:trPr>
          <w:trHeight w:val="851"/>
        </w:trPr>
        <w:tc>
          <w:tcPr>
            <w:tcW w:w="7094" w:type="dxa"/>
            <w:shd w:val="pct12" w:color="auto" w:fill="FFFFFF"/>
            <w:vAlign w:val="center"/>
          </w:tcPr>
          <w:p w:rsidR="007C70A1" w:rsidRPr="00FB4736" w:rsidRDefault="007F1692" w:rsidP="004D1204">
            <w:pPr>
              <w:keepNext/>
              <w:jc w:val="center"/>
              <w:rPr>
                <w:rFonts w:ascii="Tahoma" w:hAnsi="Tahoma" w:cs="Tahoma"/>
                <w:b/>
              </w:rPr>
            </w:pPr>
            <w:r w:rsidRPr="00FB4736">
              <w:rPr>
                <w:rFonts w:ascii="Tahoma" w:hAnsi="Tahoma" w:cs="Tahoma"/>
                <w:b/>
              </w:rPr>
              <w:t>DOKUMENTACIJ</w:t>
            </w:r>
            <w:r w:rsidR="00EB2355" w:rsidRPr="00FB4736">
              <w:rPr>
                <w:rFonts w:ascii="Tahoma" w:hAnsi="Tahoma" w:cs="Tahoma"/>
                <w:b/>
              </w:rPr>
              <w:t>A</w:t>
            </w:r>
            <w:r w:rsidRPr="00FB4736">
              <w:rPr>
                <w:rFonts w:ascii="Tahoma" w:hAnsi="Tahoma" w:cs="Tahoma"/>
                <w:b/>
              </w:rPr>
              <w:t xml:space="preserve"> V ZVEZI Z ODDAJO JAVNEGA NAROČILA</w:t>
            </w:r>
          </w:p>
        </w:tc>
      </w:tr>
    </w:tbl>
    <w:p w:rsidR="0047238D" w:rsidRPr="00FB4736" w:rsidRDefault="0047238D" w:rsidP="004D1204">
      <w:pPr>
        <w:keepNext/>
        <w:ind w:right="424"/>
        <w:jc w:val="center"/>
        <w:rPr>
          <w:rFonts w:ascii="Tahoma" w:hAnsi="Tahoma" w:cs="Tahoma"/>
          <w:b/>
        </w:rPr>
      </w:pPr>
    </w:p>
    <w:p w:rsidR="0000366A" w:rsidRPr="00FB4736" w:rsidRDefault="0000366A" w:rsidP="004D1204">
      <w:pPr>
        <w:keepNext/>
        <w:ind w:right="424"/>
        <w:jc w:val="center"/>
        <w:rPr>
          <w:rFonts w:ascii="Tahoma" w:hAnsi="Tahoma" w:cs="Tahoma"/>
        </w:rPr>
      </w:pPr>
    </w:p>
    <w:p w:rsidR="004958CB" w:rsidRPr="00FB4736" w:rsidRDefault="004958CB" w:rsidP="004D1204">
      <w:pPr>
        <w:keepNext/>
        <w:ind w:right="424"/>
        <w:jc w:val="center"/>
        <w:rPr>
          <w:rFonts w:ascii="Tahoma" w:hAnsi="Tahoma" w:cs="Tahoma"/>
        </w:rPr>
      </w:pPr>
      <w:r w:rsidRPr="00FB4736">
        <w:rPr>
          <w:rFonts w:ascii="Tahoma" w:hAnsi="Tahoma" w:cs="Tahoma"/>
        </w:rPr>
        <w:t>PO</w:t>
      </w:r>
      <w:r w:rsidR="00FB426B" w:rsidRPr="00FB4736">
        <w:rPr>
          <w:rFonts w:ascii="Tahoma" w:hAnsi="Tahoma" w:cs="Tahoma"/>
        </w:rPr>
        <w:t xml:space="preserve"> POSTOPKU NAROČILA MALE VREDNOSTI</w:t>
      </w:r>
    </w:p>
    <w:p w:rsidR="00407CBF" w:rsidRPr="00FB4736" w:rsidRDefault="00407CBF" w:rsidP="004D1204">
      <w:pPr>
        <w:keepNext/>
        <w:ind w:right="424"/>
        <w:jc w:val="center"/>
        <w:rPr>
          <w:rFonts w:ascii="Tahoma" w:hAnsi="Tahoma" w:cs="Tahoma"/>
        </w:rPr>
      </w:pPr>
    </w:p>
    <w:p w:rsidR="00DF2A09" w:rsidRDefault="00DF2A09" w:rsidP="004D1204">
      <w:pPr>
        <w:keepNext/>
        <w:ind w:right="424"/>
        <w:jc w:val="center"/>
        <w:rPr>
          <w:rFonts w:ascii="Tahoma" w:hAnsi="Tahoma" w:cs="Tahoma"/>
        </w:rPr>
      </w:pPr>
    </w:p>
    <w:p w:rsidR="00DB56D9" w:rsidRPr="00964FE5" w:rsidRDefault="00DB56D9" w:rsidP="004D1204">
      <w:pPr>
        <w:keepNext/>
        <w:ind w:right="424"/>
        <w:jc w:val="center"/>
        <w:rPr>
          <w:rFonts w:ascii="Tahoma" w:hAnsi="Tahoma" w:cs="Tahoma"/>
          <w:b/>
        </w:rPr>
      </w:pPr>
      <w:r w:rsidRPr="00964FE5">
        <w:rPr>
          <w:rFonts w:ascii="Tahoma" w:hAnsi="Tahoma" w:cs="Tahoma"/>
          <w:b/>
        </w:rPr>
        <w:t>30II-882-000 Gradnja RP Stanežiče</w:t>
      </w:r>
    </w:p>
    <w:p w:rsidR="00DB56D9" w:rsidRPr="00FB4736" w:rsidRDefault="00DB56D9" w:rsidP="004D1204">
      <w:pPr>
        <w:keepNext/>
        <w:ind w:right="424"/>
        <w:jc w:val="center"/>
        <w:rPr>
          <w:rFonts w:ascii="Tahoma" w:hAnsi="Tahoma" w:cs="Tahoma"/>
        </w:rPr>
      </w:pPr>
    </w:p>
    <w:p w:rsidR="0068090F" w:rsidRPr="00FB4736" w:rsidRDefault="0068090F" w:rsidP="000A062F">
      <w:pPr>
        <w:spacing w:before="100" w:beforeAutospacing="1" w:after="100" w:afterAutospacing="1"/>
        <w:ind w:left="2832" w:firstLine="708"/>
        <w:rPr>
          <w:rFonts w:ascii="Tahoma" w:hAnsi="Tahoma" w:cs="Tahoma"/>
          <w:sz w:val="22"/>
          <w:szCs w:val="22"/>
        </w:rPr>
      </w:pPr>
      <w:r w:rsidRPr="00FB4736">
        <w:rPr>
          <w:rFonts w:ascii="Tahoma" w:hAnsi="Tahoma" w:cs="Tahoma"/>
        </w:rPr>
        <w:t>Ljubljana, dne</w:t>
      </w:r>
      <w:r w:rsidR="00FA11B2" w:rsidRPr="00FB4736">
        <w:rPr>
          <w:rFonts w:ascii="Tahoma" w:hAnsi="Tahoma" w:cs="Tahoma"/>
        </w:rPr>
        <w:t xml:space="preserve"> </w:t>
      </w:r>
      <w:r w:rsidR="00495CA3">
        <w:rPr>
          <w:rFonts w:ascii="Tahoma" w:hAnsi="Tahoma" w:cs="Tahoma"/>
        </w:rPr>
        <w:t>26. 8. 2021</w:t>
      </w:r>
    </w:p>
    <w:p w:rsidR="00B62FAB" w:rsidRPr="00FB4736" w:rsidRDefault="00B62FAB" w:rsidP="004D1204">
      <w:pPr>
        <w:pStyle w:val="Naslov1"/>
        <w:jc w:val="center"/>
        <w:rPr>
          <w:lang w:val="sl-SI"/>
        </w:rPr>
      </w:pPr>
      <w:bookmarkStart w:id="0" w:name="_Toc178483388"/>
    </w:p>
    <w:p w:rsidR="00B62FAB" w:rsidRPr="00FB4736" w:rsidRDefault="00B62FAB" w:rsidP="004D1204">
      <w:pPr>
        <w:pStyle w:val="Naslov1"/>
        <w:tabs>
          <w:tab w:val="left" w:pos="1545"/>
        </w:tabs>
        <w:jc w:val="left"/>
        <w:rPr>
          <w:lang w:val="sl-SI"/>
        </w:rPr>
      </w:pPr>
      <w:r w:rsidRPr="00FB4736">
        <w:rPr>
          <w:lang w:val="sl-SI"/>
        </w:rPr>
        <w:tab/>
      </w:r>
    </w:p>
    <w:p w:rsidR="00A22D1B" w:rsidRPr="00FB4736" w:rsidRDefault="00A22D1B" w:rsidP="004D1204">
      <w:pPr>
        <w:pStyle w:val="Naslov1"/>
        <w:jc w:val="center"/>
        <w:rPr>
          <w:rFonts w:ascii="Tahoma" w:hAnsi="Tahoma" w:cs="Tahoma"/>
          <w:lang w:val="sl-SI"/>
        </w:rPr>
      </w:pPr>
    </w:p>
    <w:p w:rsidR="00A22D1B" w:rsidRPr="00FB4736" w:rsidRDefault="00A22D1B" w:rsidP="004D1204">
      <w:pPr>
        <w:pStyle w:val="Naslov1"/>
        <w:jc w:val="center"/>
        <w:rPr>
          <w:rFonts w:ascii="Tahoma" w:hAnsi="Tahoma" w:cs="Tahoma"/>
          <w:lang w:val="sl-SI"/>
        </w:rPr>
      </w:pPr>
    </w:p>
    <w:p w:rsidR="007C70A1" w:rsidRPr="00FB4736" w:rsidRDefault="007C70A1" w:rsidP="004D1204">
      <w:pPr>
        <w:pStyle w:val="Naslov1"/>
        <w:jc w:val="center"/>
        <w:rPr>
          <w:rFonts w:ascii="Tahoma" w:hAnsi="Tahoma" w:cs="Tahoma"/>
          <w:lang w:val="sl-SI"/>
        </w:rPr>
      </w:pPr>
      <w:r w:rsidRPr="00FB4736">
        <w:rPr>
          <w:rFonts w:ascii="Tahoma" w:hAnsi="Tahoma" w:cs="Tahoma"/>
          <w:lang w:val="sl-SI"/>
        </w:rPr>
        <w:t xml:space="preserve">POVABILO K ODDAJI </w:t>
      </w:r>
      <w:bookmarkEnd w:id="0"/>
      <w:r w:rsidR="00037AB0" w:rsidRPr="00FB4736">
        <w:rPr>
          <w:rFonts w:ascii="Tahoma" w:hAnsi="Tahoma" w:cs="Tahoma"/>
          <w:lang w:val="sl-SI"/>
        </w:rPr>
        <w:t>PONUDBE</w:t>
      </w:r>
    </w:p>
    <w:p w:rsidR="007C70A1" w:rsidRPr="00FB4736" w:rsidRDefault="007C70A1" w:rsidP="004D1204">
      <w:pPr>
        <w:keepNext/>
        <w:tabs>
          <w:tab w:val="left" w:pos="2895"/>
        </w:tabs>
        <w:rPr>
          <w:rFonts w:ascii="Tahoma" w:hAnsi="Tahoma" w:cs="Tahoma"/>
        </w:rPr>
      </w:pPr>
      <w:r w:rsidRPr="00FB4736">
        <w:rPr>
          <w:rFonts w:ascii="Tahoma" w:hAnsi="Tahoma" w:cs="Tahoma"/>
        </w:rPr>
        <w:tab/>
      </w:r>
    </w:p>
    <w:p w:rsidR="007C70A1" w:rsidRPr="00FB4736" w:rsidRDefault="007C70A1" w:rsidP="004D1204">
      <w:pPr>
        <w:keepNext/>
        <w:rPr>
          <w:rFonts w:ascii="Tahoma" w:hAnsi="Tahoma" w:cs="Tahoma"/>
        </w:rPr>
      </w:pPr>
    </w:p>
    <w:p w:rsidR="007C70A1" w:rsidRPr="00FB4736" w:rsidRDefault="007C70A1" w:rsidP="004D1204">
      <w:pPr>
        <w:keepNext/>
        <w:rPr>
          <w:rFonts w:ascii="Tahoma" w:hAnsi="Tahoma" w:cs="Tahoma"/>
        </w:rPr>
      </w:pPr>
    </w:p>
    <w:p w:rsidR="007C70A1" w:rsidRPr="00FB4736" w:rsidRDefault="007C70A1" w:rsidP="004D1204">
      <w:pPr>
        <w:keepNext/>
        <w:rPr>
          <w:rFonts w:ascii="Tahoma" w:hAnsi="Tahoma" w:cs="Tahoma"/>
        </w:rPr>
      </w:pPr>
    </w:p>
    <w:p w:rsidR="007C70A1" w:rsidRPr="00FB4736" w:rsidRDefault="00A04160" w:rsidP="004D1204">
      <w:pPr>
        <w:keepNext/>
        <w:jc w:val="both"/>
        <w:rPr>
          <w:rFonts w:ascii="Tahoma" w:hAnsi="Tahoma" w:cs="Tahoma"/>
        </w:rPr>
      </w:pPr>
      <w:r w:rsidRPr="00FB4736">
        <w:rPr>
          <w:rFonts w:ascii="Tahoma" w:hAnsi="Tahoma" w:cs="Tahoma"/>
        </w:rPr>
        <w:t xml:space="preserve">JAVNI HOLDING Ljubljana, d.o.o., </w:t>
      </w:r>
      <w:r w:rsidR="00AA024E" w:rsidRPr="00FB4736">
        <w:rPr>
          <w:rFonts w:ascii="Tahoma" w:hAnsi="Tahoma" w:cs="Tahoma"/>
        </w:rPr>
        <w:t>Verovškova ulica 70</w:t>
      </w:r>
      <w:r w:rsidR="008720E4" w:rsidRPr="00FB4736">
        <w:rPr>
          <w:rFonts w:ascii="Tahoma" w:hAnsi="Tahoma" w:cs="Tahoma"/>
        </w:rPr>
        <w:t xml:space="preserve">, </w:t>
      </w:r>
      <w:r w:rsidR="001E083D" w:rsidRPr="00FB4736">
        <w:rPr>
          <w:rFonts w:ascii="Tahoma" w:hAnsi="Tahoma" w:cs="Tahoma"/>
        </w:rPr>
        <w:t xml:space="preserve">1000 </w:t>
      </w:r>
      <w:r w:rsidR="008720E4" w:rsidRPr="00FB4736">
        <w:rPr>
          <w:rFonts w:ascii="Tahoma" w:hAnsi="Tahoma" w:cs="Tahoma"/>
        </w:rPr>
        <w:t>Ljubljana</w:t>
      </w:r>
      <w:r w:rsidR="007C70A1" w:rsidRPr="00FB4736">
        <w:rPr>
          <w:rFonts w:ascii="Tahoma" w:hAnsi="Tahoma" w:cs="Tahoma"/>
        </w:rPr>
        <w:t xml:space="preserve">, na podlagi </w:t>
      </w:r>
      <w:r w:rsidR="000778AC" w:rsidRPr="00FB4736">
        <w:rPr>
          <w:rFonts w:ascii="Tahoma" w:hAnsi="Tahoma" w:cs="Tahoma"/>
        </w:rPr>
        <w:t>pooblastil</w:t>
      </w:r>
      <w:r w:rsidR="00902864" w:rsidRPr="00FB4736">
        <w:rPr>
          <w:rFonts w:ascii="Tahoma" w:hAnsi="Tahoma" w:cs="Tahoma"/>
        </w:rPr>
        <w:t>a</w:t>
      </w:r>
      <w:r w:rsidR="00AC3962" w:rsidRPr="00FB4736">
        <w:rPr>
          <w:rFonts w:ascii="Tahoma" w:hAnsi="Tahoma" w:cs="Tahoma"/>
        </w:rPr>
        <w:t xml:space="preserve"> naročnik</w:t>
      </w:r>
      <w:r w:rsidR="00902864" w:rsidRPr="00FB4736">
        <w:rPr>
          <w:rFonts w:ascii="Tahoma" w:hAnsi="Tahoma" w:cs="Tahoma"/>
        </w:rPr>
        <w:t>a</w:t>
      </w:r>
      <w:r w:rsidR="007C70A1" w:rsidRPr="00FB4736">
        <w:rPr>
          <w:rFonts w:ascii="Tahoma" w:hAnsi="Tahoma" w:cs="Tahoma"/>
        </w:rPr>
        <w:t xml:space="preserve"> </w:t>
      </w:r>
    </w:p>
    <w:p w:rsidR="007C70A1" w:rsidRPr="00FB4736" w:rsidRDefault="007C70A1" w:rsidP="004D1204">
      <w:pPr>
        <w:keepNext/>
        <w:rPr>
          <w:rFonts w:ascii="Tahoma" w:hAnsi="Tahoma" w:cs="Tahoma"/>
        </w:rPr>
      </w:pPr>
    </w:p>
    <w:p w:rsidR="007C70A1" w:rsidRPr="00FB4736" w:rsidRDefault="007C70A1" w:rsidP="004D1204">
      <w:pPr>
        <w:keepNext/>
        <w:jc w:val="center"/>
        <w:rPr>
          <w:rFonts w:ascii="Tahoma" w:hAnsi="Tahoma" w:cs="Tahoma"/>
        </w:rPr>
      </w:pPr>
    </w:p>
    <w:p w:rsidR="007C70A1" w:rsidRPr="00FB4736" w:rsidRDefault="007C70A1" w:rsidP="004D1204">
      <w:pPr>
        <w:keepNext/>
        <w:rPr>
          <w:rFonts w:ascii="Tahoma" w:hAnsi="Tahoma" w:cs="Tahoma"/>
        </w:rPr>
      </w:pPr>
      <w:r w:rsidRPr="00FB4736">
        <w:rPr>
          <w:rFonts w:ascii="Tahoma" w:hAnsi="Tahoma" w:cs="Tahoma"/>
        </w:rPr>
        <w:t xml:space="preserve">vabi </w:t>
      </w:r>
      <w:r w:rsidR="00136BEE" w:rsidRPr="00FB4736">
        <w:rPr>
          <w:rFonts w:ascii="Tahoma" w:hAnsi="Tahoma" w:cs="Tahoma"/>
        </w:rPr>
        <w:t>ponudnike, da predložijo svojo ponudbo po zahtevah dokumentacije v zvezi z oddajo javnega naročila</w:t>
      </w:r>
      <w:r w:rsidR="00AB6AB4" w:rsidRPr="00FB4736">
        <w:rPr>
          <w:rFonts w:ascii="Tahoma" w:hAnsi="Tahoma" w:cs="Tahoma"/>
        </w:rPr>
        <w:t xml:space="preserve"> za </w:t>
      </w:r>
      <w:r w:rsidR="00466C7B" w:rsidRPr="00FB4736">
        <w:rPr>
          <w:rFonts w:ascii="Tahoma" w:hAnsi="Tahoma" w:cs="Tahoma"/>
        </w:rPr>
        <w:t>izbiro izvajalca</w:t>
      </w:r>
      <w:r w:rsidR="00055DC6" w:rsidRPr="00FB4736">
        <w:rPr>
          <w:rFonts w:ascii="Tahoma" w:hAnsi="Tahoma" w:cs="Tahoma"/>
        </w:rPr>
        <w:t xml:space="preserve"> za</w:t>
      </w:r>
    </w:p>
    <w:p w:rsidR="005261BD" w:rsidRPr="00FB4736" w:rsidRDefault="005261BD" w:rsidP="004D1204">
      <w:pPr>
        <w:keepNext/>
        <w:rPr>
          <w:rFonts w:ascii="Tahoma" w:hAnsi="Tahoma" w:cs="Tahoma"/>
        </w:rPr>
      </w:pPr>
    </w:p>
    <w:p w:rsidR="007C70A1" w:rsidRPr="00FB4736" w:rsidRDefault="007C70A1" w:rsidP="004D1204">
      <w:pPr>
        <w:keepNext/>
        <w:jc w:val="center"/>
        <w:rPr>
          <w:rFonts w:ascii="Tahoma" w:hAnsi="Tahoma" w:cs="Tahoma"/>
        </w:rPr>
      </w:pPr>
    </w:p>
    <w:p w:rsidR="003D0D6B" w:rsidRPr="00FB4736" w:rsidRDefault="003D0D6B" w:rsidP="005261BD">
      <w:pPr>
        <w:keepNext/>
        <w:ind w:right="424"/>
        <w:jc w:val="center"/>
        <w:rPr>
          <w:rFonts w:ascii="Tahoma" w:hAnsi="Tahoma" w:cs="Tahoma"/>
        </w:rPr>
      </w:pPr>
    </w:p>
    <w:p w:rsidR="00964FE5" w:rsidRPr="00964FE5" w:rsidRDefault="00964FE5" w:rsidP="00964FE5">
      <w:pPr>
        <w:keepNext/>
        <w:ind w:right="424"/>
        <w:jc w:val="center"/>
        <w:rPr>
          <w:rFonts w:ascii="Tahoma" w:hAnsi="Tahoma" w:cs="Tahoma"/>
          <w:b/>
        </w:rPr>
      </w:pPr>
      <w:r w:rsidRPr="00964FE5">
        <w:rPr>
          <w:rFonts w:ascii="Tahoma" w:hAnsi="Tahoma" w:cs="Tahoma"/>
          <w:b/>
        </w:rPr>
        <w:t>30II-882-000 Gradnja RP Stanežiče</w:t>
      </w:r>
    </w:p>
    <w:p w:rsidR="009C50AD" w:rsidRPr="00FB4736" w:rsidRDefault="009C50AD" w:rsidP="004D1204">
      <w:pPr>
        <w:keepNext/>
        <w:jc w:val="center"/>
        <w:rPr>
          <w:rFonts w:ascii="Tahoma" w:hAnsi="Tahoma" w:cs="Tahoma"/>
        </w:rPr>
      </w:pPr>
    </w:p>
    <w:p w:rsidR="00DF2A09" w:rsidRPr="00FB4736" w:rsidRDefault="00DF2A09" w:rsidP="004D1204">
      <w:pPr>
        <w:keepNext/>
        <w:jc w:val="center"/>
        <w:rPr>
          <w:rFonts w:ascii="Tahoma" w:hAnsi="Tahoma" w:cs="Tahoma"/>
        </w:rPr>
      </w:pPr>
    </w:p>
    <w:p w:rsidR="00AB4496" w:rsidRPr="00FB4736" w:rsidRDefault="00AB4496" w:rsidP="004D1204">
      <w:pPr>
        <w:keepNext/>
        <w:jc w:val="center"/>
        <w:rPr>
          <w:rFonts w:ascii="Tahoma" w:hAnsi="Tahoma" w:cs="Tahoma"/>
        </w:rPr>
      </w:pPr>
    </w:p>
    <w:p w:rsidR="00250981" w:rsidRPr="00FB4736" w:rsidRDefault="00250981" w:rsidP="004D1204">
      <w:pPr>
        <w:keepNext/>
        <w:ind w:right="424"/>
        <w:jc w:val="center"/>
        <w:rPr>
          <w:rFonts w:ascii="Tahoma" w:hAnsi="Tahoma" w:cs="Tahoma"/>
          <w:b/>
        </w:rPr>
      </w:pPr>
    </w:p>
    <w:p w:rsidR="007C70A1" w:rsidRPr="00FB4736" w:rsidRDefault="007C70A1" w:rsidP="004D1204">
      <w:pPr>
        <w:keepNext/>
        <w:rPr>
          <w:rFonts w:ascii="Tahoma" w:hAnsi="Tahoma" w:cs="Tahoma"/>
        </w:rPr>
      </w:pPr>
    </w:p>
    <w:p w:rsidR="007C70A1" w:rsidRPr="00FB4736" w:rsidRDefault="007C70A1" w:rsidP="004D1204">
      <w:pPr>
        <w:keepNext/>
        <w:rPr>
          <w:rFonts w:ascii="Tahoma" w:hAnsi="Tahoma" w:cs="Tahoma"/>
        </w:rPr>
      </w:pPr>
    </w:p>
    <w:p w:rsidR="007C70A1" w:rsidRPr="00FB4736" w:rsidRDefault="007C70A1" w:rsidP="004D1204">
      <w:pPr>
        <w:keepNext/>
        <w:rPr>
          <w:rFonts w:ascii="Tahoma" w:hAnsi="Tahoma" w:cs="Tahoma"/>
        </w:rPr>
      </w:pPr>
    </w:p>
    <w:p w:rsidR="007C70A1" w:rsidRPr="00FB4736" w:rsidRDefault="007C70A1" w:rsidP="004D1204">
      <w:pPr>
        <w:keepNext/>
        <w:rPr>
          <w:rFonts w:ascii="Tahoma" w:hAnsi="Tahoma" w:cs="Tahoma"/>
        </w:rPr>
      </w:pPr>
      <w:r w:rsidRPr="00FB4736">
        <w:rPr>
          <w:rFonts w:ascii="Tahoma" w:hAnsi="Tahoma" w:cs="Tahoma"/>
        </w:rPr>
        <w:t>S spoštovanjem!</w:t>
      </w:r>
    </w:p>
    <w:p w:rsidR="00325548" w:rsidRPr="00FB4736" w:rsidRDefault="00325548" w:rsidP="004D1204">
      <w:pPr>
        <w:keepNext/>
        <w:autoSpaceDE w:val="0"/>
        <w:autoSpaceDN w:val="0"/>
        <w:adjustRightInd w:val="0"/>
        <w:rPr>
          <w:rFonts w:ascii="Tahoma" w:hAnsi="Tahoma" w:cs="Tahoma"/>
        </w:rPr>
      </w:pPr>
    </w:p>
    <w:p w:rsidR="00D9227D" w:rsidRPr="00FB4736" w:rsidRDefault="00D9227D" w:rsidP="004D1204">
      <w:pPr>
        <w:keepNext/>
        <w:autoSpaceDE w:val="0"/>
        <w:autoSpaceDN w:val="0"/>
        <w:adjustRightInd w:val="0"/>
        <w:jc w:val="right"/>
        <w:rPr>
          <w:rFonts w:ascii="Tahoma" w:hAnsi="Tahoma" w:cs="Tahoma"/>
          <w:bCs/>
        </w:rPr>
      </w:pPr>
    </w:p>
    <w:p w:rsidR="00325548" w:rsidRPr="00FB4736" w:rsidRDefault="00325548" w:rsidP="004D1204">
      <w:pPr>
        <w:keepNext/>
        <w:autoSpaceDE w:val="0"/>
        <w:autoSpaceDN w:val="0"/>
        <w:adjustRightInd w:val="0"/>
        <w:jc w:val="right"/>
        <w:rPr>
          <w:rFonts w:ascii="Tahoma" w:hAnsi="Tahoma" w:cs="Tahoma"/>
          <w:bCs/>
        </w:rPr>
      </w:pPr>
    </w:p>
    <w:p w:rsidR="00325548" w:rsidRPr="00FB4736" w:rsidRDefault="00325548" w:rsidP="004D1204">
      <w:pPr>
        <w:keepNext/>
        <w:autoSpaceDE w:val="0"/>
        <w:autoSpaceDN w:val="0"/>
        <w:adjustRightInd w:val="0"/>
        <w:jc w:val="right"/>
        <w:rPr>
          <w:rFonts w:ascii="Tahoma" w:hAnsi="Tahoma" w:cs="Tahoma"/>
          <w:bCs/>
        </w:rPr>
      </w:pPr>
    </w:p>
    <w:p w:rsidR="00325548" w:rsidRPr="00FB4736" w:rsidRDefault="00325548" w:rsidP="004D1204">
      <w:pPr>
        <w:keepNext/>
        <w:autoSpaceDE w:val="0"/>
        <w:autoSpaceDN w:val="0"/>
        <w:adjustRightInd w:val="0"/>
        <w:jc w:val="right"/>
        <w:rPr>
          <w:rFonts w:ascii="Tahoma" w:hAnsi="Tahoma" w:cs="Tahoma"/>
          <w:bCs/>
        </w:rPr>
      </w:pPr>
    </w:p>
    <w:p w:rsidR="00325548" w:rsidRPr="00FB4736" w:rsidRDefault="001F195B" w:rsidP="004D1204">
      <w:pPr>
        <w:keepNext/>
        <w:autoSpaceDE w:val="0"/>
        <w:autoSpaceDN w:val="0"/>
        <w:adjustRightInd w:val="0"/>
        <w:ind w:left="6372"/>
        <w:rPr>
          <w:rFonts w:ascii="Tahoma" w:hAnsi="Tahoma" w:cs="Tahoma"/>
          <w:bCs/>
        </w:rPr>
      </w:pPr>
      <w:r w:rsidRPr="00FB4736">
        <w:rPr>
          <w:rFonts w:ascii="Tahoma" w:hAnsi="Tahoma" w:cs="Tahoma"/>
          <w:bCs/>
        </w:rPr>
        <w:t xml:space="preserve">    </w:t>
      </w:r>
      <w:r w:rsidR="005C1BB3" w:rsidRPr="00FB4736">
        <w:rPr>
          <w:rFonts w:ascii="Tahoma" w:hAnsi="Tahoma" w:cs="Tahoma"/>
          <w:bCs/>
        </w:rPr>
        <w:t xml:space="preserve">  </w:t>
      </w:r>
      <w:r w:rsidR="00325548" w:rsidRPr="00FB4736">
        <w:rPr>
          <w:rFonts w:ascii="Tahoma" w:hAnsi="Tahoma" w:cs="Tahoma"/>
          <w:bCs/>
        </w:rPr>
        <w:t>Direktorica</w:t>
      </w:r>
    </w:p>
    <w:p w:rsidR="007C70A1" w:rsidRPr="00FB4736" w:rsidRDefault="00BA6432" w:rsidP="004D1204">
      <w:pPr>
        <w:keepNext/>
        <w:ind w:left="4956" w:firstLine="708"/>
        <w:rPr>
          <w:rFonts w:ascii="Tahoma" w:hAnsi="Tahoma" w:cs="Tahoma"/>
        </w:rPr>
      </w:pPr>
      <w:r w:rsidRPr="00FB4736">
        <w:rPr>
          <w:rFonts w:ascii="Tahoma" w:hAnsi="Tahoma" w:cs="Tahoma"/>
          <w:bCs/>
        </w:rPr>
        <w:t xml:space="preserve">l.r. </w:t>
      </w:r>
      <w:r w:rsidR="00325548" w:rsidRPr="00FB4736">
        <w:rPr>
          <w:rFonts w:ascii="Tahoma" w:hAnsi="Tahoma" w:cs="Tahoma"/>
          <w:bCs/>
        </w:rPr>
        <w:t xml:space="preserve">Zdenka </w:t>
      </w:r>
      <w:r w:rsidR="001F195B" w:rsidRPr="00FB4736">
        <w:rPr>
          <w:rFonts w:ascii="Tahoma" w:hAnsi="Tahoma" w:cs="Tahoma"/>
          <w:bCs/>
        </w:rPr>
        <w:t>GROZDE</w:t>
      </w:r>
      <w:r w:rsidR="00325548" w:rsidRPr="00FB4736">
        <w:rPr>
          <w:rFonts w:ascii="Tahoma" w:hAnsi="Tahoma" w:cs="Tahoma"/>
          <w:bCs/>
        </w:rPr>
        <w:t>, univ. dipl. prav.</w:t>
      </w:r>
    </w:p>
    <w:p w:rsidR="007C70A1" w:rsidRPr="00FB4736" w:rsidRDefault="007C70A1" w:rsidP="004D1204">
      <w:pPr>
        <w:keepNext/>
        <w:rPr>
          <w:rFonts w:ascii="Tahoma" w:hAnsi="Tahoma" w:cs="Tahoma"/>
        </w:rPr>
      </w:pPr>
    </w:p>
    <w:p w:rsidR="00325548" w:rsidRPr="00FB4736" w:rsidRDefault="00325548" w:rsidP="004D1204">
      <w:pPr>
        <w:keepNext/>
        <w:rPr>
          <w:rFonts w:ascii="Tahoma" w:hAnsi="Tahoma" w:cs="Tahoma"/>
        </w:rPr>
      </w:pPr>
    </w:p>
    <w:p w:rsidR="00325548" w:rsidRPr="00FB4736" w:rsidRDefault="00325548" w:rsidP="004D1204">
      <w:pPr>
        <w:keepNext/>
        <w:rPr>
          <w:rFonts w:ascii="Tahoma" w:hAnsi="Tahoma" w:cs="Tahoma"/>
        </w:rPr>
      </w:pPr>
    </w:p>
    <w:p w:rsidR="00325548" w:rsidRPr="00FB4736" w:rsidRDefault="00325548" w:rsidP="004D1204">
      <w:pPr>
        <w:keepNext/>
        <w:rPr>
          <w:rFonts w:ascii="Tahoma" w:hAnsi="Tahoma" w:cs="Tahoma"/>
        </w:rPr>
      </w:pPr>
    </w:p>
    <w:p w:rsidR="00325548" w:rsidRPr="00FB4736" w:rsidRDefault="00325548" w:rsidP="004D1204">
      <w:pPr>
        <w:keepNext/>
        <w:rPr>
          <w:rFonts w:ascii="Tahoma" w:hAnsi="Tahoma" w:cs="Tahoma"/>
        </w:rPr>
      </w:pPr>
    </w:p>
    <w:p w:rsidR="00325548" w:rsidRPr="00FB4736" w:rsidRDefault="00325548" w:rsidP="004D1204">
      <w:pPr>
        <w:keepNext/>
        <w:rPr>
          <w:rFonts w:ascii="Tahoma" w:hAnsi="Tahoma" w:cs="Tahoma"/>
        </w:rPr>
      </w:pPr>
    </w:p>
    <w:p w:rsidR="00542462" w:rsidRPr="00FB4736" w:rsidRDefault="00890FA5" w:rsidP="00B11E1B">
      <w:pPr>
        <w:keepNext/>
        <w:widowControl w:val="0"/>
        <w:numPr>
          <w:ilvl w:val="0"/>
          <w:numId w:val="2"/>
        </w:numPr>
        <w:jc w:val="both"/>
        <w:rPr>
          <w:rFonts w:ascii="Tahoma" w:hAnsi="Tahoma" w:cs="Tahoma"/>
          <w:b/>
          <w:sz w:val="22"/>
          <w:szCs w:val="22"/>
        </w:rPr>
      </w:pPr>
      <w:r w:rsidRPr="00FB4736">
        <w:rPr>
          <w:rFonts w:ascii="Tahoma" w:hAnsi="Tahoma" w:cs="Tahoma"/>
          <w:b/>
          <w:highlight w:val="lightGray"/>
        </w:rPr>
        <w:br w:type="page"/>
      </w:r>
      <w:r w:rsidR="00542462" w:rsidRPr="00FB4736">
        <w:rPr>
          <w:rFonts w:ascii="Tahoma" w:hAnsi="Tahoma" w:cs="Tahoma"/>
          <w:b/>
          <w:sz w:val="22"/>
          <w:szCs w:val="22"/>
        </w:rPr>
        <w:lastRenderedPageBreak/>
        <w:t>SPLOŠNA DOLOČILA</w:t>
      </w:r>
      <w:r w:rsidR="00A05B49" w:rsidRPr="00FB4736">
        <w:rPr>
          <w:rFonts w:ascii="Tahoma" w:hAnsi="Tahoma" w:cs="Tahoma"/>
          <w:b/>
          <w:sz w:val="22"/>
          <w:szCs w:val="22"/>
        </w:rPr>
        <w:t xml:space="preserve"> </w:t>
      </w:r>
    </w:p>
    <w:p w:rsidR="007C70A1" w:rsidRPr="00FB4736" w:rsidRDefault="007C70A1" w:rsidP="00B11E1B">
      <w:pPr>
        <w:keepNext/>
        <w:widowControl w:val="0"/>
        <w:jc w:val="both"/>
        <w:rPr>
          <w:rFonts w:ascii="Tahoma" w:hAnsi="Tahoma" w:cs="Tahoma"/>
          <w:b/>
        </w:rPr>
      </w:pPr>
    </w:p>
    <w:p w:rsidR="007C70A1" w:rsidRPr="00FB4736" w:rsidRDefault="007C70A1" w:rsidP="00B11E1B">
      <w:pPr>
        <w:keepNext/>
        <w:widowControl w:val="0"/>
        <w:numPr>
          <w:ilvl w:val="1"/>
          <w:numId w:val="2"/>
        </w:numPr>
        <w:jc w:val="both"/>
        <w:rPr>
          <w:rFonts w:ascii="Tahoma" w:hAnsi="Tahoma" w:cs="Tahoma"/>
          <w:b/>
        </w:rPr>
      </w:pPr>
      <w:r w:rsidRPr="00FB4736">
        <w:rPr>
          <w:rFonts w:ascii="Tahoma" w:hAnsi="Tahoma" w:cs="Tahoma"/>
          <w:b/>
        </w:rPr>
        <w:t xml:space="preserve">Predmet javnega naročila </w:t>
      </w:r>
    </w:p>
    <w:p w:rsidR="007C70A1" w:rsidRPr="00FB4736" w:rsidRDefault="007C70A1" w:rsidP="00B11E1B">
      <w:pPr>
        <w:keepNext/>
        <w:widowControl w:val="0"/>
        <w:jc w:val="both"/>
        <w:rPr>
          <w:rFonts w:ascii="Tahoma" w:hAnsi="Tahoma" w:cs="Tahoma"/>
          <w:b/>
        </w:rPr>
      </w:pPr>
    </w:p>
    <w:p w:rsidR="00904526" w:rsidRPr="00FB4736" w:rsidRDefault="00167A7A" w:rsidP="00E010E7">
      <w:pPr>
        <w:keepNext/>
        <w:widowControl w:val="0"/>
        <w:tabs>
          <w:tab w:val="left" w:pos="0"/>
        </w:tabs>
        <w:jc w:val="both"/>
        <w:rPr>
          <w:rFonts w:ascii="Tahoma" w:hAnsi="Tahoma" w:cs="Tahoma"/>
          <w:bCs/>
        </w:rPr>
      </w:pPr>
      <w:r w:rsidRPr="00FB4736">
        <w:rPr>
          <w:rFonts w:ascii="Tahoma" w:hAnsi="Tahoma" w:cs="Tahoma"/>
          <w:bCs/>
        </w:rPr>
        <w:t xml:space="preserve">Naročnik na podlagi 47. člena Zakona o javnem naročanju (ZJN-3, Uradni list RS, </w:t>
      </w:r>
      <w:r w:rsidRPr="00FB4736">
        <w:rPr>
          <w:rFonts w:ascii="Tahoma" w:hAnsi="Tahoma" w:cs="Tahoma"/>
        </w:rPr>
        <w:t>št. 91/15</w:t>
      </w:r>
      <w:r w:rsidR="00904C17" w:rsidRPr="00FB4736">
        <w:rPr>
          <w:rFonts w:ascii="Tahoma" w:hAnsi="Tahoma" w:cs="Tahoma"/>
        </w:rPr>
        <w:t xml:space="preserve"> s spremembami</w:t>
      </w:r>
      <w:r w:rsidRPr="00FB4736">
        <w:rPr>
          <w:rFonts w:ascii="Tahoma" w:hAnsi="Tahoma" w:cs="Tahoma"/>
        </w:rPr>
        <w:t>)</w:t>
      </w:r>
      <w:r w:rsidRPr="00FB4736">
        <w:rPr>
          <w:rFonts w:ascii="Tahoma" w:hAnsi="Tahoma" w:cs="Tahoma"/>
          <w:bCs/>
        </w:rPr>
        <w:t xml:space="preserve"> vabi k predložitvi ponudbe za izvedbo </w:t>
      </w:r>
      <w:r w:rsidR="007812F4">
        <w:rPr>
          <w:rFonts w:ascii="Tahoma" w:hAnsi="Tahoma" w:cs="Tahoma"/>
          <w:bCs/>
        </w:rPr>
        <w:t xml:space="preserve">gradbenih, </w:t>
      </w:r>
      <w:r w:rsidRPr="00FB4736">
        <w:rPr>
          <w:rFonts w:ascii="Tahoma" w:hAnsi="Tahoma" w:cs="Tahoma"/>
          <w:lang w:eastAsia="x-none"/>
        </w:rPr>
        <w:t>strojno inštalacijskih</w:t>
      </w:r>
      <w:r w:rsidR="007812F4">
        <w:rPr>
          <w:rFonts w:ascii="Tahoma" w:hAnsi="Tahoma" w:cs="Tahoma"/>
          <w:lang w:eastAsia="x-none"/>
        </w:rPr>
        <w:t xml:space="preserve"> in elektro inštalacijskih</w:t>
      </w:r>
      <w:r w:rsidRPr="00FB4736">
        <w:rPr>
          <w:rFonts w:ascii="Tahoma" w:hAnsi="Tahoma" w:cs="Tahoma"/>
          <w:bCs/>
        </w:rPr>
        <w:t xml:space="preserve"> </w:t>
      </w:r>
      <w:r w:rsidR="00E010E7" w:rsidRPr="00FB4736">
        <w:rPr>
          <w:rFonts w:ascii="Tahoma" w:hAnsi="Tahoma" w:cs="Tahoma"/>
          <w:bCs/>
        </w:rPr>
        <w:t>del</w:t>
      </w:r>
      <w:r w:rsidR="007812F4">
        <w:rPr>
          <w:rFonts w:ascii="Tahoma" w:hAnsi="Tahoma" w:cs="Tahoma"/>
          <w:bCs/>
        </w:rPr>
        <w:t xml:space="preserve"> za investicijo</w:t>
      </w:r>
      <w:r w:rsidR="00E010E7" w:rsidRPr="00FB4736">
        <w:rPr>
          <w:rFonts w:ascii="Tahoma" w:hAnsi="Tahoma" w:cs="Tahoma"/>
          <w:bCs/>
        </w:rPr>
        <w:t>:</w:t>
      </w:r>
    </w:p>
    <w:p w:rsidR="00E010E7" w:rsidRDefault="00E010E7" w:rsidP="00E010E7">
      <w:pPr>
        <w:keepNext/>
        <w:widowControl w:val="0"/>
        <w:tabs>
          <w:tab w:val="left" w:pos="0"/>
        </w:tabs>
        <w:jc w:val="both"/>
        <w:rPr>
          <w:rFonts w:ascii="Tahoma" w:hAnsi="Tahoma" w:cs="Tahoma"/>
          <w:bCs/>
        </w:rPr>
      </w:pPr>
    </w:p>
    <w:p w:rsidR="00771FEF" w:rsidRPr="00FB4736" w:rsidRDefault="00771FEF" w:rsidP="00771FEF">
      <w:pPr>
        <w:keepNext/>
        <w:widowControl w:val="0"/>
        <w:tabs>
          <w:tab w:val="left" w:pos="0"/>
        </w:tabs>
        <w:jc w:val="center"/>
        <w:rPr>
          <w:rFonts w:ascii="Tahoma" w:hAnsi="Tahoma" w:cs="Tahoma"/>
          <w:bCs/>
        </w:rPr>
      </w:pPr>
      <w:r w:rsidRPr="00964FE5">
        <w:rPr>
          <w:rFonts w:ascii="Tahoma" w:hAnsi="Tahoma" w:cs="Tahoma"/>
          <w:b/>
        </w:rPr>
        <w:t>30II-882-000 Gradnja RP Stanežiče</w:t>
      </w:r>
    </w:p>
    <w:p w:rsidR="00E010E7" w:rsidRPr="00FB4736" w:rsidRDefault="00E010E7" w:rsidP="00E010E7">
      <w:pPr>
        <w:keepNext/>
        <w:widowControl w:val="0"/>
        <w:tabs>
          <w:tab w:val="left" w:pos="0"/>
        </w:tabs>
        <w:jc w:val="both"/>
        <w:rPr>
          <w:rFonts w:ascii="Tahoma" w:hAnsi="Tahoma" w:cs="Tahoma"/>
        </w:rPr>
      </w:pPr>
    </w:p>
    <w:p w:rsidR="00BE0E54" w:rsidRPr="00FB4736" w:rsidRDefault="00BE0E54" w:rsidP="00B11E1B">
      <w:pPr>
        <w:keepNext/>
        <w:widowControl w:val="0"/>
        <w:tabs>
          <w:tab w:val="left" w:pos="0"/>
        </w:tabs>
        <w:jc w:val="both"/>
        <w:rPr>
          <w:rFonts w:ascii="Tahoma" w:hAnsi="Tahoma" w:cs="Tahoma"/>
          <w:lang w:eastAsia="x-none"/>
        </w:rPr>
      </w:pPr>
      <w:r w:rsidRPr="00FB4736">
        <w:rPr>
          <w:rFonts w:ascii="Tahoma" w:hAnsi="Tahoma" w:cs="Tahoma"/>
          <w:lang w:eastAsia="x-none"/>
        </w:rPr>
        <w:t>Javno na</w:t>
      </w:r>
      <w:r w:rsidR="00466C7B" w:rsidRPr="00FB4736">
        <w:rPr>
          <w:rFonts w:ascii="Tahoma" w:hAnsi="Tahoma" w:cs="Tahoma"/>
          <w:lang w:eastAsia="x-none"/>
        </w:rPr>
        <w:t>ročilo po pooblastilu naročnika</w:t>
      </w:r>
      <w:r w:rsidRPr="00FB4736">
        <w:rPr>
          <w:rFonts w:ascii="Tahoma" w:hAnsi="Tahoma" w:cs="Tahoma"/>
          <w:lang w:eastAsia="x-none"/>
        </w:rPr>
        <w:t xml:space="preserve"> izvaja JAVNI HOLDING Ljubljana, d.o.o</w:t>
      </w:r>
      <w:r w:rsidR="00144C69" w:rsidRPr="00FB4736">
        <w:rPr>
          <w:rFonts w:ascii="Tahoma" w:hAnsi="Tahoma" w:cs="Tahoma"/>
          <w:lang w:eastAsia="x-none"/>
        </w:rPr>
        <w:t>.</w:t>
      </w:r>
      <w:r w:rsidRPr="00FB4736">
        <w:rPr>
          <w:rFonts w:ascii="Tahoma" w:hAnsi="Tahoma" w:cs="Tahoma"/>
          <w:lang w:eastAsia="x-none"/>
        </w:rPr>
        <w:t xml:space="preserve">, Verovškova ulica 70, 1000 Ljubljana. </w:t>
      </w:r>
      <w:r w:rsidR="00781B08" w:rsidRPr="00FB4736">
        <w:rPr>
          <w:rFonts w:ascii="Tahoma" w:hAnsi="Tahoma" w:cs="Tahoma"/>
          <w:lang w:eastAsia="x-none"/>
        </w:rPr>
        <w:t>Poleg razpisne dokumentacije je na spletni strani naročnika</w:t>
      </w:r>
      <w:r w:rsidR="009531D7" w:rsidRPr="00FB4736">
        <w:rPr>
          <w:rFonts w:ascii="Tahoma" w:hAnsi="Tahoma" w:cs="Tahoma"/>
          <w:lang w:eastAsia="x-none"/>
        </w:rPr>
        <w:t xml:space="preserve">: </w:t>
      </w:r>
      <w:hyperlink r:id="rId8" w:history="1">
        <w:r w:rsidR="009531D7" w:rsidRPr="00FB4736">
          <w:rPr>
            <w:rStyle w:val="Hiperpovezava"/>
            <w:rFonts w:ascii="Tahoma" w:hAnsi="Tahoma" w:cs="Tahoma"/>
            <w:lang w:eastAsia="x-none"/>
          </w:rPr>
          <w:t>http://www.jhl.si/javna-narocila-iz-podjetij</w:t>
        </w:r>
      </w:hyperlink>
      <w:r w:rsidR="009531D7" w:rsidRPr="00FB4736">
        <w:rPr>
          <w:rFonts w:ascii="Tahoma" w:hAnsi="Tahoma" w:cs="Tahoma"/>
          <w:lang w:eastAsia="x-none"/>
        </w:rPr>
        <w:t xml:space="preserve"> </w:t>
      </w:r>
      <w:r w:rsidR="00781B08" w:rsidRPr="00FB4736">
        <w:rPr>
          <w:rFonts w:ascii="Tahoma" w:hAnsi="Tahoma" w:cs="Tahoma"/>
          <w:lang w:eastAsia="x-none"/>
        </w:rPr>
        <w:t>objavljen tudi obrazec predračuna v elektronski obliki</w:t>
      </w:r>
      <w:r w:rsidR="00721FD7" w:rsidRPr="00FB4736">
        <w:rPr>
          <w:rFonts w:ascii="Tahoma" w:hAnsi="Tahoma" w:cs="Tahoma"/>
          <w:lang w:eastAsia="x-none"/>
        </w:rPr>
        <w:t xml:space="preserve"> in grafičn</w:t>
      </w:r>
      <w:r w:rsidR="006D6897" w:rsidRPr="00FB4736">
        <w:rPr>
          <w:rFonts w:ascii="Tahoma" w:hAnsi="Tahoma" w:cs="Tahoma"/>
          <w:lang w:eastAsia="x-none"/>
        </w:rPr>
        <w:t>a</w:t>
      </w:r>
      <w:r w:rsidR="00721FD7" w:rsidRPr="00FB4736">
        <w:rPr>
          <w:rFonts w:ascii="Tahoma" w:hAnsi="Tahoma" w:cs="Tahoma"/>
          <w:lang w:eastAsia="x-none"/>
        </w:rPr>
        <w:t xml:space="preserve"> situacij</w:t>
      </w:r>
      <w:r w:rsidR="006D6897" w:rsidRPr="00FB4736">
        <w:rPr>
          <w:rFonts w:ascii="Tahoma" w:hAnsi="Tahoma" w:cs="Tahoma"/>
          <w:lang w:eastAsia="x-none"/>
        </w:rPr>
        <w:t>a</w:t>
      </w:r>
      <w:r w:rsidR="00781B08" w:rsidRPr="00FB4736">
        <w:rPr>
          <w:rFonts w:ascii="Tahoma" w:hAnsi="Tahoma" w:cs="Tahoma"/>
          <w:lang w:eastAsia="x-none"/>
        </w:rPr>
        <w:t>.</w:t>
      </w:r>
      <w:r w:rsidR="008E2C81" w:rsidRPr="00FB4736">
        <w:rPr>
          <w:rFonts w:ascii="Tahoma" w:hAnsi="Tahoma" w:cs="Tahoma"/>
          <w:lang w:eastAsia="x-none"/>
        </w:rPr>
        <w:t xml:space="preserve"> Gospodarski subjekt lahko odda samo eno </w:t>
      </w:r>
      <w:r w:rsidR="00BC657F" w:rsidRPr="00FB4736">
        <w:rPr>
          <w:rFonts w:ascii="Tahoma" w:hAnsi="Tahoma" w:cs="Tahoma"/>
          <w:lang w:eastAsia="x-none"/>
        </w:rPr>
        <w:t>ponudbo</w:t>
      </w:r>
      <w:r w:rsidR="008E2C81" w:rsidRPr="00FB4736">
        <w:rPr>
          <w:rFonts w:ascii="Tahoma" w:hAnsi="Tahoma" w:cs="Tahoma"/>
          <w:lang w:eastAsia="x-none"/>
        </w:rPr>
        <w:t xml:space="preserve">, bodisi svojo lastno ali skupno </w:t>
      </w:r>
      <w:r w:rsidR="00BC657F" w:rsidRPr="00FB4736">
        <w:rPr>
          <w:rFonts w:ascii="Tahoma" w:hAnsi="Tahoma" w:cs="Tahoma"/>
          <w:lang w:eastAsia="x-none"/>
        </w:rPr>
        <w:t>ponudbo</w:t>
      </w:r>
      <w:r w:rsidR="008E2C81" w:rsidRPr="00FB4736">
        <w:rPr>
          <w:rFonts w:ascii="Tahoma" w:hAnsi="Tahoma" w:cs="Tahoma"/>
          <w:lang w:eastAsia="x-none"/>
        </w:rPr>
        <w:t xml:space="preserve">, sicer se izločijo vse </w:t>
      </w:r>
      <w:r w:rsidR="00BC657F" w:rsidRPr="00FB4736">
        <w:rPr>
          <w:rFonts w:ascii="Tahoma" w:hAnsi="Tahoma" w:cs="Tahoma"/>
          <w:lang w:eastAsia="x-none"/>
        </w:rPr>
        <w:t>ponudbe</w:t>
      </w:r>
      <w:r w:rsidR="008E2C81" w:rsidRPr="00FB4736">
        <w:rPr>
          <w:rFonts w:ascii="Tahoma" w:hAnsi="Tahoma" w:cs="Tahoma"/>
          <w:lang w:eastAsia="x-none"/>
        </w:rPr>
        <w:t>, v katerih nastopa.</w:t>
      </w:r>
    </w:p>
    <w:p w:rsidR="001C57F7" w:rsidRPr="00FB4736" w:rsidRDefault="001C57F7" w:rsidP="00B11E1B">
      <w:pPr>
        <w:keepNext/>
        <w:widowControl w:val="0"/>
        <w:tabs>
          <w:tab w:val="left" w:pos="0"/>
        </w:tabs>
        <w:jc w:val="both"/>
        <w:rPr>
          <w:rFonts w:ascii="Tahoma" w:hAnsi="Tahoma" w:cs="Tahoma"/>
          <w:lang w:eastAsia="x-none"/>
        </w:rPr>
      </w:pPr>
    </w:p>
    <w:p w:rsidR="007C70A1" w:rsidRPr="00FB4736"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FB4736">
        <w:rPr>
          <w:rFonts w:ascii="Tahoma" w:hAnsi="Tahoma" w:cs="Tahoma"/>
          <w:b/>
        </w:rPr>
        <w:t>Dodatna pojasnila ponudnikom</w:t>
      </w:r>
      <w:bookmarkEnd w:id="1"/>
      <w:bookmarkEnd w:id="2"/>
      <w:bookmarkEnd w:id="3"/>
      <w:bookmarkEnd w:id="4"/>
      <w:bookmarkEnd w:id="5"/>
    </w:p>
    <w:p w:rsidR="007C70A1" w:rsidRPr="00FB4736" w:rsidRDefault="007C70A1" w:rsidP="00B11E1B">
      <w:pPr>
        <w:keepNext/>
        <w:widowControl w:val="0"/>
        <w:jc w:val="both"/>
        <w:rPr>
          <w:rFonts w:ascii="Tahoma" w:hAnsi="Tahoma" w:cs="Tahoma"/>
        </w:rPr>
      </w:pPr>
    </w:p>
    <w:p w:rsidR="00F27BFF" w:rsidRPr="00FB4736" w:rsidRDefault="008E2C81" w:rsidP="00B11E1B">
      <w:pPr>
        <w:keepNext/>
        <w:widowControl w:val="0"/>
        <w:jc w:val="both"/>
        <w:rPr>
          <w:rFonts w:ascii="Tahoma" w:hAnsi="Tahoma" w:cs="Tahoma"/>
        </w:rPr>
      </w:pPr>
      <w:r w:rsidRPr="00FB4736">
        <w:rPr>
          <w:rFonts w:ascii="Tahoma" w:hAnsi="Tahoma" w:cs="Tahoma"/>
        </w:rPr>
        <w:t>Dodatna pojasnila o razpisni dokumentaciji ali vprašanja lahko zainteresirani ponudniki zahtevajo preko Portala javnih naročil</w:t>
      </w:r>
      <w:r w:rsidR="00710E3B" w:rsidRPr="00FB4736">
        <w:rPr>
          <w:rFonts w:ascii="Tahoma" w:hAnsi="Tahoma" w:cs="Tahoma"/>
        </w:rPr>
        <w:t xml:space="preserve"> RS</w:t>
      </w:r>
      <w:r w:rsidRPr="00FB4736">
        <w:rPr>
          <w:rFonts w:ascii="Tahoma" w:hAnsi="Tahoma" w:cs="Tahoma"/>
        </w:rPr>
        <w:t xml:space="preserve">, vendar najkasneje </w:t>
      </w:r>
      <w:r w:rsidR="00660286" w:rsidRPr="00FB4736">
        <w:rPr>
          <w:rFonts w:ascii="Tahoma" w:hAnsi="Tahoma" w:cs="Tahoma"/>
        </w:rPr>
        <w:t xml:space="preserve">do </w:t>
      </w:r>
      <w:r w:rsidR="00DD547E">
        <w:rPr>
          <w:rFonts w:ascii="Tahoma" w:hAnsi="Tahoma" w:cs="Tahoma"/>
        </w:rPr>
        <w:t xml:space="preserve">petka, dne </w:t>
      </w:r>
      <w:r w:rsidR="005675ED">
        <w:rPr>
          <w:rFonts w:ascii="Tahoma" w:hAnsi="Tahoma" w:cs="Tahoma"/>
        </w:rPr>
        <w:t>3</w:t>
      </w:r>
      <w:r w:rsidR="007812F4">
        <w:rPr>
          <w:rFonts w:ascii="Tahoma" w:hAnsi="Tahoma" w:cs="Tahoma"/>
        </w:rPr>
        <w:t xml:space="preserve">. </w:t>
      </w:r>
      <w:r w:rsidR="005675ED">
        <w:rPr>
          <w:rFonts w:ascii="Tahoma" w:hAnsi="Tahoma" w:cs="Tahoma"/>
        </w:rPr>
        <w:t>9</w:t>
      </w:r>
      <w:r w:rsidR="007812F4">
        <w:rPr>
          <w:rFonts w:ascii="Tahoma" w:hAnsi="Tahoma" w:cs="Tahoma"/>
        </w:rPr>
        <w:t>. 2021</w:t>
      </w:r>
      <w:r w:rsidR="006E6F19" w:rsidRPr="00FB4736">
        <w:rPr>
          <w:rFonts w:ascii="Tahoma" w:hAnsi="Tahoma" w:cs="Tahoma"/>
        </w:rPr>
        <w:t xml:space="preserve"> </w:t>
      </w:r>
      <w:r w:rsidR="00A2108F" w:rsidRPr="00FB4736">
        <w:rPr>
          <w:rFonts w:ascii="Tahoma" w:hAnsi="Tahoma" w:cs="Tahoma"/>
        </w:rPr>
        <w:t>do 1</w:t>
      </w:r>
      <w:r w:rsidR="00DD547E">
        <w:rPr>
          <w:rFonts w:ascii="Tahoma" w:hAnsi="Tahoma" w:cs="Tahoma"/>
        </w:rPr>
        <w:t>2</w:t>
      </w:r>
      <w:bookmarkStart w:id="6" w:name="_GoBack"/>
      <w:bookmarkEnd w:id="6"/>
      <w:r w:rsidR="00A2108F" w:rsidRPr="00FB4736">
        <w:rPr>
          <w:rFonts w:ascii="Tahoma" w:hAnsi="Tahoma" w:cs="Tahoma"/>
        </w:rPr>
        <w:t xml:space="preserve">. ure. </w:t>
      </w:r>
      <w:r w:rsidRPr="00FB4736">
        <w:rPr>
          <w:rFonts w:ascii="Tahoma" w:hAnsi="Tahoma" w:cs="Tahoma"/>
        </w:rPr>
        <w:t>Odgovori oz</w:t>
      </w:r>
      <w:r w:rsidR="00721FD7" w:rsidRPr="00FB4736">
        <w:rPr>
          <w:rFonts w:ascii="Tahoma" w:hAnsi="Tahoma" w:cs="Tahoma"/>
        </w:rPr>
        <w:t>iroma</w:t>
      </w:r>
      <w:r w:rsidRPr="00FB4736">
        <w:rPr>
          <w:rFonts w:ascii="Tahoma" w:hAnsi="Tahoma" w:cs="Tahoma"/>
        </w:rPr>
        <w:t xml:space="preserve"> pojasnila bodo objavljeni na spletnem naslovu naročnika in podjetja JAVNI HOLDING Ljubljana, d.o.o. (http://www.jhl.si/javna-narocila-iz-podjetij) na mestu, kjer je objavljena razpisna dokumentacija ter na Portalu javnih naročil, najkasneje dva (2) dni pred rokom za oddajo ponudbe, pod pogojem, da bo zahteva posredovana pravočasno. Na drugače posredovane zahteve za dodatna pojasnila ali vprašanja naročnik ni dolžan odgovoriti.</w:t>
      </w:r>
    </w:p>
    <w:p w:rsidR="008E2C81" w:rsidRPr="00FB4736" w:rsidRDefault="008E2C81" w:rsidP="00B11E1B">
      <w:pPr>
        <w:keepNext/>
        <w:widowControl w:val="0"/>
        <w:jc w:val="both"/>
        <w:rPr>
          <w:rFonts w:ascii="Tahoma" w:hAnsi="Tahoma" w:cs="Tahoma"/>
        </w:rPr>
      </w:pPr>
    </w:p>
    <w:p w:rsidR="007C70A1" w:rsidRPr="00FB4736" w:rsidRDefault="00104F2F" w:rsidP="00B11E1B">
      <w:pPr>
        <w:keepNext/>
        <w:widowControl w:val="0"/>
        <w:numPr>
          <w:ilvl w:val="1"/>
          <w:numId w:val="2"/>
        </w:numPr>
        <w:jc w:val="both"/>
        <w:rPr>
          <w:rFonts w:ascii="Tahoma" w:hAnsi="Tahoma" w:cs="Tahoma"/>
          <w:b/>
        </w:rPr>
      </w:pPr>
      <w:r w:rsidRPr="00FB4736">
        <w:rPr>
          <w:rFonts w:ascii="Tahoma" w:hAnsi="Tahoma" w:cs="Tahoma"/>
          <w:b/>
        </w:rPr>
        <w:t>Oddaja in odpiranje ponudb</w:t>
      </w:r>
    </w:p>
    <w:p w:rsidR="00104F2F" w:rsidRPr="00FB4736" w:rsidRDefault="00104F2F" w:rsidP="00B11E1B">
      <w:pPr>
        <w:keepNext/>
        <w:widowControl w:val="0"/>
        <w:jc w:val="both"/>
        <w:rPr>
          <w:rFonts w:ascii="Tahoma" w:hAnsi="Tahoma" w:cs="Tahoma"/>
          <w:b/>
          <w:highlight w:val="yellow"/>
        </w:rPr>
      </w:pPr>
    </w:p>
    <w:p w:rsidR="00104F2F" w:rsidRPr="00FB4736" w:rsidRDefault="00104F2F" w:rsidP="00B11E1B">
      <w:pPr>
        <w:keepNext/>
        <w:widowControl w:val="0"/>
        <w:tabs>
          <w:tab w:val="left" w:pos="142"/>
        </w:tabs>
        <w:jc w:val="both"/>
        <w:rPr>
          <w:rFonts w:ascii="Tahoma" w:hAnsi="Tahoma" w:cs="Tahoma"/>
        </w:rPr>
      </w:pPr>
      <w:r w:rsidRPr="00FB4736">
        <w:rPr>
          <w:rFonts w:ascii="Tahoma" w:hAnsi="Tahoma" w:cs="Tahoma"/>
        </w:rPr>
        <w:t xml:space="preserve">Ponudnik nosi vse stroške priprave in oddaje ponudbe. Rok za predložitev ponudb je najkasneje do </w:t>
      </w:r>
      <w:r w:rsidR="007812F4" w:rsidRPr="007812F4">
        <w:rPr>
          <w:rFonts w:ascii="Tahoma" w:hAnsi="Tahoma" w:cs="Tahoma"/>
          <w:b/>
        </w:rPr>
        <w:t xml:space="preserve">četrtka, 9. </w:t>
      </w:r>
      <w:r w:rsidR="005675ED">
        <w:rPr>
          <w:rFonts w:ascii="Tahoma" w:hAnsi="Tahoma" w:cs="Tahoma"/>
          <w:b/>
        </w:rPr>
        <w:t>9</w:t>
      </w:r>
      <w:r w:rsidR="007812F4" w:rsidRPr="007812F4">
        <w:rPr>
          <w:rFonts w:ascii="Tahoma" w:hAnsi="Tahoma" w:cs="Tahoma"/>
          <w:b/>
        </w:rPr>
        <w:t>. 2021 do 12. ure</w:t>
      </w:r>
      <w:r w:rsidR="00B83F0E" w:rsidRPr="00FB4736">
        <w:rPr>
          <w:rFonts w:ascii="Tahoma" w:hAnsi="Tahoma" w:cs="Tahoma"/>
        </w:rPr>
        <w:t>.</w:t>
      </w:r>
      <w:r w:rsidR="00E3008F" w:rsidRPr="00FB4736">
        <w:rPr>
          <w:rFonts w:ascii="Tahoma" w:hAnsi="Tahoma" w:cs="Tahoma"/>
        </w:rPr>
        <w:t xml:space="preserve"> </w:t>
      </w:r>
      <w:r w:rsidRPr="00FB4736">
        <w:rPr>
          <w:rFonts w:ascii="Tahoma" w:hAnsi="Tahoma" w:cs="Tahoma"/>
        </w:rPr>
        <w:t xml:space="preserve">Ponudniki morajo ponudbe predložiti v informacijski sistem e-JN na spletnem naslovu </w:t>
      </w:r>
      <w:hyperlink r:id="rId9" w:history="1">
        <w:r w:rsidR="001C73CC" w:rsidRPr="00FB4736">
          <w:rPr>
            <w:rStyle w:val="Hiperpovezava"/>
            <w:rFonts w:ascii="Tahoma" w:hAnsi="Tahoma" w:cs="Tahoma"/>
          </w:rPr>
          <w:t>https://ejn.gov.si/</w:t>
        </w:r>
      </w:hyperlink>
      <w:r w:rsidRPr="00FB4736">
        <w:rPr>
          <w:rFonts w:ascii="Tahoma" w:hAnsi="Tahoma" w:cs="Tahoma"/>
        </w:rPr>
        <w:t xml:space="preserve">, v skladu s </w:t>
      </w:r>
      <w:r w:rsidR="0052451D" w:rsidRPr="00FB4736">
        <w:rPr>
          <w:rFonts w:ascii="Tahoma" w:hAnsi="Tahoma" w:cs="Tahoma"/>
          <w:color w:val="000000"/>
        </w:rPr>
        <w:t>tč. 6</w:t>
      </w:r>
      <w:r w:rsidR="0052451D" w:rsidRPr="00FB4736">
        <w:rPr>
          <w:rFonts w:ascii="Tahoma" w:hAnsi="Tahoma" w:cs="Tahoma"/>
        </w:rPr>
        <w:t xml:space="preserve"> </w:t>
      </w:r>
      <w:r w:rsidRPr="00FB4736">
        <w:rPr>
          <w:rFonts w:ascii="Tahoma" w:hAnsi="Tahoma" w:cs="Tahoma"/>
        </w:rPr>
        <w:t>razpisne dokumentacije.</w:t>
      </w:r>
    </w:p>
    <w:p w:rsidR="00104F2F" w:rsidRPr="00FB4736" w:rsidRDefault="00104F2F" w:rsidP="00B11E1B">
      <w:pPr>
        <w:keepNext/>
        <w:widowControl w:val="0"/>
        <w:jc w:val="both"/>
        <w:rPr>
          <w:rFonts w:ascii="Tahoma" w:hAnsi="Tahoma" w:cs="Tahoma"/>
        </w:rPr>
      </w:pPr>
    </w:p>
    <w:p w:rsidR="00104F2F" w:rsidRPr="00FB4736" w:rsidRDefault="00104F2F" w:rsidP="00B11E1B">
      <w:pPr>
        <w:keepNext/>
        <w:widowControl w:val="0"/>
        <w:jc w:val="both"/>
        <w:rPr>
          <w:rFonts w:ascii="Tahoma" w:hAnsi="Tahoma" w:cs="Tahoma"/>
          <w:b/>
          <w:highlight w:val="yellow"/>
        </w:rPr>
      </w:pPr>
      <w:r w:rsidRPr="00FB4736">
        <w:rPr>
          <w:rFonts w:ascii="Tahoma" w:hAnsi="Tahoma" w:cs="Tahoma"/>
        </w:rPr>
        <w:t xml:space="preserve">Odpiranje ponudb bo potekalo </w:t>
      </w:r>
      <w:r w:rsidR="002F2790" w:rsidRPr="00FB4736">
        <w:rPr>
          <w:rFonts w:ascii="Tahoma" w:hAnsi="Tahoma" w:cs="Tahoma"/>
        </w:rPr>
        <w:t xml:space="preserve">samodejno </w:t>
      </w:r>
      <w:r w:rsidRPr="00FB4736">
        <w:rPr>
          <w:rFonts w:ascii="Tahoma" w:hAnsi="Tahoma" w:cs="Tahoma"/>
        </w:rPr>
        <w:t xml:space="preserve">v informacijskem sistemu e-JN </w:t>
      </w:r>
      <w:r w:rsidR="00401DEE" w:rsidRPr="00FB4736">
        <w:rPr>
          <w:rFonts w:ascii="Tahoma" w:hAnsi="Tahoma" w:cs="Tahoma"/>
        </w:rPr>
        <w:t xml:space="preserve">v </w:t>
      </w:r>
      <w:r w:rsidR="007812F4">
        <w:rPr>
          <w:rFonts w:ascii="Tahoma" w:hAnsi="Tahoma" w:cs="Tahoma"/>
        </w:rPr>
        <w:t xml:space="preserve">četrtek, 9. </w:t>
      </w:r>
      <w:r w:rsidR="005675ED">
        <w:rPr>
          <w:rFonts w:ascii="Tahoma" w:hAnsi="Tahoma" w:cs="Tahoma"/>
        </w:rPr>
        <w:t>9</w:t>
      </w:r>
      <w:r w:rsidR="007812F4">
        <w:rPr>
          <w:rFonts w:ascii="Tahoma" w:hAnsi="Tahoma" w:cs="Tahoma"/>
        </w:rPr>
        <w:t>. 2021</w:t>
      </w:r>
      <w:r w:rsidR="001E6AA1" w:rsidRPr="00FB4736">
        <w:rPr>
          <w:rFonts w:ascii="Tahoma" w:hAnsi="Tahoma" w:cs="Tahoma"/>
        </w:rPr>
        <w:t xml:space="preserve"> </w:t>
      </w:r>
      <w:r w:rsidRPr="00FB4736">
        <w:rPr>
          <w:rFonts w:ascii="Tahoma" w:hAnsi="Tahoma" w:cs="Tahoma"/>
        </w:rPr>
        <w:t xml:space="preserve">in se bo začelo </w:t>
      </w:r>
      <w:r w:rsidR="00D35319" w:rsidRPr="00FB4736">
        <w:rPr>
          <w:rFonts w:ascii="Tahoma" w:hAnsi="Tahoma" w:cs="Tahoma"/>
        </w:rPr>
        <w:t>o</w:t>
      </w:r>
      <w:r w:rsidR="00466C7B" w:rsidRPr="00FB4736">
        <w:rPr>
          <w:rFonts w:ascii="Tahoma" w:hAnsi="Tahoma" w:cs="Tahoma"/>
        </w:rPr>
        <w:t>b</w:t>
      </w:r>
      <w:r w:rsidR="00D35319" w:rsidRPr="00FB4736">
        <w:rPr>
          <w:rFonts w:ascii="Tahoma" w:hAnsi="Tahoma" w:cs="Tahoma"/>
        </w:rPr>
        <w:t xml:space="preserve"> </w:t>
      </w:r>
      <w:r w:rsidR="005471C5" w:rsidRPr="00FB4736">
        <w:rPr>
          <w:rFonts w:ascii="Tahoma" w:hAnsi="Tahoma" w:cs="Tahoma"/>
        </w:rPr>
        <w:t>12</w:t>
      </w:r>
      <w:r w:rsidR="00157B91" w:rsidRPr="00FB4736">
        <w:rPr>
          <w:rFonts w:ascii="Tahoma" w:hAnsi="Tahoma" w:cs="Tahoma"/>
        </w:rPr>
        <w:t>.</w:t>
      </w:r>
      <w:r w:rsidR="00933DAD" w:rsidRPr="00FB4736">
        <w:rPr>
          <w:rFonts w:ascii="Tahoma" w:hAnsi="Tahoma" w:cs="Tahoma"/>
        </w:rPr>
        <w:t xml:space="preserve">01 </w:t>
      </w:r>
      <w:r w:rsidR="00D35319" w:rsidRPr="00FB4736">
        <w:rPr>
          <w:rFonts w:ascii="Tahoma" w:hAnsi="Tahoma" w:cs="Tahoma"/>
        </w:rPr>
        <w:t>ur</w:t>
      </w:r>
      <w:r w:rsidR="00466C7B" w:rsidRPr="00FB4736">
        <w:rPr>
          <w:rFonts w:ascii="Tahoma" w:hAnsi="Tahoma" w:cs="Tahoma"/>
        </w:rPr>
        <w:t>i</w:t>
      </w:r>
      <w:r w:rsidR="00D35319" w:rsidRPr="00FB4736">
        <w:rPr>
          <w:rFonts w:ascii="Tahoma" w:hAnsi="Tahoma" w:cs="Tahoma"/>
        </w:rPr>
        <w:t xml:space="preserve"> </w:t>
      </w:r>
      <w:r w:rsidRPr="00FB4736">
        <w:rPr>
          <w:rFonts w:ascii="Tahoma" w:hAnsi="Tahoma" w:cs="Tahoma"/>
        </w:rPr>
        <w:t xml:space="preserve">na spletnem naslovu </w:t>
      </w:r>
      <w:hyperlink r:id="rId10" w:history="1">
        <w:r w:rsidR="001C73CC" w:rsidRPr="00FB4736">
          <w:rPr>
            <w:rStyle w:val="Hiperpovezava"/>
            <w:rFonts w:ascii="Tahoma" w:hAnsi="Tahoma" w:cs="Tahoma"/>
          </w:rPr>
          <w:t>https://ejn.gov.si/</w:t>
        </w:r>
      </w:hyperlink>
      <w:r w:rsidR="002F2790" w:rsidRPr="00FB4736">
        <w:rPr>
          <w:rFonts w:ascii="Tahoma" w:hAnsi="Tahoma" w:cs="Tahoma"/>
        </w:rPr>
        <w:t xml:space="preserve">, </w:t>
      </w:r>
      <w:r w:rsidR="009162A9" w:rsidRPr="00FB4736">
        <w:rPr>
          <w:rFonts w:ascii="Tahoma" w:hAnsi="Tahoma" w:cs="Tahoma"/>
        </w:rPr>
        <w:t>na</w:t>
      </w:r>
      <w:r w:rsidRPr="00FB4736">
        <w:rPr>
          <w:rFonts w:ascii="Tahoma" w:hAnsi="Tahoma" w:cs="Tahoma"/>
        </w:rPr>
        <w:t xml:space="preserve"> </w:t>
      </w:r>
      <w:r w:rsidR="009162A9" w:rsidRPr="00FB4736">
        <w:rPr>
          <w:rFonts w:ascii="Tahoma" w:hAnsi="Tahoma" w:cs="Tahoma"/>
        </w:rPr>
        <w:t xml:space="preserve">katerem bo </w:t>
      </w:r>
      <w:r w:rsidRPr="00FB4736">
        <w:rPr>
          <w:rFonts w:ascii="Tahoma" w:hAnsi="Tahoma" w:cs="Tahoma"/>
        </w:rPr>
        <w:t>omogoč</w:t>
      </w:r>
      <w:r w:rsidR="009162A9" w:rsidRPr="00FB4736">
        <w:rPr>
          <w:rFonts w:ascii="Tahoma" w:hAnsi="Tahoma" w:cs="Tahoma"/>
        </w:rPr>
        <w:t>en</w:t>
      </w:r>
      <w:r w:rsidRPr="00FB4736">
        <w:rPr>
          <w:rFonts w:ascii="Tahoma" w:hAnsi="Tahoma" w:cs="Tahoma"/>
        </w:rPr>
        <w:t xml:space="preserve"> dostop do .pdf dokumenta, ki ga ponudnik naloži v sistem e-JN pod razdelek </w:t>
      </w:r>
      <w:r w:rsidR="006E6F19" w:rsidRPr="00FB4736">
        <w:rPr>
          <w:rFonts w:ascii="Tahoma" w:hAnsi="Tahoma" w:cs="Tahoma"/>
        </w:rPr>
        <w:t xml:space="preserve">»Skupna ponudbena vrednost«, del </w:t>
      </w:r>
      <w:r w:rsidRPr="00FB4736">
        <w:rPr>
          <w:rFonts w:ascii="Tahoma" w:hAnsi="Tahoma" w:cs="Tahoma"/>
        </w:rPr>
        <w:t>»Predračun«.</w:t>
      </w:r>
    </w:p>
    <w:p w:rsidR="00104F2F" w:rsidRPr="00FB4736" w:rsidRDefault="00104F2F" w:rsidP="00B11E1B">
      <w:pPr>
        <w:keepNext/>
        <w:widowControl w:val="0"/>
        <w:jc w:val="both"/>
        <w:rPr>
          <w:rFonts w:ascii="Tahoma" w:hAnsi="Tahoma" w:cs="Tahoma"/>
          <w:highlight w:val="yellow"/>
        </w:rPr>
      </w:pPr>
    </w:p>
    <w:p w:rsidR="007C70A1" w:rsidRPr="00FB4736" w:rsidRDefault="007C70A1" w:rsidP="00B11E1B">
      <w:pPr>
        <w:keepNext/>
        <w:widowControl w:val="0"/>
        <w:numPr>
          <w:ilvl w:val="1"/>
          <w:numId w:val="2"/>
        </w:numPr>
        <w:jc w:val="both"/>
        <w:rPr>
          <w:rFonts w:ascii="Tahoma" w:hAnsi="Tahoma" w:cs="Tahoma"/>
          <w:b/>
        </w:rPr>
      </w:pPr>
      <w:bookmarkStart w:id="7" w:name="_Toc116720524"/>
      <w:bookmarkStart w:id="8" w:name="_Toc116720588"/>
      <w:bookmarkStart w:id="9" w:name="_Toc116783499"/>
      <w:bookmarkStart w:id="10" w:name="_Toc116792933"/>
      <w:bookmarkStart w:id="11" w:name="_Toc136417505"/>
      <w:r w:rsidRPr="00FB4736">
        <w:rPr>
          <w:rFonts w:ascii="Tahoma" w:hAnsi="Tahoma" w:cs="Tahoma"/>
          <w:b/>
        </w:rPr>
        <w:t>Prav</w:t>
      </w:r>
      <w:bookmarkEnd w:id="7"/>
      <w:bookmarkEnd w:id="8"/>
      <w:bookmarkEnd w:id="9"/>
      <w:bookmarkEnd w:id="10"/>
      <w:bookmarkEnd w:id="11"/>
      <w:r w:rsidR="00712EF3" w:rsidRPr="00FB4736">
        <w:rPr>
          <w:rFonts w:ascii="Tahoma" w:hAnsi="Tahoma" w:cs="Tahoma"/>
          <w:b/>
        </w:rPr>
        <w:t>no varstvo</w:t>
      </w:r>
    </w:p>
    <w:p w:rsidR="007C70A1" w:rsidRPr="00FB4736" w:rsidRDefault="007C70A1" w:rsidP="00B11E1B">
      <w:pPr>
        <w:keepNext/>
        <w:widowControl w:val="0"/>
        <w:jc w:val="both"/>
        <w:rPr>
          <w:rFonts w:ascii="Tahoma" w:hAnsi="Tahoma" w:cs="Tahoma"/>
          <w:b/>
        </w:rPr>
      </w:pPr>
    </w:p>
    <w:p w:rsidR="005E0EDF" w:rsidRPr="00FB4736" w:rsidRDefault="005E0EDF" w:rsidP="00167A7A">
      <w:pPr>
        <w:widowControl w:val="0"/>
        <w:autoSpaceDE w:val="0"/>
        <w:autoSpaceDN w:val="0"/>
        <w:adjustRightInd w:val="0"/>
        <w:jc w:val="both"/>
        <w:rPr>
          <w:rFonts w:ascii="Tahoma" w:hAnsi="Tahoma" w:cs="Tahoma"/>
        </w:rPr>
      </w:pPr>
      <w:r w:rsidRPr="00FB4736">
        <w:rPr>
          <w:rFonts w:ascii="Tahoma" w:hAnsi="Tahoma" w:cs="Tahoma"/>
        </w:rPr>
        <w:t>Ponudnikom je zagotovljeno pravno varstvo skladno z določbami Zakona o pravnem varstvu v postopkih javnega naročanja</w:t>
      </w:r>
      <w:r w:rsidR="00710E3B" w:rsidRPr="00FB4736">
        <w:rPr>
          <w:rFonts w:ascii="Tahoma" w:hAnsi="Tahoma" w:cs="Tahoma"/>
        </w:rPr>
        <w:t xml:space="preserve"> (Ur. l. RS, št. 43/11, </w:t>
      </w:r>
      <w:r w:rsidR="003D6136">
        <w:rPr>
          <w:rFonts w:ascii="Tahoma" w:hAnsi="Tahoma" w:cs="Tahoma"/>
        </w:rPr>
        <w:t>s spremembami</w:t>
      </w:r>
      <w:r w:rsidR="00710E3B" w:rsidRPr="00FB4736">
        <w:rPr>
          <w:rFonts w:ascii="Tahoma" w:hAnsi="Tahoma" w:cs="Tahoma"/>
        </w:rPr>
        <w:t>)</w:t>
      </w:r>
      <w:r w:rsidRPr="00FB4736">
        <w:rPr>
          <w:rFonts w:ascii="Tahoma" w:hAnsi="Tahoma" w:cs="Tahoma"/>
        </w:rPr>
        <w:t>.</w:t>
      </w:r>
    </w:p>
    <w:p w:rsidR="002A4934" w:rsidRPr="00FB4736" w:rsidRDefault="002A4934" w:rsidP="00167A7A">
      <w:pPr>
        <w:widowControl w:val="0"/>
        <w:tabs>
          <w:tab w:val="left" w:pos="1155"/>
        </w:tabs>
        <w:autoSpaceDE w:val="0"/>
        <w:autoSpaceDN w:val="0"/>
        <w:adjustRightInd w:val="0"/>
        <w:jc w:val="both"/>
        <w:rPr>
          <w:rFonts w:ascii="Tahoma" w:hAnsi="Tahoma" w:cs="Tahoma"/>
        </w:rPr>
      </w:pPr>
    </w:p>
    <w:p w:rsidR="00BF5141" w:rsidRPr="00FB4736" w:rsidRDefault="001D68DD" w:rsidP="00B11E1B">
      <w:pPr>
        <w:pStyle w:val="tekst1"/>
        <w:keepNext/>
        <w:widowControl w:val="0"/>
        <w:spacing w:before="0" w:line="240" w:lineRule="auto"/>
        <w:rPr>
          <w:rFonts w:ascii="Tahoma" w:hAnsi="Tahoma" w:cs="Tahoma"/>
          <w:b/>
          <w:sz w:val="20"/>
        </w:rPr>
      </w:pPr>
      <w:r w:rsidRPr="00FB4736">
        <w:rPr>
          <w:rFonts w:ascii="Tahoma" w:hAnsi="Tahoma" w:cs="Tahoma"/>
          <w:b/>
          <w:sz w:val="20"/>
        </w:rPr>
        <w:t>1.5</w:t>
      </w:r>
      <w:r w:rsidR="009E0CC4" w:rsidRPr="00FB4736">
        <w:rPr>
          <w:rFonts w:ascii="Tahoma" w:hAnsi="Tahoma" w:cs="Tahoma"/>
          <w:b/>
          <w:sz w:val="20"/>
        </w:rPr>
        <w:tab/>
      </w:r>
      <w:r w:rsidRPr="00FB4736">
        <w:rPr>
          <w:rFonts w:ascii="Tahoma" w:hAnsi="Tahoma" w:cs="Tahoma"/>
          <w:b/>
          <w:sz w:val="20"/>
        </w:rPr>
        <w:t>Pogajanja</w:t>
      </w:r>
    </w:p>
    <w:p w:rsidR="001D68DD" w:rsidRPr="00FB4736" w:rsidRDefault="001D68DD" w:rsidP="00167A7A">
      <w:pPr>
        <w:widowControl w:val="0"/>
        <w:autoSpaceDE w:val="0"/>
        <w:autoSpaceDN w:val="0"/>
        <w:adjustRightInd w:val="0"/>
        <w:jc w:val="both"/>
        <w:rPr>
          <w:rFonts w:ascii="Tahoma" w:hAnsi="Tahoma" w:cs="Tahoma"/>
        </w:rPr>
      </w:pPr>
    </w:p>
    <w:p w:rsidR="006C7DCF" w:rsidRPr="00FB4736" w:rsidRDefault="006C7DCF" w:rsidP="00167A7A">
      <w:pPr>
        <w:widowControl w:val="0"/>
        <w:autoSpaceDE w:val="0"/>
        <w:autoSpaceDN w:val="0"/>
        <w:adjustRightInd w:val="0"/>
        <w:jc w:val="both"/>
        <w:rPr>
          <w:rFonts w:ascii="Tahoma" w:hAnsi="Tahoma" w:cs="Tahoma"/>
        </w:rPr>
      </w:pPr>
      <w:r w:rsidRPr="00FB4736">
        <w:rPr>
          <w:rFonts w:ascii="Tahoma" w:hAnsi="Tahoma" w:cs="Tahoma"/>
        </w:rPr>
        <w:t>Naročnik bo v postopek oddaje javnega naročila vključil pogajanja in sicer v enem krogu. Element pogajanj bo skupna ponudbena vrednost</w:t>
      </w:r>
      <w:r w:rsidR="0043268F" w:rsidRPr="00FB4736">
        <w:rPr>
          <w:rFonts w:ascii="Tahoma" w:hAnsi="Tahoma" w:cs="Tahoma"/>
        </w:rPr>
        <w:t>.</w:t>
      </w:r>
    </w:p>
    <w:p w:rsidR="00DC4D98" w:rsidRPr="00FB4736" w:rsidRDefault="00DC4D98" w:rsidP="00B11E1B">
      <w:pPr>
        <w:keepNext/>
        <w:widowControl w:val="0"/>
        <w:autoSpaceDE w:val="0"/>
        <w:autoSpaceDN w:val="0"/>
        <w:adjustRightInd w:val="0"/>
        <w:jc w:val="both"/>
        <w:rPr>
          <w:rFonts w:ascii="Tahoma" w:hAnsi="Tahoma" w:cs="Tahoma"/>
        </w:rPr>
      </w:pPr>
    </w:p>
    <w:p w:rsidR="00904C17" w:rsidRPr="00FB4736" w:rsidRDefault="00904C17">
      <w:pPr>
        <w:rPr>
          <w:rFonts w:ascii="Tahoma" w:hAnsi="Tahoma" w:cs="Tahoma"/>
          <w:b/>
          <w:sz w:val="22"/>
          <w:szCs w:val="22"/>
        </w:rPr>
      </w:pPr>
      <w:r w:rsidRPr="00FB4736">
        <w:rPr>
          <w:rFonts w:ascii="Tahoma" w:hAnsi="Tahoma" w:cs="Tahoma"/>
          <w:b/>
          <w:sz w:val="22"/>
          <w:szCs w:val="22"/>
        </w:rPr>
        <w:br w:type="page"/>
      </w:r>
    </w:p>
    <w:p w:rsidR="007C70A1" w:rsidRPr="00FB4736" w:rsidRDefault="00602AC5" w:rsidP="00B11E1B">
      <w:pPr>
        <w:keepNext/>
        <w:widowControl w:val="0"/>
        <w:numPr>
          <w:ilvl w:val="0"/>
          <w:numId w:val="2"/>
        </w:numPr>
        <w:jc w:val="both"/>
        <w:rPr>
          <w:rFonts w:ascii="Tahoma" w:hAnsi="Tahoma" w:cs="Tahoma"/>
          <w:b/>
          <w:sz w:val="22"/>
          <w:szCs w:val="22"/>
        </w:rPr>
      </w:pPr>
      <w:r w:rsidRPr="00FB4736">
        <w:rPr>
          <w:rFonts w:ascii="Tahoma" w:hAnsi="Tahoma" w:cs="Tahoma"/>
          <w:b/>
          <w:sz w:val="22"/>
          <w:szCs w:val="22"/>
        </w:rPr>
        <w:lastRenderedPageBreak/>
        <w:t>NAVODILA ZA IZDELAVO PONUDBE</w:t>
      </w:r>
      <w:r w:rsidR="007C70A1" w:rsidRPr="00FB4736">
        <w:rPr>
          <w:rFonts w:ascii="Tahoma" w:hAnsi="Tahoma" w:cs="Tahoma"/>
          <w:b/>
          <w:sz w:val="22"/>
          <w:szCs w:val="22"/>
        </w:rPr>
        <w:t xml:space="preserve"> </w:t>
      </w:r>
    </w:p>
    <w:p w:rsidR="001C57F7" w:rsidRPr="00FB4736" w:rsidRDefault="001C57F7" w:rsidP="00B11E1B">
      <w:pPr>
        <w:keepNext/>
        <w:widowControl w:val="0"/>
        <w:jc w:val="both"/>
        <w:rPr>
          <w:rFonts w:ascii="Tahoma" w:hAnsi="Tahoma" w:cs="Tahoma"/>
          <w:b/>
          <w:sz w:val="22"/>
          <w:szCs w:val="22"/>
          <w:highlight w:val="yellow"/>
        </w:rPr>
      </w:pPr>
    </w:p>
    <w:p w:rsidR="001C57F7" w:rsidRPr="00FB4736" w:rsidRDefault="001C57F7" w:rsidP="00B11E1B">
      <w:pPr>
        <w:keepNext/>
        <w:widowControl w:val="0"/>
        <w:rPr>
          <w:rFonts w:ascii="Tahoma" w:hAnsi="Tahoma" w:cs="Tahoma"/>
          <w:b/>
          <w:bCs/>
          <w:iCs/>
        </w:rPr>
      </w:pPr>
      <w:r w:rsidRPr="00FB4736">
        <w:rPr>
          <w:rFonts w:ascii="Tahoma" w:hAnsi="Tahoma" w:cs="Tahoma"/>
          <w:b/>
          <w:bCs/>
          <w:iCs/>
        </w:rPr>
        <w:t xml:space="preserve">2.1 </w:t>
      </w:r>
      <w:r w:rsidRPr="00FB4736">
        <w:rPr>
          <w:rFonts w:ascii="Tahoma" w:hAnsi="Tahoma" w:cs="Tahoma"/>
          <w:b/>
          <w:bCs/>
          <w:iCs/>
          <w:caps/>
        </w:rPr>
        <w:t>Jezik in denarna enota</w:t>
      </w:r>
    </w:p>
    <w:p w:rsidR="001C57F7" w:rsidRPr="00FB4736" w:rsidRDefault="001C57F7" w:rsidP="00B11E1B">
      <w:pPr>
        <w:keepNext/>
        <w:widowControl w:val="0"/>
        <w:jc w:val="both"/>
        <w:rPr>
          <w:rFonts w:ascii="Tahoma" w:hAnsi="Tahoma" w:cs="Tahoma"/>
          <w:szCs w:val="22"/>
        </w:rPr>
      </w:pPr>
    </w:p>
    <w:p w:rsidR="001C57F7" w:rsidRPr="00FB4736" w:rsidRDefault="001C57F7" w:rsidP="00B11E1B">
      <w:pPr>
        <w:keepNext/>
        <w:widowControl w:val="0"/>
        <w:jc w:val="both"/>
        <w:rPr>
          <w:rFonts w:ascii="Tahoma" w:hAnsi="Tahoma" w:cs="Tahoma"/>
          <w:szCs w:val="22"/>
        </w:rPr>
      </w:pPr>
      <w:r w:rsidRPr="00FB4736">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rsidR="002205FC" w:rsidRPr="00FB4736" w:rsidRDefault="002205FC" w:rsidP="00B11E1B">
      <w:pPr>
        <w:keepNext/>
        <w:widowControl w:val="0"/>
        <w:jc w:val="both"/>
        <w:rPr>
          <w:rFonts w:ascii="Tahoma" w:hAnsi="Tahoma" w:cs="Tahoma"/>
          <w:szCs w:val="22"/>
        </w:rPr>
      </w:pPr>
    </w:p>
    <w:p w:rsidR="007C70A1" w:rsidRPr="00FB4736" w:rsidRDefault="00EE3F8E" w:rsidP="00B11E1B">
      <w:pPr>
        <w:keepNext/>
        <w:widowControl w:val="0"/>
        <w:jc w:val="both"/>
        <w:rPr>
          <w:rFonts w:ascii="Tahoma" w:hAnsi="Tahoma" w:cs="Tahoma"/>
          <w:b/>
        </w:rPr>
      </w:pPr>
      <w:r w:rsidRPr="00FB4736">
        <w:rPr>
          <w:rFonts w:ascii="Tahoma" w:hAnsi="Tahoma" w:cs="Tahoma"/>
          <w:b/>
        </w:rPr>
        <w:t>2.</w:t>
      </w:r>
      <w:r w:rsidR="001C57F7" w:rsidRPr="00FB4736">
        <w:rPr>
          <w:rFonts w:ascii="Tahoma" w:hAnsi="Tahoma" w:cs="Tahoma"/>
          <w:b/>
        </w:rPr>
        <w:t>2</w:t>
      </w:r>
      <w:r w:rsidRPr="00FB4736">
        <w:rPr>
          <w:rFonts w:ascii="Tahoma" w:hAnsi="Tahoma" w:cs="Tahoma"/>
          <w:b/>
        </w:rPr>
        <w:t xml:space="preserve"> </w:t>
      </w:r>
      <w:r w:rsidR="001721FC" w:rsidRPr="00FB4736">
        <w:rPr>
          <w:rFonts w:ascii="Tahoma" w:hAnsi="Tahoma" w:cs="Tahoma"/>
          <w:b/>
        </w:rPr>
        <w:t>PREDRAČUN</w:t>
      </w:r>
      <w:r w:rsidR="00564E2D" w:rsidRPr="00FB4736">
        <w:rPr>
          <w:rFonts w:ascii="Tahoma" w:hAnsi="Tahoma" w:cs="Tahoma"/>
          <w:b/>
        </w:rPr>
        <w:t xml:space="preserve"> </w:t>
      </w:r>
    </w:p>
    <w:p w:rsidR="00402CE6" w:rsidRPr="00FB4736" w:rsidRDefault="00402CE6" w:rsidP="00B11E1B">
      <w:pPr>
        <w:keepNext/>
        <w:widowControl w:val="0"/>
        <w:jc w:val="both"/>
        <w:rPr>
          <w:rFonts w:ascii="Tahoma" w:hAnsi="Tahoma" w:cs="Tahoma"/>
          <w:b/>
        </w:rPr>
      </w:pPr>
    </w:p>
    <w:p w:rsidR="00E228A1" w:rsidRPr="00FB4736" w:rsidRDefault="00BA66E9" w:rsidP="00B11E1B">
      <w:pPr>
        <w:keepNext/>
        <w:widowControl w:val="0"/>
        <w:jc w:val="both"/>
        <w:rPr>
          <w:rFonts w:ascii="Tahoma" w:hAnsi="Tahoma" w:cs="Tahoma"/>
        </w:rPr>
      </w:pPr>
      <w:r w:rsidRPr="00FB4736">
        <w:rPr>
          <w:rFonts w:ascii="Tahoma" w:hAnsi="Tahoma" w:cs="Tahoma"/>
        </w:rPr>
        <w:t xml:space="preserve">Celoten predračun </w:t>
      </w:r>
      <w:r w:rsidR="00284226" w:rsidRPr="00FB4736">
        <w:rPr>
          <w:rFonts w:ascii="Tahoma" w:hAnsi="Tahoma" w:cs="Tahoma"/>
        </w:rPr>
        <w:t xml:space="preserve">razpisane gradnje </w:t>
      </w:r>
      <w:r w:rsidRPr="00FB4736">
        <w:rPr>
          <w:rFonts w:ascii="Tahoma" w:hAnsi="Tahoma" w:cs="Tahoma"/>
        </w:rPr>
        <w:t>je k razpisni dokumentaciji priložen v excel formatu.</w:t>
      </w:r>
      <w:r w:rsidR="00E32C5F" w:rsidRPr="00FB4736">
        <w:rPr>
          <w:rFonts w:ascii="Tahoma" w:hAnsi="Tahoma" w:cs="Tahoma"/>
        </w:rPr>
        <w:t xml:space="preserve"> </w:t>
      </w:r>
      <w:r w:rsidR="00284226" w:rsidRPr="00FB4736">
        <w:rPr>
          <w:rFonts w:ascii="Tahoma" w:hAnsi="Tahoma" w:cs="Tahoma"/>
        </w:rPr>
        <w:t>Z</w:t>
      </w:r>
      <w:r w:rsidR="00766B22" w:rsidRPr="00FB4736">
        <w:rPr>
          <w:rFonts w:ascii="Tahoma" w:hAnsi="Tahoma" w:cs="Tahoma"/>
        </w:rPr>
        <w:t>aščiten</w:t>
      </w:r>
      <w:r w:rsidR="00284226" w:rsidRPr="00FB4736">
        <w:rPr>
          <w:rFonts w:ascii="Tahoma" w:hAnsi="Tahoma" w:cs="Tahoma"/>
        </w:rPr>
        <w:t xml:space="preserve"> je </w:t>
      </w:r>
      <w:r w:rsidR="00766B22" w:rsidRPr="00FB4736">
        <w:rPr>
          <w:rFonts w:ascii="Tahoma" w:hAnsi="Tahoma" w:cs="Tahoma"/>
        </w:rPr>
        <w:t>proti spreminjanju oziroma vnosu dodatnih parametrov. Ponudnik mora v nezaščitene celice v stolpcu Cena na enoto vnesti cene na enoto</w:t>
      </w:r>
      <w:r w:rsidR="00B736A4" w:rsidRPr="00FB4736">
        <w:rPr>
          <w:rFonts w:ascii="Tahoma" w:hAnsi="Tahoma" w:cs="Tahoma"/>
        </w:rPr>
        <w:t xml:space="preserve"> </w:t>
      </w:r>
      <w:r w:rsidR="00766B22" w:rsidRPr="00FB4736">
        <w:rPr>
          <w:rFonts w:ascii="Tahoma" w:hAnsi="Tahoma" w:cs="Tahoma"/>
        </w:rPr>
        <w:t>za vse postavke predračuna. Cene na enoto morajo biti izražene v EUR brez DDV</w:t>
      </w:r>
      <w:r w:rsidR="00B736A4" w:rsidRPr="00FB4736">
        <w:rPr>
          <w:rFonts w:ascii="Tahoma" w:hAnsi="Tahoma" w:cs="Tahoma"/>
        </w:rPr>
        <w:t>, na dve decimalni mesti</w:t>
      </w:r>
      <w:r w:rsidR="00766B22" w:rsidRPr="00FB4736">
        <w:rPr>
          <w:rFonts w:ascii="Tahoma" w:hAnsi="Tahoma" w:cs="Tahoma"/>
        </w:rPr>
        <w:t xml:space="preserve"> in morajo vključevati vse stroške, ki so povezani z izvedbo predmeta javnega naročila. </w:t>
      </w:r>
      <w:r w:rsidR="00E228A1" w:rsidRPr="00FB4736">
        <w:rPr>
          <w:rFonts w:ascii="Tahoma" w:hAnsi="Tahoma" w:cs="Tahoma"/>
        </w:rPr>
        <w:t>V primeru, da ponudnik v obrazec predračuna za posamezno postavko ne vnese cene na enoto</w:t>
      </w:r>
      <w:r w:rsidR="004504F3" w:rsidRPr="00FB4736">
        <w:rPr>
          <w:rFonts w:ascii="Tahoma" w:hAnsi="Tahoma" w:cs="Tahoma"/>
        </w:rPr>
        <w:t xml:space="preserve"> (velja za največ 5% vseh postavk)</w:t>
      </w:r>
      <w:r w:rsidR="00E228A1" w:rsidRPr="00FB4736">
        <w:rPr>
          <w:rFonts w:ascii="Tahoma" w:hAnsi="Tahoma" w:cs="Tahoma"/>
        </w:rPr>
        <w:t>, bo naročnik štel, da je vrednost navedene postavke upoštevana v skupni ponudbeni vrednosti.</w:t>
      </w:r>
    </w:p>
    <w:p w:rsidR="00766B22" w:rsidRPr="00FB4736" w:rsidRDefault="00766B22" w:rsidP="00B11E1B">
      <w:pPr>
        <w:keepNext/>
        <w:widowControl w:val="0"/>
        <w:jc w:val="both"/>
        <w:rPr>
          <w:rFonts w:ascii="Tahoma" w:hAnsi="Tahoma" w:cs="Tahoma"/>
        </w:rPr>
      </w:pPr>
    </w:p>
    <w:p w:rsidR="00766B22" w:rsidRPr="00FB4736" w:rsidRDefault="00766B22" w:rsidP="00B11E1B">
      <w:pPr>
        <w:keepNext/>
        <w:widowControl w:val="0"/>
        <w:jc w:val="both"/>
        <w:rPr>
          <w:rFonts w:ascii="Tahoma" w:hAnsi="Tahoma" w:cs="Tahoma"/>
        </w:rPr>
      </w:pPr>
      <w:r w:rsidRPr="00FB4736">
        <w:rPr>
          <w:rFonts w:ascii="Tahoma" w:hAnsi="Tahoma" w:cs="Tahoma"/>
        </w:rPr>
        <w:t xml:space="preserve">Predračunske postavke, ki so ocenjene v </w:t>
      </w:r>
      <w:r w:rsidR="004504F3" w:rsidRPr="00FB4736">
        <w:rPr>
          <w:rFonts w:ascii="Tahoma" w:hAnsi="Tahoma" w:cs="Tahoma"/>
        </w:rPr>
        <w:t>odstotkih</w:t>
      </w:r>
      <w:r w:rsidRPr="00FB4736">
        <w:rPr>
          <w:rFonts w:ascii="Tahoma" w:hAnsi="Tahoma" w:cs="Tahoma"/>
        </w:rPr>
        <w:t>, zmnožek količin in cen na enoto in vsoto postavk in prenos podatkov v rekapitulacijo izvrši računalniški program avtomatsko po vnosu cen na enoto v obrazec predračuna.</w:t>
      </w:r>
      <w:r w:rsidR="005C636C" w:rsidRPr="00FB4736">
        <w:rPr>
          <w:rFonts w:ascii="Tahoma" w:hAnsi="Tahoma" w:cs="Tahoma"/>
        </w:rPr>
        <w:t xml:space="preserve"> </w:t>
      </w:r>
      <w:r w:rsidRPr="00FB4736">
        <w:rPr>
          <w:rFonts w:ascii="Tahoma" w:hAnsi="Tahoma" w:cs="Tahoma"/>
        </w:rPr>
        <w:t>V primeru kakršnegakoli spreminjanja elementov obrazca predračuna bo naročnik ponudbo izločil iz nadaljnjega ocenjevanja</w:t>
      </w:r>
      <w:r w:rsidR="003B6B46" w:rsidRPr="00FB4736">
        <w:rPr>
          <w:rFonts w:ascii="Tahoma" w:hAnsi="Tahoma" w:cs="Tahoma"/>
        </w:rPr>
        <w:t>.</w:t>
      </w:r>
    </w:p>
    <w:p w:rsidR="008D15ED" w:rsidRPr="00FB4736" w:rsidRDefault="008D15ED" w:rsidP="00B11E1B">
      <w:pPr>
        <w:keepNext/>
        <w:widowControl w:val="0"/>
        <w:jc w:val="both"/>
        <w:rPr>
          <w:rFonts w:ascii="Tahoma" w:hAnsi="Tahoma" w:cs="Tahoma"/>
        </w:rPr>
      </w:pPr>
    </w:p>
    <w:p w:rsidR="008D15ED" w:rsidRPr="00FB4736" w:rsidRDefault="008D15ED" w:rsidP="004C2041">
      <w:pPr>
        <w:widowControl w:val="0"/>
        <w:jc w:val="both"/>
        <w:rPr>
          <w:rFonts w:ascii="Tahoma" w:hAnsi="Tahoma" w:cs="Tahoma"/>
        </w:rPr>
      </w:pPr>
      <w:r w:rsidRPr="00FB4736">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rsidR="00490CA1" w:rsidRPr="00FB4736" w:rsidRDefault="00490CA1" w:rsidP="004C2041">
      <w:pPr>
        <w:widowControl w:val="0"/>
        <w:jc w:val="both"/>
        <w:rPr>
          <w:rFonts w:ascii="Tahoma" w:hAnsi="Tahoma" w:cs="Tahoma"/>
        </w:rPr>
      </w:pPr>
    </w:p>
    <w:p w:rsidR="00BF2CCB" w:rsidRPr="00FB4736" w:rsidRDefault="00BF2CCB" w:rsidP="00BF2CCB">
      <w:pPr>
        <w:keepNext/>
        <w:keepLines/>
        <w:jc w:val="both"/>
        <w:rPr>
          <w:rFonts w:ascii="Tahoma" w:hAnsi="Tahoma" w:cs="Tahoma"/>
          <w:b/>
        </w:rPr>
      </w:pPr>
      <w:r w:rsidRPr="00FB4736">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rsidR="002E7422" w:rsidRPr="00FB4736" w:rsidRDefault="002E7422" w:rsidP="00B11E1B">
      <w:pPr>
        <w:keepNext/>
        <w:widowControl w:val="0"/>
        <w:jc w:val="both"/>
        <w:rPr>
          <w:rFonts w:ascii="Tahoma" w:hAnsi="Tahoma" w:cs="Tahoma"/>
        </w:rPr>
      </w:pPr>
    </w:p>
    <w:p w:rsidR="00E64E2B" w:rsidRPr="00FB4736" w:rsidRDefault="00E64E2B" w:rsidP="00B11E1B">
      <w:pPr>
        <w:pStyle w:val="tekst1"/>
        <w:keepNext/>
        <w:widowControl w:val="0"/>
        <w:spacing w:before="0" w:line="240" w:lineRule="auto"/>
        <w:outlineLvl w:val="2"/>
        <w:rPr>
          <w:rFonts w:ascii="Tahoma" w:hAnsi="Tahoma" w:cs="Tahoma"/>
          <w:b/>
          <w:sz w:val="20"/>
        </w:rPr>
      </w:pPr>
      <w:r w:rsidRPr="00FB4736">
        <w:rPr>
          <w:rFonts w:ascii="Tahoma" w:hAnsi="Tahoma" w:cs="Tahoma"/>
          <w:b/>
          <w:sz w:val="20"/>
        </w:rPr>
        <w:t>2.</w:t>
      </w:r>
      <w:r w:rsidR="00665B66" w:rsidRPr="00FB4736">
        <w:rPr>
          <w:rFonts w:ascii="Tahoma" w:hAnsi="Tahoma" w:cs="Tahoma"/>
          <w:b/>
          <w:sz w:val="20"/>
        </w:rPr>
        <w:t>3</w:t>
      </w:r>
      <w:r w:rsidRPr="00FB4736">
        <w:rPr>
          <w:rFonts w:ascii="Tahoma" w:hAnsi="Tahoma" w:cs="Tahoma"/>
          <w:b/>
          <w:sz w:val="20"/>
        </w:rPr>
        <w:t xml:space="preserve"> SKUPNA PONUDBA </w:t>
      </w:r>
    </w:p>
    <w:p w:rsidR="00E64E2B" w:rsidRPr="00FB4736" w:rsidRDefault="00E64E2B" w:rsidP="00B11E1B">
      <w:pPr>
        <w:pStyle w:val="tekst1"/>
        <w:keepNext/>
        <w:widowControl w:val="0"/>
        <w:spacing w:before="0" w:line="240" w:lineRule="auto"/>
        <w:rPr>
          <w:rFonts w:ascii="Tahoma" w:hAnsi="Tahoma" w:cs="Tahoma"/>
          <w:sz w:val="20"/>
        </w:rPr>
      </w:pPr>
    </w:p>
    <w:p w:rsidR="00E64E2B" w:rsidRPr="00FB4736" w:rsidRDefault="00E64E2B" w:rsidP="006F5D06">
      <w:pPr>
        <w:pStyle w:val="tekst1"/>
        <w:keepNext/>
        <w:spacing w:before="0" w:line="240" w:lineRule="auto"/>
        <w:rPr>
          <w:rFonts w:ascii="Tahoma" w:hAnsi="Tahoma" w:cs="Tahoma"/>
          <w:sz w:val="20"/>
        </w:rPr>
      </w:pPr>
      <w:r w:rsidRPr="00FB4736">
        <w:rPr>
          <w:rFonts w:ascii="Tahoma" w:hAnsi="Tahoma" w:cs="Tahoma"/>
          <w:sz w:val="20"/>
        </w:rPr>
        <w:t>V primeru, da ponudbo predloži skupina gospodarskih subjektov, mora biti ponudbi priložen tudi akt o skupni izvedbi naročila, ki mora opredeliti:</w:t>
      </w:r>
    </w:p>
    <w:p w:rsidR="00E64E2B" w:rsidRPr="00FB4736" w:rsidRDefault="00E64E2B" w:rsidP="00B11E1B">
      <w:pPr>
        <w:pStyle w:val="tekst1"/>
        <w:keepNext/>
        <w:widowControl w:val="0"/>
        <w:numPr>
          <w:ilvl w:val="0"/>
          <w:numId w:val="9"/>
        </w:numPr>
        <w:spacing w:before="0" w:line="240" w:lineRule="auto"/>
        <w:rPr>
          <w:rFonts w:ascii="Tahoma" w:hAnsi="Tahoma" w:cs="Tahoma"/>
          <w:sz w:val="20"/>
        </w:rPr>
      </w:pPr>
      <w:r w:rsidRPr="00FB4736">
        <w:rPr>
          <w:rFonts w:ascii="Tahoma" w:hAnsi="Tahoma" w:cs="Tahoma"/>
          <w:sz w:val="20"/>
        </w:rPr>
        <w:t>vrsto in vrednost del, ki jih prevzema posamezni subjekt pri izvedbi predmeta javnega naročila,</w:t>
      </w:r>
    </w:p>
    <w:p w:rsidR="00E64E2B" w:rsidRPr="00FB4736" w:rsidRDefault="00E64E2B" w:rsidP="006F5D06">
      <w:pPr>
        <w:pStyle w:val="tekst1"/>
        <w:numPr>
          <w:ilvl w:val="0"/>
          <w:numId w:val="9"/>
        </w:numPr>
        <w:spacing w:before="0" w:line="240" w:lineRule="auto"/>
        <w:rPr>
          <w:rFonts w:ascii="Tahoma" w:hAnsi="Tahoma" w:cs="Tahoma"/>
          <w:sz w:val="20"/>
        </w:rPr>
      </w:pPr>
      <w:r w:rsidRPr="00FB4736">
        <w:rPr>
          <w:rFonts w:ascii="Tahoma" w:hAnsi="Tahoma" w:cs="Tahoma"/>
          <w:sz w:val="20"/>
        </w:rPr>
        <w:t>neomejeno solidarno odgovornost posameznega subjekta do naročnika glede vseh obveznosti po pogodbi,</w:t>
      </w:r>
    </w:p>
    <w:p w:rsidR="00E64E2B" w:rsidRPr="00FB4736" w:rsidRDefault="00284226" w:rsidP="006F5D06">
      <w:pPr>
        <w:pStyle w:val="tekst1"/>
        <w:numPr>
          <w:ilvl w:val="0"/>
          <w:numId w:val="9"/>
        </w:numPr>
        <w:spacing w:before="0" w:line="240" w:lineRule="auto"/>
        <w:rPr>
          <w:rFonts w:ascii="Tahoma" w:hAnsi="Tahoma" w:cs="Tahoma"/>
          <w:sz w:val="20"/>
        </w:rPr>
      </w:pPr>
      <w:r w:rsidRPr="00FB4736">
        <w:rPr>
          <w:rFonts w:ascii="Tahoma" w:hAnsi="Tahoma" w:cs="Tahoma"/>
          <w:sz w:val="20"/>
        </w:rPr>
        <w:t xml:space="preserve">vodilnega izvajalca </w:t>
      </w:r>
      <w:r w:rsidR="00E64E2B" w:rsidRPr="00FB4736">
        <w:rPr>
          <w:rFonts w:ascii="Tahoma" w:hAnsi="Tahoma" w:cs="Tahoma"/>
          <w:sz w:val="20"/>
        </w:rPr>
        <w:t>in njegove pristojnosti.</w:t>
      </w:r>
    </w:p>
    <w:p w:rsidR="00E64E2B" w:rsidRPr="00FB4736" w:rsidRDefault="00E64E2B" w:rsidP="006F5D06">
      <w:pPr>
        <w:jc w:val="both"/>
        <w:rPr>
          <w:rFonts w:ascii="Tahoma" w:hAnsi="Tahoma" w:cs="Tahoma"/>
        </w:rPr>
      </w:pPr>
    </w:p>
    <w:p w:rsidR="006F5D06" w:rsidRPr="00FB4736" w:rsidRDefault="006F5D06" w:rsidP="006F5D06">
      <w:pPr>
        <w:jc w:val="both"/>
        <w:rPr>
          <w:rFonts w:ascii="Tahoma" w:hAnsi="Tahoma" w:cs="Tahoma"/>
        </w:rPr>
      </w:pPr>
    </w:p>
    <w:p w:rsidR="00BF2CCB" w:rsidRPr="00FB4736" w:rsidRDefault="00BF2CCB">
      <w:pPr>
        <w:rPr>
          <w:rFonts w:ascii="Tahoma" w:hAnsi="Tahoma" w:cs="Tahoma"/>
          <w:b/>
          <w:bCs/>
        </w:rPr>
      </w:pPr>
      <w:r w:rsidRPr="00FB4736">
        <w:rPr>
          <w:rFonts w:ascii="Tahoma" w:hAnsi="Tahoma" w:cs="Tahoma"/>
          <w:b/>
          <w:bCs/>
        </w:rPr>
        <w:br w:type="page"/>
      </w:r>
    </w:p>
    <w:p w:rsidR="004E29D6" w:rsidRPr="00FB4736" w:rsidRDefault="004E29D6" w:rsidP="006F5D06">
      <w:pPr>
        <w:outlineLvl w:val="1"/>
        <w:rPr>
          <w:rFonts w:ascii="Tahoma" w:hAnsi="Tahoma" w:cs="Tahoma"/>
          <w:b/>
          <w:bCs/>
        </w:rPr>
      </w:pPr>
      <w:r w:rsidRPr="00FB4736">
        <w:rPr>
          <w:rFonts w:ascii="Tahoma" w:hAnsi="Tahoma" w:cs="Tahoma"/>
          <w:b/>
          <w:bCs/>
        </w:rPr>
        <w:lastRenderedPageBreak/>
        <w:t>2.</w:t>
      </w:r>
      <w:r w:rsidR="00665B66" w:rsidRPr="00FB4736">
        <w:rPr>
          <w:rFonts w:ascii="Tahoma" w:hAnsi="Tahoma" w:cs="Tahoma"/>
          <w:b/>
          <w:bCs/>
        </w:rPr>
        <w:t>4</w:t>
      </w:r>
      <w:r w:rsidRPr="00FB4736">
        <w:rPr>
          <w:rFonts w:ascii="Tahoma" w:hAnsi="Tahoma" w:cs="Tahoma"/>
          <w:b/>
          <w:bCs/>
        </w:rPr>
        <w:t xml:space="preserve"> PONUDBA S PODIZVAJALCI</w:t>
      </w:r>
    </w:p>
    <w:p w:rsidR="008C468C" w:rsidRPr="00FB4736" w:rsidRDefault="008C468C" w:rsidP="006F5D06">
      <w:pPr>
        <w:outlineLvl w:val="1"/>
        <w:rPr>
          <w:rFonts w:ascii="Tahoma" w:hAnsi="Tahoma" w:cs="Tahoma"/>
          <w:b/>
          <w:bCs/>
        </w:rPr>
      </w:pPr>
    </w:p>
    <w:p w:rsidR="008C468C" w:rsidRPr="00FB4736" w:rsidRDefault="002F3F85" w:rsidP="006F5D06">
      <w:pPr>
        <w:jc w:val="both"/>
        <w:outlineLvl w:val="1"/>
        <w:rPr>
          <w:rFonts w:ascii="Tahoma" w:hAnsi="Tahoma" w:cs="Tahoma"/>
          <w:bCs/>
        </w:rPr>
      </w:pPr>
      <w:r w:rsidRPr="00FB4736">
        <w:rPr>
          <w:rFonts w:ascii="Tahoma" w:hAnsi="Tahoma" w:cs="Tahoma"/>
          <w:bCs/>
        </w:rPr>
        <w:t>Ponudnik</w:t>
      </w:r>
      <w:r w:rsidR="00FB19E0" w:rsidRPr="00FB4736">
        <w:rPr>
          <w:rFonts w:ascii="Tahoma" w:hAnsi="Tahoma" w:cs="Tahoma"/>
          <w:bCs/>
        </w:rPr>
        <w:t xml:space="preserve"> lahko del javnega naročila izvede s podizvajalci. V tem primeru</w:t>
      </w:r>
      <w:r w:rsidRPr="00FB4736">
        <w:rPr>
          <w:rFonts w:ascii="Tahoma" w:hAnsi="Tahoma" w:cs="Tahoma"/>
          <w:bCs/>
        </w:rPr>
        <w:t xml:space="preserve"> mora upoštevati določbe 94. člena Z</w:t>
      </w:r>
      <w:r w:rsidR="00927129" w:rsidRPr="00FB4736">
        <w:rPr>
          <w:rFonts w:ascii="Tahoma" w:hAnsi="Tahoma" w:cs="Tahoma"/>
          <w:bCs/>
        </w:rPr>
        <w:t>J</w:t>
      </w:r>
      <w:r w:rsidRPr="00FB4736">
        <w:rPr>
          <w:rFonts w:ascii="Tahoma" w:hAnsi="Tahoma" w:cs="Tahoma"/>
          <w:bCs/>
        </w:rPr>
        <w:t xml:space="preserve">N-3 in </w:t>
      </w:r>
      <w:r w:rsidR="00B46D2B" w:rsidRPr="00FB4736">
        <w:rPr>
          <w:rFonts w:ascii="Tahoma" w:hAnsi="Tahoma" w:cs="Tahoma"/>
          <w:bCs/>
        </w:rPr>
        <w:t>ponudbi predložiti</w:t>
      </w:r>
      <w:r w:rsidR="00D770FA" w:rsidRPr="00FB4736">
        <w:rPr>
          <w:rFonts w:ascii="Tahoma" w:hAnsi="Tahoma" w:cs="Tahoma"/>
          <w:bCs/>
        </w:rPr>
        <w:t xml:space="preserve"> naslednje priloge:</w:t>
      </w:r>
    </w:p>
    <w:p w:rsidR="00BB2DDC" w:rsidRPr="00FB4736" w:rsidRDefault="005C75F8" w:rsidP="006F5D06">
      <w:pPr>
        <w:numPr>
          <w:ilvl w:val="0"/>
          <w:numId w:val="10"/>
        </w:numPr>
        <w:outlineLvl w:val="1"/>
        <w:rPr>
          <w:rFonts w:ascii="Tahoma" w:hAnsi="Tahoma" w:cs="Tahoma"/>
          <w:bCs/>
        </w:rPr>
      </w:pPr>
      <w:r w:rsidRPr="00FB4736">
        <w:rPr>
          <w:rFonts w:ascii="Tahoma" w:hAnsi="Tahoma" w:cs="Tahoma"/>
          <w:bCs/>
        </w:rPr>
        <w:t>Izjava - Gospodarski subjekt,</w:t>
      </w:r>
    </w:p>
    <w:p w:rsidR="0005523B" w:rsidRPr="00FB4736" w:rsidRDefault="005C75F8" w:rsidP="006F5D06">
      <w:pPr>
        <w:numPr>
          <w:ilvl w:val="0"/>
          <w:numId w:val="10"/>
        </w:numPr>
        <w:outlineLvl w:val="1"/>
        <w:rPr>
          <w:rFonts w:ascii="Tahoma" w:hAnsi="Tahoma" w:cs="Tahoma"/>
          <w:bCs/>
        </w:rPr>
      </w:pPr>
      <w:r w:rsidRPr="00FB4736">
        <w:rPr>
          <w:rFonts w:ascii="Tahoma" w:hAnsi="Tahoma" w:cs="Tahoma"/>
          <w:bCs/>
        </w:rPr>
        <w:t xml:space="preserve">Izjava - </w:t>
      </w:r>
      <w:r w:rsidR="00AE1302" w:rsidRPr="00FB4736">
        <w:rPr>
          <w:rFonts w:ascii="Tahoma" w:hAnsi="Tahoma" w:cs="Tahoma"/>
          <w:bCs/>
        </w:rPr>
        <w:t>Osebe</w:t>
      </w:r>
      <w:r w:rsidR="00B271D3" w:rsidRPr="00FB4736">
        <w:rPr>
          <w:rFonts w:ascii="Tahoma" w:hAnsi="Tahoma" w:cs="Tahoma"/>
          <w:bCs/>
        </w:rPr>
        <w:t>,</w:t>
      </w:r>
      <w:r w:rsidR="006323E3" w:rsidRPr="00FB4736">
        <w:rPr>
          <w:rFonts w:ascii="Tahoma" w:hAnsi="Tahoma" w:cs="Tahoma"/>
          <w:bCs/>
        </w:rPr>
        <w:t xml:space="preserve"> </w:t>
      </w:r>
    </w:p>
    <w:p w:rsidR="00BF2CCB" w:rsidRPr="00FB4736" w:rsidRDefault="008E0036" w:rsidP="006F5D06">
      <w:pPr>
        <w:numPr>
          <w:ilvl w:val="0"/>
          <w:numId w:val="10"/>
        </w:numPr>
        <w:outlineLvl w:val="1"/>
        <w:rPr>
          <w:rFonts w:ascii="Tahoma" w:hAnsi="Tahoma" w:cs="Tahoma"/>
          <w:bCs/>
        </w:rPr>
      </w:pPr>
      <w:r w:rsidRPr="00FB4736">
        <w:rPr>
          <w:rFonts w:ascii="Tahoma" w:hAnsi="Tahoma" w:cs="Tahoma"/>
          <w:bCs/>
        </w:rPr>
        <w:t xml:space="preserve">Izjava o sodelovanju s podizvajalci </w:t>
      </w:r>
      <w:r w:rsidR="006F22CF" w:rsidRPr="00FB4736">
        <w:rPr>
          <w:rFonts w:ascii="Tahoma" w:hAnsi="Tahoma" w:cs="Tahoma"/>
          <w:bCs/>
        </w:rPr>
        <w:t>in podatki podizvajalca</w:t>
      </w:r>
    </w:p>
    <w:p w:rsidR="008E0036" w:rsidRPr="00FB4736" w:rsidRDefault="00BF2CCB" w:rsidP="006F5D06">
      <w:pPr>
        <w:numPr>
          <w:ilvl w:val="0"/>
          <w:numId w:val="10"/>
        </w:numPr>
        <w:outlineLvl w:val="1"/>
        <w:rPr>
          <w:rFonts w:ascii="Tahoma" w:hAnsi="Tahoma" w:cs="Tahoma"/>
          <w:bCs/>
        </w:rPr>
      </w:pPr>
      <w:r w:rsidRPr="00FB4736">
        <w:rPr>
          <w:rFonts w:ascii="Tahoma" w:hAnsi="Tahoma" w:cs="Tahoma"/>
          <w:bCs/>
        </w:rPr>
        <w:t>Pogodbo oziroma pravni akt o medsebojnem sodelovanju, v katerem mora opredeliti dela, ki jih bo opravljal podizvajalec</w:t>
      </w:r>
      <w:r w:rsidR="00B271D3" w:rsidRPr="00FB4736">
        <w:rPr>
          <w:rFonts w:ascii="Tahoma" w:hAnsi="Tahoma" w:cs="Tahoma"/>
          <w:bCs/>
        </w:rPr>
        <w:t>.</w:t>
      </w:r>
    </w:p>
    <w:p w:rsidR="00395943" w:rsidRDefault="00395943" w:rsidP="00B11E1B">
      <w:pPr>
        <w:keepNext/>
        <w:widowControl w:val="0"/>
        <w:outlineLvl w:val="1"/>
        <w:rPr>
          <w:rFonts w:ascii="Tahoma" w:hAnsi="Tahoma" w:cs="Tahoma"/>
          <w:bCs/>
        </w:rPr>
      </w:pPr>
    </w:p>
    <w:p w:rsidR="009D3054" w:rsidRPr="00FB4736" w:rsidRDefault="009D3054" w:rsidP="00B11E1B">
      <w:pPr>
        <w:keepNext/>
        <w:widowControl w:val="0"/>
        <w:outlineLvl w:val="1"/>
        <w:rPr>
          <w:rFonts w:ascii="Tahoma" w:hAnsi="Tahoma" w:cs="Tahoma"/>
          <w:bCs/>
        </w:rPr>
      </w:pPr>
    </w:p>
    <w:p w:rsidR="00A85B91" w:rsidRPr="00FB4736" w:rsidRDefault="00EE3F8E" w:rsidP="00B11E1B">
      <w:pPr>
        <w:keepNext/>
        <w:widowControl w:val="0"/>
        <w:jc w:val="both"/>
        <w:rPr>
          <w:rFonts w:ascii="Tahoma" w:hAnsi="Tahoma" w:cs="Tahoma"/>
          <w:b/>
        </w:rPr>
      </w:pPr>
      <w:r w:rsidRPr="002705D0">
        <w:rPr>
          <w:rFonts w:ascii="Tahoma" w:hAnsi="Tahoma" w:cs="Tahoma"/>
          <w:b/>
        </w:rPr>
        <w:t>2.</w:t>
      </w:r>
      <w:r w:rsidR="00665B66" w:rsidRPr="002705D0">
        <w:rPr>
          <w:rFonts w:ascii="Tahoma" w:hAnsi="Tahoma" w:cs="Tahoma"/>
          <w:b/>
        </w:rPr>
        <w:t>5</w:t>
      </w:r>
      <w:r w:rsidRPr="002705D0">
        <w:rPr>
          <w:rFonts w:ascii="Tahoma" w:hAnsi="Tahoma" w:cs="Tahoma"/>
          <w:b/>
        </w:rPr>
        <w:t xml:space="preserve"> </w:t>
      </w:r>
      <w:r w:rsidR="00261454" w:rsidRPr="002705D0">
        <w:rPr>
          <w:rFonts w:ascii="Tahoma" w:hAnsi="Tahoma" w:cs="Tahoma"/>
          <w:b/>
        </w:rPr>
        <w:t>OPIS</w:t>
      </w:r>
      <w:r w:rsidR="0081721F" w:rsidRPr="002705D0">
        <w:rPr>
          <w:rFonts w:ascii="Tahoma" w:hAnsi="Tahoma" w:cs="Tahoma"/>
          <w:b/>
        </w:rPr>
        <w:t xml:space="preserve"> NAROČILA</w:t>
      </w:r>
      <w:r w:rsidR="00261454" w:rsidRPr="002705D0">
        <w:rPr>
          <w:rFonts w:ascii="Tahoma" w:hAnsi="Tahoma" w:cs="Tahoma"/>
          <w:b/>
        </w:rPr>
        <w:t xml:space="preserve"> IN </w:t>
      </w:r>
      <w:r w:rsidR="00CE6955" w:rsidRPr="002705D0">
        <w:rPr>
          <w:rFonts w:ascii="Tahoma" w:hAnsi="Tahoma" w:cs="Tahoma"/>
          <w:b/>
        </w:rPr>
        <w:t>ROK IZVEDBE</w:t>
      </w:r>
    </w:p>
    <w:p w:rsidR="000030DB" w:rsidRPr="00FB4736" w:rsidRDefault="000030DB" w:rsidP="00B11E1B">
      <w:pPr>
        <w:keepNext/>
        <w:widowControl w:val="0"/>
        <w:jc w:val="both"/>
        <w:rPr>
          <w:rFonts w:ascii="Tahoma" w:hAnsi="Tahoma" w:cs="Tahoma"/>
          <w:kern w:val="16"/>
        </w:rPr>
      </w:pPr>
    </w:p>
    <w:p w:rsidR="00A34752" w:rsidRDefault="00A34752" w:rsidP="00A34752">
      <w:pPr>
        <w:jc w:val="both"/>
        <w:rPr>
          <w:rFonts w:ascii="Tahoma" w:hAnsi="Tahoma" w:cs="Tahoma"/>
        </w:rPr>
      </w:pPr>
      <w:r w:rsidRPr="00A34752">
        <w:rPr>
          <w:rFonts w:ascii="Tahoma" w:hAnsi="Tahoma" w:cs="Tahoma"/>
        </w:rPr>
        <w:t xml:space="preserve">Na zemljišču </w:t>
      </w:r>
      <w:r>
        <w:rPr>
          <w:rFonts w:ascii="Tahoma" w:hAnsi="Tahoma" w:cs="Tahoma"/>
        </w:rPr>
        <w:t xml:space="preserve">št. </w:t>
      </w:r>
      <w:r w:rsidRPr="00A34752">
        <w:rPr>
          <w:rFonts w:ascii="Tahoma" w:hAnsi="Tahoma" w:cs="Tahoma"/>
        </w:rPr>
        <w:t xml:space="preserve">271/1 </w:t>
      </w:r>
      <w:r>
        <w:rPr>
          <w:rFonts w:ascii="Tahoma" w:hAnsi="Tahoma" w:cs="Tahoma"/>
        </w:rPr>
        <w:t xml:space="preserve">v </w:t>
      </w:r>
      <w:r w:rsidRPr="00A34752">
        <w:rPr>
          <w:rFonts w:ascii="Tahoma" w:hAnsi="Tahoma" w:cs="Tahoma"/>
        </w:rPr>
        <w:t xml:space="preserve">k. o. Stanežiče se </w:t>
      </w:r>
      <w:r w:rsidR="00D6643A">
        <w:rPr>
          <w:rFonts w:ascii="Tahoma" w:hAnsi="Tahoma" w:cs="Tahoma"/>
        </w:rPr>
        <w:t>u</w:t>
      </w:r>
      <w:r w:rsidRPr="00A34752">
        <w:rPr>
          <w:rFonts w:ascii="Tahoma" w:hAnsi="Tahoma" w:cs="Tahoma"/>
        </w:rPr>
        <w:t xml:space="preserve">mesti nova </w:t>
      </w:r>
      <w:r w:rsidR="00D6643A">
        <w:rPr>
          <w:rFonts w:ascii="Tahoma" w:hAnsi="Tahoma" w:cs="Tahoma"/>
        </w:rPr>
        <w:t xml:space="preserve">plinsko </w:t>
      </w:r>
      <w:r w:rsidRPr="00A34752">
        <w:rPr>
          <w:rFonts w:ascii="Tahoma" w:hAnsi="Tahoma" w:cs="Tahoma"/>
        </w:rPr>
        <w:t>regulacijska postaja</w:t>
      </w:r>
      <w:r>
        <w:rPr>
          <w:rFonts w:ascii="Tahoma" w:hAnsi="Tahoma" w:cs="Tahoma"/>
        </w:rPr>
        <w:t xml:space="preserve"> z oznako</w:t>
      </w:r>
      <w:r w:rsidRPr="00A34752">
        <w:rPr>
          <w:rFonts w:ascii="Tahoma" w:hAnsi="Tahoma" w:cs="Tahoma"/>
        </w:rPr>
        <w:t xml:space="preserve"> RV-42, ki je vgrajena v tipsko </w:t>
      </w:r>
      <w:r w:rsidR="00D6643A">
        <w:rPr>
          <w:rFonts w:ascii="Tahoma" w:hAnsi="Tahoma" w:cs="Tahoma"/>
        </w:rPr>
        <w:t xml:space="preserve">kovinsko </w:t>
      </w:r>
      <w:r w:rsidRPr="00A34752">
        <w:rPr>
          <w:rFonts w:ascii="Tahoma" w:hAnsi="Tahoma" w:cs="Tahoma"/>
        </w:rPr>
        <w:t>omarico</w:t>
      </w:r>
      <w:r>
        <w:rPr>
          <w:rFonts w:ascii="Tahoma" w:hAnsi="Tahoma" w:cs="Tahoma"/>
        </w:rPr>
        <w:t>,</w:t>
      </w:r>
      <w:r w:rsidRPr="00A34752">
        <w:rPr>
          <w:rFonts w:ascii="Tahoma" w:hAnsi="Tahoma" w:cs="Tahoma"/>
        </w:rPr>
        <w:t xml:space="preserve"> pritrjeno na betonski stebriček</w:t>
      </w:r>
      <w:r w:rsidR="00D6643A">
        <w:rPr>
          <w:rFonts w:ascii="Tahoma" w:hAnsi="Tahoma" w:cs="Tahoma"/>
        </w:rPr>
        <w:t xml:space="preserve"> (nosilec)</w:t>
      </w:r>
      <w:r w:rsidRPr="00A34752">
        <w:rPr>
          <w:rFonts w:ascii="Tahoma" w:hAnsi="Tahoma" w:cs="Tahoma"/>
        </w:rPr>
        <w:t xml:space="preserve">. Dovod in odvod plinovodnih cevi v omarico je preko bočnih sten omarice. </w:t>
      </w:r>
      <w:r w:rsidR="00D6643A" w:rsidRPr="00D6643A">
        <w:rPr>
          <w:rFonts w:ascii="Tahoma" w:hAnsi="Tahoma" w:cs="Tahoma"/>
        </w:rPr>
        <w:t>Objekt se bo navezal na plinovod V 402, JE DN 100 (114,3x3,6) – na vstopni strani in plinovod N 10700, PE 225x13,4 – na izstopni strani.</w:t>
      </w:r>
    </w:p>
    <w:p w:rsidR="00555EED" w:rsidRDefault="00555EED" w:rsidP="00A34752">
      <w:pPr>
        <w:jc w:val="both"/>
        <w:rPr>
          <w:rFonts w:ascii="Tahoma" w:hAnsi="Tahoma" w:cs="Tahoma"/>
        </w:rPr>
      </w:pPr>
    </w:p>
    <w:p w:rsidR="00555EED" w:rsidRPr="00D6643A" w:rsidRDefault="00555EED" w:rsidP="00555EED">
      <w:pPr>
        <w:keepNext/>
        <w:widowControl w:val="0"/>
        <w:jc w:val="both"/>
        <w:rPr>
          <w:rFonts w:ascii="Tahoma" w:hAnsi="Tahoma" w:cs="Tahoma"/>
          <w:b/>
          <w:u w:val="single"/>
        </w:rPr>
      </w:pPr>
      <w:r>
        <w:rPr>
          <w:rFonts w:ascii="Tahoma" w:hAnsi="Tahoma" w:cs="Tahoma"/>
          <w:b/>
          <w:u w:val="single"/>
        </w:rPr>
        <w:t>Potek tras plinovoda</w:t>
      </w:r>
      <w:r w:rsidRPr="00D6643A">
        <w:rPr>
          <w:rFonts w:ascii="Tahoma" w:hAnsi="Tahoma" w:cs="Tahoma"/>
          <w:b/>
          <w:u w:val="single"/>
        </w:rPr>
        <w:t xml:space="preserve">: </w:t>
      </w:r>
    </w:p>
    <w:p w:rsidR="00555EED" w:rsidRDefault="00555EED" w:rsidP="00A34752">
      <w:pPr>
        <w:jc w:val="both"/>
        <w:rPr>
          <w:rFonts w:ascii="Tahoma" w:hAnsi="Tahoma" w:cs="Tahoma"/>
        </w:rPr>
      </w:pPr>
    </w:p>
    <w:p w:rsidR="00555EED" w:rsidRDefault="00555EED" w:rsidP="00A34752">
      <w:pPr>
        <w:jc w:val="both"/>
        <w:rPr>
          <w:rFonts w:ascii="Tahoma" w:hAnsi="Tahoma" w:cs="Tahoma"/>
        </w:rPr>
      </w:pPr>
      <w:r w:rsidRPr="00555EED">
        <w:rPr>
          <w:rFonts w:ascii="Tahoma" w:hAnsi="Tahoma" w:cs="Tahoma"/>
        </w:rPr>
        <w:t xml:space="preserve">Plinovod V 402, JE DN 100 (114,3x3,6) predstavlja priključni (vstopni) plinovod v </w:t>
      </w:r>
      <w:r>
        <w:rPr>
          <w:rFonts w:ascii="Tahoma" w:hAnsi="Tahoma" w:cs="Tahoma"/>
        </w:rPr>
        <w:t xml:space="preserve">regulacijsko </w:t>
      </w:r>
      <w:r w:rsidRPr="00555EED">
        <w:rPr>
          <w:rFonts w:ascii="Tahoma" w:hAnsi="Tahoma" w:cs="Tahoma"/>
        </w:rPr>
        <w:t xml:space="preserve">postajo RV-42 in bo izveden iz jekla. Plinovod N 10700, PE 225x13,4 predstavlja izstopni plinovod iz </w:t>
      </w:r>
      <w:r>
        <w:rPr>
          <w:rFonts w:ascii="Tahoma" w:hAnsi="Tahoma" w:cs="Tahoma"/>
        </w:rPr>
        <w:t xml:space="preserve">regulacijske </w:t>
      </w:r>
      <w:r w:rsidRPr="00555EED">
        <w:rPr>
          <w:rFonts w:ascii="Tahoma" w:hAnsi="Tahoma" w:cs="Tahoma"/>
        </w:rPr>
        <w:t>postaje RV-42 in bo izveden iz polietilena.</w:t>
      </w:r>
    </w:p>
    <w:p w:rsidR="00555EED" w:rsidRDefault="00555EED" w:rsidP="00A34752">
      <w:pPr>
        <w:jc w:val="both"/>
        <w:rPr>
          <w:rFonts w:ascii="Tahoma" w:hAnsi="Tahoma" w:cs="Tahoma"/>
        </w:rPr>
      </w:pPr>
    </w:p>
    <w:p w:rsidR="00555EED" w:rsidRPr="00555EED" w:rsidRDefault="00555EED" w:rsidP="00555EED">
      <w:pPr>
        <w:jc w:val="both"/>
        <w:rPr>
          <w:rFonts w:ascii="Tahoma" w:hAnsi="Tahoma" w:cs="Tahoma"/>
        </w:rPr>
      </w:pPr>
      <w:r w:rsidRPr="00555EED">
        <w:rPr>
          <w:rFonts w:ascii="Tahoma" w:hAnsi="Tahoma" w:cs="Tahoma"/>
        </w:rPr>
        <w:t>Predvideni vstopni plinovod V 402, JE DN 100 se bo v točki št. 1 navezal na predvideni plinovod V 402, JE DN 100, ki je projektiran po projektni dokumentaciji GRADNJA PLINOVODA GUNCLJE–P&amp;R STANEŽIČE–visokotlačni plinovod V 402,  DGD, št. projekta V 402/22022, julij 2019</w:t>
      </w:r>
      <w:r>
        <w:rPr>
          <w:rFonts w:ascii="Tahoma" w:hAnsi="Tahoma" w:cs="Tahoma"/>
        </w:rPr>
        <w:t>, ki ga je izdelal naročnik</w:t>
      </w:r>
      <w:r w:rsidRPr="00555EED">
        <w:rPr>
          <w:rFonts w:ascii="Tahoma" w:hAnsi="Tahoma" w:cs="Tahoma"/>
        </w:rPr>
        <w:t xml:space="preserve">. Od točke št. 1 se bo predvideni plinovod preusmeril do lokacije predvidene </w:t>
      </w:r>
      <w:r>
        <w:rPr>
          <w:rFonts w:ascii="Tahoma" w:hAnsi="Tahoma" w:cs="Tahoma"/>
        </w:rPr>
        <w:t xml:space="preserve">regulacijske </w:t>
      </w:r>
      <w:r w:rsidRPr="00555EED">
        <w:rPr>
          <w:rFonts w:ascii="Tahoma" w:hAnsi="Tahoma" w:cs="Tahoma"/>
        </w:rPr>
        <w:t xml:space="preserve">postaje RV-42, kjer bo v točki št. 2 vstopil v regulacijsko postajo RV-42. Cev se iz zemlje vodi ob steni omarice </w:t>
      </w:r>
      <w:r>
        <w:rPr>
          <w:rFonts w:ascii="Tahoma" w:hAnsi="Tahoma" w:cs="Tahoma"/>
        </w:rPr>
        <w:t xml:space="preserve">regulacijske </w:t>
      </w:r>
      <w:r w:rsidRPr="00555EED">
        <w:rPr>
          <w:rFonts w:ascii="Tahoma" w:hAnsi="Tahoma" w:cs="Tahoma"/>
        </w:rPr>
        <w:t xml:space="preserve">postaje RV-42, kjer se nato na višini cca 0.7 m od tal izvede preboj skozi steno v omarico </w:t>
      </w:r>
      <w:r>
        <w:rPr>
          <w:rFonts w:ascii="Tahoma" w:hAnsi="Tahoma" w:cs="Tahoma"/>
        </w:rPr>
        <w:t xml:space="preserve">regulacijske </w:t>
      </w:r>
      <w:r w:rsidRPr="00555EED">
        <w:rPr>
          <w:rFonts w:ascii="Tahoma" w:hAnsi="Tahoma" w:cs="Tahoma"/>
        </w:rPr>
        <w:t xml:space="preserve">postaje RV-42. </w:t>
      </w:r>
    </w:p>
    <w:p w:rsidR="00555EED" w:rsidRPr="00555EED" w:rsidRDefault="00555EED" w:rsidP="00555EED">
      <w:pPr>
        <w:jc w:val="both"/>
        <w:rPr>
          <w:rFonts w:ascii="Tahoma" w:hAnsi="Tahoma" w:cs="Tahoma"/>
        </w:rPr>
      </w:pPr>
    </w:p>
    <w:p w:rsidR="00555EED" w:rsidRPr="00555EED" w:rsidRDefault="00555EED" w:rsidP="00555EED">
      <w:pPr>
        <w:jc w:val="both"/>
        <w:rPr>
          <w:rFonts w:ascii="Tahoma" w:hAnsi="Tahoma" w:cs="Tahoma"/>
        </w:rPr>
      </w:pPr>
      <w:r w:rsidRPr="00555EED">
        <w:rPr>
          <w:rFonts w:ascii="Tahoma" w:hAnsi="Tahoma" w:cs="Tahoma"/>
        </w:rPr>
        <w:t xml:space="preserve">Predvideni izstopni plinovod N 10700, PE 225x13,4 bo v točki št. 3 izstopil iz regulacijske postaje RV-42 in bo potekal do točke št. 4, kjer se bo navezal na obstoječi plinovod N 10700, PE 225x13,4. Cev izstopi iz </w:t>
      </w:r>
      <w:r>
        <w:rPr>
          <w:rFonts w:ascii="Tahoma" w:hAnsi="Tahoma" w:cs="Tahoma"/>
        </w:rPr>
        <w:t xml:space="preserve">regulacijske </w:t>
      </w:r>
      <w:r w:rsidRPr="00555EED">
        <w:rPr>
          <w:rFonts w:ascii="Tahoma" w:hAnsi="Tahoma" w:cs="Tahoma"/>
        </w:rPr>
        <w:t xml:space="preserve">postaje RV-42 na višini cca. 1,40 m in se ob steni omarice spusti v zemljo. </w:t>
      </w:r>
    </w:p>
    <w:p w:rsidR="00555EED" w:rsidRPr="00555EED" w:rsidRDefault="00555EED" w:rsidP="00555EED">
      <w:pPr>
        <w:jc w:val="both"/>
        <w:rPr>
          <w:rFonts w:ascii="Tahoma" w:hAnsi="Tahoma" w:cs="Tahoma"/>
        </w:rPr>
      </w:pPr>
    </w:p>
    <w:p w:rsidR="00555EED" w:rsidRPr="00555EED" w:rsidRDefault="00555EED" w:rsidP="00555EED">
      <w:pPr>
        <w:jc w:val="both"/>
        <w:rPr>
          <w:rFonts w:ascii="Tahoma" w:hAnsi="Tahoma" w:cs="Tahoma"/>
        </w:rPr>
      </w:pPr>
      <w:r w:rsidRPr="00555EED">
        <w:rPr>
          <w:rFonts w:ascii="Tahoma" w:hAnsi="Tahoma" w:cs="Tahoma"/>
        </w:rPr>
        <w:t>Na vstopu v RV-42 bo pred izstopom iz zemlje vgrajena izolacijska prirobnica. Plinovoda Φ 114,3x3,6 in PE 225x13,4/ Φ 219,1x6,3 se končata v postaji RV-42, STANEŽIČE. Neposredno pred postajo bosta vgrajena:</w:t>
      </w:r>
    </w:p>
    <w:p w:rsidR="00555EED" w:rsidRPr="00555EED" w:rsidRDefault="00555EED" w:rsidP="00555EED">
      <w:pPr>
        <w:pStyle w:val="tekst1"/>
        <w:numPr>
          <w:ilvl w:val="0"/>
          <w:numId w:val="9"/>
        </w:numPr>
        <w:spacing w:before="0" w:line="240" w:lineRule="auto"/>
        <w:rPr>
          <w:rFonts w:ascii="Tahoma" w:hAnsi="Tahoma" w:cs="Tahoma"/>
          <w:sz w:val="20"/>
        </w:rPr>
      </w:pPr>
      <w:r w:rsidRPr="00555EED">
        <w:rPr>
          <w:rFonts w:ascii="Tahoma" w:hAnsi="Tahoma" w:cs="Tahoma"/>
          <w:sz w:val="20"/>
        </w:rPr>
        <w:t>plinski oljni zasun DN 100, NP 16 s polnim presekom, varilna izvedba, z obojestransko prigrajenima izpihovalnima cevema</w:t>
      </w:r>
      <w:r>
        <w:rPr>
          <w:rFonts w:ascii="Tahoma" w:hAnsi="Tahoma" w:cs="Tahoma"/>
          <w:sz w:val="20"/>
        </w:rPr>
        <w:t>,</w:t>
      </w:r>
    </w:p>
    <w:p w:rsidR="00555EED" w:rsidRPr="00555EED" w:rsidRDefault="00555EED" w:rsidP="00555EED">
      <w:pPr>
        <w:pStyle w:val="tekst1"/>
        <w:numPr>
          <w:ilvl w:val="0"/>
          <w:numId w:val="9"/>
        </w:numPr>
        <w:spacing w:before="0" w:line="240" w:lineRule="auto"/>
        <w:rPr>
          <w:rFonts w:ascii="Tahoma" w:hAnsi="Tahoma" w:cs="Tahoma"/>
          <w:sz w:val="20"/>
        </w:rPr>
      </w:pPr>
      <w:r w:rsidRPr="00555EED">
        <w:rPr>
          <w:rFonts w:ascii="Tahoma" w:hAnsi="Tahoma" w:cs="Tahoma"/>
          <w:sz w:val="20"/>
        </w:rPr>
        <w:t>plinski oljni zasun DN 200, NP 6 s polnim presekom, varilna izvedba, z obojestransko prigrajenima izpihovalnima cevema in prigrajenim prehodnim kosom</w:t>
      </w:r>
      <w:r>
        <w:rPr>
          <w:rFonts w:ascii="Tahoma" w:hAnsi="Tahoma" w:cs="Tahoma"/>
          <w:sz w:val="20"/>
        </w:rPr>
        <w:t>.</w:t>
      </w:r>
    </w:p>
    <w:p w:rsidR="00555EED" w:rsidRDefault="00555EED" w:rsidP="00A34752">
      <w:pPr>
        <w:jc w:val="both"/>
        <w:rPr>
          <w:rFonts w:ascii="Tahoma" w:hAnsi="Tahoma" w:cs="Tahoma"/>
        </w:rPr>
      </w:pPr>
    </w:p>
    <w:p w:rsidR="00555EED" w:rsidRPr="00555EED" w:rsidRDefault="00555EED" w:rsidP="00555EED">
      <w:pPr>
        <w:jc w:val="both"/>
        <w:rPr>
          <w:rFonts w:ascii="Tahoma" w:hAnsi="Tahoma" w:cs="Tahoma"/>
        </w:rPr>
      </w:pPr>
      <w:r w:rsidRPr="00555EED">
        <w:rPr>
          <w:rFonts w:ascii="Tahoma" w:hAnsi="Tahoma" w:cs="Tahoma"/>
        </w:rPr>
        <w:t>Predvideno novo plinovodno omrežje bo potekalo cca. 1,10 m pod obstoječim terenom, ki prestavlja peščeno površino. Pri križanju in približevanju z ostalimi komunalnimi vodi, je potrebno upoštevati predpisane varnostne odmike in odmike</w:t>
      </w:r>
      <w:r w:rsidR="004E7B6B">
        <w:rPr>
          <w:rFonts w:ascii="Tahoma" w:hAnsi="Tahoma" w:cs="Tahoma"/>
        </w:rPr>
        <w:t>,</w:t>
      </w:r>
      <w:r w:rsidRPr="00555EED">
        <w:rPr>
          <w:rFonts w:ascii="Tahoma" w:hAnsi="Tahoma" w:cs="Tahoma"/>
        </w:rPr>
        <w:t xml:space="preserve"> navedene v Tehničnih zahtevah.</w:t>
      </w:r>
    </w:p>
    <w:p w:rsidR="00555EED" w:rsidRDefault="00555EED" w:rsidP="00A34752">
      <w:pPr>
        <w:jc w:val="both"/>
        <w:rPr>
          <w:rFonts w:ascii="Tahoma" w:hAnsi="Tahoma" w:cs="Tahoma"/>
        </w:rPr>
      </w:pPr>
    </w:p>
    <w:p w:rsidR="00745F66" w:rsidRDefault="00745F66" w:rsidP="00A34752">
      <w:pPr>
        <w:jc w:val="both"/>
        <w:rPr>
          <w:rFonts w:ascii="Tahoma" w:hAnsi="Tahoma" w:cs="Tahoma"/>
        </w:rPr>
      </w:pPr>
    </w:p>
    <w:p w:rsidR="00555EED" w:rsidRPr="00D6643A" w:rsidRDefault="00555EED" w:rsidP="00555EED">
      <w:pPr>
        <w:keepNext/>
        <w:widowControl w:val="0"/>
        <w:jc w:val="both"/>
        <w:rPr>
          <w:rFonts w:ascii="Tahoma" w:hAnsi="Tahoma" w:cs="Tahoma"/>
          <w:b/>
          <w:u w:val="single"/>
        </w:rPr>
      </w:pPr>
      <w:r>
        <w:rPr>
          <w:rFonts w:ascii="Tahoma" w:hAnsi="Tahoma" w:cs="Tahoma"/>
          <w:b/>
          <w:u w:val="single"/>
        </w:rPr>
        <w:t>Opis plinske regulacijske postaje:</w:t>
      </w:r>
    </w:p>
    <w:p w:rsidR="00DB0262" w:rsidRPr="00DB0262" w:rsidRDefault="00DB0262" w:rsidP="00B11E1B">
      <w:pPr>
        <w:keepNext/>
        <w:widowControl w:val="0"/>
        <w:jc w:val="both"/>
        <w:rPr>
          <w:rFonts w:ascii="Tahoma" w:hAnsi="Tahoma" w:cs="Tahoma"/>
        </w:rPr>
      </w:pPr>
    </w:p>
    <w:p w:rsidR="00DB0262" w:rsidRPr="00A34752" w:rsidRDefault="00DB0262" w:rsidP="00DB0262">
      <w:pPr>
        <w:rPr>
          <w:rFonts w:ascii="Tahoma" w:hAnsi="Tahoma" w:cs="Tahoma"/>
          <w:b/>
        </w:rPr>
      </w:pPr>
      <w:r w:rsidRPr="00A34752">
        <w:rPr>
          <w:rFonts w:ascii="Tahoma" w:hAnsi="Tahoma" w:cs="Tahoma"/>
        </w:rPr>
        <w:t xml:space="preserve">Naziv postaje: </w:t>
      </w:r>
      <w:r w:rsidRPr="00A34752">
        <w:rPr>
          <w:rFonts w:ascii="Tahoma" w:hAnsi="Tahoma" w:cs="Tahoma"/>
          <w:b/>
        </w:rPr>
        <w:t>PLINSKA REGULACIJSKA POSTAJA RV-42, R</w:t>
      </w:r>
      <w:r w:rsidR="00031618">
        <w:rPr>
          <w:rFonts w:ascii="Tahoma" w:hAnsi="Tahoma" w:cs="Tahoma"/>
          <w:b/>
        </w:rPr>
        <w:t>P</w:t>
      </w:r>
      <w:r w:rsidRPr="00A34752">
        <w:rPr>
          <w:rFonts w:ascii="Tahoma" w:hAnsi="Tahoma" w:cs="Tahoma"/>
          <w:b/>
        </w:rPr>
        <w:t xml:space="preserve"> STANEŽIČE </w:t>
      </w:r>
    </w:p>
    <w:p w:rsidR="00DB0262" w:rsidRPr="00A34752" w:rsidRDefault="00DB0262" w:rsidP="00DB0262">
      <w:pPr>
        <w:rPr>
          <w:rFonts w:ascii="Tahoma" w:hAnsi="Tahoma" w:cs="Tahoma"/>
          <w:b/>
        </w:rPr>
      </w:pPr>
    </w:p>
    <w:p w:rsidR="00DB0262" w:rsidRPr="00A34752" w:rsidRDefault="00DB0262" w:rsidP="00DB0262">
      <w:pPr>
        <w:rPr>
          <w:rFonts w:ascii="Tahoma" w:hAnsi="Tahoma" w:cs="Tahoma"/>
          <w:b/>
        </w:rPr>
      </w:pPr>
      <w:r w:rsidRPr="00A34752">
        <w:rPr>
          <w:rFonts w:ascii="Tahoma" w:hAnsi="Tahoma" w:cs="Tahoma"/>
          <w:b/>
        </w:rPr>
        <w:t xml:space="preserve">PLINSKA REGULACIJSKA POSTAJA RV-42, RP STANEŽIČE </w:t>
      </w:r>
      <w:r w:rsidRPr="00A34752">
        <w:rPr>
          <w:rFonts w:ascii="Tahoma" w:hAnsi="Tahoma" w:cs="Tahoma"/>
        </w:rPr>
        <w:t>mora izpolnjevati naslednje zahteve:</w:t>
      </w:r>
    </w:p>
    <w:p w:rsidR="00DB0262" w:rsidRPr="00A34752" w:rsidRDefault="00DB0262" w:rsidP="00DB0262">
      <w:pPr>
        <w:rPr>
          <w:rFonts w:ascii="Tahoma" w:hAnsi="Tahoma" w:cs="Tahoma"/>
          <w:b/>
        </w:rPr>
      </w:pPr>
    </w:p>
    <w:p w:rsidR="00DB0262" w:rsidRPr="00A34752" w:rsidRDefault="00DB0262" w:rsidP="00DB0262">
      <w:pPr>
        <w:rPr>
          <w:rFonts w:ascii="Tahoma" w:hAnsi="Tahoma" w:cs="Tahoma"/>
        </w:rPr>
      </w:pPr>
      <w:r w:rsidRPr="00A34752">
        <w:rPr>
          <w:rFonts w:ascii="Tahoma" w:hAnsi="Tahoma" w:cs="Tahoma"/>
        </w:rPr>
        <w:t xml:space="preserve">Namen postaje: </w:t>
      </w:r>
      <w:r w:rsidRPr="00A34752">
        <w:rPr>
          <w:rFonts w:ascii="Tahoma" w:hAnsi="Tahoma" w:cs="Tahoma"/>
          <w:b/>
        </w:rPr>
        <w:t>REGULACIJSKA</w:t>
      </w:r>
    </w:p>
    <w:p w:rsidR="00DB0262" w:rsidRPr="00A34752" w:rsidRDefault="00DB0262" w:rsidP="00DB0262">
      <w:pPr>
        <w:rPr>
          <w:rFonts w:ascii="Tahoma" w:hAnsi="Tahoma" w:cs="Tahoma"/>
        </w:rPr>
      </w:pPr>
    </w:p>
    <w:p w:rsidR="00DB0262" w:rsidRPr="00A34752" w:rsidRDefault="00DB0262" w:rsidP="00DB0262">
      <w:pPr>
        <w:rPr>
          <w:rFonts w:ascii="Tahoma" w:hAnsi="Tahoma" w:cs="Tahoma"/>
        </w:rPr>
      </w:pPr>
      <w:r w:rsidRPr="00A34752">
        <w:rPr>
          <w:rFonts w:ascii="Tahoma" w:hAnsi="Tahoma" w:cs="Tahoma"/>
        </w:rPr>
        <w:t>Tip postaje: nizkotlačna</w:t>
      </w:r>
    </w:p>
    <w:p w:rsidR="00DB0262" w:rsidRPr="00A34752" w:rsidRDefault="00DB0262" w:rsidP="00DB0262">
      <w:pPr>
        <w:rPr>
          <w:rFonts w:ascii="Tahoma" w:hAnsi="Tahoma" w:cs="Tahoma"/>
        </w:rPr>
      </w:pPr>
    </w:p>
    <w:p w:rsidR="00DB0262" w:rsidRPr="00A34752" w:rsidRDefault="00DB0262" w:rsidP="00DB0262">
      <w:pPr>
        <w:rPr>
          <w:rFonts w:ascii="Tahoma" w:hAnsi="Tahoma" w:cs="Tahoma"/>
        </w:rPr>
      </w:pPr>
      <w:r w:rsidRPr="00A34752">
        <w:rPr>
          <w:rFonts w:ascii="Tahoma" w:hAnsi="Tahoma" w:cs="Tahoma"/>
        </w:rPr>
        <w:t>Delovni podatki:</w:t>
      </w:r>
    </w:p>
    <w:p w:rsidR="00DB0262" w:rsidRPr="00A34752" w:rsidRDefault="00DB0262" w:rsidP="00DB0262">
      <w:pPr>
        <w:rPr>
          <w:rFonts w:ascii="Tahoma" w:hAnsi="Tahoma" w:cs="Tahoma"/>
        </w:rPr>
      </w:pP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medij:</w:t>
      </w:r>
      <w:r w:rsidRPr="00A34752">
        <w:rPr>
          <w:rFonts w:ascii="Tahoma" w:hAnsi="Tahoma" w:cs="Tahoma"/>
          <w:sz w:val="20"/>
        </w:rPr>
        <w:tab/>
        <w:t>zemeljski plin</w:t>
      </w: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 xml:space="preserve">max. tlak na vstopu: </w:t>
      </w:r>
      <w:r w:rsidRPr="00A34752">
        <w:rPr>
          <w:rFonts w:ascii="Tahoma" w:hAnsi="Tahoma" w:cs="Tahoma"/>
          <w:sz w:val="20"/>
        </w:rPr>
        <w:tab/>
        <w:t xml:space="preserve">12,5 bar (15,5 bar) </w:t>
      </w: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 xml:space="preserve">tlak na izstopu:                         DP (projektni tlak)                          100 mbar </w:t>
      </w: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 xml:space="preserve">                                               MOP (max. dovoljeni del. tlak)       100 mbar</w:t>
      </w:r>
    </w:p>
    <w:p w:rsidR="00DB0262" w:rsidRPr="00A34752" w:rsidRDefault="00DB0262" w:rsidP="00DB0262">
      <w:pPr>
        <w:pStyle w:val="tekst1"/>
        <w:spacing w:before="0" w:line="240" w:lineRule="auto"/>
        <w:rPr>
          <w:rFonts w:ascii="Tahoma" w:hAnsi="Tahoma" w:cs="Tahoma"/>
          <w:sz w:val="20"/>
        </w:rPr>
      </w:pP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Mejne vrednosti tlakov:              vršni OP (delovni tlak)                    112,5 mbar</w:t>
      </w: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 xml:space="preserve">                                                   MIP (tlak v primeru motnje)            175 mbar</w:t>
      </w: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 xml:space="preserve">                                                   OP (delovni tlak)                             100 mbar</w:t>
      </w:r>
    </w:p>
    <w:p w:rsidR="00DB0262" w:rsidRPr="00A34752" w:rsidRDefault="00DB0262" w:rsidP="00DB0262">
      <w:pPr>
        <w:pStyle w:val="tekst1"/>
        <w:spacing w:before="0" w:line="240" w:lineRule="auto"/>
        <w:rPr>
          <w:rFonts w:ascii="Tahoma" w:hAnsi="Tahoma" w:cs="Tahoma"/>
          <w:sz w:val="20"/>
        </w:rPr>
      </w:pP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max. kapaciteta izstop:            1500 Nm3/h</w:t>
      </w: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ogrevanje plina:</w:t>
      </w:r>
      <w:r w:rsidRPr="00A34752">
        <w:rPr>
          <w:rFonts w:ascii="Tahoma" w:hAnsi="Tahoma" w:cs="Tahoma"/>
          <w:sz w:val="20"/>
        </w:rPr>
        <w:tab/>
        <w:t>ne</w:t>
      </w: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 xml:space="preserve">redukcija: </w:t>
      </w:r>
      <w:r w:rsidRPr="00A34752">
        <w:rPr>
          <w:rFonts w:ascii="Tahoma" w:hAnsi="Tahoma" w:cs="Tahoma"/>
          <w:sz w:val="20"/>
        </w:rPr>
        <w:tab/>
        <w:t>enostopenjska</w:t>
      </w: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število reducirnih linij:</w:t>
      </w:r>
      <w:r w:rsidRPr="00A34752">
        <w:rPr>
          <w:rFonts w:ascii="Tahoma" w:hAnsi="Tahoma" w:cs="Tahoma"/>
          <w:sz w:val="20"/>
        </w:rPr>
        <w:tab/>
        <w:t>dve</w:t>
      </w: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število merilnih linij:</w:t>
      </w:r>
      <w:r w:rsidRPr="00A34752">
        <w:rPr>
          <w:rFonts w:ascii="Tahoma" w:hAnsi="Tahoma" w:cs="Tahoma"/>
          <w:sz w:val="20"/>
        </w:rPr>
        <w:tab/>
        <w:t>ena</w:t>
      </w: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telemetrija:</w:t>
      </w:r>
      <w:r w:rsidRPr="00A34752">
        <w:rPr>
          <w:rFonts w:ascii="Tahoma" w:hAnsi="Tahoma" w:cs="Tahoma"/>
          <w:sz w:val="20"/>
        </w:rPr>
        <w:tab/>
        <w:t>v postajo se vgradijo elementi potrebni za izvedbo telemetrije</w:t>
      </w:r>
    </w:p>
    <w:p w:rsidR="00DB0262" w:rsidRPr="00A34752" w:rsidRDefault="00DB0262" w:rsidP="00DB0262">
      <w:pPr>
        <w:pStyle w:val="tekst1"/>
        <w:numPr>
          <w:ilvl w:val="0"/>
          <w:numId w:val="9"/>
        </w:numPr>
        <w:spacing w:before="0" w:line="240" w:lineRule="auto"/>
        <w:rPr>
          <w:rFonts w:ascii="Tahoma" w:hAnsi="Tahoma" w:cs="Tahoma"/>
          <w:sz w:val="20"/>
        </w:rPr>
      </w:pPr>
      <w:r w:rsidRPr="00A34752">
        <w:rPr>
          <w:rFonts w:ascii="Tahoma" w:hAnsi="Tahoma" w:cs="Tahoma"/>
          <w:sz w:val="20"/>
        </w:rPr>
        <w:t>odorizacija:</w:t>
      </w:r>
      <w:r w:rsidRPr="00A34752">
        <w:rPr>
          <w:rFonts w:ascii="Tahoma" w:hAnsi="Tahoma" w:cs="Tahoma"/>
          <w:sz w:val="20"/>
        </w:rPr>
        <w:tab/>
        <w:t>ne   (v postajo prihaja že odoriran zemeljski plin)</w:t>
      </w:r>
    </w:p>
    <w:p w:rsidR="00DB0262" w:rsidRPr="00DB0262" w:rsidRDefault="00DB0262" w:rsidP="00DB0262">
      <w:pPr>
        <w:pStyle w:val="tekst1"/>
        <w:numPr>
          <w:ilvl w:val="0"/>
          <w:numId w:val="9"/>
        </w:numPr>
        <w:spacing w:before="0" w:line="240" w:lineRule="auto"/>
        <w:rPr>
          <w:rFonts w:ascii="Tahoma" w:hAnsi="Tahoma" w:cs="Tahoma"/>
          <w:sz w:val="20"/>
        </w:rPr>
      </w:pPr>
      <w:r w:rsidRPr="00DB0262">
        <w:rPr>
          <w:rFonts w:ascii="Tahoma" w:hAnsi="Tahoma" w:cs="Tahoma"/>
          <w:sz w:val="20"/>
        </w:rPr>
        <w:t>priključni (vstopni) plinovod:     Φ 114,3x3,6</w:t>
      </w:r>
    </w:p>
    <w:p w:rsidR="00DB0262" w:rsidRPr="00DB0262" w:rsidRDefault="00DB0262" w:rsidP="00DB0262">
      <w:pPr>
        <w:pStyle w:val="tekst1"/>
        <w:numPr>
          <w:ilvl w:val="0"/>
          <w:numId w:val="9"/>
        </w:numPr>
        <w:spacing w:before="0" w:line="240" w:lineRule="auto"/>
        <w:rPr>
          <w:rFonts w:ascii="Tahoma" w:hAnsi="Tahoma" w:cs="Tahoma"/>
          <w:sz w:val="20"/>
        </w:rPr>
      </w:pPr>
      <w:r w:rsidRPr="00DB0262">
        <w:rPr>
          <w:rFonts w:ascii="Tahoma" w:hAnsi="Tahoma" w:cs="Tahoma"/>
          <w:sz w:val="20"/>
        </w:rPr>
        <w:t>izstopni plinovod 0,1 bar:         PE 225x13,4</w:t>
      </w:r>
    </w:p>
    <w:p w:rsidR="00DB0262" w:rsidRPr="00A34752" w:rsidRDefault="00DB0262" w:rsidP="00DB0262">
      <w:pPr>
        <w:tabs>
          <w:tab w:val="left" w:pos="454"/>
          <w:tab w:val="left" w:pos="567"/>
          <w:tab w:val="left" w:pos="1134"/>
          <w:tab w:val="left" w:pos="1701"/>
          <w:tab w:val="left" w:leader="dot" w:pos="9072"/>
        </w:tabs>
        <w:rPr>
          <w:rFonts w:ascii="Tahoma" w:hAnsi="Tahoma" w:cs="Tahoma"/>
        </w:rPr>
      </w:pPr>
    </w:p>
    <w:p w:rsidR="00DB0262" w:rsidRPr="00A34752" w:rsidRDefault="00DB0262" w:rsidP="00A34752">
      <w:pPr>
        <w:rPr>
          <w:rFonts w:ascii="Tahoma" w:hAnsi="Tahoma" w:cs="Tahoma"/>
        </w:rPr>
      </w:pPr>
      <w:r w:rsidRPr="00A34752">
        <w:rPr>
          <w:rFonts w:ascii="Tahoma" w:hAnsi="Tahoma" w:cs="Tahoma"/>
        </w:rPr>
        <w:t>Osnovni elementi postaje so:</w:t>
      </w:r>
    </w:p>
    <w:p w:rsidR="00DB0262" w:rsidRPr="00A34752" w:rsidRDefault="00DB0262" w:rsidP="00DB0262">
      <w:pPr>
        <w:rPr>
          <w:rFonts w:ascii="Tahoma" w:hAnsi="Tahoma" w:cs="Tahoma"/>
        </w:rPr>
      </w:pPr>
    </w:p>
    <w:p w:rsidR="00DB0262" w:rsidRPr="00A34752" w:rsidRDefault="00DB0262" w:rsidP="00A34752">
      <w:pPr>
        <w:pStyle w:val="tekst1"/>
        <w:numPr>
          <w:ilvl w:val="0"/>
          <w:numId w:val="9"/>
        </w:numPr>
        <w:spacing w:before="0" w:line="240" w:lineRule="auto"/>
        <w:rPr>
          <w:rFonts w:ascii="Tahoma" w:hAnsi="Tahoma" w:cs="Tahoma"/>
          <w:sz w:val="20"/>
        </w:rPr>
      </w:pPr>
      <w:r w:rsidRPr="00A34752">
        <w:rPr>
          <w:rFonts w:ascii="Tahoma" w:hAnsi="Tahoma" w:cs="Tahoma"/>
          <w:sz w:val="20"/>
        </w:rPr>
        <w:t>vstopni plinovod</w:t>
      </w:r>
    </w:p>
    <w:p w:rsidR="00DB0262" w:rsidRPr="00A34752" w:rsidRDefault="00DB0262" w:rsidP="00A34752">
      <w:pPr>
        <w:pStyle w:val="tekst1"/>
        <w:numPr>
          <w:ilvl w:val="0"/>
          <w:numId w:val="9"/>
        </w:numPr>
        <w:spacing w:before="0" w:line="240" w:lineRule="auto"/>
        <w:rPr>
          <w:rFonts w:ascii="Tahoma" w:hAnsi="Tahoma" w:cs="Tahoma"/>
          <w:sz w:val="20"/>
        </w:rPr>
      </w:pPr>
      <w:r w:rsidRPr="00A34752">
        <w:rPr>
          <w:rFonts w:ascii="Tahoma" w:hAnsi="Tahoma" w:cs="Tahoma"/>
          <w:sz w:val="20"/>
        </w:rPr>
        <w:t>zaporni organi</w:t>
      </w:r>
    </w:p>
    <w:p w:rsidR="00DB0262" w:rsidRPr="00A34752" w:rsidRDefault="00DB0262" w:rsidP="00A34752">
      <w:pPr>
        <w:pStyle w:val="tekst1"/>
        <w:numPr>
          <w:ilvl w:val="0"/>
          <w:numId w:val="9"/>
        </w:numPr>
        <w:spacing w:before="0" w:line="240" w:lineRule="auto"/>
        <w:rPr>
          <w:rFonts w:ascii="Tahoma" w:hAnsi="Tahoma" w:cs="Tahoma"/>
          <w:sz w:val="20"/>
        </w:rPr>
      </w:pPr>
      <w:r w:rsidRPr="00A34752">
        <w:rPr>
          <w:rFonts w:ascii="Tahoma" w:hAnsi="Tahoma" w:cs="Tahoma"/>
          <w:sz w:val="20"/>
        </w:rPr>
        <w:t>filter z diferenčnim manometrom in izpustom kondenzata</w:t>
      </w:r>
    </w:p>
    <w:p w:rsidR="00DB0262" w:rsidRPr="00A34752" w:rsidRDefault="00DB0262" w:rsidP="00A34752">
      <w:pPr>
        <w:pStyle w:val="tekst1"/>
        <w:numPr>
          <w:ilvl w:val="0"/>
          <w:numId w:val="9"/>
        </w:numPr>
        <w:spacing w:before="0" w:line="240" w:lineRule="auto"/>
        <w:rPr>
          <w:rFonts w:ascii="Tahoma" w:hAnsi="Tahoma" w:cs="Tahoma"/>
          <w:sz w:val="20"/>
        </w:rPr>
      </w:pPr>
      <w:r w:rsidRPr="00A34752">
        <w:rPr>
          <w:rFonts w:ascii="Tahoma" w:hAnsi="Tahoma" w:cs="Tahoma"/>
          <w:sz w:val="20"/>
        </w:rPr>
        <w:t>tlačna regulatorja z  integriranima varnostnima zapornima ventiloma</w:t>
      </w:r>
    </w:p>
    <w:p w:rsidR="00DB0262" w:rsidRPr="00A34752" w:rsidRDefault="00DB0262" w:rsidP="00A34752">
      <w:pPr>
        <w:pStyle w:val="tekst1"/>
        <w:numPr>
          <w:ilvl w:val="0"/>
          <w:numId w:val="9"/>
        </w:numPr>
        <w:spacing w:before="0" w:line="240" w:lineRule="auto"/>
        <w:rPr>
          <w:rFonts w:ascii="Tahoma" w:hAnsi="Tahoma" w:cs="Tahoma"/>
          <w:sz w:val="20"/>
        </w:rPr>
      </w:pPr>
      <w:r w:rsidRPr="00A34752">
        <w:rPr>
          <w:rFonts w:ascii="Tahoma" w:hAnsi="Tahoma" w:cs="Tahoma"/>
          <w:sz w:val="20"/>
        </w:rPr>
        <w:t>izstopni plinovod.</w:t>
      </w:r>
    </w:p>
    <w:p w:rsidR="00A34752" w:rsidRDefault="00A34752" w:rsidP="00DB0262">
      <w:pPr>
        <w:rPr>
          <w:rFonts w:ascii="Tahoma" w:hAnsi="Tahoma" w:cs="Tahoma"/>
        </w:rPr>
      </w:pPr>
    </w:p>
    <w:p w:rsidR="00DB0262" w:rsidRPr="00A34752" w:rsidRDefault="00DB0262" w:rsidP="00DB0262">
      <w:pPr>
        <w:rPr>
          <w:rFonts w:ascii="Tahoma" w:hAnsi="Tahoma" w:cs="Tahoma"/>
        </w:rPr>
      </w:pPr>
      <w:r w:rsidRPr="00A34752">
        <w:rPr>
          <w:rFonts w:ascii="Tahoma" w:hAnsi="Tahoma" w:cs="Tahoma"/>
        </w:rPr>
        <w:t>Objekt in lokacija:</w:t>
      </w:r>
    </w:p>
    <w:p w:rsidR="00DB0262" w:rsidRPr="00A34752" w:rsidRDefault="00DB0262" w:rsidP="00A34752">
      <w:pPr>
        <w:keepNext/>
        <w:widowControl w:val="0"/>
        <w:jc w:val="both"/>
        <w:rPr>
          <w:rFonts w:ascii="Tahoma" w:hAnsi="Tahoma" w:cs="Tahoma"/>
        </w:rPr>
      </w:pPr>
    </w:p>
    <w:p w:rsidR="00DB0262" w:rsidRPr="00A34752" w:rsidRDefault="00DB0262" w:rsidP="00A34752">
      <w:pPr>
        <w:keepNext/>
        <w:widowControl w:val="0"/>
        <w:jc w:val="both"/>
        <w:rPr>
          <w:rFonts w:ascii="Tahoma" w:hAnsi="Tahoma" w:cs="Tahoma"/>
        </w:rPr>
      </w:pPr>
      <w:r w:rsidRPr="00A34752">
        <w:rPr>
          <w:rFonts w:ascii="Tahoma" w:hAnsi="Tahoma" w:cs="Tahoma"/>
        </w:rPr>
        <w:t>REGULACIJSKA postaja bo pritrjena na AB ploščo - steno, zunanjih dimenzij</w:t>
      </w:r>
      <w:r w:rsidR="00A34752">
        <w:rPr>
          <w:rFonts w:ascii="Tahoma" w:hAnsi="Tahoma" w:cs="Tahoma"/>
        </w:rPr>
        <w:t>:</w:t>
      </w:r>
      <w:r w:rsidRPr="00A34752">
        <w:rPr>
          <w:rFonts w:ascii="Tahoma" w:hAnsi="Tahoma" w:cs="Tahoma"/>
        </w:rPr>
        <w:t xml:space="preserve"> dolžin</w:t>
      </w:r>
      <w:r w:rsidR="00A34752">
        <w:rPr>
          <w:rFonts w:ascii="Tahoma" w:hAnsi="Tahoma" w:cs="Tahoma"/>
        </w:rPr>
        <w:t>a</w:t>
      </w:r>
      <w:r w:rsidRPr="00A34752">
        <w:rPr>
          <w:rFonts w:ascii="Tahoma" w:hAnsi="Tahoma" w:cs="Tahoma"/>
        </w:rPr>
        <w:t xml:space="preserve"> 4,40</w:t>
      </w:r>
      <w:r w:rsidR="00A34752">
        <w:rPr>
          <w:rFonts w:ascii="Tahoma" w:hAnsi="Tahoma" w:cs="Tahoma"/>
        </w:rPr>
        <w:t xml:space="preserve"> </w:t>
      </w:r>
      <w:r w:rsidRPr="00A34752">
        <w:rPr>
          <w:rFonts w:ascii="Tahoma" w:hAnsi="Tahoma" w:cs="Tahoma"/>
        </w:rPr>
        <w:t>m x širina 0,20 m in višina 2,10</w:t>
      </w:r>
      <w:r w:rsidR="00A34752">
        <w:rPr>
          <w:rFonts w:ascii="Tahoma" w:hAnsi="Tahoma" w:cs="Tahoma"/>
        </w:rPr>
        <w:t xml:space="preserve"> </w:t>
      </w:r>
      <w:r w:rsidRPr="00A34752">
        <w:rPr>
          <w:rFonts w:ascii="Tahoma" w:hAnsi="Tahoma" w:cs="Tahoma"/>
        </w:rPr>
        <w:t>m. Regulacijske linije bodo pokrite z omarico iz nerjaveče pločevine. Okoli AB plošče – stene bodo napravljena betonska talna plošča dimenzije 4,70</w:t>
      </w:r>
      <w:r w:rsidR="00A34752">
        <w:rPr>
          <w:rFonts w:ascii="Tahoma" w:hAnsi="Tahoma" w:cs="Tahoma"/>
        </w:rPr>
        <w:t xml:space="preserve"> </w:t>
      </w:r>
      <w:r w:rsidRPr="00A34752">
        <w:rPr>
          <w:rFonts w:ascii="Tahoma" w:hAnsi="Tahoma" w:cs="Tahoma"/>
        </w:rPr>
        <w:t>m x 2,00</w:t>
      </w:r>
      <w:r w:rsidR="00A34752">
        <w:rPr>
          <w:rFonts w:ascii="Tahoma" w:hAnsi="Tahoma" w:cs="Tahoma"/>
        </w:rPr>
        <w:t xml:space="preserve"> m </w:t>
      </w:r>
      <w:r w:rsidRPr="00A34752">
        <w:rPr>
          <w:rFonts w:ascii="Tahoma" w:hAnsi="Tahoma" w:cs="Tahoma"/>
        </w:rPr>
        <w:t>x</w:t>
      </w:r>
      <w:r w:rsidR="00A34752">
        <w:rPr>
          <w:rFonts w:ascii="Tahoma" w:hAnsi="Tahoma" w:cs="Tahoma"/>
        </w:rPr>
        <w:t xml:space="preserve"> </w:t>
      </w:r>
      <w:r w:rsidRPr="00A34752">
        <w:rPr>
          <w:rFonts w:ascii="Tahoma" w:hAnsi="Tahoma" w:cs="Tahoma"/>
        </w:rPr>
        <w:t>0,20 m. AB plošča - stena bo na sredini tal, tako, da bo na severni strani ostal prostor za morebitno dograditev dodatne regulacije ali meritve. V tej fazi se na južni strani zgradita delovna in rezervna linija regulacije 12,5</w:t>
      </w:r>
      <w:r w:rsidR="00A34752">
        <w:rPr>
          <w:rFonts w:ascii="Tahoma" w:hAnsi="Tahoma" w:cs="Tahoma"/>
        </w:rPr>
        <w:t xml:space="preserve"> </w:t>
      </w:r>
      <w:r w:rsidRPr="00A34752">
        <w:rPr>
          <w:rFonts w:ascii="Tahoma" w:hAnsi="Tahoma" w:cs="Tahoma"/>
        </w:rPr>
        <w:t>bar (15,5 bar)/100 mbar. Poleg regulacije bosta ob objektu še omarici za elektro priključek in telemetrijo. Vhod v omarico z regulacijo je s severozahodne strani, izhod pa na jugovzhodni strani omarice. Zračenje je naravno z rešetkami v vratih. Oddušniki s</w:t>
      </w:r>
      <w:r w:rsidR="00A34752">
        <w:rPr>
          <w:rFonts w:ascii="Tahoma" w:hAnsi="Tahoma" w:cs="Tahoma"/>
        </w:rPr>
        <w:t>o speljani skozi stene omarice.</w:t>
      </w:r>
    </w:p>
    <w:p w:rsidR="00DB0262" w:rsidRDefault="00DB0262" w:rsidP="00B11E1B">
      <w:pPr>
        <w:keepNext/>
        <w:widowControl w:val="0"/>
        <w:jc w:val="both"/>
        <w:rPr>
          <w:rFonts w:ascii="Tahoma" w:hAnsi="Tahoma" w:cs="Tahoma"/>
        </w:rPr>
      </w:pPr>
    </w:p>
    <w:p w:rsidR="00031618" w:rsidRPr="00031618" w:rsidRDefault="00031618" w:rsidP="00031618">
      <w:pPr>
        <w:rPr>
          <w:rFonts w:ascii="Tahoma" w:hAnsi="Tahoma" w:cs="Tahoma"/>
        </w:rPr>
      </w:pPr>
      <w:r w:rsidRPr="00031618">
        <w:rPr>
          <w:rFonts w:ascii="Tahoma" w:hAnsi="Tahoma" w:cs="Tahoma"/>
        </w:rPr>
        <w:t>Eksplozijsko nevarne cone so:</w:t>
      </w:r>
    </w:p>
    <w:p w:rsidR="00031618" w:rsidRDefault="00031618" w:rsidP="00B11E1B">
      <w:pPr>
        <w:keepNext/>
        <w:widowControl w:val="0"/>
        <w:jc w:val="both"/>
        <w:rPr>
          <w:rFonts w:ascii="Tahoma" w:hAnsi="Tahoma" w:cs="Tahoma"/>
        </w:rPr>
      </w:pPr>
    </w:p>
    <w:p w:rsidR="00031618" w:rsidRPr="00031618" w:rsidRDefault="00031618" w:rsidP="00031618">
      <w:pPr>
        <w:pStyle w:val="tekst1"/>
        <w:numPr>
          <w:ilvl w:val="0"/>
          <w:numId w:val="9"/>
        </w:numPr>
        <w:spacing w:before="0" w:line="240" w:lineRule="auto"/>
        <w:rPr>
          <w:rFonts w:ascii="Tahoma" w:hAnsi="Tahoma" w:cs="Tahoma"/>
          <w:sz w:val="20"/>
        </w:rPr>
      </w:pPr>
      <w:r w:rsidRPr="00031618">
        <w:rPr>
          <w:rFonts w:ascii="Tahoma" w:hAnsi="Tahoma" w:cs="Tahoma"/>
          <w:b/>
          <w:sz w:val="20"/>
        </w:rPr>
        <w:t>CONA 0</w:t>
      </w:r>
      <w:r w:rsidRPr="00031618">
        <w:rPr>
          <w:rFonts w:ascii="Tahoma" w:hAnsi="Tahoma" w:cs="Tahoma"/>
          <w:sz w:val="20"/>
        </w:rPr>
        <w:t>: Je v notranjosti naprav in instalacij.</w:t>
      </w:r>
    </w:p>
    <w:p w:rsidR="00031618" w:rsidRPr="00031618" w:rsidRDefault="00031618" w:rsidP="00031618">
      <w:pPr>
        <w:keepNext/>
        <w:widowControl w:val="0"/>
        <w:jc w:val="both"/>
        <w:rPr>
          <w:rFonts w:ascii="Tahoma" w:hAnsi="Tahoma" w:cs="Tahoma"/>
        </w:rPr>
      </w:pPr>
    </w:p>
    <w:p w:rsidR="00031618" w:rsidRPr="00031618" w:rsidRDefault="00031618" w:rsidP="00031618">
      <w:pPr>
        <w:pStyle w:val="tekst1"/>
        <w:numPr>
          <w:ilvl w:val="0"/>
          <w:numId w:val="9"/>
        </w:numPr>
        <w:spacing w:before="0" w:line="240" w:lineRule="auto"/>
        <w:rPr>
          <w:rFonts w:ascii="Tahoma" w:hAnsi="Tahoma" w:cs="Tahoma"/>
          <w:sz w:val="20"/>
        </w:rPr>
      </w:pPr>
      <w:r w:rsidRPr="00031618">
        <w:rPr>
          <w:rFonts w:ascii="Tahoma" w:hAnsi="Tahoma" w:cs="Tahoma"/>
          <w:b/>
          <w:sz w:val="20"/>
        </w:rPr>
        <w:t>CONA 1</w:t>
      </w:r>
      <w:r w:rsidRPr="00031618">
        <w:rPr>
          <w:rFonts w:ascii="Tahoma" w:hAnsi="Tahoma" w:cs="Tahoma"/>
          <w:sz w:val="20"/>
        </w:rPr>
        <w:t xml:space="preserve">: Nahaja se v radiju </w:t>
      </w:r>
      <w:smartTag w:uri="urn:schemas-microsoft-com:office:smarttags" w:element="metricconverter">
        <w:smartTagPr>
          <w:attr w:name="ProductID" w:val="1 m"/>
        </w:smartTagPr>
        <w:r w:rsidRPr="00031618">
          <w:rPr>
            <w:rFonts w:ascii="Tahoma" w:hAnsi="Tahoma" w:cs="Tahoma"/>
            <w:sz w:val="20"/>
          </w:rPr>
          <w:t>1 m</w:t>
        </w:r>
      </w:smartTag>
      <w:r w:rsidRPr="00031618">
        <w:rPr>
          <w:rFonts w:ascii="Tahoma" w:hAnsi="Tahoma" w:cs="Tahoma"/>
          <w:sz w:val="20"/>
        </w:rPr>
        <w:t xml:space="preserve"> od morebitnih izpušnih cevi plinskih naprav.</w:t>
      </w:r>
    </w:p>
    <w:p w:rsidR="00031618" w:rsidRPr="00031618" w:rsidRDefault="00031618" w:rsidP="00031618">
      <w:pPr>
        <w:keepNext/>
        <w:widowControl w:val="0"/>
        <w:jc w:val="both"/>
        <w:rPr>
          <w:rFonts w:ascii="Tahoma" w:hAnsi="Tahoma" w:cs="Tahoma"/>
        </w:rPr>
      </w:pPr>
    </w:p>
    <w:p w:rsidR="00031618" w:rsidRDefault="00031618" w:rsidP="00031618">
      <w:pPr>
        <w:pStyle w:val="tekst1"/>
        <w:numPr>
          <w:ilvl w:val="0"/>
          <w:numId w:val="9"/>
        </w:numPr>
        <w:spacing w:before="0" w:line="240" w:lineRule="auto"/>
        <w:rPr>
          <w:rFonts w:ascii="Tahoma" w:hAnsi="Tahoma" w:cs="Tahoma"/>
          <w:sz w:val="20"/>
        </w:rPr>
      </w:pPr>
      <w:r w:rsidRPr="00031618">
        <w:rPr>
          <w:rFonts w:ascii="Tahoma" w:hAnsi="Tahoma" w:cs="Tahoma"/>
          <w:b/>
          <w:sz w:val="20"/>
        </w:rPr>
        <w:t>CONA 2</w:t>
      </w:r>
      <w:r w:rsidRPr="00031618">
        <w:rPr>
          <w:rFonts w:ascii="Tahoma" w:hAnsi="Tahoma" w:cs="Tahoma"/>
          <w:sz w:val="20"/>
        </w:rPr>
        <w:t>: Nahaja se v prostoru regulacijskih linij in v razdalji 1,5</w:t>
      </w:r>
      <w:r>
        <w:rPr>
          <w:rFonts w:ascii="Tahoma" w:hAnsi="Tahoma" w:cs="Tahoma"/>
          <w:sz w:val="20"/>
        </w:rPr>
        <w:t xml:space="preserve"> </w:t>
      </w:r>
      <w:r w:rsidRPr="00031618">
        <w:rPr>
          <w:rFonts w:ascii="Tahoma" w:hAnsi="Tahoma" w:cs="Tahoma"/>
          <w:sz w:val="20"/>
        </w:rPr>
        <w:t>m od zunanjih sten in 2</w:t>
      </w:r>
      <w:r>
        <w:rPr>
          <w:rFonts w:ascii="Tahoma" w:hAnsi="Tahoma" w:cs="Tahoma"/>
          <w:sz w:val="20"/>
        </w:rPr>
        <w:t xml:space="preserve"> </w:t>
      </w:r>
      <w:r w:rsidRPr="00031618">
        <w:rPr>
          <w:rFonts w:ascii="Tahoma" w:hAnsi="Tahoma" w:cs="Tahoma"/>
          <w:sz w:val="20"/>
        </w:rPr>
        <w:t>m od površine</w:t>
      </w:r>
      <w:r>
        <w:rPr>
          <w:rFonts w:ascii="Tahoma" w:hAnsi="Tahoma" w:cs="Tahoma"/>
          <w:sz w:val="20"/>
        </w:rPr>
        <w:t xml:space="preserve"> </w:t>
      </w:r>
      <w:r w:rsidRPr="00031618">
        <w:rPr>
          <w:rFonts w:ascii="Tahoma" w:hAnsi="Tahoma" w:cs="Tahoma"/>
          <w:sz w:val="20"/>
        </w:rPr>
        <w:t>strehe omarice z regulacijskimi linijami.</w:t>
      </w:r>
    </w:p>
    <w:p w:rsidR="000B5CA3" w:rsidRPr="000B5CA3" w:rsidRDefault="000B5CA3" w:rsidP="000B5CA3">
      <w:pPr>
        <w:rPr>
          <w:rFonts w:ascii="Tahoma" w:hAnsi="Tahoma" w:cs="Tahoma"/>
        </w:rPr>
      </w:pPr>
    </w:p>
    <w:p w:rsidR="000B5CA3" w:rsidRDefault="000B5CA3" w:rsidP="000B5CA3">
      <w:pPr>
        <w:rPr>
          <w:rFonts w:ascii="Tahoma" w:hAnsi="Tahoma" w:cs="Tahoma"/>
          <w:b/>
          <w:i/>
        </w:rPr>
      </w:pPr>
      <w:r w:rsidRPr="000B5CA3">
        <w:rPr>
          <w:rFonts w:ascii="Tahoma" w:hAnsi="Tahoma" w:cs="Tahoma"/>
          <w:b/>
          <w:i/>
        </w:rPr>
        <w:t>Opis posameznih elementov postaje:</w:t>
      </w:r>
    </w:p>
    <w:p w:rsidR="000B5CA3" w:rsidRDefault="000B5CA3" w:rsidP="000B5CA3">
      <w:pPr>
        <w:rPr>
          <w:rFonts w:ascii="Tahoma" w:hAnsi="Tahoma" w:cs="Tahoma"/>
        </w:rPr>
      </w:pPr>
    </w:p>
    <w:p w:rsidR="000B5CA3" w:rsidRDefault="000B5CA3" w:rsidP="000B5CA3">
      <w:pPr>
        <w:rPr>
          <w:rFonts w:ascii="Tahoma" w:hAnsi="Tahoma" w:cs="Tahoma"/>
          <w:u w:val="single"/>
        </w:rPr>
      </w:pPr>
      <w:r w:rsidRPr="000B5CA3">
        <w:rPr>
          <w:rFonts w:ascii="Tahoma" w:hAnsi="Tahoma" w:cs="Tahoma"/>
          <w:u w:val="single"/>
        </w:rPr>
        <w:t>Plinski filter:</w:t>
      </w:r>
    </w:p>
    <w:p w:rsidR="000B5CA3" w:rsidRDefault="000B5CA3" w:rsidP="000B5CA3">
      <w:pPr>
        <w:rPr>
          <w:rFonts w:ascii="Tahoma" w:hAnsi="Tahoma" w:cs="Tahoma"/>
          <w:u w:val="single"/>
        </w:rPr>
      </w:pPr>
    </w:p>
    <w:p w:rsidR="000B5CA3" w:rsidRPr="000B5CA3" w:rsidRDefault="000B5CA3" w:rsidP="000B5CA3">
      <w:pPr>
        <w:jc w:val="both"/>
        <w:rPr>
          <w:rFonts w:ascii="Tahoma" w:hAnsi="Tahoma" w:cs="Tahoma"/>
        </w:rPr>
      </w:pPr>
      <w:r w:rsidRPr="000B5CA3">
        <w:rPr>
          <w:rFonts w:ascii="Tahoma" w:hAnsi="Tahoma" w:cs="Tahoma"/>
        </w:rPr>
        <w:t>Funkcija filtrov je, da očistijo plin od eventualnih nečistoč in kondenzata ter s tem zaščitijo elemente regulacijske postaje. Filter mora izločiti delce</w:t>
      </w:r>
      <w:r>
        <w:rPr>
          <w:rFonts w:ascii="Tahoma" w:hAnsi="Tahoma" w:cs="Tahoma"/>
        </w:rPr>
        <w:t>,</w:t>
      </w:r>
      <w:r w:rsidRPr="000B5CA3">
        <w:rPr>
          <w:rFonts w:ascii="Tahoma" w:hAnsi="Tahoma" w:cs="Tahoma"/>
        </w:rPr>
        <w:t xml:space="preserve"> večje od 5 mikronov. Nečistost/zamašenost filtra se meri z </w:t>
      </w:r>
      <w:r w:rsidRPr="000B5CA3">
        <w:rPr>
          <w:rFonts w:ascii="Tahoma" w:hAnsi="Tahoma" w:cs="Tahoma"/>
        </w:rPr>
        <w:lastRenderedPageBreak/>
        <w:t>diferenčnim manometrom. Tlačna stopnja je PN 16. Ustreza filter PIETRO FIORENTINI tip HFA/2,5 TRC ali enakovreden.</w:t>
      </w:r>
    </w:p>
    <w:p w:rsidR="000B5CA3" w:rsidRPr="000B5CA3" w:rsidRDefault="000B5CA3" w:rsidP="000B5CA3">
      <w:pPr>
        <w:rPr>
          <w:rFonts w:ascii="Tahoma" w:hAnsi="Tahoma" w:cs="Tahoma"/>
          <w:u w:val="single"/>
        </w:rPr>
      </w:pPr>
    </w:p>
    <w:p w:rsidR="000B5CA3" w:rsidRDefault="000B5CA3" w:rsidP="000B5CA3">
      <w:pPr>
        <w:rPr>
          <w:rFonts w:ascii="Tahoma" w:hAnsi="Tahoma" w:cs="Tahoma"/>
          <w:u w:val="single"/>
        </w:rPr>
      </w:pPr>
      <w:r>
        <w:rPr>
          <w:rFonts w:ascii="Tahoma" w:hAnsi="Tahoma" w:cs="Tahoma"/>
          <w:u w:val="single"/>
        </w:rPr>
        <w:t>Regulatorji tlaka</w:t>
      </w:r>
      <w:r w:rsidRPr="000B5CA3">
        <w:rPr>
          <w:rFonts w:ascii="Tahoma" w:hAnsi="Tahoma" w:cs="Tahoma"/>
          <w:u w:val="single"/>
        </w:rPr>
        <w:t>:</w:t>
      </w:r>
    </w:p>
    <w:p w:rsidR="00031618" w:rsidRDefault="00031618" w:rsidP="00B11E1B">
      <w:pPr>
        <w:keepNext/>
        <w:widowControl w:val="0"/>
        <w:jc w:val="both"/>
        <w:rPr>
          <w:rFonts w:ascii="Tahoma" w:hAnsi="Tahoma" w:cs="Tahoma"/>
        </w:rPr>
      </w:pPr>
    </w:p>
    <w:p w:rsidR="000B5CA3" w:rsidRPr="000B5CA3" w:rsidRDefault="000B5CA3" w:rsidP="000B5CA3">
      <w:pPr>
        <w:jc w:val="both"/>
        <w:rPr>
          <w:rFonts w:ascii="Tahoma" w:hAnsi="Tahoma" w:cs="Tahoma"/>
        </w:rPr>
      </w:pPr>
      <w:r w:rsidRPr="000B5CA3">
        <w:rPr>
          <w:rFonts w:ascii="Tahoma" w:hAnsi="Tahoma" w:cs="Tahoma"/>
        </w:rPr>
        <w:t>Naloga regulatorja tlaka je, da zniža vstopni tlak plina 15,5 bar na izstopnega 0,1 bar. Znižanje tlaka je enostopenjsko. Izbrana sta regulatorja HON 402 DN 50/50 – K4/F – 625LP - SR (redukcija 15,5/0,1bar) z integriranim varnostno</w:t>
      </w:r>
      <w:r>
        <w:rPr>
          <w:rFonts w:ascii="Tahoma" w:hAnsi="Tahoma" w:cs="Tahoma"/>
        </w:rPr>
        <w:t xml:space="preserve"> </w:t>
      </w:r>
      <w:r w:rsidRPr="000B5CA3">
        <w:rPr>
          <w:rFonts w:ascii="Tahoma" w:hAnsi="Tahoma" w:cs="Tahoma"/>
        </w:rPr>
        <w:t>zapornim ventilom, ki se odlikuje</w:t>
      </w:r>
      <w:r w:rsidR="004C2518">
        <w:rPr>
          <w:rFonts w:ascii="Tahoma" w:hAnsi="Tahoma" w:cs="Tahoma"/>
        </w:rPr>
        <w:t>ta</w:t>
      </w:r>
      <w:r w:rsidRPr="000B5CA3">
        <w:rPr>
          <w:rFonts w:ascii="Tahoma" w:hAnsi="Tahoma" w:cs="Tahoma"/>
        </w:rPr>
        <w:t xml:space="preserve"> po veliki natančnosti pri vseh velikostih pretoka, s popolnim </w:t>
      </w:r>
      <w:r w:rsidR="004C2518" w:rsidRPr="000B5CA3">
        <w:rPr>
          <w:rFonts w:ascii="Tahoma" w:hAnsi="Tahoma" w:cs="Tahoma"/>
        </w:rPr>
        <w:t>tesnjenjem</w:t>
      </w:r>
      <w:r w:rsidRPr="000B5CA3">
        <w:rPr>
          <w:rFonts w:ascii="Tahoma" w:hAnsi="Tahoma" w:cs="Tahoma"/>
        </w:rPr>
        <w:t xml:space="preserve"> v zaprtem položaju in z relativno nizkim nivojem šumnosti. Regulatorji tlaka morajo odgovarjati standardu DIN EN 334/14382 in morajo biti odobreni s strani DVGW. Tlačna stopnja je PN 16.</w:t>
      </w:r>
    </w:p>
    <w:p w:rsidR="00031618" w:rsidRDefault="00031618" w:rsidP="00B11E1B">
      <w:pPr>
        <w:keepNext/>
        <w:widowControl w:val="0"/>
        <w:jc w:val="both"/>
        <w:rPr>
          <w:rFonts w:ascii="Tahoma" w:hAnsi="Tahoma" w:cs="Tahoma"/>
        </w:rPr>
      </w:pPr>
    </w:p>
    <w:p w:rsidR="004C2518" w:rsidRDefault="004C2518" w:rsidP="004C2518">
      <w:pPr>
        <w:rPr>
          <w:rFonts w:ascii="Tahoma" w:hAnsi="Tahoma" w:cs="Tahoma"/>
          <w:u w:val="single"/>
        </w:rPr>
      </w:pPr>
      <w:r>
        <w:rPr>
          <w:rFonts w:ascii="Tahoma" w:hAnsi="Tahoma" w:cs="Tahoma"/>
          <w:u w:val="single"/>
        </w:rPr>
        <w:t>Nastavitev vrednosti tlakov</w:t>
      </w:r>
      <w:r w:rsidRPr="000B5CA3">
        <w:rPr>
          <w:rFonts w:ascii="Tahoma" w:hAnsi="Tahoma" w:cs="Tahoma"/>
          <w:u w:val="single"/>
        </w:rPr>
        <w:t>:</w:t>
      </w:r>
    </w:p>
    <w:p w:rsidR="004C2518" w:rsidRDefault="004C2518" w:rsidP="00B11E1B">
      <w:pPr>
        <w:keepNext/>
        <w:widowControl w:val="0"/>
        <w:jc w:val="both"/>
        <w:rPr>
          <w:rFonts w:ascii="Tahoma" w:hAnsi="Tahoma" w:cs="Tahoma"/>
        </w:rPr>
      </w:pPr>
    </w:p>
    <w:p w:rsidR="004C2518" w:rsidRPr="004C2518" w:rsidRDefault="004C2518" w:rsidP="004C2518">
      <w:pPr>
        <w:tabs>
          <w:tab w:val="left" w:pos="2977"/>
          <w:tab w:val="left" w:pos="5103"/>
        </w:tabs>
        <w:rPr>
          <w:rFonts w:ascii="Tahoma" w:hAnsi="Tahoma" w:cs="Tahoma"/>
          <w:b/>
        </w:rPr>
      </w:pPr>
      <w:r w:rsidRPr="004C2518">
        <w:rPr>
          <w:rFonts w:ascii="Tahoma" w:hAnsi="Tahoma" w:cs="Tahoma"/>
          <w:b/>
        </w:rPr>
        <w:tab/>
        <w:t>tlačni regulator</w:t>
      </w:r>
      <w:r w:rsidRPr="004C2518">
        <w:rPr>
          <w:rFonts w:ascii="Tahoma" w:hAnsi="Tahoma" w:cs="Tahoma"/>
          <w:b/>
        </w:rPr>
        <w:tab/>
        <w:t xml:space="preserve">var. zaporni vent.      </w:t>
      </w:r>
    </w:p>
    <w:p w:rsidR="004C2518" w:rsidRPr="004C2518" w:rsidRDefault="004C2518" w:rsidP="004C2518">
      <w:pPr>
        <w:rPr>
          <w:rFonts w:ascii="Tahoma" w:hAnsi="Tahoma" w:cs="Tahoma"/>
        </w:rPr>
      </w:pPr>
    </w:p>
    <w:p w:rsidR="004C2518" w:rsidRPr="004C2518" w:rsidRDefault="004C2518" w:rsidP="004C2518">
      <w:pPr>
        <w:rPr>
          <w:rFonts w:ascii="Tahoma" w:hAnsi="Tahoma" w:cs="Tahoma"/>
        </w:rPr>
      </w:pPr>
      <w:r w:rsidRPr="004C2518">
        <w:rPr>
          <w:rFonts w:ascii="Tahoma" w:hAnsi="Tahoma" w:cs="Tahoma"/>
        </w:rPr>
        <w:t xml:space="preserve">delovna linija:                               100,0 mbar               120 mbar                         </w:t>
      </w:r>
    </w:p>
    <w:p w:rsidR="004C2518" w:rsidRPr="004C2518" w:rsidRDefault="004C2518" w:rsidP="004C2518">
      <w:pPr>
        <w:rPr>
          <w:rFonts w:ascii="Tahoma" w:hAnsi="Tahoma" w:cs="Tahoma"/>
        </w:rPr>
      </w:pPr>
      <w:r w:rsidRPr="004C2518">
        <w:rPr>
          <w:rFonts w:ascii="Tahoma" w:hAnsi="Tahoma" w:cs="Tahoma"/>
        </w:rPr>
        <w:t xml:space="preserve">rezervna linija:                               85,0 mbar                130 mbar                        </w:t>
      </w:r>
    </w:p>
    <w:p w:rsidR="00031618" w:rsidRDefault="00031618" w:rsidP="00B11E1B">
      <w:pPr>
        <w:keepNext/>
        <w:widowControl w:val="0"/>
        <w:jc w:val="both"/>
        <w:rPr>
          <w:rFonts w:ascii="Tahoma" w:hAnsi="Tahoma" w:cs="Tahoma"/>
        </w:rPr>
      </w:pPr>
    </w:p>
    <w:p w:rsidR="004C2518" w:rsidRDefault="004C2518" w:rsidP="004C2518">
      <w:pPr>
        <w:rPr>
          <w:rFonts w:ascii="Tahoma" w:hAnsi="Tahoma" w:cs="Tahoma"/>
          <w:u w:val="single"/>
        </w:rPr>
      </w:pPr>
      <w:r>
        <w:rPr>
          <w:rFonts w:ascii="Tahoma" w:hAnsi="Tahoma" w:cs="Tahoma"/>
          <w:u w:val="single"/>
        </w:rPr>
        <w:t>Zaporna armatura</w:t>
      </w:r>
      <w:r w:rsidRPr="000B5CA3">
        <w:rPr>
          <w:rFonts w:ascii="Tahoma" w:hAnsi="Tahoma" w:cs="Tahoma"/>
          <w:u w:val="single"/>
        </w:rPr>
        <w:t>:</w:t>
      </w:r>
    </w:p>
    <w:p w:rsidR="004C2518" w:rsidRDefault="004C2518" w:rsidP="004C2518">
      <w:pPr>
        <w:jc w:val="both"/>
        <w:rPr>
          <w:rFonts w:ascii="Tahoma" w:hAnsi="Tahoma" w:cs="Tahoma"/>
        </w:rPr>
      </w:pPr>
    </w:p>
    <w:p w:rsidR="004C2518" w:rsidRPr="004C2518" w:rsidRDefault="004C2518" w:rsidP="004C2518">
      <w:pPr>
        <w:jc w:val="both"/>
        <w:rPr>
          <w:rFonts w:ascii="Tahoma" w:hAnsi="Tahoma" w:cs="Tahoma"/>
        </w:rPr>
      </w:pPr>
      <w:r w:rsidRPr="004C2518">
        <w:rPr>
          <w:rFonts w:ascii="Tahoma" w:hAnsi="Tahoma" w:cs="Tahoma"/>
        </w:rPr>
        <w:t>V MRP so predvidene krogelne pipe. Pipe bodo s polnim presekom, material</w:t>
      </w:r>
      <w:r>
        <w:rPr>
          <w:rFonts w:ascii="Tahoma" w:hAnsi="Tahoma" w:cs="Tahoma"/>
        </w:rPr>
        <w:t>,</w:t>
      </w:r>
      <w:r w:rsidRPr="004C2518">
        <w:rPr>
          <w:rFonts w:ascii="Tahoma" w:hAnsi="Tahoma" w:cs="Tahoma"/>
        </w:rPr>
        <w:t xml:space="preserve"> iz katerega so izdelane</w:t>
      </w:r>
      <w:r>
        <w:rPr>
          <w:rFonts w:ascii="Tahoma" w:hAnsi="Tahoma" w:cs="Tahoma"/>
        </w:rPr>
        <w:t>,</w:t>
      </w:r>
      <w:r w:rsidRPr="004C2518">
        <w:rPr>
          <w:rFonts w:ascii="Tahoma" w:hAnsi="Tahoma" w:cs="Tahoma"/>
        </w:rPr>
        <w:t xml:space="preserve"> mora odgovarjati standardu API 6D, tlačna stopnja mora biti NP 16.</w:t>
      </w:r>
    </w:p>
    <w:p w:rsidR="004C2518" w:rsidRPr="004C2518" w:rsidRDefault="004C2518" w:rsidP="004C2518">
      <w:pPr>
        <w:jc w:val="both"/>
        <w:rPr>
          <w:rFonts w:ascii="Tahoma" w:hAnsi="Tahoma" w:cs="Tahoma"/>
        </w:rPr>
      </w:pPr>
    </w:p>
    <w:p w:rsidR="004C2518" w:rsidRPr="004C2518" w:rsidRDefault="004C2518" w:rsidP="004C2518">
      <w:pPr>
        <w:jc w:val="both"/>
        <w:rPr>
          <w:rFonts w:ascii="Tahoma" w:hAnsi="Tahoma" w:cs="Tahoma"/>
        </w:rPr>
      </w:pPr>
      <w:r w:rsidRPr="004C2518">
        <w:rPr>
          <w:rFonts w:ascii="Tahoma" w:hAnsi="Tahoma" w:cs="Tahoma"/>
        </w:rPr>
        <w:t>Zahteve za podzemno vgrajeno armaturo na visokotlačni (vstopni) strani postaje:</w:t>
      </w:r>
    </w:p>
    <w:p w:rsidR="004C2518" w:rsidRPr="004C2518" w:rsidRDefault="004C2518" w:rsidP="004C2518">
      <w:pPr>
        <w:pStyle w:val="tekst1"/>
        <w:numPr>
          <w:ilvl w:val="0"/>
          <w:numId w:val="9"/>
        </w:numPr>
        <w:spacing w:before="0" w:line="240" w:lineRule="auto"/>
        <w:rPr>
          <w:rFonts w:ascii="Tahoma" w:hAnsi="Tahoma" w:cs="Tahoma"/>
          <w:sz w:val="20"/>
        </w:rPr>
      </w:pPr>
      <w:r w:rsidRPr="004C2518">
        <w:rPr>
          <w:rFonts w:ascii="Tahoma" w:hAnsi="Tahoma" w:cs="Tahoma"/>
          <w:sz w:val="20"/>
        </w:rPr>
        <w:t>prirejena je za podzemno vgradnjo,</w:t>
      </w:r>
    </w:p>
    <w:p w:rsidR="004C2518" w:rsidRPr="004C2518" w:rsidRDefault="004C2518" w:rsidP="004C2518">
      <w:pPr>
        <w:pStyle w:val="tekst1"/>
        <w:numPr>
          <w:ilvl w:val="0"/>
          <w:numId w:val="9"/>
        </w:numPr>
        <w:spacing w:before="0" w:line="240" w:lineRule="auto"/>
        <w:rPr>
          <w:rFonts w:ascii="Tahoma" w:hAnsi="Tahoma" w:cs="Tahoma"/>
          <w:sz w:val="20"/>
        </w:rPr>
      </w:pPr>
      <w:r w:rsidRPr="004C2518">
        <w:rPr>
          <w:rFonts w:ascii="Tahoma" w:hAnsi="Tahoma" w:cs="Tahoma"/>
          <w:sz w:val="20"/>
        </w:rPr>
        <w:t>opremljena je s prirobničnim nastavkom za pritrditev podaljšanega vretena in pripadajočega pogona,</w:t>
      </w:r>
    </w:p>
    <w:p w:rsidR="004C2518" w:rsidRPr="004C2518" w:rsidRDefault="004C2518" w:rsidP="004C2518">
      <w:pPr>
        <w:pStyle w:val="tekst1"/>
        <w:numPr>
          <w:ilvl w:val="0"/>
          <w:numId w:val="9"/>
        </w:numPr>
        <w:spacing w:before="0" w:line="240" w:lineRule="auto"/>
        <w:rPr>
          <w:rFonts w:ascii="Tahoma" w:hAnsi="Tahoma" w:cs="Tahoma"/>
          <w:sz w:val="20"/>
        </w:rPr>
      </w:pPr>
      <w:r w:rsidRPr="004C2518">
        <w:rPr>
          <w:rFonts w:ascii="Tahoma" w:hAnsi="Tahoma" w:cs="Tahoma"/>
          <w:sz w:val="20"/>
        </w:rPr>
        <w:t>ustreza</w:t>
      </w:r>
      <w:r>
        <w:rPr>
          <w:rFonts w:ascii="Tahoma" w:hAnsi="Tahoma" w:cs="Tahoma"/>
          <w:sz w:val="20"/>
        </w:rPr>
        <w:t>ti mora še naslednjim zahtevam:</w:t>
      </w:r>
    </w:p>
    <w:p w:rsidR="004C2518" w:rsidRPr="004C2518" w:rsidRDefault="004C2518" w:rsidP="004C2518">
      <w:pPr>
        <w:pStyle w:val="tekst1"/>
        <w:numPr>
          <w:ilvl w:val="0"/>
          <w:numId w:val="9"/>
        </w:numPr>
        <w:spacing w:before="0" w:line="240" w:lineRule="auto"/>
        <w:ind w:firstLine="69"/>
        <w:rPr>
          <w:rFonts w:ascii="Tahoma" w:hAnsi="Tahoma" w:cs="Tahoma"/>
          <w:sz w:val="20"/>
        </w:rPr>
      </w:pPr>
      <w:r w:rsidRPr="004C2518">
        <w:rPr>
          <w:rFonts w:ascii="Tahoma" w:hAnsi="Tahoma" w:cs="Tahoma"/>
          <w:sz w:val="20"/>
        </w:rPr>
        <w:t xml:space="preserve">tesnjenje s POM tesnili, </w:t>
      </w:r>
    </w:p>
    <w:p w:rsidR="004C2518" w:rsidRPr="004C2518" w:rsidRDefault="004C2518" w:rsidP="004C2518">
      <w:pPr>
        <w:pStyle w:val="tekst1"/>
        <w:numPr>
          <w:ilvl w:val="0"/>
          <w:numId w:val="9"/>
        </w:numPr>
        <w:spacing w:before="0" w:line="240" w:lineRule="auto"/>
        <w:ind w:firstLine="69"/>
        <w:rPr>
          <w:rFonts w:ascii="Tahoma" w:hAnsi="Tahoma" w:cs="Tahoma"/>
          <w:sz w:val="20"/>
        </w:rPr>
      </w:pPr>
      <w:r w:rsidRPr="004C2518">
        <w:rPr>
          <w:rFonts w:ascii="Tahoma" w:hAnsi="Tahoma" w:cs="Tahoma"/>
          <w:sz w:val="20"/>
        </w:rPr>
        <w:t>temp. območje od - 10</w:t>
      </w:r>
      <w:r>
        <w:rPr>
          <w:rFonts w:ascii="Tahoma" w:hAnsi="Tahoma" w:cs="Tahoma"/>
          <w:sz w:val="20"/>
        </w:rPr>
        <w:t>°</w:t>
      </w:r>
      <w:r w:rsidRPr="004C2518">
        <w:rPr>
          <w:rFonts w:ascii="Tahoma" w:hAnsi="Tahoma" w:cs="Tahoma"/>
          <w:sz w:val="20"/>
        </w:rPr>
        <w:t>C do + 100</w:t>
      </w:r>
      <w:r>
        <w:rPr>
          <w:rFonts w:ascii="Tahoma" w:hAnsi="Tahoma" w:cs="Tahoma"/>
          <w:sz w:val="20"/>
        </w:rPr>
        <w:t>°</w:t>
      </w:r>
      <w:r w:rsidRPr="004C2518">
        <w:rPr>
          <w:rFonts w:ascii="Tahoma" w:hAnsi="Tahoma" w:cs="Tahoma"/>
          <w:sz w:val="20"/>
        </w:rPr>
        <w:t>C,</w:t>
      </w:r>
    </w:p>
    <w:p w:rsidR="004C2518" w:rsidRPr="004C2518" w:rsidRDefault="004C2518" w:rsidP="004C2518">
      <w:pPr>
        <w:pStyle w:val="tekst1"/>
        <w:numPr>
          <w:ilvl w:val="0"/>
          <w:numId w:val="9"/>
        </w:numPr>
        <w:spacing w:before="0" w:line="240" w:lineRule="auto"/>
        <w:ind w:firstLine="69"/>
        <w:rPr>
          <w:rFonts w:ascii="Tahoma" w:hAnsi="Tahoma" w:cs="Tahoma"/>
          <w:sz w:val="20"/>
        </w:rPr>
      </w:pPr>
      <w:r w:rsidRPr="004C2518">
        <w:rPr>
          <w:rFonts w:ascii="Tahoma" w:hAnsi="Tahoma" w:cs="Tahoma"/>
          <w:sz w:val="20"/>
        </w:rPr>
        <w:t>preizkušene po DIN ali API predpisih,</w:t>
      </w:r>
    </w:p>
    <w:p w:rsidR="004C2518" w:rsidRPr="004C2518" w:rsidRDefault="004C2518" w:rsidP="004C2518">
      <w:pPr>
        <w:pStyle w:val="tekst1"/>
        <w:numPr>
          <w:ilvl w:val="0"/>
          <w:numId w:val="9"/>
        </w:numPr>
        <w:spacing w:before="0" w:line="240" w:lineRule="auto"/>
        <w:ind w:firstLine="69"/>
        <w:rPr>
          <w:rFonts w:ascii="Tahoma" w:hAnsi="Tahoma" w:cs="Tahoma"/>
          <w:sz w:val="20"/>
        </w:rPr>
      </w:pPr>
      <w:r w:rsidRPr="004C2518">
        <w:rPr>
          <w:rFonts w:ascii="Tahoma" w:hAnsi="Tahoma" w:cs="Tahoma"/>
          <w:sz w:val="20"/>
        </w:rPr>
        <w:t>proizvajalec mora priložiti a-teste po DIN-DVGW,</w:t>
      </w:r>
    </w:p>
    <w:p w:rsidR="004C2518" w:rsidRPr="004C2518" w:rsidRDefault="004C2518" w:rsidP="004C2518">
      <w:pPr>
        <w:pStyle w:val="tekst1"/>
        <w:numPr>
          <w:ilvl w:val="0"/>
          <w:numId w:val="9"/>
        </w:numPr>
        <w:spacing w:before="0" w:line="240" w:lineRule="auto"/>
        <w:ind w:firstLine="69"/>
        <w:rPr>
          <w:rFonts w:ascii="Tahoma" w:hAnsi="Tahoma" w:cs="Tahoma"/>
          <w:sz w:val="20"/>
        </w:rPr>
      </w:pPr>
      <w:r w:rsidRPr="004C2518">
        <w:rPr>
          <w:rFonts w:ascii="Tahoma" w:hAnsi="Tahoma" w:cs="Tahoma"/>
          <w:sz w:val="20"/>
        </w:rPr>
        <w:t>proizvajalec mora priložiti navodila za vzdrževanje.</w:t>
      </w:r>
    </w:p>
    <w:p w:rsidR="004C2518" w:rsidRDefault="004C2518" w:rsidP="00B11E1B">
      <w:pPr>
        <w:keepNext/>
        <w:widowControl w:val="0"/>
        <w:jc w:val="both"/>
        <w:rPr>
          <w:rFonts w:ascii="Tahoma" w:hAnsi="Tahoma" w:cs="Tahoma"/>
        </w:rPr>
      </w:pPr>
    </w:p>
    <w:p w:rsidR="00BD0238" w:rsidRPr="00BD0238" w:rsidRDefault="00BD0238" w:rsidP="00BD0238">
      <w:pPr>
        <w:jc w:val="both"/>
        <w:rPr>
          <w:rFonts w:ascii="Tahoma" w:hAnsi="Tahoma" w:cs="Tahoma"/>
        </w:rPr>
      </w:pPr>
      <w:r w:rsidRPr="00BD0238">
        <w:rPr>
          <w:rFonts w:ascii="Tahoma" w:hAnsi="Tahoma" w:cs="Tahoma"/>
        </w:rPr>
        <w:t>Za izpihovanje so predvidene krogelne pipe DN 50, NP 16, ki so zaprte s slepo prirobnico.</w:t>
      </w:r>
    </w:p>
    <w:p w:rsidR="004C2518" w:rsidRDefault="004C2518" w:rsidP="00B11E1B">
      <w:pPr>
        <w:keepNext/>
        <w:widowControl w:val="0"/>
        <w:jc w:val="both"/>
        <w:rPr>
          <w:rFonts w:ascii="Tahoma" w:hAnsi="Tahoma" w:cs="Tahoma"/>
        </w:rPr>
      </w:pPr>
    </w:p>
    <w:p w:rsidR="00BD0238" w:rsidRPr="00BD0238" w:rsidRDefault="00BD0238" w:rsidP="00BD0238">
      <w:pPr>
        <w:rPr>
          <w:rFonts w:ascii="Tahoma" w:hAnsi="Tahoma" w:cs="Tahoma"/>
          <w:u w:val="single"/>
        </w:rPr>
      </w:pPr>
      <w:r>
        <w:rPr>
          <w:rFonts w:ascii="Tahoma" w:hAnsi="Tahoma" w:cs="Tahoma"/>
          <w:u w:val="single"/>
        </w:rPr>
        <w:t>Tesnila:</w:t>
      </w:r>
    </w:p>
    <w:p w:rsidR="00BD0238" w:rsidRPr="00BD0238" w:rsidRDefault="00BD0238" w:rsidP="00BD0238">
      <w:pPr>
        <w:jc w:val="both"/>
        <w:rPr>
          <w:rFonts w:ascii="Tahoma" w:hAnsi="Tahoma" w:cs="Tahoma"/>
        </w:rPr>
      </w:pPr>
    </w:p>
    <w:p w:rsidR="00BD0238" w:rsidRPr="00BD0238" w:rsidRDefault="00BD0238" w:rsidP="00BD0238">
      <w:pPr>
        <w:jc w:val="both"/>
        <w:rPr>
          <w:rFonts w:ascii="Tahoma" w:hAnsi="Tahoma" w:cs="Tahoma"/>
        </w:rPr>
      </w:pPr>
      <w:r w:rsidRPr="00BD0238">
        <w:rPr>
          <w:rFonts w:ascii="Tahoma" w:hAnsi="Tahoma" w:cs="Tahoma"/>
        </w:rPr>
        <w:t>Uporabljati se morajo tesnila po DIN-DVGW (DIN 3535-6), npr. TESNIT BA-U 2000 ali enakovredno. Debelina tesnil je 2</w:t>
      </w:r>
      <w:r>
        <w:rPr>
          <w:rFonts w:ascii="Tahoma" w:hAnsi="Tahoma" w:cs="Tahoma"/>
        </w:rPr>
        <w:t xml:space="preserve"> </w:t>
      </w:r>
      <w:r w:rsidRPr="00BD0238">
        <w:rPr>
          <w:rFonts w:ascii="Tahoma" w:hAnsi="Tahoma" w:cs="Tahoma"/>
        </w:rPr>
        <w:t>mm. Na tesnilih ali stičnih površinah ne smejo biti nanešene nobene masti ali paste za vijake.</w:t>
      </w:r>
    </w:p>
    <w:p w:rsidR="00BD0238" w:rsidRPr="00BD0238" w:rsidRDefault="00BD0238" w:rsidP="00BD0238">
      <w:pPr>
        <w:jc w:val="both"/>
        <w:rPr>
          <w:rFonts w:ascii="Tahoma" w:hAnsi="Tahoma" w:cs="Tahoma"/>
        </w:rPr>
      </w:pPr>
    </w:p>
    <w:p w:rsidR="00BD0238" w:rsidRPr="00BD0238" w:rsidRDefault="00BD0238" w:rsidP="00BD0238">
      <w:pPr>
        <w:rPr>
          <w:rFonts w:ascii="Tahoma" w:hAnsi="Tahoma" w:cs="Tahoma"/>
          <w:u w:val="single"/>
        </w:rPr>
      </w:pPr>
      <w:r w:rsidRPr="00BD0238">
        <w:rPr>
          <w:rFonts w:ascii="Tahoma" w:hAnsi="Tahoma" w:cs="Tahoma"/>
          <w:u w:val="single"/>
        </w:rPr>
        <w:t>Vijačne zveze</w:t>
      </w:r>
      <w:r>
        <w:rPr>
          <w:rFonts w:ascii="Tahoma" w:hAnsi="Tahoma" w:cs="Tahoma"/>
          <w:u w:val="single"/>
        </w:rPr>
        <w:t>:</w:t>
      </w:r>
    </w:p>
    <w:p w:rsidR="00BD0238" w:rsidRPr="00BD0238" w:rsidRDefault="00BD0238" w:rsidP="00BD0238">
      <w:pPr>
        <w:jc w:val="both"/>
        <w:rPr>
          <w:rFonts w:ascii="Tahoma" w:hAnsi="Tahoma" w:cs="Tahoma"/>
        </w:rPr>
      </w:pPr>
    </w:p>
    <w:p w:rsidR="00BD0238" w:rsidRPr="00BD0238" w:rsidRDefault="00BD0238" w:rsidP="00BD0238">
      <w:pPr>
        <w:jc w:val="both"/>
        <w:rPr>
          <w:rFonts w:ascii="Tahoma" w:hAnsi="Tahoma" w:cs="Tahoma"/>
        </w:rPr>
      </w:pPr>
      <w:r w:rsidRPr="00BD0238">
        <w:rPr>
          <w:rFonts w:ascii="Tahoma" w:hAnsi="Tahoma" w:cs="Tahoma"/>
        </w:rPr>
        <w:t>Vijačne zveze morajo biti po DIN 30690-1, kvalitete 8.8 ali 10.9, vroče pocinkani in pred uporabo namazani z antikorozijsko mastjo. Vijaki in matice morajo biti dobavljeni v skladu SIST EN 10204, spričevalo 3.1.</w:t>
      </w:r>
    </w:p>
    <w:p w:rsidR="00BD0238" w:rsidRPr="00BD0238" w:rsidRDefault="00BD0238" w:rsidP="00BD0238">
      <w:pPr>
        <w:jc w:val="both"/>
        <w:rPr>
          <w:rFonts w:ascii="Tahoma" w:hAnsi="Tahoma" w:cs="Tahoma"/>
        </w:rPr>
      </w:pPr>
    </w:p>
    <w:p w:rsidR="00BD0238" w:rsidRPr="00BD0238" w:rsidRDefault="00BD0238" w:rsidP="00BD0238">
      <w:pPr>
        <w:rPr>
          <w:rFonts w:ascii="Tahoma" w:hAnsi="Tahoma" w:cs="Tahoma"/>
          <w:u w:val="single"/>
        </w:rPr>
      </w:pPr>
      <w:r w:rsidRPr="00BD0238">
        <w:rPr>
          <w:rFonts w:ascii="Tahoma" w:hAnsi="Tahoma" w:cs="Tahoma"/>
          <w:u w:val="single"/>
        </w:rPr>
        <w:t>Cevovodi in varilni kosi</w:t>
      </w:r>
      <w:r>
        <w:rPr>
          <w:rFonts w:ascii="Tahoma" w:hAnsi="Tahoma" w:cs="Tahoma"/>
          <w:u w:val="single"/>
        </w:rPr>
        <w:t>:</w:t>
      </w:r>
    </w:p>
    <w:p w:rsidR="00BD0238" w:rsidRPr="00BD0238" w:rsidRDefault="00BD0238" w:rsidP="00BD0238">
      <w:pPr>
        <w:jc w:val="both"/>
        <w:rPr>
          <w:rFonts w:ascii="Tahoma" w:hAnsi="Tahoma" w:cs="Tahoma"/>
        </w:rPr>
      </w:pPr>
    </w:p>
    <w:p w:rsidR="00BD0238" w:rsidRPr="00BD0238" w:rsidRDefault="00BD0238" w:rsidP="00BD0238">
      <w:pPr>
        <w:jc w:val="both"/>
        <w:rPr>
          <w:rFonts w:ascii="Tahoma" w:hAnsi="Tahoma" w:cs="Tahoma"/>
        </w:rPr>
      </w:pPr>
      <w:r w:rsidRPr="00BD0238">
        <w:rPr>
          <w:rFonts w:ascii="Tahoma" w:hAnsi="Tahoma" w:cs="Tahoma"/>
        </w:rPr>
        <w:t>Cevovodi v sklopu regulacijske postaje bodo iz jeklenih brezšivnih cevi po SIST EN ISO 3183. Prirobnični spoji so izvedeni s prirobnicami, ki so kovane z grlom in varilnim nastavkom po SIST EN 1092-1.</w:t>
      </w:r>
    </w:p>
    <w:p w:rsidR="00BD0238" w:rsidRPr="00BD0238" w:rsidRDefault="00BD0238" w:rsidP="00BD0238">
      <w:pPr>
        <w:jc w:val="both"/>
        <w:rPr>
          <w:rFonts w:ascii="Tahoma" w:hAnsi="Tahoma" w:cs="Tahoma"/>
        </w:rPr>
      </w:pPr>
    </w:p>
    <w:p w:rsidR="00BD0238" w:rsidRDefault="00BD0238" w:rsidP="00BD0238">
      <w:pPr>
        <w:jc w:val="both"/>
        <w:rPr>
          <w:rFonts w:ascii="Tahoma" w:hAnsi="Tahoma" w:cs="Tahoma"/>
        </w:rPr>
      </w:pPr>
      <w:r w:rsidRPr="00BD0238">
        <w:rPr>
          <w:rFonts w:ascii="Tahoma" w:hAnsi="Tahoma" w:cs="Tahoma"/>
        </w:rPr>
        <w:t>Trdnost in tesnjenje prirobničnih spojev morata biti izvedeni v skladu s standardom DIN EN 1591-1. Montaža mora biti izvedena z izračunanimi priteznimi momenti v skladu z DIN EN 1591-1. Osebje, ki bo zadolženo za montažo prirobničnih spojev, mora biti usposobljeno za tako montažno dejavnost v skladu s standardom DIN EN 1591-4.</w:t>
      </w:r>
    </w:p>
    <w:p w:rsidR="00BD0238" w:rsidRDefault="00BD0238" w:rsidP="00BD0238">
      <w:pPr>
        <w:jc w:val="both"/>
        <w:rPr>
          <w:rFonts w:ascii="Tahoma" w:hAnsi="Tahoma" w:cs="Tahoma"/>
        </w:rPr>
      </w:pPr>
    </w:p>
    <w:p w:rsidR="00BD0238" w:rsidRPr="00BD0238" w:rsidRDefault="00BD0238" w:rsidP="00BD0238">
      <w:pPr>
        <w:rPr>
          <w:rFonts w:ascii="Tahoma" w:hAnsi="Tahoma" w:cs="Tahoma"/>
          <w:u w:val="single"/>
        </w:rPr>
      </w:pPr>
      <w:r>
        <w:rPr>
          <w:rFonts w:ascii="Tahoma" w:hAnsi="Tahoma" w:cs="Tahoma"/>
          <w:u w:val="single"/>
        </w:rPr>
        <w:lastRenderedPageBreak/>
        <w:t>Montaža prog v merilno regulacijski postaji:</w:t>
      </w:r>
    </w:p>
    <w:p w:rsidR="00BD0238" w:rsidRPr="00BD0238" w:rsidRDefault="00BD0238" w:rsidP="00BD0238">
      <w:pPr>
        <w:jc w:val="both"/>
        <w:rPr>
          <w:rFonts w:ascii="Tahoma" w:hAnsi="Tahoma" w:cs="Tahoma"/>
        </w:rPr>
      </w:pPr>
    </w:p>
    <w:p w:rsidR="00BD0238" w:rsidRPr="00BD0238" w:rsidRDefault="00BD0238" w:rsidP="00BD0238">
      <w:pPr>
        <w:jc w:val="both"/>
        <w:rPr>
          <w:rFonts w:ascii="Tahoma" w:hAnsi="Tahoma" w:cs="Tahoma"/>
        </w:rPr>
      </w:pPr>
      <w:r w:rsidRPr="00BD0238">
        <w:rPr>
          <w:rFonts w:ascii="Tahoma" w:hAnsi="Tahoma" w:cs="Tahoma"/>
        </w:rPr>
        <w:t>Vsi cevovodi z armaturami bodo speljani vzporedno z osmi koordinatnega sistema. Vse proge regulacijske postaje bodo postavljene na podporah iz jeklenih profilov, tako, da na sami progi ne pride do dodatnih napetosti. Elementi merilno regulacijske postaje bodo pritrjeni preko objemk na nosilce podpor</w:t>
      </w:r>
      <w:r w:rsidR="00E72344">
        <w:rPr>
          <w:rFonts w:ascii="Tahoma" w:hAnsi="Tahoma" w:cs="Tahoma"/>
        </w:rPr>
        <w:t>,</w:t>
      </w:r>
      <w:r w:rsidRPr="00BD0238">
        <w:rPr>
          <w:rFonts w:ascii="Tahoma" w:hAnsi="Tahoma" w:cs="Tahoma"/>
        </w:rPr>
        <w:t xml:space="preserve"> izdelanih iz jeklenih profilov. Med cevovodom in objemko je potrebno namestiti gumijasto zaščito. Montažo elementov postaje in izdelave povezovalnih plinovodov smejo vršiti le izkušeni monterji z veljavnimi varilskimi atesti za delo na plinovodih. Vsi elementi postaje, vključno s cevmi, morajo imeti ustrezne ateste.</w:t>
      </w:r>
    </w:p>
    <w:p w:rsidR="004C2518" w:rsidRDefault="004C2518" w:rsidP="00B11E1B">
      <w:pPr>
        <w:keepNext/>
        <w:widowControl w:val="0"/>
        <w:jc w:val="both"/>
        <w:rPr>
          <w:rFonts w:ascii="Tahoma" w:hAnsi="Tahoma" w:cs="Tahoma"/>
        </w:rPr>
      </w:pPr>
    </w:p>
    <w:p w:rsidR="00E72344" w:rsidRPr="00BD0238" w:rsidRDefault="00E72344" w:rsidP="00E72344">
      <w:pPr>
        <w:rPr>
          <w:rFonts w:ascii="Tahoma" w:hAnsi="Tahoma" w:cs="Tahoma"/>
          <w:u w:val="single"/>
        </w:rPr>
      </w:pPr>
      <w:r>
        <w:rPr>
          <w:rFonts w:ascii="Tahoma" w:hAnsi="Tahoma" w:cs="Tahoma"/>
          <w:u w:val="single"/>
        </w:rPr>
        <w:t>Spajanje cevi:</w:t>
      </w:r>
    </w:p>
    <w:p w:rsidR="00E72344" w:rsidRDefault="00E72344" w:rsidP="00B11E1B">
      <w:pPr>
        <w:keepNext/>
        <w:widowControl w:val="0"/>
        <w:jc w:val="both"/>
        <w:rPr>
          <w:rFonts w:ascii="Tahoma" w:hAnsi="Tahoma" w:cs="Tahoma"/>
        </w:rPr>
      </w:pPr>
    </w:p>
    <w:p w:rsidR="00E72344" w:rsidRPr="00E72344" w:rsidRDefault="00E72344" w:rsidP="00E72344">
      <w:pPr>
        <w:jc w:val="both"/>
        <w:rPr>
          <w:rFonts w:ascii="Tahoma" w:hAnsi="Tahoma" w:cs="Tahoma"/>
        </w:rPr>
      </w:pPr>
      <w:r w:rsidRPr="00E72344">
        <w:rPr>
          <w:rFonts w:ascii="Tahoma" w:hAnsi="Tahoma" w:cs="Tahoma"/>
        </w:rPr>
        <w:t xml:space="preserve">Cevi bodo med seboj spojene s čelnim V-varom. Varijo lahko le atestirani varilci z veljavnim atestom. </w:t>
      </w:r>
    </w:p>
    <w:p w:rsidR="00E72344" w:rsidRPr="00E72344" w:rsidRDefault="00E72344" w:rsidP="00E72344">
      <w:pPr>
        <w:jc w:val="both"/>
        <w:rPr>
          <w:rFonts w:ascii="Tahoma" w:hAnsi="Tahoma" w:cs="Tahoma"/>
        </w:rPr>
      </w:pPr>
    </w:p>
    <w:p w:rsidR="00E72344" w:rsidRPr="00E72344" w:rsidRDefault="00E72344" w:rsidP="00E72344">
      <w:pPr>
        <w:jc w:val="both"/>
        <w:rPr>
          <w:rFonts w:ascii="Tahoma" w:hAnsi="Tahoma" w:cs="Tahoma"/>
        </w:rPr>
      </w:pPr>
      <w:r w:rsidRPr="00E72344">
        <w:rPr>
          <w:rFonts w:ascii="Tahoma" w:hAnsi="Tahoma" w:cs="Tahoma"/>
        </w:rPr>
        <w:t>Posebno pozornost je potrebno posvetiti pripravi robov izrezanih cevi. Cevi naj bodo po možnosti strojno odrezane. Uporabljajo se slovenski standardi za varjenje.</w:t>
      </w:r>
    </w:p>
    <w:p w:rsidR="00E72344" w:rsidRPr="00E72344" w:rsidRDefault="00E72344" w:rsidP="00E72344">
      <w:pPr>
        <w:jc w:val="both"/>
        <w:rPr>
          <w:rFonts w:ascii="Tahoma" w:hAnsi="Tahoma" w:cs="Tahoma"/>
        </w:rPr>
      </w:pPr>
    </w:p>
    <w:p w:rsidR="00E72344" w:rsidRPr="00E72344" w:rsidRDefault="00E72344" w:rsidP="00E72344">
      <w:pPr>
        <w:jc w:val="both"/>
        <w:rPr>
          <w:rFonts w:ascii="Tahoma" w:hAnsi="Tahoma" w:cs="Tahoma"/>
        </w:rPr>
      </w:pPr>
      <w:r>
        <w:rPr>
          <w:rFonts w:ascii="Tahoma" w:hAnsi="Tahoma" w:cs="Tahoma"/>
        </w:rPr>
        <w:t>Kontrola zvarov:</w:t>
      </w:r>
    </w:p>
    <w:p w:rsidR="00E72344" w:rsidRPr="00E72344" w:rsidRDefault="00E72344" w:rsidP="00E72344">
      <w:pPr>
        <w:pStyle w:val="tekst1"/>
        <w:numPr>
          <w:ilvl w:val="0"/>
          <w:numId w:val="9"/>
        </w:numPr>
        <w:spacing w:before="0" w:line="240" w:lineRule="auto"/>
        <w:rPr>
          <w:rFonts w:ascii="Tahoma" w:hAnsi="Tahoma" w:cs="Tahoma"/>
          <w:sz w:val="20"/>
        </w:rPr>
      </w:pPr>
      <w:r w:rsidRPr="00E72344">
        <w:rPr>
          <w:rFonts w:ascii="Tahoma" w:hAnsi="Tahoma" w:cs="Tahoma"/>
          <w:sz w:val="20"/>
        </w:rPr>
        <w:t>radiografsko morajo biti pregledani vsi vari (100%) – ocena zvarov po IIW - IJJ;</w:t>
      </w:r>
    </w:p>
    <w:p w:rsidR="00E72344" w:rsidRPr="00E72344" w:rsidRDefault="00E72344" w:rsidP="00E72344">
      <w:pPr>
        <w:pStyle w:val="tekst1"/>
        <w:numPr>
          <w:ilvl w:val="0"/>
          <w:numId w:val="9"/>
        </w:numPr>
        <w:spacing w:before="0" w:line="240" w:lineRule="auto"/>
        <w:rPr>
          <w:rFonts w:ascii="Tahoma" w:hAnsi="Tahoma" w:cs="Tahoma"/>
          <w:sz w:val="20"/>
        </w:rPr>
      </w:pPr>
      <w:r w:rsidRPr="00E72344">
        <w:rPr>
          <w:rFonts w:ascii="Tahoma" w:hAnsi="Tahoma" w:cs="Tahoma"/>
          <w:sz w:val="20"/>
        </w:rPr>
        <w:t>ultrazvočna kontrola se izvede dodatno na vseh garantnih zvarih.</w:t>
      </w:r>
    </w:p>
    <w:p w:rsidR="00E72344" w:rsidRDefault="00E72344" w:rsidP="00B11E1B">
      <w:pPr>
        <w:keepNext/>
        <w:widowControl w:val="0"/>
        <w:jc w:val="both"/>
        <w:rPr>
          <w:rFonts w:ascii="Tahoma" w:hAnsi="Tahoma" w:cs="Tahoma"/>
        </w:rPr>
      </w:pPr>
    </w:p>
    <w:p w:rsidR="00E72344" w:rsidRPr="00BD0238" w:rsidRDefault="00E72344" w:rsidP="00E72344">
      <w:pPr>
        <w:rPr>
          <w:rFonts w:ascii="Tahoma" w:hAnsi="Tahoma" w:cs="Tahoma"/>
          <w:u w:val="single"/>
        </w:rPr>
      </w:pPr>
      <w:r>
        <w:rPr>
          <w:rFonts w:ascii="Tahoma" w:hAnsi="Tahoma" w:cs="Tahoma"/>
          <w:u w:val="single"/>
        </w:rPr>
        <w:t>Tlačni preizkus regulacijske postaje:</w:t>
      </w:r>
    </w:p>
    <w:p w:rsidR="00E72344" w:rsidRDefault="00E72344" w:rsidP="00B11E1B">
      <w:pPr>
        <w:keepNext/>
        <w:widowControl w:val="0"/>
        <w:jc w:val="both"/>
        <w:rPr>
          <w:rFonts w:ascii="Tahoma" w:hAnsi="Tahoma" w:cs="Tahoma"/>
        </w:rPr>
      </w:pPr>
    </w:p>
    <w:p w:rsidR="00E72344" w:rsidRPr="00E72344" w:rsidRDefault="00E72344" w:rsidP="00E72344">
      <w:pPr>
        <w:jc w:val="both"/>
        <w:rPr>
          <w:rFonts w:ascii="Tahoma" w:hAnsi="Tahoma" w:cs="Tahoma"/>
        </w:rPr>
      </w:pPr>
      <w:r w:rsidRPr="00E72344">
        <w:rPr>
          <w:rFonts w:ascii="Tahoma" w:hAnsi="Tahoma" w:cs="Tahoma"/>
        </w:rPr>
        <w:t>Preizkus trdnosti se izvede glede na max. delovni tlak ostale vgrajene opreme (1,5</w:t>
      </w:r>
      <w:r>
        <w:rPr>
          <w:rFonts w:ascii="Tahoma" w:hAnsi="Tahoma" w:cs="Tahoma"/>
        </w:rPr>
        <w:t xml:space="preserve"> </w:t>
      </w:r>
      <w:r w:rsidRPr="00E72344">
        <w:rPr>
          <w:rFonts w:ascii="Tahoma" w:hAnsi="Tahoma" w:cs="Tahoma"/>
        </w:rPr>
        <w:t>x</w:t>
      </w:r>
      <w:r>
        <w:rPr>
          <w:rFonts w:ascii="Tahoma" w:hAnsi="Tahoma" w:cs="Tahoma"/>
        </w:rPr>
        <w:t xml:space="preserve"> </w:t>
      </w:r>
      <w:r w:rsidRPr="00E72344">
        <w:rPr>
          <w:rFonts w:ascii="Tahoma" w:hAnsi="Tahoma" w:cs="Tahoma"/>
        </w:rPr>
        <w:t>16</w:t>
      </w:r>
      <w:r>
        <w:rPr>
          <w:rFonts w:ascii="Tahoma" w:hAnsi="Tahoma" w:cs="Tahoma"/>
        </w:rPr>
        <w:t xml:space="preserve"> </w:t>
      </w:r>
      <w:r w:rsidRPr="00E72344">
        <w:rPr>
          <w:rFonts w:ascii="Tahoma" w:hAnsi="Tahoma" w:cs="Tahoma"/>
        </w:rPr>
        <w:t>bar=24</w:t>
      </w:r>
      <w:r>
        <w:rPr>
          <w:rFonts w:ascii="Tahoma" w:hAnsi="Tahoma" w:cs="Tahoma"/>
        </w:rPr>
        <w:t xml:space="preserve"> </w:t>
      </w:r>
      <w:r w:rsidRPr="00E72344">
        <w:rPr>
          <w:rFonts w:ascii="Tahoma" w:hAnsi="Tahoma" w:cs="Tahoma"/>
        </w:rPr>
        <w:t>bar) po postopku B2 (DVGW G 469). O uspešno opravljeni trdnostni preskušnji se sestavi zapisnik v prisotnosti nadzornika za področje strojništva, investitorja in izvajalca. Trdnostni preizkus se mora opraviti z vodo.</w:t>
      </w:r>
    </w:p>
    <w:p w:rsidR="00E72344" w:rsidRPr="00E72344" w:rsidRDefault="00E72344" w:rsidP="00E72344">
      <w:pPr>
        <w:jc w:val="both"/>
        <w:rPr>
          <w:rFonts w:ascii="Tahoma" w:hAnsi="Tahoma" w:cs="Tahoma"/>
        </w:rPr>
      </w:pPr>
    </w:p>
    <w:p w:rsidR="00E72344" w:rsidRPr="00E72344" w:rsidRDefault="00E72344" w:rsidP="00E72344">
      <w:pPr>
        <w:jc w:val="both"/>
        <w:rPr>
          <w:rFonts w:ascii="Tahoma" w:hAnsi="Tahoma" w:cs="Tahoma"/>
        </w:rPr>
      </w:pPr>
      <w:r w:rsidRPr="00E72344">
        <w:rPr>
          <w:rFonts w:ascii="Tahoma" w:hAnsi="Tahoma" w:cs="Tahoma"/>
        </w:rPr>
        <w:t>Preizkus tesnosti je potrebno izvesti z zrakom ali inertnim plinom po postopku A3 (DVGW G 469). Preizkusni tlak je 1,1 kratna vrednost najvišjega delovnega tlaka, to je 1,1 bar nadtlaka. Tesnostni preizkus traja toliko časa, da se namilijo in preiskusijo vsi priključki, zvari in drugi spoji</w:t>
      </w:r>
      <w:r>
        <w:rPr>
          <w:rFonts w:ascii="Tahoma" w:hAnsi="Tahoma" w:cs="Tahoma"/>
        </w:rPr>
        <w:t>,</w:t>
      </w:r>
      <w:r w:rsidRPr="00E72344">
        <w:rPr>
          <w:rFonts w:ascii="Tahoma" w:hAnsi="Tahoma" w:cs="Tahoma"/>
        </w:rPr>
        <w:t xml:space="preserve"> kjer obstaja možnost uhajanja plina. Na osnovi pojava milnih mehurčkov ocenjujemo kvaliteto tesnosti.</w:t>
      </w:r>
    </w:p>
    <w:p w:rsidR="00E72344" w:rsidRPr="00E72344" w:rsidRDefault="00E72344" w:rsidP="00E72344">
      <w:pPr>
        <w:jc w:val="both"/>
        <w:rPr>
          <w:rFonts w:ascii="Tahoma" w:hAnsi="Tahoma" w:cs="Tahoma"/>
        </w:rPr>
      </w:pPr>
    </w:p>
    <w:p w:rsidR="00E72344" w:rsidRPr="00E72344" w:rsidRDefault="00E72344" w:rsidP="00E72344">
      <w:pPr>
        <w:jc w:val="both"/>
        <w:rPr>
          <w:rFonts w:ascii="Tahoma" w:hAnsi="Tahoma" w:cs="Tahoma"/>
        </w:rPr>
      </w:pPr>
      <w:r w:rsidRPr="00E72344">
        <w:rPr>
          <w:rFonts w:ascii="Tahoma" w:hAnsi="Tahoma" w:cs="Tahoma"/>
        </w:rPr>
        <w:t>Šele po končanem uspešno izvedenem preizkusu trdnosti in tesnosti se lahko postaja antikorozijsko zaščiti.</w:t>
      </w:r>
    </w:p>
    <w:p w:rsidR="00031618" w:rsidRDefault="00031618" w:rsidP="00B11E1B">
      <w:pPr>
        <w:keepNext/>
        <w:widowControl w:val="0"/>
        <w:jc w:val="both"/>
        <w:rPr>
          <w:rFonts w:ascii="Tahoma" w:hAnsi="Tahoma" w:cs="Tahoma"/>
        </w:rPr>
      </w:pPr>
    </w:p>
    <w:p w:rsidR="00E72344" w:rsidRPr="00BD0238" w:rsidRDefault="00E72344" w:rsidP="00E72344">
      <w:pPr>
        <w:rPr>
          <w:rFonts w:ascii="Tahoma" w:hAnsi="Tahoma" w:cs="Tahoma"/>
          <w:u w:val="single"/>
        </w:rPr>
      </w:pPr>
      <w:r>
        <w:rPr>
          <w:rFonts w:ascii="Tahoma" w:hAnsi="Tahoma" w:cs="Tahoma"/>
          <w:u w:val="single"/>
        </w:rPr>
        <w:t>Antikorozijska zaščita regulacijske postaje:</w:t>
      </w:r>
    </w:p>
    <w:p w:rsidR="00E72344" w:rsidRDefault="00E72344" w:rsidP="00B11E1B">
      <w:pPr>
        <w:keepNext/>
        <w:widowControl w:val="0"/>
        <w:jc w:val="both"/>
        <w:rPr>
          <w:rFonts w:ascii="Tahoma" w:hAnsi="Tahoma" w:cs="Tahoma"/>
        </w:rPr>
      </w:pPr>
    </w:p>
    <w:p w:rsidR="00E72344" w:rsidRPr="00E72344" w:rsidRDefault="00E72344" w:rsidP="00E72344">
      <w:pPr>
        <w:jc w:val="both"/>
        <w:rPr>
          <w:rFonts w:ascii="Tahoma" w:hAnsi="Tahoma" w:cs="Tahoma"/>
        </w:rPr>
      </w:pPr>
      <w:r w:rsidRPr="00E72344">
        <w:rPr>
          <w:rFonts w:ascii="Tahoma" w:hAnsi="Tahoma" w:cs="Tahoma"/>
        </w:rPr>
        <w:t>Vidni deli postaje, ki niso tovarniško zaščiteni, bodo naknadno zaščiteni z alkidnim sistemom. Dobro kvaliteto zaščite bomo dosegli le, če bodo dobro izvedene vmesne faze, ki nam jih narekuje tehnnologija antikorozivne zaščite z alkidnim sistemom in sicer:</w:t>
      </w:r>
    </w:p>
    <w:p w:rsidR="00E72344" w:rsidRPr="00E72344" w:rsidRDefault="00E72344" w:rsidP="00E72344">
      <w:pPr>
        <w:pStyle w:val="tekst1"/>
        <w:numPr>
          <w:ilvl w:val="0"/>
          <w:numId w:val="9"/>
        </w:numPr>
        <w:spacing w:before="0" w:line="240" w:lineRule="auto"/>
        <w:rPr>
          <w:rFonts w:ascii="Tahoma" w:hAnsi="Tahoma" w:cs="Tahoma"/>
          <w:sz w:val="20"/>
        </w:rPr>
      </w:pPr>
      <w:r w:rsidRPr="00E72344">
        <w:rPr>
          <w:rFonts w:ascii="Tahoma" w:hAnsi="Tahoma" w:cs="Tahoma"/>
          <w:sz w:val="20"/>
        </w:rPr>
        <w:t>razmaščevanje,</w:t>
      </w:r>
    </w:p>
    <w:p w:rsidR="00E72344" w:rsidRPr="00E72344" w:rsidRDefault="00E72344" w:rsidP="00E72344">
      <w:pPr>
        <w:pStyle w:val="tekst1"/>
        <w:numPr>
          <w:ilvl w:val="0"/>
          <w:numId w:val="9"/>
        </w:numPr>
        <w:spacing w:before="0" w:line="240" w:lineRule="auto"/>
        <w:rPr>
          <w:rFonts w:ascii="Tahoma" w:hAnsi="Tahoma" w:cs="Tahoma"/>
          <w:sz w:val="20"/>
        </w:rPr>
      </w:pPr>
      <w:r w:rsidRPr="00E72344">
        <w:rPr>
          <w:rFonts w:ascii="Tahoma" w:hAnsi="Tahoma" w:cs="Tahoma"/>
          <w:sz w:val="20"/>
        </w:rPr>
        <w:t>čiščenje s peskanjem do stopnje SA 2,5 (po SIS 055900-1967),</w:t>
      </w:r>
    </w:p>
    <w:p w:rsidR="00E72344" w:rsidRPr="00E72344" w:rsidRDefault="00E72344" w:rsidP="00E72344">
      <w:pPr>
        <w:pStyle w:val="tekst1"/>
        <w:numPr>
          <w:ilvl w:val="0"/>
          <w:numId w:val="9"/>
        </w:numPr>
        <w:spacing w:before="0" w:line="240" w:lineRule="auto"/>
        <w:rPr>
          <w:rFonts w:ascii="Tahoma" w:hAnsi="Tahoma" w:cs="Tahoma"/>
          <w:sz w:val="20"/>
        </w:rPr>
      </w:pPr>
      <w:r w:rsidRPr="00E72344">
        <w:rPr>
          <w:rFonts w:ascii="Tahoma" w:hAnsi="Tahoma" w:cs="Tahoma"/>
          <w:sz w:val="20"/>
        </w:rPr>
        <w:t>odpraševanje,</w:t>
      </w:r>
    </w:p>
    <w:p w:rsidR="00E72344" w:rsidRPr="00E72344" w:rsidRDefault="00E72344" w:rsidP="00E72344">
      <w:pPr>
        <w:pStyle w:val="tekst1"/>
        <w:numPr>
          <w:ilvl w:val="0"/>
          <w:numId w:val="9"/>
        </w:numPr>
        <w:spacing w:before="0" w:line="240" w:lineRule="auto"/>
        <w:rPr>
          <w:rFonts w:ascii="Tahoma" w:hAnsi="Tahoma" w:cs="Tahoma"/>
          <w:sz w:val="20"/>
        </w:rPr>
      </w:pPr>
      <w:r w:rsidRPr="00E72344">
        <w:rPr>
          <w:rFonts w:ascii="Tahoma" w:hAnsi="Tahoma" w:cs="Tahoma"/>
          <w:sz w:val="20"/>
        </w:rPr>
        <w:t>temeljna barva AVTOL TAM 613 (</w:t>
      </w:r>
      <w:smartTag w:uri="urn:schemas-microsoft-com:office:smarttags" w:element="date">
        <w:smartTagPr>
          <w:attr w:name="Year" w:val="30"/>
          <w:attr w:name="Day" w:val="1"/>
          <w:attr w:name="Month" w:val="10"/>
          <w:attr w:name="ls" w:val="trans"/>
        </w:smartTagPr>
        <w:r w:rsidRPr="00E72344">
          <w:rPr>
            <w:rFonts w:ascii="Tahoma" w:hAnsi="Tahoma" w:cs="Tahoma"/>
            <w:sz w:val="20"/>
          </w:rPr>
          <w:t>1 x 30</w:t>
        </w:r>
      </w:smartTag>
      <w:r w:rsidRPr="00E72344">
        <w:rPr>
          <w:rFonts w:ascii="Tahoma" w:hAnsi="Tahoma" w:cs="Tahoma"/>
          <w:sz w:val="20"/>
        </w:rPr>
        <w:t xml:space="preserve"> mikronov),</w:t>
      </w:r>
    </w:p>
    <w:p w:rsidR="00E72344" w:rsidRPr="00E72344" w:rsidRDefault="00E72344" w:rsidP="00E72344">
      <w:pPr>
        <w:pStyle w:val="tekst1"/>
        <w:numPr>
          <w:ilvl w:val="0"/>
          <w:numId w:val="9"/>
        </w:numPr>
        <w:spacing w:before="0" w:line="240" w:lineRule="auto"/>
        <w:rPr>
          <w:rFonts w:ascii="Tahoma" w:hAnsi="Tahoma" w:cs="Tahoma"/>
          <w:sz w:val="20"/>
        </w:rPr>
      </w:pPr>
      <w:r w:rsidRPr="00E72344">
        <w:rPr>
          <w:rFonts w:ascii="Tahoma" w:hAnsi="Tahoma" w:cs="Tahoma"/>
          <w:sz w:val="20"/>
        </w:rPr>
        <w:t>sušenje</w:t>
      </w:r>
    </w:p>
    <w:p w:rsidR="00E72344" w:rsidRPr="00E72344" w:rsidRDefault="00E72344" w:rsidP="00E72344">
      <w:pPr>
        <w:pStyle w:val="tekst1"/>
        <w:numPr>
          <w:ilvl w:val="0"/>
          <w:numId w:val="9"/>
        </w:numPr>
        <w:spacing w:before="0" w:line="240" w:lineRule="auto"/>
        <w:rPr>
          <w:rFonts w:ascii="Tahoma" w:hAnsi="Tahoma" w:cs="Tahoma"/>
          <w:sz w:val="20"/>
        </w:rPr>
      </w:pPr>
      <w:r w:rsidRPr="00E72344">
        <w:rPr>
          <w:rFonts w:ascii="Tahoma" w:hAnsi="Tahoma" w:cs="Tahoma"/>
          <w:sz w:val="20"/>
        </w:rPr>
        <w:t>predlak SYNTOL EMAJL 230 (</w:t>
      </w:r>
      <w:smartTag w:uri="urn:schemas-microsoft-com:office:smarttags" w:element="date">
        <w:smartTagPr>
          <w:attr w:name="Year" w:val="35"/>
          <w:attr w:name="Day" w:val="1"/>
          <w:attr w:name="Month" w:val="10"/>
          <w:attr w:name="ls" w:val="trans"/>
        </w:smartTagPr>
        <w:r w:rsidRPr="00E72344">
          <w:rPr>
            <w:rFonts w:ascii="Tahoma" w:hAnsi="Tahoma" w:cs="Tahoma"/>
            <w:sz w:val="20"/>
          </w:rPr>
          <w:t>1 x 35</w:t>
        </w:r>
      </w:smartTag>
      <w:r w:rsidRPr="00E72344">
        <w:rPr>
          <w:rFonts w:ascii="Tahoma" w:hAnsi="Tahoma" w:cs="Tahoma"/>
          <w:sz w:val="20"/>
        </w:rPr>
        <w:t xml:space="preserve"> mikronov),</w:t>
      </w:r>
    </w:p>
    <w:p w:rsidR="00E72344" w:rsidRPr="00E72344" w:rsidRDefault="00E72344" w:rsidP="00E72344">
      <w:pPr>
        <w:pStyle w:val="tekst1"/>
        <w:numPr>
          <w:ilvl w:val="0"/>
          <w:numId w:val="9"/>
        </w:numPr>
        <w:spacing w:before="0" w:line="240" w:lineRule="auto"/>
        <w:rPr>
          <w:rFonts w:ascii="Tahoma" w:hAnsi="Tahoma" w:cs="Tahoma"/>
          <w:sz w:val="20"/>
        </w:rPr>
      </w:pPr>
      <w:r w:rsidRPr="00E72344">
        <w:rPr>
          <w:rFonts w:ascii="Tahoma" w:hAnsi="Tahoma" w:cs="Tahoma"/>
          <w:sz w:val="20"/>
        </w:rPr>
        <w:t>sušenje</w:t>
      </w:r>
    </w:p>
    <w:p w:rsidR="00E72344" w:rsidRPr="00E72344" w:rsidRDefault="00E72344" w:rsidP="00E72344">
      <w:pPr>
        <w:pStyle w:val="tekst1"/>
        <w:numPr>
          <w:ilvl w:val="0"/>
          <w:numId w:val="9"/>
        </w:numPr>
        <w:spacing w:before="0" w:line="240" w:lineRule="auto"/>
        <w:rPr>
          <w:rFonts w:ascii="Tahoma" w:hAnsi="Tahoma" w:cs="Tahoma"/>
          <w:sz w:val="20"/>
        </w:rPr>
      </w:pPr>
      <w:r w:rsidRPr="00E72344">
        <w:rPr>
          <w:rFonts w:ascii="Tahoma" w:hAnsi="Tahoma" w:cs="Tahoma"/>
          <w:sz w:val="20"/>
        </w:rPr>
        <w:t>pokrivni premaz SYNTOL EMAJL 230 (</w:t>
      </w:r>
      <w:smartTag w:uri="urn:schemas-microsoft-com:office:smarttags" w:element="date">
        <w:smartTagPr>
          <w:attr w:name="Year" w:val="35"/>
          <w:attr w:name="Day" w:val="2"/>
          <w:attr w:name="Month" w:val="10"/>
          <w:attr w:name="ls" w:val="trans"/>
        </w:smartTagPr>
        <w:r w:rsidRPr="00E72344">
          <w:rPr>
            <w:rFonts w:ascii="Tahoma" w:hAnsi="Tahoma" w:cs="Tahoma"/>
            <w:sz w:val="20"/>
          </w:rPr>
          <w:t>2 X 35</w:t>
        </w:r>
      </w:smartTag>
      <w:r w:rsidRPr="00E72344">
        <w:rPr>
          <w:rFonts w:ascii="Tahoma" w:hAnsi="Tahoma" w:cs="Tahoma"/>
          <w:sz w:val="20"/>
        </w:rPr>
        <w:t xml:space="preserve">  mikronov)</w:t>
      </w:r>
    </w:p>
    <w:p w:rsidR="00E72344" w:rsidRPr="00E72344" w:rsidRDefault="00E72344" w:rsidP="00E72344">
      <w:pPr>
        <w:jc w:val="both"/>
        <w:rPr>
          <w:rFonts w:ascii="Tahoma" w:hAnsi="Tahoma" w:cs="Tahoma"/>
        </w:rPr>
      </w:pPr>
    </w:p>
    <w:p w:rsidR="00E72344" w:rsidRPr="00E72344" w:rsidRDefault="00E72344" w:rsidP="00E72344">
      <w:pPr>
        <w:jc w:val="both"/>
        <w:rPr>
          <w:rFonts w:ascii="Tahoma" w:hAnsi="Tahoma" w:cs="Tahoma"/>
        </w:rPr>
      </w:pPr>
      <w:r w:rsidRPr="00E72344">
        <w:rPr>
          <w:rFonts w:ascii="Tahoma" w:hAnsi="Tahoma" w:cs="Tahoma"/>
        </w:rPr>
        <w:t>Skupna debelina premazov: minimalno 135 mikronov</w:t>
      </w:r>
      <w:r>
        <w:rPr>
          <w:rFonts w:ascii="Tahoma" w:hAnsi="Tahoma" w:cs="Tahoma"/>
        </w:rPr>
        <w:t>.</w:t>
      </w:r>
    </w:p>
    <w:p w:rsidR="00E72344" w:rsidRDefault="00E72344" w:rsidP="00B11E1B">
      <w:pPr>
        <w:keepNext/>
        <w:widowControl w:val="0"/>
        <w:jc w:val="both"/>
        <w:rPr>
          <w:rFonts w:ascii="Tahoma" w:hAnsi="Tahoma" w:cs="Tahoma"/>
        </w:rPr>
      </w:pPr>
    </w:p>
    <w:p w:rsidR="00E72344" w:rsidRDefault="00E72344" w:rsidP="00E72344">
      <w:pPr>
        <w:rPr>
          <w:rFonts w:ascii="Tahoma" w:hAnsi="Tahoma" w:cs="Tahoma"/>
          <w:u w:val="single"/>
        </w:rPr>
      </w:pPr>
      <w:r>
        <w:rPr>
          <w:rFonts w:ascii="Tahoma" w:hAnsi="Tahoma" w:cs="Tahoma"/>
          <w:u w:val="single"/>
        </w:rPr>
        <w:t>Kontrola pravilnega delovanja regulacijske postaje:</w:t>
      </w:r>
    </w:p>
    <w:p w:rsidR="00E72344" w:rsidRDefault="00E72344" w:rsidP="00E72344">
      <w:pPr>
        <w:rPr>
          <w:rFonts w:ascii="Tahoma" w:hAnsi="Tahoma" w:cs="Tahoma"/>
          <w:u w:val="single"/>
        </w:rPr>
      </w:pPr>
    </w:p>
    <w:p w:rsidR="00E72344" w:rsidRPr="00E72344" w:rsidRDefault="00E72344" w:rsidP="00E72344">
      <w:pPr>
        <w:jc w:val="both"/>
        <w:rPr>
          <w:rFonts w:ascii="Tahoma" w:hAnsi="Tahoma" w:cs="Tahoma"/>
        </w:rPr>
      </w:pPr>
      <w:r w:rsidRPr="00E72344">
        <w:rPr>
          <w:rFonts w:ascii="Tahoma" w:hAnsi="Tahoma" w:cs="Tahoma"/>
        </w:rPr>
        <w:t>Ko so opravljene vse kontrole (vizualna, trdnostni test, preizkus tesnosti), je potrebno izvesti še kontrolo regulacijske varnostne opreme. Kontrolo regulacijske in varnostne opreme je dolžan izvesti izvajalec ob prisotnosti predstavnika investitorja.</w:t>
      </w:r>
      <w:r>
        <w:rPr>
          <w:rFonts w:ascii="Tahoma" w:hAnsi="Tahoma" w:cs="Tahoma"/>
        </w:rPr>
        <w:t xml:space="preserve"> </w:t>
      </w:r>
      <w:r w:rsidRPr="00E72344">
        <w:rPr>
          <w:rFonts w:ascii="Tahoma" w:hAnsi="Tahoma" w:cs="Tahoma"/>
        </w:rPr>
        <w:t>Testni medij je komprimirani zrak ali dušik.</w:t>
      </w:r>
    </w:p>
    <w:p w:rsidR="00E72344" w:rsidRDefault="00E72344" w:rsidP="00E72344">
      <w:pPr>
        <w:rPr>
          <w:rFonts w:ascii="Tahoma" w:hAnsi="Tahoma" w:cs="Tahoma"/>
          <w:u w:val="single"/>
        </w:rPr>
      </w:pPr>
    </w:p>
    <w:p w:rsidR="00E72344" w:rsidRDefault="00E72344" w:rsidP="00E72344">
      <w:pPr>
        <w:rPr>
          <w:rFonts w:ascii="Tahoma" w:hAnsi="Tahoma" w:cs="Tahoma"/>
          <w:u w:val="single"/>
        </w:rPr>
      </w:pPr>
    </w:p>
    <w:p w:rsidR="00E72344" w:rsidRDefault="00E72344" w:rsidP="00E72344">
      <w:pPr>
        <w:rPr>
          <w:rFonts w:ascii="Tahoma" w:hAnsi="Tahoma" w:cs="Tahoma"/>
          <w:u w:val="single"/>
        </w:rPr>
      </w:pPr>
      <w:r>
        <w:rPr>
          <w:rFonts w:ascii="Tahoma" w:hAnsi="Tahoma" w:cs="Tahoma"/>
          <w:u w:val="single"/>
        </w:rPr>
        <w:lastRenderedPageBreak/>
        <w:t>Prevzemni pogoji regulacijske postaje oziroma novih reducirnih linij ter zagon regulacijske postaje:</w:t>
      </w:r>
    </w:p>
    <w:p w:rsidR="00E72344" w:rsidRPr="00BD0238" w:rsidRDefault="00E72344" w:rsidP="00E72344">
      <w:pPr>
        <w:rPr>
          <w:rFonts w:ascii="Tahoma" w:hAnsi="Tahoma" w:cs="Tahoma"/>
          <w:u w:val="single"/>
        </w:rPr>
      </w:pPr>
    </w:p>
    <w:p w:rsidR="00E72344" w:rsidRPr="00E72344" w:rsidRDefault="00E72344" w:rsidP="00E72344">
      <w:pPr>
        <w:jc w:val="both"/>
        <w:rPr>
          <w:rFonts w:ascii="Tahoma" w:hAnsi="Tahoma" w:cs="Tahoma"/>
        </w:rPr>
      </w:pPr>
      <w:r w:rsidRPr="00E72344">
        <w:rPr>
          <w:rFonts w:ascii="Tahoma" w:hAnsi="Tahoma" w:cs="Tahoma"/>
        </w:rPr>
        <w:t xml:space="preserve">Pred zagonom je izvajalec dolžan predložiti investitorju vso </w:t>
      </w:r>
      <w:r>
        <w:rPr>
          <w:rFonts w:ascii="Tahoma" w:hAnsi="Tahoma" w:cs="Tahoma"/>
        </w:rPr>
        <w:t>potrebno tehnično dokumentacijo.</w:t>
      </w:r>
    </w:p>
    <w:p w:rsidR="00E72344" w:rsidRDefault="00E72344" w:rsidP="00B11E1B">
      <w:pPr>
        <w:keepNext/>
        <w:widowControl w:val="0"/>
        <w:jc w:val="both"/>
        <w:rPr>
          <w:rFonts w:ascii="Tahoma" w:hAnsi="Tahoma" w:cs="Tahoma"/>
        </w:rPr>
      </w:pPr>
    </w:p>
    <w:p w:rsidR="00745F66" w:rsidRPr="00745F66" w:rsidRDefault="00745F66" w:rsidP="00745F66">
      <w:pPr>
        <w:jc w:val="both"/>
        <w:rPr>
          <w:rFonts w:ascii="Tahoma" w:hAnsi="Tahoma" w:cs="Tahoma"/>
        </w:rPr>
      </w:pPr>
      <w:r w:rsidRPr="00745F66">
        <w:rPr>
          <w:rFonts w:ascii="Tahoma" w:hAnsi="Tahoma" w:cs="Tahoma"/>
        </w:rPr>
        <w:t xml:space="preserve">Zagon postaje izvede ODS ob prisotnosti vzdrževalne službe </w:t>
      </w:r>
      <w:r>
        <w:rPr>
          <w:rFonts w:ascii="Tahoma" w:hAnsi="Tahoma" w:cs="Tahoma"/>
        </w:rPr>
        <w:t>naročnika</w:t>
      </w:r>
      <w:r w:rsidRPr="00745F66">
        <w:rPr>
          <w:rFonts w:ascii="Tahoma" w:hAnsi="Tahoma" w:cs="Tahoma"/>
        </w:rPr>
        <w:t>. Razen osnovne opreme, ki je v skladu s projektom izvedenih del, mora imeti RP ob zagonu še naslednje:</w:t>
      </w:r>
    </w:p>
    <w:p w:rsidR="00745F66" w:rsidRPr="00745F66" w:rsidRDefault="00745F66" w:rsidP="00745F66">
      <w:pPr>
        <w:pStyle w:val="tekst1"/>
        <w:numPr>
          <w:ilvl w:val="0"/>
          <w:numId w:val="9"/>
        </w:numPr>
        <w:spacing w:before="0" w:line="240" w:lineRule="auto"/>
        <w:rPr>
          <w:rFonts w:ascii="Tahoma" w:hAnsi="Tahoma" w:cs="Tahoma"/>
          <w:sz w:val="20"/>
        </w:rPr>
      </w:pPr>
      <w:r w:rsidRPr="00745F66">
        <w:rPr>
          <w:rFonts w:ascii="Tahoma" w:hAnsi="Tahoma" w:cs="Tahoma"/>
          <w:sz w:val="20"/>
        </w:rPr>
        <w:t>shemo postaje,</w:t>
      </w:r>
    </w:p>
    <w:p w:rsidR="00745F66" w:rsidRPr="00745F66" w:rsidRDefault="00745F66" w:rsidP="00745F66">
      <w:pPr>
        <w:pStyle w:val="tekst1"/>
        <w:numPr>
          <w:ilvl w:val="0"/>
          <w:numId w:val="9"/>
        </w:numPr>
        <w:spacing w:before="0" w:line="240" w:lineRule="auto"/>
        <w:rPr>
          <w:rFonts w:ascii="Tahoma" w:hAnsi="Tahoma" w:cs="Tahoma"/>
          <w:sz w:val="20"/>
        </w:rPr>
      </w:pPr>
      <w:r w:rsidRPr="00745F66">
        <w:rPr>
          <w:rFonts w:ascii="Tahoma" w:hAnsi="Tahoma" w:cs="Tahoma"/>
          <w:sz w:val="20"/>
        </w:rPr>
        <w:t>požarno varnostna navodila,</w:t>
      </w:r>
    </w:p>
    <w:p w:rsidR="00745F66" w:rsidRPr="00745F66" w:rsidRDefault="00745F66" w:rsidP="00745F66">
      <w:pPr>
        <w:pStyle w:val="tekst1"/>
        <w:numPr>
          <w:ilvl w:val="0"/>
          <w:numId w:val="9"/>
        </w:numPr>
        <w:spacing w:before="0" w:line="240" w:lineRule="auto"/>
        <w:rPr>
          <w:rFonts w:ascii="Tahoma" w:hAnsi="Tahoma" w:cs="Tahoma"/>
          <w:sz w:val="20"/>
        </w:rPr>
      </w:pPr>
      <w:r w:rsidRPr="00745F66">
        <w:rPr>
          <w:rFonts w:ascii="Tahoma" w:hAnsi="Tahoma" w:cs="Tahoma"/>
          <w:sz w:val="20"/>
        </w:rPr>
        <w:t>gasilne aparate in</w:t>
      </w:r>
    </w:p>
    <w:p w:rsidR="00745F66" w:rsidRPr="00745F66" w:rsidRDefault="00745F66" w:rsidP="00745F66">
      <w:pPr>
        <w:pStyle w:val="tekst1"/>
        <w:numPr>
          <w:ilvl w:val="0"/>
          <w:numId w:val="9"/>
        </w:numPr>
        <w:spacing w:before="0" w:line="240" w:lineRule="auto"/>
        <w:rPr>
          <w:rFonts w:ascii="Tahoma" w:hAnsi="Tahoma" w:cs="Tahoma"/>
          <w:sz w:val="20"/>
        </w:rPr>
      </w:pPr>
      <w:r w:rsidRPr="00745F66">
        <w:rPr>
          <w:rFonts w:ascii="Tahoma" w:hAnsi="Tahoma" w:cs="Tahoma"/>
          <w:sz w:val="20"/>
        </w:rPr>
        <w:t>ustrezne opozorilne znake.</w:t>
      </w:r>
    </w:p>
    <w:p w:rsidR="00745F66" w:rsidRDefault="00745F66" w:rsidP="00B11E1B">
      <w:pPr>
        <w:keepNext/>
        <w:widowControl w:val="0"/>
        <w:jc w:val="both"/>
        <w:rPr>
          <w:rFonts w:ascii="Tahoma" w:hAnsi="Tahoma" w:cs="Tahoma"/>
        </w:rPr>
      </w:pPr>
    </w:p>
    <w:p w:rsidR="00745F66" w:rsidRDefault="00745F66" w:rsidP="00745F66">
      <w:pPr>
        <w:jc w:val="both"/>
        <w:rPr>
          <w:rFonts w:ascii="Tahoma" w:hAnsi="Tahoma" w:cs="Tahoma"/>
        </w:rPr>
      </w:pPr>
      <w:r w:rsidRPr="00745F66">
        <w:rPr>
          <w:rFonts w:ascii="Tahoma" w:hAnsi="Tahoma" w:cs="Tahoma"/>
        </w:rPr>
        <w:t xml:space="preserve">Po končanem izpihovanju zraka iz instalacije </w:t>
      </w:r>
      <w:r>
        <w:rPr>
          <w:rFonts w:ascii="Tahoma" w:hAnsi="Tahoma" w:cs="Tahoma"/>
        </w:rPr>
        <w:t xml:space="preserve">se </w:t>
      </w:r>
      <w:r w:rsidRPr="00745F66">
        <w:rPr>
          <w:rFonts w:ascii="Tahoma" w:hAnsi="Tahoma" w:cs="Tahoma"/>
        </w:rPr>
        <w:t>lahko spusti</w:t>
      </w:r>
      <w:r>
        <w:rPr>
          <w:rFonts w:ascii="Tahoma" w:hAnsi="Tahoma" w:cs="Tahoma"/>
        </w:rPr>
        <w:t xml:space="preserve"> regulacijska</w:t>
      </w:r>
      <w:r w:rsidRPr="00745F66">
        <w:rPr>
          <w:rFonts w:ascii="Tahoma" w:hAnsi="Tahoma" w:cs="Tahoma"/>
        </w:rPr>
        <w:t xml:space="preserve"> postaj</w:t>
      </w:r>
      <w:r>
        <w:rPr>
          <w:rFonts w:ascii="Tahoma" w:hAnsi="Tahoma" w:cs="Tahoma"/>
        </w:rPr>
        <w:t>a</w:t>
      </w:r>
      <w:r w:rsidRPr="00745F66">
        <w:rPr>
          <w:rFonts w:ascii="Tahoma" w:hAnsi="Tahoma" w:cs="Tahoma"/>
        </w:rPr>
        <w:t xml:space="preserve"> v pogon.</w:t>
      </w:r>
    </w:p>
    <w:p w:rsidR="00E72344" w:rsidRDefault="00E72344" w:rsidP="00B11E1B">
      <w:pPr>
        <w:keepNext/>
        <w:widowControl w:val="0"/>
        <w:jc w:val="both"/>
        <w:rPr>
          <w:rFonts w:ascii="Tahoma" w:hAnsi="Tahoma" w:cs="Tahoma"/>
        </w:rPr>
      </w:pPr>
    </w:p>
    <w:p w:rsidR="00DB0262" w:rsidRPr="00D6643A" w:rsidRDefault="00AF7B5B" w:rsidP="00B11E1B">
      <w:pPr>
        <w:keepNext/>
        <w:widowControl w:val="0"/>
        <w:jc w:val="both"/>
        <w:rPr>
          <w:rFonts w:ascii="Tahoma" w:hAnsi="Tahoma" w:cs="Tahoma"/>
          <w:b/>
          <w:u w:val="single"/>
        </w:rPr>
      </w:pPr>
      <w:r w:rsidRPr="00D6643A">
        <w:rPr>
          <w:rFonts w:ascii="Tahoma" w:hAnsi="Tahoma" w:cs="Tahoma"/>
          <w:b/>
          <w:u w:val="single"/>
        </w:rPr>
        <w:t xml:space="preserve">Gradbena dela: </w:t>
      </w:r>
    </w:p>
    <w:p w:rsidR="00AF7B5B" w:rsidRDefault="00AF7B5B" w:rsidP="00B11E1B">
      <w:pPr>
        <w:keepNext/>
        <w:widowControl w:val="0"/>
        <w:jc w:val="both"/>
        <w:rPr>
          <w:rFonts w:ascii="Tahoma" w:hAnsi="Tahoma" w:cs="Tahoma"/>
        </w:rPr>
      </w:pPr>
    </w:p>
    <w:p w:rsidR="00AF7B5B" w:rsidRPr="00AF7B5B" w:rsidRDefault="00AF7B5B" w:rsidP="00AF7B5B">
      <w:pPr>
        <w:keepNext/>
        <w:widowControl w:val="0"/>
        <w:jc w:val="both"/>
        <w:rPr>
          <w:rFonts w:ascii="Tahoma" w:hAnsi="Tahoma" w:cs="Tahoma"/>
          <w:u w:val="single"/>
        </w:rPr>
      </w:pPr>
      <w:r w:rsidRPr="00AF7B5B">
        <w:rPr>
          <w:rFonts w:ascii="Tahoma" w:hAnsi="Tahoma" w:cs="Tahoma"/>
          <w:u w:val="single"/>
        </w:rPr>
        <w:t>Temelji in talna plošča:</w:t>
      </w:r>
    </w:p>
    <w:p w:rsidR="00AF7B5B" w:rsidRPr="00AF7B5B" w:rsidRDefault="00AF7B5B" w:rsidP="00AF7B5B">
      <w:pPr>
        <w:jc w:val="both"/>
        <w:rPr>
          <w:rFonts w:ascii="Tahoma" w:hAnsi="Tahoma" w:cs="Tahoma"/>
        </w:rPr>
      </w:pPr>
      <w:bookmarkStart w:id="12" w:name="OLE_LINK1"/>
      <w:r w:rsidRPr="00AF7B5B">
        <w:rPr>
          <w:rFonts w:ascii="Tahoma" w:hAnsi="Tahoma" w:cs="Tahoma"/>
        </w:rPr>
        <w:t>Objekt je postavljen na AB temeljno ploščo dimenzije 4,70 x</w:t>
      </w:r>
      <w:r>
        <w:rPr>
          <w:rFonts w:ascii="Tahoma" w:hAnsi="Tahoma" w:cs="Tahoma"/>
        </w:rPr>
        <w:t xml:space="preserve"> </w:t>
      </w:r>
      <w:r w:rsidRPr="00AF7B5B">
        <w:rPr>
          <w:rFonts w:ascii="Tahoma" w:hAnsi="Tahoma" w:cs="Tahoma"/>
        </w:rPr>
        <w:t xml:space="preserve">2,0 x 0,2 m. </w:t>
      </w:r>
      <w:bookmarkEnd w:id="12"/>
      <w:r w:rsidRPr="00AF7B5B">
        <w:rPr>
          <w:rFonts w:ascii="Tahoma" w:hAnsi="Tahoma" w:cs="Tahoma"/>
        </w:rPr>
        <w:t>Zaradi preprečevanja kapilarnega dviga vlage in povečanja odpornosti betonske površine proti zmrzali s</w:t>
      </w:r>
      <w:r>
        <w:rPr>
          <w:rFonts w:ascii="Tahoma" w:hAnsi="Tahoma" w:cs="Tahoma"/>
        </w:rPr>
        <w:t>e</w:t>
      </w:r>
      <w:r w:rsidRPr="00AF7B5B">
        <w:rPr>
          <w:rFonts w:ascii="Tahoma" w:hAnsi="Tahoma" w:cs="Tahoma"/>
        </w:rPr>
        <w:t xml:space="preserve"> temeljna plošča hidroizolira z bitumenskim varilnim trakom do nivoja končnega terena. Hidroizolacija je ščitena s styrodurom </w:t>
      </w:r>
      <w:smartTag w:uri="urn:schemas-microsoft-com:office:smarttags" w:element="metricconverter">
        <w:smartTagPr>
          <w:attr w:name="ProductID" w:val="3 cm"/>
        </w:smartTagPr>
        <w:r w:rsidRPr="00AF7B5B">
          <w:rPr>
            <w:rFonts w:ascii="Tahoma" w:hAnsi="Tahoma" w:cs="Tahoma"/>
          </w:rPr>
          <w:t>3 cm</w:t>
        </w:r>
      </w:smartTag>
      <w:r w:rsidRPr="00AF7B5B">
        <w:rPr>
          <w:rFonts w:ascii="Tahoma" w:hAnsi="Tahoma" w:cs="Tahoma"/>
        </w:rPr>
        <w:t>. Tla pod temelji pred betoniranjem pregleda geomehanik in v primeru slabše nosilnosti tal zahteva ponovni izračun temeljev in predpi</w:t>
      </w:r>
      <w:r>
        <w:rPr>
          <w:rFonts w:ascii="Tahoma" w:hAnsi="Tahoma" w:cs="Tahoma"/>
        </w:rPr>
        <w:t>še</w:t>
      </w:r>
      <w:r w:rsidRPr="00AF7B5B">
        <w:rPr>
          <w:rFonts w:ascii="Tahoma" w:hAnsi="Tahoma" w:cs="Tahoma"/>
        </w:rPr>
        <w:t xml:space="preserve"> sanacijo temeljnih tal. Predpostavljena nosilnost tal je 0,85 kN/m</w:t>
      </w:r>
      <w:r w:rsidRPr="00AF7B5B">
        <w:rPr>
          <w:rFonts w:ascii="Tahoma" w:hAnsi="Tahoma" w:cs="Tahoma"/>
          <w:vertAlign w:val="superscript"/>
        </w:rPr>
        <w:t>2</w:t>
      </w:r>
      <w:r>
        <w:rPr>
          <w:rFonts w:ascii="Tahoma" w:hAnsi="Tahoma" w:cs="Tahoma"/>
        </w:rPr>
        <w:t>.</w:t>
      </w:r>
    </w:p>
    <w:p w:rsidR="00AF7B5B" w:rsidRPr="00AF7B5B" w:rsidRDefault="00AF7B5B" w:rsidP="00AF7B5B">
      <w:pPr>
        <w:rPr>
          <w:rFonts w:ascii="Tahoma" w:hAnsi="Tahoma" w:cs="Tahoma"/>
        </w:rPr>
      </w:pPr>
    </w:p>
    <w:p w:rsidR="00AF7B5B" w:rsidRPr="00AF7B5B" w:rsidRDefault="00AF7B5B" w:rsidP="00AF7B5B">
      <w:pPr>
        <w:jc w:val="both"/>
        <w:rPr>
          <w:rFonts w:ascii="Tahoma" w:hAnsi="Tahoma" w:cs="Tahoma"/>
        </w:rPr>
      </w:pPr>
      <w:r w:rsidRPr="00AF7B5B">
        <w:rPr>
          <w:rFonts w:ascii="Tahoma" w:hAnsi="Tahoma" w:cs="Tahoma"/>
        </w:rPr>
        <w:t>Temeljna AB plošča je debeline 20 cm iz finozaribanega betona MB 30 zaradi obremenitve in pritrditve tehnološke opreme s sidrnimi vijaki. Hidroizolirana je proti vlagi in sicer z bitumenskim varilnim trakom, mesta prekinitve betoniranja pa so premazana s hidroizolacijskim premazom (npr. hidrotes).</w:t>
      </w:r>
    </w:p>
    <w:p w:rsidR="00AF7B5B" w:rsidRPr="00AF7B5B" w:rsidRDefault="00AF7B5B" w:rsidP="00AF7B5B">
      <w:pPr>
        <w:rPr>
          <w:rFonts w:ascii="Tahoma" w:hAnsi="Tahoma" w:cs="Tahoma"/>
        </w:rPr>
      </w:pPr>
    </w:p>
    <w:p w:rsidR="00AF7B5B" w:rsidRPr="00AF7B5B" w:rsidRDefault="00AF7B5B" w:rsidP="00AF7B5B">
      <w:pPr>
        <w:keepNext/>
        <w:widowControl w:val="0"/>
        <w:jc w:val="both"/>
        <w:rPr>
          <w:rFonts w:ascii="Tahoma" w:hAnsi="Tahoma" w:cs="Tahoma"/>
          <w:u w:val="single"/>
        </w:rPr>
      </w:pPr>
      <w:r>
        <w:rPr>
          <w:rFonts w:ascii="Tahoma" w:hAnsi="Tahoma" w:cs="Tahoma"/>
          <w:u w:val="single"/>
        </w:rPr>
        <w:t>Opis montažnega objekta:</w:t>
      </w:r>
    </w:p>
    <w:p w:rsidR="00AF7B5B" w:rsidRPr="00AF7B5B" w:rsidRDefault="00AF7B5B" w:rsidP="00AF7B5B">
      <w:pPr>
        <w:jc w:val="both"/>
        <w:rPr>
          <w:rFonts w:ascii="Tahoma" w:hAnsi="Tahoma" w:cs="Tahoma"/>
        </w:rPr>
      </w:pPr>
      <w:r w:rsidRPr="00AF7B5B">
        <w:rPr>
          <w:rFonts w:ascii="Tahoma" w:hAnsi="Tahoma" w:cs="Tahoma"/>
        </w:rPr>
        <w:t>Betonski stebriček</w:t>
      </w:r>
      <w:r w:rsidR="00D6643A">
        <w:rPr>
          <w:rFonts w:ascii="Tahoma" w:hAnsi="Tahoma" w:cs="Tahoma"/>
        </w:rPr>
        <w:t>,</w:t>
      </w:r>
      <w:r w:rsidRPr="00AF7B5B">
        <w:rPr>
          <w:rFonts w:ascii="Tahoma" w:hAnsi="Tahoma" w:cs="Tahoma"/>
        </w:rPr>
        <w:t xml:space="preserve"> na katerem bo pritrjena kovinska </w:t>
      </w:r>
      <w:r w:rsidR="00D6643A" w:rsidRPr="00AF7B5B">
        <w:rPr>
          <w:rFonts w:ascii="Tahoma" w:hAnsi="Tahoma" w:cs="Tahoma"/>
        </w:rPr>
        <w:t>omarica</w:t>
      </w:r>
      <w:r w:rsidR="00D6643A">
        <w:rPr>
          <w:rFonts w:ascii="Tahoma" w:hAnsi="Tahoma" w:cs="Tahoma"/>
        </w:rPr>
        <w:t>,</w:t>
      </w:r>
      <w:r w:rsidRPr="00AF7B5B">
        <w:rPr>
          <w:rFonts w:ascii="Tahoma" w:hAnsi="Tahoma" w:cs="Tahoma"/>
        </w:rPr>
        <w:t xml:space="preserve"> je dimenzij 4,40 x 0,20 x 2,10 m iz betona MB 30. Izvede se tudi nov podstavek s stebričkom za potrebe telemetrije in odorirne naprave. </w:t>
      </w:r>
    </w:p>
    <w:p w:rsidR="00AF7B5B" w:rsidRPr="00AF7B5B" w:rsidRDefault="00AF7B5B" w:rsidP="00AF7B5B">
      <w:pPr>
        <w:jc w:val="both"/>
        <w:rPr>
          <w:rFonts w:ascii="Tahoma" w:hAnsi="Tahoma" w:cs="Tahoma"/>
        </w:rPr>
      </w:pPr>
    </w:p>
    <w:p w:rsidR="00AF7B5B" w:rsidRPr="00AF7B5B" w:rsidRDefault="00AF7B5B" w:rsidP="00AF7B5B">
      <w:pPr>
        <w:jc w:val="both"/>
        <w:rPr>
          <w:rFonts w:ascii="Tahoma" w:hAnsi="Tahoma" w:cs="Tahoma"/>
        </w:rPr>
      </w:pPr>
      <w:r w:rsidRPr="00AF7B5B">
        <w:rPr>
          <w:rFonts w:ascii="Tahoma" w:hAnsi="Tahoma" w:cs="Tahoma"/>
        </w:rPr>
        <w:t>Na betonski stebriček se pritrdi jeklena omarica (omarica iz nerjaveče pločevine) dimenzije 4,20 x 2,0 x 0,8 m</w:t>
      </w:r>
      <w:r w:rsidR="00D6643A">
        <w:rPr>
          <w:rFonts w:ascii="Tahoma" w:hAnsi="Tahoma" w:cs="Tahoma"/>
        </w:rPr>
        <w:t>etra,</w:t>
      </w:r>
      <w:r w:rsidRPr="00AF7B5B">
        <w:rPr>
          <w:rFonts w:ascii="Tahoma" w:hAnsi="Tahoma" w:cs="Tahoma"/>
        </w:rPr>
        <w:t xml:space="preserve"> ki služi kot zaščita nove regulacijske postaje RV-42 (3x vrata 1,40 x 2,0 x 0,8 m). Jeklena omarica se sidra v betonski stebriček. </w:t>
      </w:r>
    </w:p>
    <w:p w:rsidR="00AF7B5B" w:rsidRPr="00AF7B5B" w:rsidRDefault="00AF7B5B" w:rsidP="00AF7B5B">
      <w:pPr>
        <w:jc w:val="both"/>
        <w:rPr>
          <w:rFonts w:ascii="Tahoma" w:hAnsi="Tahoma" w:cs="Tahoma"/>
        </w:rPr>
      </w:pPr>
    </w:p>
    <w:p w:rsidR="00AF7B5B" w:rsidRPr="00AF7B5B" w:rsidRDefault="00AF7B5B" w:rsidP="00AF7B5B">
      <w:pPr>
        <w:keepNext/>
        <w:widowControl w:val="0"/>
        <w:jc w:val="both"/>
        <w:rPr>
          <w:rFonts w:ascii="Tahoma" w:hAnsi="Tahoma" w:cs="Tahoma"/>
          <w:u w:val="single"/>
        </w:rPr>
      </w:pPr>
      <w:r>
        <w:rPr>
          <w:rFonts w:ascii="Tahoma" w:hAnsi="Tahoma" w:cs="Tahoma"/>
          <w:u w:val="single"/>
        </w:rPr>
        <w:t>Nova zunanja ureditev:</w:t>
      </w:r>
    </w:p>
    <w:p w:rsidR="00AF7B5B" w:rsidRPr="00AF7B5B" w:rsidRDefault="00AF7B5B" w:rsidP="00AF7B5B">
      <w:pPr>
        <w:jc w:val="both"/>
        <w:rPr>
          <w:rFonts w:ascii="Tahoma" w:hAnsi="Tahoma" w:cs="Tahoma"/>
        </w:rPr>
      </w:pPr>
      <w:r w:rsidRPr="00AF7B5B">
        <w:rPr>
          <w:rFonts w:ascii="Tahoma" w:hAnsi="Tahoma" w:cs="Tahoma"/>
        </w:rPr>
        <w:t xml:space="preserve">Za potrebe nove zunanje ureditve za novo regulacijsko postajo RV-42 se na novo splanira obstoječi teren. Izvede se gradbeni izkop obstoječega materiala za izvedbo temeljenja in izdelavo </w:t>
      </w:r>
      <w:r w:rsidR="00D6643A">
        <w:rPr>
          <w:rFonts w:ascii="Tahoma" w:hAnsi="Tahoma" w:cs="Tahoma"/>
        </w:rPr>
        <w:t>betonskega stebrička.</w:t>
      </w:r>
    </w:p>
    <w:p w:rsidR="00AF7B5B" w:rsidRPr="00AF7B5B" w:rsidRDefault="00AF7B5B" w:rsidP="00AF7B5B">
      <w:pPr>
        <w:jc w:val="both"/>
        <w:rPr>
          <w:rFonts w:ascii="Tahoma" w:hAnsi="Tahoma" w:cs="Tahoma"/>
        </w:rPr>
      </w:pPr>
    </w:p>
    <w:p w:rsidR="00AF7B5B" w:rsidRPr="00AF7B5B" w:rsidRDefault="00AF7B5B" w:rsidP="00AF7B5B">
      <w:pPr>
        <w:jc w:val="both"/>
        <w:rPr>
          <w:rFonts w:ascii="Tahoma" w:hAnsi="Tahoma" w:cs="Tahoma"/>
        </w:rPr>
      </w:pPr>
      <w:r w:rsidRPr="00AF7B5B">
        <w:rPr>
          <w:rFonts w:ascii="Tahoma" w:hAnsi="Tahoma" w:cs="Tahoma"/>
        </w:rPr>
        <w:t>Napravi se gradbeni izkop za novo plinovodno omrežje. Po položitvi cevi se jarek zasuje s posteljico in tamponskim materialom, s komprimiranjem po slojih do predpisane zbitosti.</w:t>
      </w:r>
    </w:p>
    <w:p w:rsidR="00AF7B5B" w:rsidRPr="00AF7B5B" w:rsidRDefault="00AF7B5B" w:rsidP="00AF7B5B">
      <w:pPr>
        <w:jc w:val="both"/>
        <w:rPr>
          <w:rFonts w:ascii="Tahoma" w:hAnsi="Tahoma" w:cs="Tahoma"/>
        </w:rPr>
      </w:pPr>
    </w:p>
    <w:p w:rsidR="00AF7B5B" w:rsidRPr="00AF7B5B" w:rsidRDefault="00AF7B5B" w:rsidP="00AF7B5B">
      <w:pPr>
        <w:jc w:val="both"/>
        <w:rPr>
          <w:rFonts w:ascii="Tahoma" w:hAnsi="Tahoma" w:cs="Tahoma"/>
        </w:rPr>
      </w:pPr>
      <w:r w:rsidRPr="00AF7B5B">
        <w:rPr>
          <w:rFonts w:ascii="Tahoma" w:hAnsi="Tahoma" w:cs="Tahoma"/>
        </w:rPr>
        <w:t xml:space="preserve">Okoli regulacijske postaje RV-42 se na novo izvede panelna ograja z ograjnimi vrati. Do vhoda se izvede nova dostopna pot. Znotraj panelne ograje se okoli objekta RV-42 izvedejo novi betonski tlakovci do roba ograje. </w:t>
      </w:r>
      <w:r w:rsidR="00D6643A" w:rsidRPr="00AF7B5B">
        <w:rPr>
          <w:rFonts w:ascii="Tahoma" w:hAnsi="Tahoma" w:cs="Tahoma"/>
        </w:rPr>
        <w:t>Tlakovane</w:t>
      </w:r>
      <w:r w:rsidRPr="00AF7B5B">
        <w:rPr>
          <w:rFonts w:ascii="Tahoma" w:hAnsi="Tahoma" w:cs="Tahoma"/>
        </w:rPr>
        <w:t xml:space="preserve"> površine so med seboj ločene z navadnimi robniki na betonski podlagi dimenzije 5/20 cm.</w:t>
      </w:r>
    </w:p>
    <w:p w:rsidR="00AF7B5B" w:rsidRPr="00AF7B5B" w:rsidRDefault="00AF7B5B" w:rsidP="00AF7B5B">
      <w:pPr>
        <w:jc w:val="both"/>
        <w:rPr>
          <w:rFonts w:ascii="Tahoma" w:hAnsi="Tahoma" w:cs="Tahoma"/>
        </w:rPr>
      </w:pPr>
    </w:p>
    <w:p w:rsidR="00AF7B5B" w:rsidRPr="00AF7B5B" w:rsidRDefault="00AF7B5B" w:rsidP="00AF7B5B">
      <w:pPr>
        <w:jc w:val="both"/>
        <w:rPr>
          <w:rFonts w:ascii="Tahoma" w:hAnsi="Tahoma" w:cs="Tahoma"/>
        </w:rPr>
      </w:pPr>
      <w:r w:rsidRPr="00AF7B5B">
        <w:rPr>
          <w:rFonts w:ascii="Tahoma" w:hAnsi="Tahoma" w:cs="Tahoma"/>
        </w:rPr>
        <w:t xml:space="preserve">Objekt ne potrebuje navezave na vodovodno in fekalno kanalizacijsko omrežje. </w:t>
      </w:r>
    </w:p>
    <w:p w:rsidR="00DB0262" w:rsidRDefault="00DB0262" w:rsidP="00AF7B5B">
      <w:pPr>
        <w:jc w:val="both"/>
        <w:rPr>
          <w:rFonts w:ascii="Tahoma" w:hAnsi="Tahoma" w:cs="Tahoma"/>
        </w:rPr>
      </w:pPr>
    </w:p>
    <w:p w:rsidR="00D6643A" w:rsidRPr="00D6643A" w:rsidRDefault="00D6643A" w:rsidP="00D6643A">
      <w:pPr>
        <w:keepNext/>
        <w:widowControl w:val="0"/>
        <w:jc w:val="both"/>
        <w:rPr>
          <w:rFonts w:ascii="Tahoma" w:hAnsi="Tahoma" w:cs="Tahoma"/>
          <w:b/>
          <w:u w:val="single"/>
        </w:rPr>
      </w:pPr>
      <w:r>
        <w:rPr>
          <w:rFonts w:ascii="Tahoma" w:hAnsi="Tahoma" w:cs="Tahoma"/>
          <w:b/>
          <w:u w:val="single"/>
        </w:rPr>
        <w:t>Elektro inštalacijska</w:t>
      </w:r>
      <w:r w:rsidRPr="00D6643A">
        <w:rPr>
          <w:rFonts w:ascii="Tahoma" w:hAnsi="Tahoma" w:cs="Tahoma"/>
          <w:b/>
          <w:u w:val="single"/>
        </w:rPr>
        <w:t xml:space="preserve"> dela: </w:t>
      </w:r>
    </w:p>
    <w:p w:rsidR="002705D0" w:rsidRDefault="002705D0" w:rsidP="00B11E1B">
      <w:pPr>
        <w:keepNext/>
        <w:widowControl w:val="0"/>
        <w:jc w:val="both"/>
        <w:rPr>
          <w:rFonts w:ascii="Tahoma" w:hAnsi="Tahoma" w:cs="Tahoma"/>
        </w:rPr>
      </w:pPr>
    </w:p>
    <w:p w:rsidR="00D6643A" w:rsidRPr="00D6643A" w:rsidRDefault="00D6643A" w:rsidP="00D6643A">
      <w:pPr>
        <w:jc w:val="both"/>
        <w:rPr>
          <w:rFonts w:ascii="Tahoma" w:hAnsi="Tahoma" w:cs="Tahoma"/>
        </w:rPr>
      </w:pPr>
      <w:r w:rsidRPr="00D6643A">
        <w:rPr>
          <w:rFonts w:ascii="Tahoma" w:hAnsi="Tahoma" w:cs="Tahoma"/>
        </w:rPr>
        <w:t>V objektu</w:t>
      </w:r>
      <w:r>
        <w:rPr>
          <w:rFonts w:ascii="Tahoma" w:hAnsi="Tahoma" w:cs="Tahoma"/>
        </w:rPr>
        <w:t xml:space="preserve"> </w:t>
      </w:r>
      <w:r w:rsidRPr="00D6643A">
        <w:rPr>
          <w:rFonts w:ascii="Tahoma" w:hAnsi="Tahoma" w:cs="Tahoma"/>
        </w:rPr>
        <w:t>nov</w:t>
      </w:r>
      <w:r>
        <w:rPr>
          <w:rFonts w:ascii="Tahoma" w:hAnsi="Tahoma" w:cs="Tahoma"/>
        </w:rPr>
        <w:t>e</w:t>
      </w:r>
      <w:r w:rsidRPr="00D6643A">
        <w:rPr>
          <w:rFonts w:ascii="Tahoma" w:hAnsi="Tahoma" w:cs="Tahoma"/>
        </w:rPr>
        <w:t xml:space="preserve"> plinsko regulacijsk</w:t>
      </w:r>
      <w:r>
        <w:rPr>
          <w:rFonts w:ascii="Tahoma" w:hAnsi="Tahoma" w:cs="Tahoma"/>
        </w:rPr>
        <w:t>e</w:t>
      </w:r>
      <w:r w:rsidRPr="00D6643A">
        <w:rPr>
          <w:rFonts w:ascii="Tahoma" w:hAnsi="Tahoma" w:cs="Tahoma"/>
        </w:rPr>
        <w:t xml:space="preserve"> postaj</w:t>
      </w:r>
      <w:r>
        <w:rPr>
          <w:rFonts w:ascii="Tahoma" w:hAnsi="Tahoma" w:cs="Tahoma"/>
        </w:rPr>
        <w:t>e RV 42 Stanežiče</w:t>
      </w:r>
      <w:r w:rsidRPr="00D6643A">
        <w:rPr>
          <w:rFonts w:ascii="Tahoma" w:hAnsi="Tahoma" w:cs="Tahoma"/>
        </w:rPr>
        <w:t>, nad objektom in v njegovi bližnji okolici bodo definirane eksplozijsko ogrožen</w:t>
      </w:r>
      <w:r>
        <w:rPr>
          <w:rFonts w:ascii="Tahoma" w:hAnsi="Tahoma" w:cs="Tahoma"/>
        </w:rPr>
        <w:t>e</w:t>
      </w:r>
      <w:r w:rsidRPr="00D6643A">
        <w:rPr>
          <w:rFonts w:ascii="Tahoma" w:hAnsi="Tahoma" w:cs="Tahoma"/>
        </w:rPr>
        <w:t xml:space="preserve"> con</w:t>
      </w:r>
      <w:r>
        <w:rPr>
          <w:rFonts w:ascii="Tahoma" w:hAnsi="Tahoma" w:cs="Tahoma"/>
        </w:rPr>
        <w:t>e</w:t>
      </w:r>
      <w:r w:rsidRPr="00D6643A">
        <w:rPr>
          <w:rFonts w:ascii="Tahoma" w:hAnsi="Tahoma" w:cs="Tahoma"/>
        </w:rPr>
        <w:t xml:space="preserve"> (Ex področje) nivojev I. in II., skladno z izdelanim elaboratom eksplozijske ogroženosti. V ta namen bo potrebno sprejeti določene ukrepe za varno obratovanje objekta.</w:t>
      </w:r>
    </w:p>
    <w:p w:rsidR="002705D0" w:rsidRDefault="002705D0" w:rsidP="00B11E1B">
      <w:pPr>
        <w:keepNext/>
        <w:widowControl w:val="0"/>
        <w:jc w:val="both"/>
        <w:rPr>
          <w:rFonts w:ascii="Tahoma" w:hAnsi="Tahoma" w:cs="Tahoma"/>
        </w:rPr>
      </w:pPr>
    </w:p>
    <w:p w:rsidR="00F131DA" w:rsidRPr="00AF7B5B" w:rsidRDefault="00F131DA" w:rsidP="00F131DA">
      <w:pPr>
        <w:keepNext/>
        <w:widowControl w:val="0"/>
        <w:jc w:val="both"/>
        <w:rPr>
          <w:rFonts w:ascii="Tahoma" w:hAnsi="Tahoma" w:cs="Tahoma"/>
          <w:u w:val="single"/>
        </w:rPr>
      </w:pPr>
      <w:r>
        <w:rPr>
          <w:rFonts w:ascii="Tahoma" w:hAnsi="Tahoma" w:cs="Tahoma"/>
          <w:u w:val="single"/>
        </w:rPr>
        <w:t>Napajanje objekta</w:t>
      </w:r>
      <w:r w:rsidRPr="00AF7B5B">
        <w:rPr>
          <w:rFonts w:ascii="Tahoma" w:hAnsi="Tahoma" w:cs="Tahoma"/>
          <w:u w:val="single"/>
        </w:rPr>
        <w:t>:</w:t>
      </w:r>
    </w:p>
    <w:p w:rsidR="00F131DA" w:rsidRPr="00F131DA" w:rsidRDefault="00F131DA" w:rsidP="00F131DA">
      <w:pPr>
        <w:jc w:val="both"/>
        <w:rPr>
          <w:rFonts w:ascii="Tahoma" w:hAnsi="Tahoma" w:cs="Tahoma"/>
        </w:rPr>
      </w:pPr>
      <w:r w:rsidRPr="00F131DA">
        <w:rPr>
          <w:rFonts w:ascii="Tahoma" w:hAnsi="Tahoma" w:cs="Tahoma"/>
        </w:rPr>
        <w:t>Novi objekt bo potreboval trifazno napajanje napetosti 400 V AC in tokovne omejilnike 3x20 A (moč 1 x 14 kW). Predvidena je postavitev nove prostostoječe merilne omare =PMO z namestitvijo števčne garniture in pripadajočih elementov (po tipizaciji lokalnega distributerja električne energije). Razdelilec =PMO se poveže v bližnji NN razvod iz bližnje transformatorske postaje. Iz omare =PMO se izvede podzemna kanalizacija do razdelilca telemetrije R-TLM, ki bo nameščen znotraj varovalne ograje.</w:t>
      </w:r>
    </w:p>
    <w:p w:rsidR="00D6643A" w:rsidRDefault="00D6643A" w:rsidP="00F131DA">
      <w:pPr>
        <w:jc w:val="both"/>
        <w:rPr>
          <w:rFonts w:ascii="Tahoma" w:hAnsi="Tahoma" w:cs="Tahoma"/>
        </w:rPr>
      </w:pPr>
    </w:p>
    <w:p w:rsidR="00F131DA" w:rsidRPr="00AF7B5B" w:rsidRDefault="00F131DA" w:rsidP="00F131DA">
      <w:pPr>
        <w:keepNext/>
        <w:widowControl w:val="0"/>
        <w:jc w:val="both"/>
        <w:rPr>
          <w:rFonts w:ascii="Tahoma" w:hAnsi="Tahoma" w:cs="Tahoma"/>
          <w:u w:val="single"/>
        </w:rPr>
      </w:pPr>
      <w:r>
        <w:rPr>
          <w:rFonts w:ascii="Tahoma" w:hAnsi="Tahoma" w:cs="Tahoma"/>
          <w:u w:val="single"/>
        </w:rPr>
        <w:t>Sistem telemetrije</w:t>
      </w:r>
      <w:r w:rsidRPr="00AF7B5B">
        <w:rPr>
          <w:rFonts w:ascii="Tahoma" w:hAnsi="Tahoma" w:cs="Tahoma"/>
          <w:u w:val="single"/>
        </w:rPr>
        <w:t>:</w:t>
      </w:r>
    </w:p>
    <w:p w:rsidR="00F131DA" w:rsidRPr="00F131DA" w:rsidRDefault="00F131DA" w:rsidP="00F131DA">
      <w:pPr>
        <w:jc w:val="both"/>
        <w:rPr>
          <w:rFonts w:ascii="Tahoma" w:hAnsi="Tahoma" w:cs="Tahoma"/>
        </w:rPr>
      </w:pPr>
      <w:r w:rsidRPr="00F131DA">
        <w:rPr>
          <w:rFonts w:ascii="Tahoma" w:hAnsi="Tahoma" w:cs="Tahoma"/>
        </w:rPr>
        <w:t xml:space="preserve">Objekt RV-42 se bo vključil v sistem daljinskega nadzora. V ta namen se bo v omaro telemetrije R-TLM (ki bo nameščena znotraj varovalne ograje) vgradilo električno opremo za zajem stanj sistema in daljinsko sporočanje stanj ter alarmnih dogodkov. Sistem bo brezžično povezan z nadzornim centrom </w:t>
      </w:r>
      <w:r w:rsidR="008A5219">
        <w:rPr>
          <w:rFonts w:ascii="Tahoma" w:hAnsi="Tahoma" w:cs="Tahoma"/>
        </w:rPr>
        <w:t>naročnika (Energetika Ljubljana, Sektor</w:t>
      </w:r>
      <w:r w:rsidRPr="00F131DA">
        <w:rPr>
          <w:rFonts w:ascii="Tahoma" w:hAnsi="Tahoma" w:cs="Tahoma"/>
        </w:rPr>
        <w:t xml:space="preserve"> za distribucijo plina na Verovškovi 62 v Ljubljani</w:t>
      </w:r>
      <w:r w:rsidR="008A5219">
        <w:rPr>
          <w:rFonts w:ascii="Tahoma" w:hAnsi="Tahoma" w:cs="Tahoma"/>
        </w:rPr>
        <w:t>)</w:t>
      </w:r>
      <w:r w:rsidRPr="00F131DA">
        <w:rPr>
          <w:rFonts w:ascii="Tahoma" w:hAnsi="Tahoma" w:cs="Tahoma"/>
        </w:rPr>
        <w:t>.</w:t>
      </w:r>
    </w:p>
    <w:p w:rsidR="00F131DA" w:rsidRDefault="00F131DA" w:rsidP="00F131DA">
      <w:pPr>
        <w:keepNext/>
        <w:widowControl w:val="0"/>
        <w:jc w:val="both"/>
        <w:rPr>
          <w:rFonts w:ascii="Tahoma" w:hAnsi="Tahoma" w:cs="Tahoma"/>
        </w:rPr>
      </w:pPr>
    </w:p>
    <w:p w:rsidR="008A5219" w:rsidRPr="00AF7B5B" w:rsidRDefault="008A5219" w:rsidP="008A5219">
      <w:pPr>
        <w:keepNext/>
        <w:widowControl w:val="0"/>
        <w:jc w:val="both"/>
        <w:rPr>
          <w:rFonts w:ascii="Tahoma" w:hAnsi="Tahoma" w:cs="Tahoma"/>
          <w:u w:val="single"/>
        </w:rPr>
      </w:pPr>
      <w:r>
        <w:rPr>
          <w:rFonts w:ascii="Tahoma" w:hAnsi="Tahoma" w:cs="Tahoma"/>
          <w:u w:val="single"/>
        </w:rPr>
        <w:t>S</w:t>
      </w:r>
      <w:r w:rsidR="00123CF6">
        <w:rPr>
          <w:rFonts w:ascii="Tahoma" w:hAnsi="Tahoma" w:cs="Tahoma"/>
          <w:u w:val="single"/>
        </w:rPr>
        <w:t>plošne električne inštalacije</w:t>
      </w:r>
      <w:r w:rsidRPr="00AF7B5B">
        <w:rPr>
          <w:rFonts w:ascii="Tahoma" w:hAnsi="Tahoma" w:cs="Tahoma"/>
          <w:u w:val="single"/>
        </w:rPr>
        <w:t>:</w:t>
      </w:r>
    </w:p>
    <w:p w:rsidR="00123CF6" w:rsidRPr="00123CF6" w:rsidRDefault="00123CF6" w:rsidP="00123CF6">
      <w:pPr>
        <w:jc w:val="both"/>
        <w:rPr>
          <w:rFonts w:ascii="Tahoma" w:hAnsi="Tahoma" w:cs="Tahoma"/>
        </w:rPr>
      </w:pPr>
      <w:r w:rsidRPr="00123CF6">
        <w:rPr>
          <w:rFonts w:ascii="Tahoma" w:hAnsi="Tahoma" w:cs="Tahoma"/>
        </w:rPr>
        <w:t>V objektu RV-42 bodo nameščene tudi splošne električne inštalacije. Predviden je razvod splošne moči znotraj razdelilca telemetrije in izdelava ustrezne zunanje razsvetljave objekta. Zaradi definiranih eksplozijsko ogroženih območij mora biti izbrana oprema temu ustrezno prilagojena in certificirana.</w:t>
      </w:r>
    </w:p>
    <w:p w:rsidR="00F131DA" w:rsidRDefault="00F131DA" w:rsidP="00B11E1B">
      <w:pPr>
        <w:keepNext/>
        <w:widowControl w:val="0"/>
        <w:jc w:val="both"/>
        <w:rPr>
          <w:rFonts w:ascii="Tahoma" w:hAnsi="Tahoma" w:cs="Tahoma"/>
        </w:rPr>
      </w:pPr>
    </w:p>
    <w:p w:rsidR="00123CF6" w:rsidRPr="00AF7B5B" w:rsidRDefault="00123CF6" w:rsidP="00123CF6">
      <w:pPr>
        <w:keepNext/>
        <w:widowControl w:val="0"/>
        <w:jc w:val="both"/>
        <w:rPr>
          <w:rFonts w:ascii="Tahoma" w:hAnsi="Tahoma" w:cs="Tahoma"/>
          <w:u w:val="single"/>
        </w:rPr>
      </w:pPr>
      <w:r>
        <w:rPr>
          <w:rFonts w:ascii="Tahoma" w:hAnsi="Tahoma" w:cs="Tahoma"/>
          <w:u w:val="single"/>
        </w:rPr>
        <w:t>Ozemljitev in medsebojno galvansko povezovanje</w:t>
      </w:r>
      <w:r w:rsidRPr="00AF7B5B">
        <w:rPr>
          <w:rFonts w:ascii="Tahoma" w:hAnsi="Tahoma" w:cs="Tahoma"/>
          <w:u w:val="single"/>
        </w:rPr>
        <w:t>:</w:t>
      </w:r>
    </w:p>
    <w:p w:rsidR="00123CF6" w:rsidRPr="00123CF6" w:rsidRDefault="00123CF6" w:rsidP="00123CF6">
      <w:pPr>
        <w:jc w:val="both"/>
        <w:rPr>
          <w:rFonts w:ascii="Tahoma" w:hAnsi="Tahoma" w:cs="Tahoma"/>
        </w:rPr>
      </w:pPr>
      <w:r w:rsidRPr="00123CF6">
        <w:rPr>
          <w:rFonts w:ascii="Tahoma" w:hAnsi="Tahoma" w:cs="Tahoma"/>
        </w:rPr>
        <w:t>Skladno s Pravilnikom o zahtevah za nizkonapetostne električne inštalacije in tehničnima smernicama TSG-N-002:2013 in TSG-N-003:2013 se izvede novi ozemljitveni sistem na zemljišču št. 271/1 k. o. Stanežiče. Izvede se polaganje ozemljitvenega traku INOX 30</w:t>
      </w:r>
      <w:r>
        <w:rPr>
          <w:rFonts w:ascii="Tahoma" w:hAnsi="Tahoma" w:cs="Tahoma"/>
        </w:rPr>
        <w:t xml:space="preserve"> </w:t>
      </w:r>
      <w:r w:rsidRPr="00123CF6">
        <w:rPr>
          <w:rFonts w:ascii="Tahoma" w:hAnsi="Tahoma" w:cs="Tahoma"/>
        </w:rPr>
        <w:t>x</w:t>
      </w:r>
      <w:r>
        <w:rPr>
          <w:rFonts w:ascii="Tahoma" w:hAnsi="Tahoma" w:cs="Tahoma"/>
        </w:rPr>
        <w:t xml:space="preserve"> </w:t>
      </w:r>
      <w:r w:rsidRPr="00123CF6">
        <w:rPr>
          <w:rFonts w:ascii="Tahoma" w:hAnsi="Tahoma" w:cs="Tahoma"/>
        </w:rPr>
        <w:t>3,5</w:t>
      </w:r>
      <w:r>
        <w:rPr>
          <w:rFonts w:ascii="Tahoma" w:hAnsi="Tahoma" w:cs="Tahoma"/>
        </w:rPr>
        <w:t xml:space="preserve"> </w:t>
      </w:r>
      <w:r w:rsidRPr="00123CF6">
        <w:rPr>
          <w:rFonts w:ascii="Tahoma" w:hAnsi="Tahoma" w:cs="Tahoma"/>
        </w:rPr>
        <w:t xml:space="preserve">mm v obliki ozemljitvenega obroča. Izvedejo se vertikalni izvodni Inox 30x3,5 za lovilne dele strelovodne inštalacije, PMO, </w:t>
      </w:r>
      <w:r>
        <w:rPr>
          <w:rFonts w:ascii="Tahoma" w:hAnsi="Tahoma" w:cs="Tahoma"/>
        </w:rPr>
        <w:t xml:space="preserve">za </w:t>
      </w:r>
      <w:r w:rsidRPr="00123CF6">
        <w:rPr>
          <w:rFonts w:ascii="Tahoma" w:hAnsi="Tahoma" w:cs="Tahoma"/>
        </w:rPr>
        <w:t>vse stebre ograje in za ostale kovinske mase na obravnavanem območju. Zaradi možnosti statičnih razelektritev oziroma preskokov isker se izvede ustrezno galvansko povezavo vseh kovinskih mas v objektu (vrata omarice, cevi, strešna kritina, žlebovi). Ozemljitveni trak se predvidoma položi tudi nad vsemi kabelskimi trasami (energetsko napajanje).</w:t>
      </w:r>
    </w:p>
    <w:p w:rsidR="00123CF6" w:rsidRPr="00123CF6" w:rsidRDefault="00123CF6" w:rsidP="00123CF6">
      <w:pPr>
        <w:keepNext/>
        <w:widowControl w:val="0"/>
        <w:jc w:val="both"/>
        <w:rPr>
          <w:rFonts w:ascii="Tahoma" w:hAnsi="Tahoma" w:cs="Tahoma"/>
        </w:rPr>
      </w:pPr>
    </w:p>
    <w:p w:rsidR="00123CF6" w:rsidRPr="00AF7B5B" w:rsidRDefault="00123CF6" w:rsidP="00123CF6">
      <w:pPr>
        <w:keepNext/>
        <w:widowControl w:val="0"/>
        <w:jc w:val="both"/>
        <w:rPr>
          <w:rFonts w:ascii="Tahoma" w:hAnsi="Tahoma" w:cs="Tahoma"/>
          <w:u w:val="single"/>
        </w:rPr>
      </w:pPr>
      <w:r>
        <w:rPr>
          <w:rFonts w:ascii="Tahoma" w:hAnsi="Tahoma" w:cs="Tahoma"/>
          <w:u w:val="single"/>
        </w:rPr>
        <w:t>Sistem zaščite pred delovanjem strele</w:t>
      </w:r>
      <w:r w:rsidRPr="00AF7B5B">
        <w:rPr>
          <w:rFonts w:ascii="Tahoma" w:hAnsi="Tahoma" w:cs="Tahoma"/>
          <w:u w:val="single"/>
        </w:rPr>
        <w:t>:</w:t>
      </w:r>
    </w:p>
    <w:p w:rsidR="00123CF6" w:rsidRPr="00123CF6" w:rsidRDefault="00123CF6" w:rsidP="00123CF6">
      <w:pPr>
        <w:jc w:val="both"/>
        <w:rPr>
          <w:rFonts w:ascii="Tahoma" w:hAnsi="Tahoma" w:cs="Tahoma"/>
        </w:rPr>
      </w:pPr>
      <w:r w:rsidRPr="00123CF6">
        <w:rPr>
          <w:rFonts w:ascii="Tahoma" w:hAnsi="Tahoma" w:cs="Tahoma"/>
        </w:rPr>
        <w:t>Na obravnavanem območju Stanežič znaša gostota strel cca. 2,0 strele na kvadratni kilometer letno. Skladno z izdelano analizo in oceno tveganja se glede na sprejemljivost tveganja in glede na pogoje (eksplozijsko ogrožen prostor) omenjeni objekt uvrsti v zaščitni razred LPS II. Sistem zaščite pred delovanjem strele obravnava ukrepe, ki bodo zagotovili ustrezno varovanje objekta pred morebitnimi škodljivimi posledicami direktnega oziroma indirektnega udara strele. Sistem za zaščito pred direktnim udarom strele v objekt se izvede s predvideno postavitvijo lovilnih palic, ki bodo celoten objekt regulacijske postaje RV-</w:t>
      </w:r>
      <w:r>
        <w:rPr>
          <w:rFonts w:ascii="Tahoma" w:hAnsi="Tahoma" w:cs="Tahoma"/>
        </w:rPr>
        <w:t>42</w:t>
      </w:r>
      <w:r w:rsidRPr="00123CF6">
        <w:rPr>
          <w:rFonts w:ascii="Tahoma" w:hAnsi="Tahoma" w:cs="Tahoma"/>
        </w:rPr>
        <w:t xml:space="preserve"> v celoti postavile v strelovodno senco. Zaščita proti posledicam indirektnega udara se predvidi z ustreznim dimenzioniranjem ozemljitvenega sistema, ustreznih galvanskih povezav in vgradnjo prenapetostnih odvodnikov. Odvodniki prve stopnje bodo vgrajeni na napajalnem vodu v zunanji prostostoječi merilni omari (PMO), kombinirani odvodniki razredov I.+II. pa v notranjem razdelilcu v prostoru telemetrije R-TLM.</w:t>
      </w:r>
    </w:p>
    <w:p w:rsidR="008A5219" w:rsidRDefault="008A5219" w:rsidP="00B11E1B">
      <w:pPr>
        <w:keepNext/>
        <w:widowControl w:val="0"/>
        <w:jc w:val="both"/>
        <w:rPr>
          <w:rFonts w:ascii="Tahoma" w:hAnsi="Tahoma" w:cs="Tahoma"/>
        </w:rPr>
      </w:pPr>
    </w:p>
    <w:p w:rsidR="00123CF6" w:rsidRPr="00AF7B5B" w:rsidRDefault="00123CF6" w:rsidP="00123CF6">
      <w:pPr>
        <w:keepNext/>
        <w:widowControl w:val="0"/>
        <w:jc w:val="both"/>
        <w:rPr>
          <w:rFonts w:ascii="Tahoma" w:hAnsi="Tahoma" w:cs="Tahoma"/>
          <w:u w:val="single"/>
        </w:rPr>
      </w:pPr>
      <w:r>
        <w:rPr>
          <w:rFonts w:ascii="Tahoma" w:hAnsi="Tahoma" w:cs="Tahoma"/>
          <w:u w:val="single"/>
        </w:rPr>
        <w:t>Sistem katodnega ščitenja plinovodnega omrežja</w:t>
      </w:r>
      <w:r w:rsidRPr="00AF7B5B">
        <w:rPr>
          <w:rFonts w:ascii="Tahoma" w:hAnsi="Tahoma" w:cs="Tahoma"/>
          <w:u w:val="single"/>
        </w:rPr>
        <w:t>:</w:t>
      </w:r>
    </w:p>
    <w:p w:rsidR="00123CF6" w:rsidRPr="00123CF6" w:rsidRDefault="00123CF6" w:rsidP="00123CF6">
      <w:pPr>
        <w:jc w:val="both"/>
        <w:rPr>
          <w:rFonts w:ascii="Tahoma" w:hAnsi="Tahoma" w:cs="Tahoma"/>
        </w:rPr>
      </w:pPr>
      <w:r w:rsidRPr="00123CF6">
        <w:rPr>
          <w:rFonts w:ascii="Tahoma" w:hAnsi="Tahoma" w:cs="Tahoma"/>
        </w:rPr>
        <w:t>Jekleni del vstopnega plinovoda bo ustrezno katodno ščiten. Jekleni del plinovoda bo pred vstopom v postajo R</w:t>
      </w:r>
      <w:r>
        <w:rPr>
          <w:rFonts w:ascii="Tahoma" w:hAnsi="Tahoma" w:cs="Tahoma"/>
        </w:rPr>
        <w:t>V</w:t>
      </w:r>
      <w:r w:rsidRPr="00123CF6">
        <w:rPr>
          <w:rFonts w:ascii="Tahoma" w:hAnsi="Tahoma" w:cs="Tahoma"/>
        </w:rPr>
        <w:t>-42 galvansko ločen z vgradnjo izolacijskega kosa. Ostali deli, ki ne bodo povezan</w:t>
      </w:r>
      <w:r>
        <w:rPr>
          <w:rFonts w:ascii="Tahoma" w:hAnsi="Tahoma" w:cs="Tahoma"/>
        </w:rPr>
        <w:t>i</w:t>
      </w:r>
      <w:r w:rsidRPr="00123CF6">
        <w:rPr>
          <w:rFonts w:ascii="Tahoma" w:hAnsi="Tahoma" w:cs="Tahoma"/>
        </w:rPr>
        <w:t xml:space="preserve"> v sistem katodne zaščite, morajo biti ustrezno ozemljeni.</w:t>
      </w:r>
    </w:p>
    <w:p w:rsidR="00123CF6" w:rsidRDefault="00123CF6" w:rsidP="00B11E1B">
      <w:pPr>
        <w:keepNext/>
        <w:widowControl w:val="0"/>
        <w:jc w:val="both"/>
        <w:rPr>
          <w:rFonts w:ascii="Tahoma" w:hAnsi="Tahoma" w:cs="Tahoma"/>
        </w:rPr>
      </w:pPr>
    </w:p>
    <w:p w:rsidR="00123CF6" w:rsidRDefault="00123CF6" w:rsidP="00B11E1B">
      <w:pPr>
        <w:keepNext/>
        <w:widowControl w:val="0"/>
        <w:jc w:val="both"/>
        <w:rPr>
          <w:rFonts w:ascii="Tahoma" w:hAnsi="Tahoma" w:cs="Tahoma"/>
        </w:rPr>
      </w:pPr>
    </w:p>
    <w:p w:rsidR="002705D0" w:rsidRPr="00FB4736" w:rsidRDefault="002705D0" w:rsidP="002705D0">
      <w:pPr>
        <w:jc w:val="both"/>
        <w:rPr>
          <w:rFonts w:ascii="Tahoma" w:hAnsi="Tahoma" w:cs="Tahoma"/>
        </w:rPr>
      </w:pPr>
      <w:r w:rsidRPr="00FB4736">
        <w:rPr>
          <w:rFonts w:ascii="Tahoma" w:hAnsi="Tahoma" w:cs="Tahoma"/>
        </w:rPr>
        <w:t xml:space="preserve">Podroben obseg del je razviden iz </w:t>
      </w:r>
      <w:r w:rsidR="006C2EDD">
        <w:rPr>
          <w:rFonts w:ascii="Tahoma" w:hAnsi="Tahoma" w:cs="Tahoma"/>
        </w:rPr>
        <w:t xml:space="preserve">popisa z </w:t>
      </w:r>
      <w:r w:rsidRPr="00FB4736">
        <w:rPr>
          <w:rFonts w:ascii="Tahoma" w:hAnsi="Tahoma" w:cs="Tahoma"/>
        </w:rPr>
        <w:t>obrazc</w:t>
      </w:r>
      <w:r w:rsidR="006C2EDD">
        <w:rPr>
          <w:rFonts w:ascii="Tahoma" w:hAnsi="Tahoma" w:cs="Tahoma"/>
        </w:rPr>
        <w:t>em</w:t>
      </w:r>
      <w:r w:rsidRPr="00FB4736">
        <w:rPr>
          <w:rFonts w:ascii="Tahoma" w:hAnsi="Tahoma" w:cs="Tahoma"/>
        </w:rPr>
        <w:t xml:space="preserve"> predračuna in </w:t>
      </w:r>
      <w:r w:rsidR="006C2EDD">
        <w:rPr>
          <w:rFonts w:ascii="Tahoma" w:hAnsi="Tahoma" w:cs="Tahoma"/>
        </w:rPr>
        <w:t xml:space="preserve">grafičnih </w:t>
      </w:r>
      <w:r w:rsidRPr="00FB4736">
        <w:rPr>
          <w:rFonts w:ascii="Tahoma" w:hAnsi="Tahoma" w:cs="Tahoma"/>
        </w:rPr>
        <w:t>situacij</w:t>
      </w:r>
      <w:r w:rsidR="006C2EDD">
        <w:rPr>
          <w:rFonts w:ascii="Tahoma" w:hAnsi="Tahoma" w:cs="Tahoma"/>
        </w:rPr>
        <w:t>, shem</w:t>
      </w:r>
      <w:r w:rsidR="008F7DE7">
        <w:rPr>
          <w:rFonts w:ascii="Tahoma" w:hAnsi="Tahoma" w:cs="Tahoma"/>
        </w:rPr>
        <w:t>e</w:t>
      </w:r>
      <w:r w:rsidR="006C2EDD">
        <w:rPr>
          <w:rFonts w:ascii="Tahoma" w:hAnsi="Tahoma" w:cs="Tahoma"/>
        </w:rPr>
        <w:t xml:space="preserve"> ter prerezov</w:t>
      </w:r>
      <w:r w:rsidRPr="00FB4736">
        <w:rPr>
          <w:rFonts w:ascii="Tahoma" w:hAnsi="Tahoma" w:cs="Tahoma"/>
        </w:rPr>
        <w:t xml:space="preserve">, ki </w:t>
      </w:r>
      <w:r>
        <w:rPr>
          <w:rFonts w:ascii="Tahoma" w:hAnsi="Tahoma" w:cs="Tahoma"/>
        </w:rPr>
        <w:t>so</w:t>
      </w:r>
      <w:r w:rsidRPr="00FB4736">
        <w:rPr>
          <w:rFonts w:ascii="Tahoma" w:hAnsi="Tahoma" w:cs="Tahoma"/>
        </w:rPr>
        <w:t xml:space="preserve"> sestavni del tega povabila. </w:t>
      </w:r>
    </w:p>
    <w:p w:rsidR="002705D0" w:rsidRPr="00FB4736" w:rsidRDefault="002705D0" w:rsidP="002705D0">
      <w:pPr>
        <w:jc w:val="both"/>
        <w:rPr>
          <w:rFonts w:ascii="Tahoma" w:hAnsi="Tahoma" w:cs="Tahoma"/>
        </w:rPr>
      </w:pPr>
    </w:p>
    <w:p w:rsidR="002705D0" w:rsidRPr="00FB4736" w:rsidRDefault="002705D0" w:rsidP="002705D0">
      <w:pPr>
        <w:jc w:val="both"/>
        <w:rPr>
          <w:rFonts w:ascii="Tahoma" w:hAnsi="Tahoma" w:cs="Tahoma"/>
        </w:rPr>
      </w:pPr>
      <w:r w:rsidRPr="00FB4736">
        <w:rPr>
          <w:rFonts w:ascii="Tahoma" w:hAnsi="Tahoma" w:cs="Tahoma"/>
        </w:rPr>
        <w:t xml:space="preserve">Rok izvedbe je </w:t>
      </w:r>
      <w:r w:rsidR="00D35226">
        <w:rPr>
          <w:rFonts w:ascii="Tahoma" w:hAnsi="Tahoma" w:cs="Tahoma"/>
        </w:rPr>
        <w:t>9</w:t>
      </w:r>
      <w:r w:rsidRPr="00FB4736">
        <w:rPr>
          <w:rFonts w:ascii="Tahoma" w:hAnsi="Tahoma" w:cs="Tahoma"/>
        </w:rPr>
        <w:t>0 (</w:t>
      </w:r>
      <w:r w:rsidR="00D35226">
        <w:rPr>
          <w:rFonts w:ascii="Tahoma" w:hAnsi="Tahoma" w:cs="Tahoma"/>
        </w:rPr>
        <w:t>deve</w:t>
      </w:r>
      <w:r>
        <w:rPr>
          <w:rFonts w:ascii="Tahoma" w:hAnsi="Tahoma" w:cs="Tahoma"/>
        </w:rPr>
        <w:t>t</w:t>
      </w:r>
      <w:r w:rsidRPr="00FB4736">
        <w:rPr>
          <w:rFonts w:ascii="Tahoma" w:hAnsi="Tahoma" w:cs="Tahoma"/>
        </w:rPr>
        <w:t xml:space="preserve">deset) koledarskih dni. Dela se bodo predvidoma izvajala v obdobju </w:t>
      </w:r>
      <w:r>
        <w:rPr>
          <w:rFonts w:ascii="Tahoma" w:hAnsi="Tahoma" w:cs="Tahoma"/>
        </w:rPr>
        <w:t>oktober</w:t>
      </w:r>
      <w:r w:rsidRPr="00FB4736">
        <w:rPr>
          <w:rFonts w:ascii="Tahoma" w:hAnsi="Tahoma" w:cs="Tahoma"/>
        </w:rPr>
        <w:t xml:space="preserve"> 2021 – </w:t>
      </w:r>
      <w:r w:rsidR="00D35226">
        <w:rPr>
          <w:rFonts w:ascii="Tahoma" w:hAnsi="Tahoma" w:cs="Tahoma"/>
        </w:rPr>
        <w:t>marec</w:t>
      </w:r>
      <w:r w:rsidRPr="00FB4736">
        <w:rPr>
          <w:rFonts w:ascii="Tahoma" w:hAnsi="Tahoma" w:cs="Tahoma"/>
        </w:rPr>
        <w:t xml:space="preserve"> 202</w:t>
      </w:r>
      <w:r>
        <w:rPr>
          <w:rFonts w:ascii="Tahoma" w:hAnsi="Tahoma" w:cs="Tahoma"/>
        </w:rPr>
        <w:t>2</w:t>
      </w:r>
      <w:r w:rsidRPr="00FB4736">
        <w:rPr>
          <w:rFonts w:ascii="Tahoma" w:hAnsi="Tahoma" w:cs="Tahoma"/>
        </w:rPr>
        <w:t>.</w:t>
      </w:r>
    </w:p>
    <w:p w:rsidR="002705D0" w:rsidRPr="00FB4736" w:rsidRDefault="002705D0" w:rsidP="002705D0">
      <w:pPr>
        <w:keepNext/>
        <w:widowControl w:val="0"/>
        <w:jc w:val="both"/>
        <w:rPr>
          <w:rFonts w:ascii="Tahoma" w:hAnsi="Tahoma" w:cs="Tahoma"/>
        </w:rPr>
      </w:pPr>
    </w:p>
    <w:p w:rsidR="002705D0" w:rsidRPr="00FB4736" w:rsidRDefault="002705D0" w:rsidP="002705D0">
      <w:pPr>
        <w:keepNext/>
        <w:widowControl w:val="0"/>
        <w:jc w:val="both"/>
        <w:rPr>
          <w:rFonts w:ascii="Tahoma" w:hAnsi="Tahoma" w:cs="Tahoma"/>
        </w:rPr>
      </w:pPr>
      <w:r w:rsidRPr="00FB4736">
        <w:rPr>
          <w:rFonts w:ascii="Tahoma" w:hAnsi="Tahoma" w:cs="Tahoma"/>
        </w:rPr>
        <w:t xml:space="preserve">Podrobnejše tehnične značilnosti gradenj so določene v: </w:t>
      </w:r>
    </w:p>
    <w:p w:rsidR="009D3054" w:rsidRDefault="002705D0" w:rsidP="002705D0">
      <w:pPr>
        <w:pStyle w:val="tekst1"/>
        <w:keepNext/>
        <w:widowControl w:val="0"/>
        <w:numPr>
          <w:ilvl w:val="0"/>
          <w:numId w:val="9"/>
        </w:numPr>
        <w:spacing w:before="0" w:line="240" w:lineRule="auto"/>
        <w:rPr>
          <w:rFonts w:ascii="Tahoma" w:hAnsi="Tahoma" w:cs="Tahoma"/>
          <w:sz w:val="20"/>
        </w:rPr>
      </w:pPr>
      <w:r w:rsidRPr="00FB4736">
        <w:rPr>
          <w:rFonts w:ascii="Tahoma" w:hAnsi="Tahoma" w:cs="Tahoma"/>
          <w:sz w:val="20"/>
        </w:rPr>
        <w:t>projektni</w:t>
      </w:r>
      <w:r w:rsidR="009D3054">
        <w:rPr>
          <w:rFonts w:ascii="Tahoma" w:hAnsi="Tahoma" w:cs="Tahoma"/>
          <w:sz w:val="20"/>
        </w:rPr>
        <w:t>h</w:t>
      </w:r>
      <w:r w:rsidRPr="00FB4736">
        <w:rPr>
          <w:rFonts w:ascii="Tahoma" w:hAnsi="Tahoma" w:cs="Tahoma"/>
          <w:sz w:val="20"/>
        </w:rPr>
        <w:t xml:space="preserve"> dokumentacij</w:t>
      </w:r>
      <w:r w:rsidR="009D3054">
        <w:rPr>
          <w:rFonts w:ascii="Tahoma" w:hAnsi="Tahoma" w:cs="Tahoma"/>
          <w:sz w:val="20"/>
        </w:rPr>
        <w:t>ah</w:t>
      </w:r>
      <w:r w:rsidRPr="00FB4736">
        <w:rPr>
          <w:rFonts w:ascii="Tahoma" w:hAnsi="Tahoma" w:cs="Tahoma"/>
          <w:sz w:val="20"/>
        </w:rPr>
        <w:t xml:space="preserve">: </w:t>
      </w:r>
    </w:p>
    <w:p w:rsidR="002705D0" w:rsidRPr="00FB4736" w:rsidRDefault="002705D0" w:rsidP="009D3054">
      <w:pPr>
        <w:pStyle w:val="tekst1"/>
        <w:keepNext/>
        <w:widowControl w:val="0"/>
        <w:numPr>
          <w:ilvl w:val="0"/>
          <w:numId w:val="9"/>
        </w:numPr>
        <w:tabs>
          <w:tab w:val="clear" w:pos="360"/>
        </w:tabs>
        <w:spacing w:before="0" w:line="240" w:lineRule="auto"/>
        <w:ind w:left="709" w:hanging="283"/>
        <w:rPr>
          <w:rFonts w:ascii="Tahoma" w:hAnsi="Tahoma" w:cs="Tahoma"/>
          <w:sz w:val="20"/>
        </w:rPr>
      </w:pPr>
      <w:r>
        <w:rPr>
          <w:rFonts w:ascii="Tahoma" w:hAnsi="Tahoma" w:cs="Tahoma"/>
          <w:sz w:val="20"/>
        </w:rPr>
        <w:t>Gradnja RP Stanežiče</w:t>
      </w:r>
      <w:r w:rsidRPr="00FB4736">
        <w:rPr>
          <w:rFonts w:ascii="Tahoma" w:hAnsi="Tahoma" w:cs="Tahoma"/>
          <w:sz w:val="20"/>
        </w:rPr>
        <w:t xml:space="preserve">, Mestna občina Ljubljana, </w:t>
      </w:r>
      <w:r>
        <w:rPr>
          <w:rFonts w:ascii="Tahoma" w:hAnsi="Tahoma" w:cs="Tahoma"/>
          <w:sz w:val="20"/>
        </w:rPr>
        <w:t>DGD</w:t>
      </w:r>
      <w:r w:rsidRPr="00FB4736">
        <w:rPr>
          <w:rFonts w:ascii="Tahoma" w:hAnsi="Tahoma" w:cs="Tahoma"/>
          <w:sz w:val="20"/>
        </w:rPr>
        <w:t xml:space="preserve"> št. projekta: </w:t>
      </w:r>
      <w:r>
        <w:rPr>
          <w:rFonts w:ascii="Tahoma" w:hAnsi="Tahoma" w:cs="Tahoma"/>
          <w:sz w:val="20"/>
        </w:rPr>
        <w:t>RV-42/22109</w:t>
      </w:r>
      <w:r w:rsidRPr="00FB4736">
        <w:rPr>
          <w:rFonts w:ascii="Tahoma" w:hAnsi="Tahoma" w:cs="Tahoma"/>
          <w:sz w:val="20"/>
        </w:rPr>
        <w:t xml:space="preserve">, </w:t>
      </w:r>
      <w:r>
        <w:rPr>
          <w:rFonts w:ascii="Tahoma" w:hAnsi="Tahoma" w:cs="Tahoma"/>
          <w:sz w:val="20"/>
        </w:rPr>
        <w:t>april</w:t>
      </w:r>
      <w:r w:rsidRPr="00FB4736">
        <w:rPr>
          <w:rFonts w:ascii="Tahoma" w:hAnsi="Tahoma" w:cs="Tahoma"/>
          <w:sz w:val="20"/>
        </w:rPr>
        <w:t xml:space="preserve"> 2021, ki jo </w:t>
      </w:r>
      <w:r w:rsidRPr="00FB4736">
        <w:rPr>
          <w:rFonts w:ascii="Tahoma" w:hAnsi="Tahoma" w:cs="Tahoma"/>
          <w:sz w:val="20"/>
        </w:rPr>
        <w:lastRenderedPageBreak/>
        <w:t>je izdelal naročnik;</w:t>
      </w:r>
    </w:p>
    <w:p w:rsidR="009D3054" w:rsidRDefault="009D3054" w:rsidP="009D3054">
      <w:pPr>
        <w:pStyle w:val="tekst1"/>
        <w:keepNext/>
        <w:widowControl w:val="0"/>
        <w:numPr>
          <w:ilvl w:val="0"/>
          <w:numId w:val="9"/>
        </w:numPr>
        <w:tabs>
          <w:tab w:val="clear" w:pos="360"/>
        </w:tabs>
        <w:spacing w:before="0" w:line="240" w:lineRule="auto"/>
        <w:ind w:left="709" w:hanging="283"/>
        <w:rPr>
          <w:rFonts w:ascii="Tahoma" w:hAnsi="Tahoma" w:cs="Tahoma"/>
          <w:sz w:val="20"/>
        </w:rPr>
      </w:pPr>
      <w:r w:rsidRPr="009D3054">
        <w:rPr>
          <w:rFonts w:ascii="Tahoma" w:hAnsi="Tahoma" w:cs="Tahoma"/>
          <w:sz w:val="20"/>
        </w:rPr>
        <w:t>Gradnja plinovoda Gunclje – P&amp;R Stanežiče – visokotlačni plinovod V 402, Mestna občina Ljubljana, DGD št. V 402/22022, julij 2019, ki jo je izdelal naročnik;</w:t>
      </w:r>
    </w:p>
    <w:p w:rsidR="009D3054" w:rsidRPr="009D3054" w:rsidRDefault="009D3054" w:rsidP="009D3054">
      <w:pPr>
        <w:pStyle w:val="tekst1"/>
        <w:keepNext/>
        <w:widowControl w:val="0"/>
        <w:numPr>
          <w:ilvl w:val="0"/>
          <w:numId w:val="9"/>
        </w:numPr>
        <w:tabs>
          <w:tab w:val="clear" w:pos="360"/>
        </w:tabs>
        <w:spacing w:before="0" w:line="240" w:lineRule="auto"/>
        <w:ind w:left="709" w:hanging="283"/>
        <w:rPr>
          <w:rFonts w:ascii="Tahoma" w:hAnsi="Tahoma" w:cs="Tahoma"/>
          <w:sz w:val="20"/>
        </w:rPr>
      </w:pPr>
      <w:r w:rsidRPr="009D3054">
        <w:rPr>
          <w:rFonts w:ascii="Tahoma" w:hAnsi="Tahoma" w:cs="Tahoma"/>
          <w:sz w:val="20"/>
        </w:rPr>
        <w:t xml:space="preserve">Gradnja plinovoda Gunclje – </w:t>
      </w:r>
      <w:r>
        <w:rPr>
          <w:rFonts w:ascii="Tahoma" w:hAnsi="Tahoma" w:cs="Tahoma"/>
          <w:sz w:val="20"/>
        </w:rPr>
        <w:t>Dvor</w:t>
      </w:r>
      <w:r w:rsidRPr="009D3054">
        <w:rPr>
          <w:rFonts w:ascii="Tahoma" w:hAnsi="Tahoma" w:cs="Tahoma"/>
          <w:sz w:val="20"/>
        </w:rPr>
        <w:t xml:space="preserve">, Mestna občina Ljubljana, DGD št. </w:t>
      </w:r>
      <w:r>
        <w:rPr>
          <w:rFonts w:ascii="Tahoma" w:hAnsi="Tahoma" w:cs="Tahoma"/>
          <w:sz w:val="20"/>
        </w:rPr>
        <w:t>N</w:t>
      </w:r>
      <w:r w:rsidRPr="009D3054">
        <w:rPr>
          <w:rFonts w:ascii="Tahoma" w:hAnsi="Tahoma" w:cs="Tahoma"/>
          <w:sz w:val="20"/>
        </w:rPr>
        <w:t xml:space="preserve"> </w:t>
      </w:r>
      <w:r>
        <w:rPr>
          <w:rFonts w:ascii="Tahoma" w:hAnsi="Tahoma" w:cs="Tahoma"/>
          <w:sz w:val="20"/>
        </w:rPr>
        <w:t>10700</w:t>
      </w:r>
      <w:r w:rsidRPr="009D3054">
        <w:rPr>
          <w:rFonts w:ascii="Tahoma" w:hAnsi="Tahoma" w:cs="Tahoma"/>
          <w:sz w:val="20"/>
        </w:rPr>
        <w:t>/220</w:t>
      </w:r>
      <w:r>
        <w:rPr>
          <w:rFonts w:ascii="Tahoma" w:hAnsi="Tahoma" w:cs="Tahoma"/>
          <w:sz w:val="20"/>
        </w:rPr>
        <w:t>64</w:t>
      </w:r>
      <w:r w:rsidRPr="009D3054">
        <w:rPr>
          <w:rFonts w:ascii="Tahoma" w:hAnsi="Tahoma" w:cs="Tahoma"/>
          <w:sz w:val="20"/>
        </w:rPr>
        <w:t xml:space="preserve">, </w:t>
      </w:r>
      <w:r>
        <w:rPr>
          <w:rFonts w:ascii="Tahoma" w:hAnsi="Tahoma" w:cs="Tahoma"/>
          <w:sz w:val="20"/>
        </w:rPr>
        <w:t>september</w:t>
      </w:r>
      <w:r w:rsidRPr="009D3054">
        <w:rPr>
          <w:rFonts w:ascii="Tahoma" w:hAnsi="Tahoma" w:cs="Tahoma"/>
          <w:sz w:val="20"/>
        </w:rPr>
        <w:t xml:space="preserve"> 20</w:t>
      </w:r>
      <w:r>
        <w:rPr>
          <w:rFonts w:ascii="Tahoma" w:hAnsi="Tahoma" w:cs="Tahoma"/>
          <w:sz w:val="20"/>
        </w:rPr>
        <w:t>20</w:t>
      </w:r>
      <w:r w:rsidRPr="009D3054">
        <w:rPr>
          <w:rFonts w:ascii="Tahoma" w:hAnsi="Tahoma" w:cs="Tahoma"/>
          <w:sz w:val="20"/>
        </w:rPr>
        <w:t>, ki jo je izdelal naročnik;</w:t>
      </w:r>
    </w:p>
    <w:p w:rsidR="002705D0" w:rsidRPr="00FB4736" w:rsidRDefault="002705D0" w:rsidP="002705D0">
      <w:pPr>
        <w:pStyle w:val="tekst1"/>
        <w:keepNext/>
        <w:widowControl w:val="0"/>
        <w:numPr>
          <w:ilvl w:val="0"/>
          <w:numId w:val="9"/>
        </w:numPr>
        <w:spacing w:before="0" w:line="240" w:lineRule="auto"/>
        <w:rPr>
          <w:rFonts w:ascii="Tahoma" w:hAnsi="Tahoma" w:cs="Tahoma"/>
          <w:sz w:val="20"/>
        </w:rPr>
      </w:pPr>
      <w:r w:rsidRPr="00FB4736">
        <w:rPr>
          <w:rFonts w:ascii="Tahoma" w:hAnsi="Tahoma" w:cs="Tahoma"/>
          <w:sz w:val="20"/>
        </w:rPr>
        <w:t>popisu del z obrazcem predračuna;</w:t>
      </w:r>
    </w:p>
    <w:p w:rsidR="00160679" w:rsidRPr="00DB0262" w:rsidRDefault="00160679" w:rsidP="00160679">
      <w:pPr>
        <w:pStyle w:val="tekst1"/>
        <w:keepNext/>
        <w:widowControl w:val="0"/>
        <w:numPr>
          <w:ilvl w:val="0"/>
          <w:numId w:val="9"/>
        </w:numPr>
        <w:spacing w:before="0" w:line="240" w:lineRule="auto"/>
        <w:rPr>
          <w:rFonts w:ascii="Tahoma" w:hAnsi="Tahoma" w:cs="Tahoma"/>
          <w:sz w:val="20"/>
        </w:rPr>
      </w:pPr>
      <w:r w:rsidRPr="00DB0262">
        <w:rPr>
          <w:rFonts w:ascii="Tahoma" w:hAnsi="Tahoma" w:cs="Tahoma"/>
          <w:sz w:val="20"/>
        </w:rPr>
        <w:t>Tehničnih zahtevah za graditev distribucijskih plinovodov in priključkov ter notranjih plinskih napeljav, 11. dopolnjena in popravljena izdaja, avgust 2020 (</w:t>
      </w:r>
      <w:hyperlink r:id="rId11" w:history="1">
        <w:r w:rsidRPr="00DB0262">
          <w:rPr>
            <w:rFonts w:ascii="Tahoma" w:hAnsi="Tahoma" w:cs="Tahoma"/>
            <w:sz w:val="20"/>
          </w:rPr>
          <w:t>https://www.energetika-lj.si/zakonodaja/tehnicne-zahteve-za-graditev-plin</w:t>
        </w:r>
      </w:hyperlink>
      <w:r w:rsidRPr="00DB0262">
        <w:rPr>
          <w:rFonts w:ascii="Tahoma" w:hAnsi="Tahoma" w:cs="Tahoma"/>
          <w:sz w:val="20"/>
        </w:rPr>
        <w:t>);</w:t>
      </w:r>
    </w:p>
    <w:p w:rsidR="00160679" w:rsidRPr="00DB0262" w:rsidRDefault="00160679" w:rsidP="00160679">
      <w:pPr>
        <w:pStyle w:val="tekst1"/>
        <w:keepNext/>
        <w:widowControl w:val="0"/>
        <w:numPr>
          <w:ilvl w:val="0"/>
          <w:numId w:val="9"/>
        </w:numPr>
        <w:spacing w:before="0" w:line="240" w:lineRule="auto"/>
        <w:rPr>
          <w:rFonts w:ascii="Tahoma" w:hAnsi="Tahoma" w:cs="Tahoma"/>
          <w:sz w:val="20"/>
        </w:rPr>
      </w:pPr>
      <w:r w:rsidRPr="00DB0262">
        <w:rPr>
          <w:rFonts w:ascii="Tahoma" w:hAnsi="Tahoma" w:cs="Tahoma"/>
          <w:sz w:val="20"/>
        </w:rPr>
        <w:t>Pravilniku o tehničnih pogojih za graditev, obratovanje in vzdrževanje plinovodov z največjim dovoljenim tlakom do vključno 16 barov (Ur. list RS št. 26/02, 54/02 in 17/14-EZ-1);</w:t>
      </w:r>
    </w:p>
    <w:p w:rsidR="002705D0" w:rsidRPr="00DB0262" w:rsidRDefault="002705D0" w:rsidP="00160679">
      <w:pPr>
        <w:pStyle w:val="tekst1"/>
        <w:keepNext/>
        <w:widowControl w:val="0"/>
        <w:numPr>
          <w:ilvl w:val="0"/>
          <w:numId w:val="9"/>
        </w:numPr>
        <w:spacing w:before="0" w:line="240" w:lineRule="auto"/>
        <w:rPr>
          <w:rFonts w:ascii="Tahoma" w:hAnsi="Tahoma" w:cs="Tahoma"/>
          <w:sz w:val="20"/>
        </w:rPr>
      </w:pPr>
      <w:r w:rsidRPr="00DB0262">
        <w:rPr>
          <w:rFonts w:ascii="Tahoma" w:hAnsi="Tahoma" w:cs="Tahoma"/>
          <w:sz w:val="20"/>
        </w:rPr>
        <w:t xml:space="preserve">drugih tehničnih specifikacijah. </w:t>
      </w:r>
    </w:p>
    <w:p w:rsidR="002705D0" w:rsidRPr="00FB4736" w:rsidRDefault="002705D0" w:rsidP="002705D0">
      <w:pPr>
        <w:keepNext/>
        <w:widowControl w:val="0"/>
        <w:jc w:val="both"/>
        <w:rPr>
          <w:rFonts w:ascii="Tahoma" w:hAnsi="Tahoma" w:cs="Tahoma"/>
        </w:rPr>
      </w:pPr>
    </w:p>
    <w:p w:rsidR="002705D0" w:rsidRPr="00FB4736" w:rsidRDefault="002705D0" w:rsidP="002705D0">
      <w:pPr>
        <w:keepNext/>
        <w:widowControl w:val="0"/>
        <w:jc w:val="both"/>
        <w:rPr>
          <w:rFonts w:ascii="Tahoma" w:hAnsi="Tahoma" w:cs="Tahoma"/>
        </w:rPr>
      </w:pPr>
      <w:r w:rsidRPr="00FB4736">
        <w:rPr>
          <w:rFonts w:ascii="Tahoma" w:hAnsi="Tahoma" w:cs="Tahoma"/>
        </w:rPr>
        <w:t xml:space="preserve">Projektna dokumentacija je na vpogled pri naročniku, po predhodnem dogovoru s kontaktno osebo naročnika. </w:t>
      </w:r>
    </w:p>
    <w:p w:rsidR="002705D0" w:rsidRPr="00FB4736" w:rsidRDefault="002705D0" w:rsidP="002705D0">
      <w:pPr>
        <w:keepNext/>
        <w:widowControl w:val="0"/>
        <w:jc w:val="both"/>
        <w:rPr>
          <w:rFonts w:ascii="Tahoma" w:hAnsi="Tahoma" w:cs="Tahoma"/>
        </w:rPr>
      </w:pPr>
    </w:p>
    <w:p w:rsidR="002705D0" w:rsidRPr="00FB4736" w:rsidRDefault="002705D0" w:rsidP="002705D0">
      <w:pPr>
        <w:keepNext/>
        <w:widowControl w:val="0"/>
        <w:jc w:val="both"/>
        <w:rPr>
          <w:rFonts w:ascii="Tahoma" w:hAnsi="Tahoma" w:cs="Tahoma"/>
        </w:rPr>
      </w:pPr>
      <w:r w:rsidRPr="00FB4736">
        <w:rPr>
          <w:rFonts w:ascii="Tahoma" w:hAnsi="Tahoma" w:cs="Tahoma"/>
        </w:rPr>
        <w:t xml:space="preserve">V skladu z Uredbo o vzdrževalnih delih v javno korist na področju energetike (Ur. list RS, št. 37/18) je treba po zaključku izvedbe del in pred začetkom rednega obratovanja opraviti interni strokovno tehnični pregled in izdelati zapisnik, iz katerega izhaja, da so vzdrževalna dela, izvedena skladno s predpisi, tehničnimi pravili in standardi, ter to predstavlja dokazilo o zanesljivosti objekta. </w:t>
      </w:r>
    </w:p>
    <w:p w:rsidR="002705D0" w:rsidRDefault="002705D0" w:rsidP="00B11E1B">
      <w:pPr>
        <w:keepNext/>
        <w:widowControl w:val="0"/>
        <w:jc w:val="both"/>
        <w:rPr>
          <w:rFonts w:ascii="Tahoma" w:hAnsi="Tahoma" w:cs="Tahoma"/>
        </w:rPr>
      </w:pPr>
    </w:p>
    <w:p w:rsidR="002705D0" w:rsidRPr="00FB4736" w:rsidRDefault="002705D0" w:rsidP="00B11E1B">
      <w:pPr>
        <w:keepNext/>
        <w:widowControl w:val="0"/>
        <w:jc w:val="both"/>
        <w:rPr>
          <w:rFonts w:ascii="Tahoma" w:hAnsi="Tahoma" w:cs="Tahoma"/>
        </w:rPr>
      </w:pPr>
    </w:p>
    <w:p w:rsidR="003776E0" w:rsidRPr="00FB4736" w:rsidRDefault="003776E0" w:rsidP="00B11E1B">
      <w:pPr>
        <w:keepNext/>
        <w:widowControl w:val="0"/>
        <w:jc w:val="both"/>
        <w:rPr>
          <w:rFonts w:ascii="Tahoma" w:hAnsi="Tahoma" w:cs="Tahoma"/>
        </w:rPr>
      </w:pPr>
    </w:p>
    <w:p w:rsidR="003E3715" w:rsidRPr="00FB4736" w:rsidRDefault="00B46D2B" w:rsidP="00B11E1B">
      <w:pPr>
        <w:keepNext/>
        <w:widowControl w:val="0"/>
        <w:jc w:val="both"/>
        <w:rPr>
          <w:rFonts w:ascii="Tahoma" w:hAnsi="Tahoma" w:cs="Tahoma"/>
          <w:b/>
        </w:rPr>
      </w:pPr>
      <w:r w:rsidRPr="00FB4736">
        <w:rPr>
          <w:rFonts w:ascii="Tahoma" w:hAnsi="Tahoma" w:cs="Tahoma"/>
          <w:b/>
        </w:rPr>
        <w:t>2.</w:t>
      </w:r>
      <w:r w:rsidR="00CE7622" w:rsidRPr="00FB4736">
        <w:rPr>
          <w:rFonts w:ascii="Tahoma" w:hAnsi="Tahoma" w:cs="Tahoma"/>
          <w:b/>
        </w:rPr>
        <w:t>6</w:t>
      </w:r>
      <w:r w:rsidRPr="00FB4736">
        <w:rPr>
          <w:rFonts w:ascii="Tahoma" w:hAnsi="Tahoma" w:cs="Tahoma"/>
          <w:b/>
        </w:rPr>
        <w:t xml:space="preserve"> FINANČNA ZAVAROVANJA</w:t>
      </w:r>
    </w:p>
    <w:p w:rsidR="007B66BA" w:rsidRPr="00FB4736" w:rsidRDefault="007B66BA" w:rsidP="00B11E1B">
      <w:pPr>
        <w:keepNext/>
        <w:widowControl w:val="0"/>
        <w:jc w:val="both"/>
        <w:rPr>
          <w:rFonts w:ascii="Tahoma" w:hAnsi="Tahoma" w:cs="Tahoma"/>
        </w:rPr>
      </w:pPr>
    </w:p>
    <w:p w:rsidR="003E3715" w:rsidRPr="00FB4736" w:rsidRDefault="003E3715" w:rsidP="00B11E1B">
      <w:pPr>
        <w:keepNext/>
        <w:widowControl w:val="0"/>
        <w:jc w:val="both"/>
        <w:rPr>
          <w:rFonts w:ascii="Tahoma" w:hAnsi="Tahoma" w:cs="Tahoma"/>
          <w:b/>
          <w:bCs/>
        </w:rPr>
      </w:pPr>
      <w:r w:rsidRPr="00FB4736">
        <w:rPr>
          <w:rFonts w:ascii="Tahoma" w:hAnsi="Tahoma" w:cs="Tahoma"/>
          <w:b/>
        </w:rPr>
        <w:t xml:space="preserve">Za dobro izvedbo pogodbenih obveznosti </w:t>
      </w:r>
      <w:r w:rsidR="007E1D4C" w:rsidRPr="00FB4736">
        <w:rPr>
          <w:rFonts w:ascii="Tahoma" w:hAnsi="Tahoma" w:cs="Tahoma"/>
          <w:b/>
        </w:rPr>
        <w:t>– bianko menica</w:t>
      </w:r>
    </w:p>
    <w:p w:rsidR="007E1D4C" w:rsidRPr="00FB4736" w:rsidRDefault="007E1D4C" w:rsidP="00B11E1B">
      <w:pPr>
        <w:keepNext/>
        <w:widowControl w:val="0"/>
        <w:jc w:val="both"/>
        <w:rPr>
          <w:rFonts w:ascii="Tahoma" w:hAnsi="Tahoma" w:cs="Tahoma"/>
        </w:rPr>
      </w:pPr>
    </w:p>
    <w:p w:rsidR="00EF5115" w:rsidRPr="00FB4736" w:rsidRDefault="00EF5115" w:rsidP="00B11E1B">
      <w:pPr>
        <w:keepNext/>
        <w:widowControl w:val="0"/>
        <w:jc w:val="both"/>
        <w:rPr>
          <w:rFonts w:ascii="Tahoma" w:hAnsi="Tahoma" w:cs="Tahoma"/>
        </w:rPr>
      </w:pPr>
      <w:r w:rsidRPr="00FB4736">
        <w:rPr>
          <w:rFonts w:ascii="Tahoma" w:hAnsi="Tahoma" w:cs="Tahoma"/>
        </w:rPr>
        <w:t xml:space="preserve">Izvajalec mora naročniku kot finančno zavarovanje za dobro izvedbo pogodbenih obveznosti </w:t>
      </w:r>
      <w:r w:rsidR="007E1D4C" w:rsidRPr="00FB4736">
        <w:rPr>
          <w:rFonts w:ascii="Tahoma" w:hAnsi="Tahoma" w:cs="Tahoma"/>
        </w:rPr>
        <w:t xml:space="preserve">takoj po </w:t>
      </w:r>
      <w:r w:rsidRPr="00FB4736">
        <w:rPr>
          <w:rFonts w:ascii="Tahoma" w:hAnsi="Tahoma" w:cs="Tahoma"/>
        </w:rPr>
        <w:t xml:space="preserve">podpisu pogodbe predložiti podpisan original bianko </w:t>
      </w:r>
      <w:r w:rsidR="007E1D4C" w:rsidRPr="00FB4736">
        <w:rPr>
          <w:rFonts w:ascii="Tahoma" w:hAnsi="Tahoma" w:cs="Tahoma"/>
        </w:rPr>
        <w:t xml:space="preserve">menice </w:t>
      </w:r>
      <w:r w:rsidRPr="00FB4736">
        <w:rPr>
          <w:rFonts w:ascii="Tahoma" w:hAnsi="Tahoma" w:cs="Tahoma"/>
        </w:rPr>
        <w:t xml:space="preserve">in </w:t>
      </w:r>
      <w:r w:rsidR="007E1D4C" w:rsidRPr="00FB4736">
        <w:rPr>
          <w:rFonts w:ascii="Tahoma" w:hAnsi="Tahoma" w:cs="Tahoma"/>
        </w:rPr>
        <w:t xml:space="preserve">menične izjave </w:t>
      </w:r>
      <w:r w:rsidRPr="00FB4736">
        <w:rPr>
          <w:rFonts w:ascii="Tahoma" w:hAnsi="Tahoma" w:cs="Tahoma"/>
        </w:rPr>
        <w:t>skladno z obrazcem iz razpisne dokumentacije za višino zavarovanja 5 % pogodbene vrednosti z DDV i</w:t>
      </w:r>
      <w:r w:rsidR="004414A0" w:rsidRPr="00FB4736">
        <w:rPr>
          <w:rFonts w:ascii="Tahoma" w:hAnsi="Tahoma" w:cs="Tahoma"/>
        </w:rPr>
        <w:t xml:space="preserve">n rokom veljavnosti </w:t>
      </w:r>
      <w:r w:rsidR="008A3647">
        <w:rPr>
          <w:rFonts w:ascii="Tahoma" w:hAnsi="Tahoma" w:cs="Tahoma"/>
        </w:rPr>
        <w:t>sto dvajset (120)</w:t>
      </w:r>
      <w:r w:rsidRPr="00FB4736">
        <w:rPr>
          <w:rFonts w:ascii="Tahoma" w:hAnsi="Tahoma" w:cs="Tahoma"/>
        </w:rPr>
        <w:t xml:space="preserve"> dni </w:t>
      </w:r>
      <w:r w:rsidR="00804ACA" w:rsidRPr="00FB4736">
        <w:rPr>
          <w:rFonts w:ascii="Tahoma" w:hAnsi="Tahoma" w:cs="Tahoma"/>
        </w:rPr>
        <w:t>od najdaljšega roka za dokončanje del</w:t>
      </w:r>
      <w:r w:rsidRPr="00FB4736">
        <w:rPr>
          <w:rFonts w:ascii="Tahoma" w:hAnsi="Tahoma" w:cs="Tahoma"/>
        </w:rPr>
        <w:t>.</w:t>
      </w:r>
    </w:p>
    <w:p w:rsidR="00E23BC7" w:rsidRPr="00FB4736" w:rsidRDefault="00E23BC7" w:rsidP="00B11E1B">
      <w:pPr>
        <w:keepNext/>
        <w:widowControl w:val="0"/>
        <w:jc w:val="both"/>
        <w:rPr>
          <w:rFonts w:ascii="Tahoma" w:hAnsi="Tahoma" w:cs="Tahoma"/>
          <w:strike/>
        </w:rPr>
      </w:pPr>
    </w:p>
    <w:p w:rsidR="00A421E1" w:rsidRPr="00FB4736" w:rsidRDefault="00A421E1" w:rsidP="00B11E1B">
      <w:pPr>
        <w:keepNext/>
        <w:widowControl w:val="0"/>
        <w:jc w:val="both"/>
        <w:rPr>
          <w:rFonts w:ascii="Tahoma" w:hAnsi="Tahoma" w:cs="Tahoma"/>
          <w:lang w:eastAsia="ko-KR"/>
        </w:rPr>
      </w:pPr>
    </w:p>
    <w:p w:rsidR="003E3715" w:rsidRPr="00FB4736" w:rsidRDefault="003E3715" w:rsidP="00B11E1B">
      <w:pPr>
        <w:keepNext/>
        <w:widowControl w:val="0"/>
        <w:jc w:val="both"/>
        <w:rPr>
          <w:rFonts w:ascii="Tahoma" w:hAnsi="Tahoma" w:cs="Tahoma"/>
          <w:b/>
          <w:lang w:eastAsia="ko-KR"/>
        </w:rPr>
      </w:pPr>
      <w:r w:rsidRPr="00FB4736">
        <w:rPr>
          <w:rFonts w:ascii="Tahoma" w:hAnsi="Tahoma" w:cs="Tahoma"/>
          <w:b/>
          <w:lang w:eastAsia="ko-KR"/>
        </w:rPr>
        <w:t>Za odpravo napak v garancijsk</w:t>
      </w:r>
      <w:r w:rsidR="00D51A49" w:rsidRPr="00FB4736">
        <w:rPr>
          <w:rFonts w:ascii="Tahoma" w:hAnsi="Tahoma" w:cs="Tahoma"/>
          <w:b/>
          <w:lang w:eastAsia="ko-KR"/>
        </w:rPr>
        <w:t>em</w:t>
      </w:r>
      <w:r w:rsidRPr="00FB4736">
        <w:rPr>
          <w:rFonts w:ascii="Tahoma" w:hAnsi="Tahoma" w:cs="Tahoma"/>
          <w:b/>
          <w:lang w:eastAsia="ko-KR"/>
        </w:rPr>
        <w:t xml:space="preserve"> </w:t>
      </w:r>
      <w:r w:rsidR="00D51A49" w:rsidRPr="00FB4736">
        <w:rPr>
          <w:rFonts w:ascii="Tahoma" w:hAnsi="Tahoma" w:cs="Tahoma"/>
          <w:b/>
          <w:lang w:eastAsia="ko-KR"/>
        </w:rPr>
        <w:t>roku</w:t>
      </w:r>
      <w:r w:rsidR="00256A5D" w:rsidRPr="00FB4736">
        <w:rPr>
          <w:rFonts w:ascii="Tahoma" w:hAnsi="Tahoma" w:cs="Tahoma"/>
          <w:b/>
          <w:lang w:eastAsia="ko-KR"/>
        </w:rPr>
        <w:t xml:space="preserve"> </w:t>
      </w:r>
      <w:r w:rsidR="00256A5D" w:rsidRPr="00FB4736">
        <w:rPr>
          <w:rFonts w:ascii="Tahoma" w:hAnsi="Tahoma" w:cs="Tahoma"/>
          <w:b/>
        </w:rPr>
        <w:t>– bianko menica</w:t>
      </w:r>
    </w:p>
    <w:p w:rsidR="003E3715" w:rsidRPr="00FB4736" w:rsidRDefault="003E3715" w:rsidP="00B11E1B">
      <w:pPr>
        <w:keepNext/>
        <w:widowControl w:val="0"/>
        <w:jc w:val="both"/>
        <w:rPr>
          <w:rFonts w:ascii="Tahoma" w:hAnsi="Tahoma" w:cs="Tahoma"/>
          <w:b/>
          <w:lang w:eastAsia="ko-KR"/>
        </w:rPr>
      </w:pPr>
    </w:p>
    <w:p w:rsidR="003E3715" w:rsidRPr="00FB4736" w:rsidRDefault="003E3715" w:rsidP="006D55A7">
      <w:pPr>
        <w:widowControl w:val="0"/>
        <w:jc w:val="both"/>
        <w:rPr>
          <w:rFonts w:ascii="Tahoma" w:hAnsi="Tahoma" w:cs="Tahoma"/>
        </w:rPr>
      </w:pPr>
      <w:r w:rsidRPr="00FB4736">
        <w:rPr>
          <w:rFonts w:ascii="Tahoma" w:hAnsi="Tahoma" w:cs="Tahoma"/>
        </w:rPr>
        <w:t xml:space="preserve">Izvajalec bo moral naročniku takoj po podpisu zapisnika o sprejemu in izročitvi </w:t>
      </w:r>
      <w:r w:rsidR="00F1225D" w:rsidRPr="00FB4736">
        <w:rPr>
          <w:rFonts w:ascii="Tahoma" w:hAnsi="Tahoma" w:cs="Tahoma"/>
        </w:rPr>
        <w:t xml:space="preserve">izvedenih </w:t>
      </w:r>
      <w:r w:rsidRPr="00FB4736">
        <w:rPr>
          <w:rFonts w:ascii="Tahoma" w:hAnsi="Tahoma" w:cs="Tahoma"/>
        </w:rPr>
        <w:t xml:space="preserve">del kot finančno zavarovanje za odpravo napak v garancijski dobi predložiti </w:t>
      </w:r>
      <w:r w:rsidR="0067796D" w:rsidRPr="00FB4736">
        <w:rPr>
          <w:rFonts w:ascii="Tahoma" w:hAnsi="Tahoma" w:cs="Tahoma"/>
        </w:rPr>
        <w:t xml:space="preserve">original bianko </w:t>
      </w:r>
      <w:r w:rsidR="00256A5D" w:rsidRPr="00FB4736">
        <w:rPr>
          <w:rFonts w:ascii="Tahoma" w:hAnsi="Tahoma" w:cs="Tahoma"/>
        </w:rPr>
        <w:t xml:space="preserve">menice </w:t>
      </w:r>
      <w:r w:rsidR="006F76CB" w:rsidRPr="00FB4736">
        <w:rPr>
          <w:rFonts w:ascii="Tahoma" w:hAnsi="Tahoma" w:cs="Tahoma"/>
        </w:rPr>
        <w:t>in</w:t>
      </w:r>
      <w:r w:rsidRPr="00FB4736">
        <w:rPr>
          <w:rFonts w:ascii="Tahoma" w:hAnsi="Tahoma" w:cs="Tahoma"/>
        </w:rPr>
        <w:t xml:space="preserve"> </w:t>
      </w:r>
      <w:r w:rsidR="00256A5D" w:rsidRPr="00FB4736">
        <w:rPr>
          <w:rFonts w:ascii="Tahoma" w:hAnsi="Tahoma" w:cs="Tahoma"/>
        </w:rPr>
        <w:t xml:space="preserve">menične izjave </w:t>
      </w:r>
      <w:r w:rsidR="0067796D" w:rsidRPr="00FB4736">
        <w:rPr>
          <w:rFonts w:ascii="Tahoma" w:hAnsi="Tahoma" w:cs="Tahoma"/>
        </w:rPr>
        <w:t>skladno z obrazc</w:t>
      </w:r>
      <w:r w:rsidR="00D868B4" w:rsidRPr="00FB4736">
        <w:rPr>
          <w:rFonts w:ascii="Tahoma" w:hAnsi="Tahoma" w:cs="Tahoma"/>
        </w:rPr>
        <w:t xml:space="preserve">em iz razpisne dokumentacije </w:t>
      </w:r>
      <w:r w:rsidRPr="00FB4736">
        <w:rPr>
          <w:rFonts w:ascii="Tahoma" w:hAnsi="Tahoma" w:cs="Tahoma"/>
        </w:rPr>
        <w:t xml:space="preserve">za </w:t>
      </w:r>
      <w:r w:rsidR="0067796D" w:rsidRPr="00FB4736">
        <w:rPr>
          <w:rFonts w:ascii="Tahoma" w:hAnsi="Tahoma" w:cs="Tahoma"/>
        </w:rPr>
        <w:t>višino</w:t>
      </w:r>
      <w:r w:rsidRPr="00FB4736">
        <w:rPr>
          <w:rFonts w:ascii="Tahoma" w:hAnsi="Tahoma" w:cs="Tahoma"/>
        </w:rPr>
        <w:t xml:space="preserve"> </w:t>
      </w:r>
      <w:r w:rsidR="0067796D" w:rsidRPr="00FB4736">
        <w:rPr>
          <w:rFonts w:ascii="Tahoma" w:hAnsi="Tahoma" w:cs="Tahoma"/>
        </w:rPr>
        <w:t xml:space="preserve">zavarovanja </w:t>
      </w:r>
      <w:r w:rsidRPr="00FB4736">
        <w:rPr>
          <w:rFonts w:ascii="Tahoma" w:hAnsi="Tahoma" w:cs="Tahoma"/>
        </w:rPr>
        <w:t xml:space="preserve">5 % pogodbene vrednosti z DDV in rokom veljavnosti </w:t>
      </w:r>
      <w:r w:rsidR="00466C7B" w:rsidRPr="00FB4736">
        <w:rPr>
          <w:rFonts w:ascii="Tahoma" w:hAnsi="Tahoma" w:cs="Tahoma"/>
        </w:rPr>
        <w:t>trideset (</w:t>
      </w:r>
      <w:r w:rsidRPr="00FB4736">
        <w:rPr>
          <w:rFonts w:ascii="Tahoma" w:hAnsi="Tahoma" w:cs="Tahoma"/>
        </w:rPr>
        <w:t>30</w:t>
      </w:r>
      <w:r w:rsidR="00466C7B" w:rsidRPr="00FB4736">
        <w:rPr>
          <w:rFonts w:ascii="Tahoma" w:hAnsi="Tahoma" w:cs="Tahoma"/>
        </w:rPr>
        <w:t>)</w:t>
      </w:r>
      <w:r w:rsidRPr="00FB4736">
        <w:rPr>
          <w:rFonts w:ascii="Tahoma" w:hAnsi="Tahoma" w:cs="Tahoma"/>
        </w:rPr>
        <w:t xml:space="preserve"> dn</w:t>
      </w:r>
      <w:r w:rsidR="00F1225D" w:rsidRPr="00FB4736">
        <w:rPr>
          <w:rFonts w:ascii="Tahoma" w:hAnsi="Tahoma" w:cs="Tahoma"/>
        </w:rPr>
        <w:t xml:space="preserve">i po preteku </w:t>
      </w:r>
      <w:r w:rsidR="00804ACA" w:rsidRPr="00FB4736">
        <w:rPr>
          <w:rFonts w:ascii="Tahoma" w:hAnsi="Tahoma" w:cs="Tahoma"/>
        </w:rPr>
        <w:t>najdaljšega garancijskega roka, določenega s pogodbo (torej mora veljati: celoten garancijski rok, določen v pogodbi + 30 (trideset) dni).</w:t>
      </w:r>
    </w:p>
    <w:p w:rsidR="007D6851" w:rsidRPr="00FB4736" w:rsidRDefault="007D6851" w:rsidP="006D55A7">
      <w:pPr>
        <w:widowControl w:val="0"/>
        <w:jc w:val="both"/>
        <w:rPr>
          <w:rFonts w:ascii="Tahoma" w:hAnsi="Tahoma" w:cs="Tahoma"/>
        </w:rPr>
      </w:pPr>
    </w:p>
    <w:p w:rsidR="00C250CF" w:rsidRPr="00FB4736" w:rsidRDefault="00C250CF" w:rsidP="006D55A7">
      <w:pPr>
        <w:widowControl w:val="0"/>
        <w:jc w:val="both"/>
        <w:rPr>
          <w:rFonts w:ascii="Tahoma" w:hAnsi="Tahoma" w:cs="Tahoma"/>
          <w:lang w:eastAsia="ko-KR"/>
        </w:rPr>
      </w:pPr>
    </w:p>
    <w:p w:rsidR="00256A5D" w:rsidRPr="00FB4736" w:rsidRDefault="00256A5D" w:rsidP="006D55A7">
      <w:pPr>
        <w:widowControl w:val="0"/>
        <w:jc w:val="both"/>
        <w:rPr>
          <w:rFonts w:ascii="Tahoma" w:hAnsi="Tahoma" w:cs="Tahoma"/>
          <w:lang w:eastAsia="ko-KR"/>
        </w:rPr>
      </w:pPr>
    </w:p>
    <w:p w:rsidR="003E3715" w:rsidRPr="00FB4736"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FB4736">
        <w:rPr>
          <w:rFonts w:ascii="Tahoma" w:hAnsi="Tahoma" w:cs="Tahoma"/>
          <w:b/>
          <w:sz w:val="22"/>
          <w:szCs w:val="22"/>
        </w:rPr>
        <w:lastRenderedPageBreak/>
        <w:t xml:space="preserve">UGOTAVLJANJE SPOSOBNOSTI </w:t>
      </w:r>
    </w:p>
    <w:p w:rsidR="003E3715" w:rsidRPr="00FB4736" w:rsidRDefault="003E3715" w:rsidP="00B11E1B">
      <w:pPr>
        <w:keepNext/>
        <w:widowControl w:val="0"/>
        <w:jc w:val="both"/>
        <w:rPr>
          <w:rFonts w:ascii="Tahoma" w:hAnsi="Tahoma" w:cs="Tahoma"/>
        </w:rPr>
      </w:pPr>
    </w:p>
    <w:p w:rsidR="003D7BF0" w:rsidRPr="00FB4736" w:rsidRDefault="003D7BF0" w:rsidP="003D7BF0">
      <w:pPr>
        <w:keepNext/>
        <w:keepLines/>
        <w:jc w:val="both"/>
        <w:rPr>
          <w:rFonts w:ascii="Tahoma" w:hAnsi="Tahoma" w:cs="Tahoma"/>
          <w:bCs/>
        </w:rPr>
      </w:pPr>
      <w:r w:rsidRPr="00FB4736">
        <w:rPr>
          <w:rFonts w:ascii="Tahoma" w:hAnsi="Tahoma" w:cs="Tahoma"/>
          <w:bCs/>
        </w:rPr>
        <w:t xml:space="preserve">Za ugotavljanje sposobnosti mora gospodarski subjekt izpolnjevati pogoje in zahteve skladno z določbami ZJN-3 in določbami razpisne dokumentacije. </w:t>
      </w:r>
    </w:p>
    <w:p w:rsidR="003D7BF0" w:rsidRPr="00FB4736" w:rsidRDefault="003D7BF0" w:rsidP="003D7BF0">
      <w:pPr>
        <w:keepNext/>
        <w:keepLines/>
        <w:jc w:val="both"/>
        <w:rPr>
          <w:rFonts w:ascii="Tahoma" w:hAnsi="Tahoma" w:cs="Tahoma"/>
          <w:bCs/>
        </w:rPr>
      </w:pPr>
    </w:p>
    <w:p w:rsidR="003D7BF0" w:rsidRPr="00FB4736" w:rsidRDefault="003D7BF0" w:rsidP="003D7BF0">
      <w:pPr>
        <w:keepNext/>
        <w:keepLines/>
        <w:jc w:val="both"/>
        <w:rPr>
          <w:rFonts w:ascii="Tahoma" w:hAnsi="Tahoma" w:cs="Tahoma"/>
          <w:bCs/>
        </w:rPr>
      </w:pPr>
      <w:r w:rsidRPr="00FB4736">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rsidR="003D7BF0" w:rsidRPr="00FB4736" w:rsidRDefault="003D7BF0" w:rsidP="003D7BF0">
      <w:pPr>
        <w:keepNext/>
        <w:keepLines/>
        <w:jc w:val="both"/>
        <w:rPr>
          <w:rFonts w:ascii="Tahoma" w:hAnsi="Tahoma" w:cs="Tahoma"/>
          <w:bCs/>
        </w:rPr>
      </w:pPr>
    </w:p>
    <w:p w:rsidR="003D7BF0" w:rsidRPr="00FB4736" w:rsidRDefault="003D7BF0" w:rsidP="003D7BF0">
      <w:pPr>
        <w:keepNext/>
        <w:keepLines/>
        <w:jc w:val="both"/>
        <w:rPr>
          <w:rFonts w:ascii="Tahoma" w:hAnsi="Tahoma" w:cs="Tahoma"/>
          <w:bCs/>
        </w:rPr>
      </w:pPr>
      <w:r w:rsidRPr="00FB4736">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rsidR="003D7BF0" w:rsidRPr="00FB4736" w:rsidRDefault="003D7BF0" w:rsidP="003D7BF0">
      <w:pPr>
        <w:keepNext/>
        <w:keepLines/>
        <w:jc w:val="both"/>
        <w:rPr>
          <w:rFonts w:ascii="Tahoma" w:hAnsi="Tahoma" w:cs="Tahoma"/>
        </w:rPr>
      </w:pPr>
    </w:p>
    <w:p w:rsidR="003D7BF0" w:rsidRPr="00FB4736" w:rsidRDefault="003D7BF0" w:rsidP="003D7BF0">
      <w:pPr>
        <w:keepNext/>
        <w:keepLines/>
        <w:jc w:val="both"/>
        <w:rPr>
          <w:rFonts w:ascii="Tahoma" w:hAnsi="Tahoma" w:cs="Tahoma"/>
          <w:bCs/>
        </w:rPr>
      </w:pPr>
      <w:r w:rsidRPr="00FB4736">
        <w:rPr>
          <w:rFonts w:ascii="Tahoma" w:hAnsi="Tahoma" w:cs="Tahoma"/>
          <w:bCs/>
        </w:rPr>
        <w:t>Če država članica ali tretja država dokumentov in potrdil ne izdaja ali če ti ne zajemajo vseh primerov iz prvega in drugega odstavka ter b) točke četrtega in b) točke šestega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3D7BF0" w:rsidRPr="00FB4736" w:rsidRDefault="003D7BF0" w:rsidP="003D7BF0">
      <w:pPr>
        <w:keepNext/>
        <w:keepLines/>
        <w:jc w:val="both"/>
        <w:rPr>
          <w:rFonts w:ascii="Tahoma" w:hAnsi="Tahoma" w:cs="Tahoma"/>
          <w:bCs/>
        </w:rPr>
      </w:pPr>
    </w:p>
    <w:p w:rsidR="003D7BF0" w:rsidRPr="00FB4736" w:rsidRDefault="003D7BF0" w:rsidP="003D7BF0">
      <w:pPr>
        <w:keepNext/>
        <w:keepLines/>
        <w:ind w:right="-2"/>
        <w:jc w:val="both"/>
        <w:rPr>
          <w:rFonts w:ascii="Tahoma" w:hAnsi="Tahoma" w:cs="Tahoma"/>
        </w:rPr>
      </w:pPr>
      <w:r w:rsidRPr="00FB4736">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rsidR="003E3715" w:rsidRPr="00FB4736" w:rsidRDefault="003E3715" w:rsidP="00B11E1B">
      <w:pPr>
        <w:keepNext/>
        <w:widowControl w:val="0"/>
        <w:jc w:val="both"/>
        <w:rPr>
          <w:rFonts w:ascii="Tahoma" w:hAnsi="Tahoma" w:cs="Tahoma"/>
        </w:rPr>
      </w:pPr>
    </w:p>
    <w:p w:rsidR="00734DC1" w:rsidRPr="00FB4736" w:rsidRDefault="006B3202" w:rsidP="00B11E1B">
      <w:pPr>
        <w:keepNext/>
        <w:widowControl w:val="0"/>
        <w:numPr>
          <w:ilvl w:val="1"/>
          <w:numId w:val="2"/>
        </w:numPr>
        <w:jc w:val="both"/>
        <w:rPr>
          <w:rFonts w:ascii="Tahoma" w:hAnsi="Tahoma" w:cs="Tahoma"/>
          <w:b/>
          <w:caps/>
          <w:sz w:val="22"/>
          <w:szCs w:val="22"/>
        </w:rPr>
      </w:pPr>
      <w:r w:rsidRPr="00FB4736">
        <w:rPr>
          <w:rFonts w:ascii="Tahoma" w:hAnsi="Tahoma" w:cs="Tahoma"/>
          <w:b/>
          <w:caps/>
          <w:sz w:val="22"/>
          <w:szCs w:val="22"/>
        </w:rPr>
        <w:t>Razlogi za izključitev</w:t>
      </w:r>
      <w:r w:rsidR="00D868B4" w:rsidRPr="00FB4736">
        <w:rPr>
          <w:rFonts w:ascii="Tahoma" w:hAnsi="Tahoma" w:cs="Tahoma"/>
          <w:b/>
          <w:caps/>
          <w:sz w:val="22"/>
          <w:szCs w:val="22"/>
        </w:rPr>
        <w:t xml:space="preserve"> </w:t>
      </w:r>
    </w:p>
    <w:p w:rsidR="00734DC1" w:rsidRPr="00FB4736" w:rsidRDefault="00734DC1" w:rsidP="00B11E1B">
      <w:pPr>
        <w:keepNext/>
        <w:widowControl w:val="0"/>
        <w:jc w:val="both"/>
        <w:rPr>
          <w:rFonts w:ascii="Tahoma" w:hAnsi="Tahoma" w:cs="Tahoma"/>
        </w:rPr>
      </w:pPr>
    </w:p>
    <w:p w:rsidR="003D7BF0" w:rsidRPr="00FB4736" w:rsidRDefault="003D7BF0" w:rsidP="003D7BF0">
      <w:pPr>
        <w:keepNext/>
        <w:keepLines/>
        <w:ind w:right="-2"/>
        <w:jc w:val="both"/>
        <w:rPr>
          <w:rFonts w:ascii="Tahoma" w:hAnsi="Tahoma" w:cs="Tahoma"/>
          <w:b/>
        </w:rPr>
      </w:pPr>
      <w:r w:rsidRPr="00FB4736">
        <w:rPr>
          <w:rFonts w:ascii="Tahoma" w:hAnsi="Tahoma" w:cs="Tahoma"/>
          <w:b/>
        </w:rPr>
        <w:t xml:space="preserve">A: Razlogi, povezani s kazenskimi obsodbami </w:t>
      </w:r>
    </w:p>
    <w:p w:rsidR="003D7BF0" w:rsidRPr="00FB4736" w:rsidRDefault="003D7BF0" w:rsidP="003D7BF0">
      <w:pPr>
        <w:keepNext/>
        <w:keepLines/>
        <w:ind w:right="-2"/>
        <w:jc w:val="both"/>
        <w:rPr>
          <w:rFonts w:ascii="Tahoma" w:hAnsi="Tahoma" w:cs="Tahoma"/>
        </w:rPr>
      </w:pPr>
      <w:r w:rsidRPr="00FB4736">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3D7BF0" w:rsidRPr="00FB4736" w:rsidRDefault="003D7BF0" w:rsidP="003D7BF0">
      <w:pPr>
        <w:keepNext/>
        <w:keepLines/>
        <w:ind w:right="-2"/>
        <w:jc w:val="both"/>
        <w:rPr>
          <w:rFonts w:ascii="Tahoma" w:hAnsi="Tahoma" w:cs="Tahoma"/>
        </w:rPr>
      </w:pPr>
    </w:p>
    <w:p w:rsidR="003D7BF0" w:rsidRPr="00FB4736" w:rsidRDefault="003D7BF0" w:rsidP="003D7BF0">
      <w:pPr>
        <w:keepNext/>
        <w:keepLines/>
        <w:ind w:right="-2"/>
        <w:jc w:val="both"/>
        <w:rPr>
          <w:rFonts w:ascii="Tahoma" w:hAnsi="Tahoma" w:cs="Tahoma"/>
        </w:rPr>
      </w:pPr>
      <w:r w:rsidRPr="00FB4736">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»IZJAVA – OSEBE«.</w:t>
      </w:r>
    </w:p>
    <w:p w:rsidR="003D7BF0" w:rsidRPr="00FB4736" w:rsidRDefault="003D7BF0" w:rsidP="003D7BF0">
      <w:pPr>
        <w:keepNext/>
        <w:keepLines/>
        <w:ind w:right="-2"/>
        <w:jc w:val="both"/>
        <w:rPr>
          <w:rFonts w:ascii="Tahoma" w:hAnsi="Tahoma" w:cs="Tahoma"/>
        </w:rPr>
      </w:pPr>
    </w:p>
    <w:p w:rsidR="003D7BF0" w:rsidRPr="00FB4736" w:rsidRDefault="003D7BF0" w:rsidP="003D7BF0">
      <w:pPr>
        <w:keepNext/>
        <w:keepLines/>
        <w:ind w:right="-2"/>
        <w:jc w:val="both"/>
        <w:rPr>
          <w:rFonts w:ascii="Tahoma" w:hAnsi="Tahoma" w:cs="Tahoma"/>
          <w:b/>
        </w:rPr>
      </w:pPr>
      <w:r w:rsidRPr="00FB4736">
        <w:rPr>
          <w:rFonts w:ascii="Tahoma" w:hAnsi="Tahoma" w:cs="Tahoma"/>
          <w:b/>
        </w:rPr>
        <w:t>B: Razlogi, povezani s plačilom davkov ali prispevkov za socialno varnost</w:t>
      </w:r>
    </w:p>
    <w:p w:rsidR="003D7BF0" w:rsidRPr="00FB4736" w:rsidRDefault="003D7BF0" w:rsidP="003D7BF0">
      <w:pPr>
        <w:keepNext/>
        <w:keepLines/>
        <w:ind w:right="-2"/>
        <w:jc w:val="both"/>
        <w:rPr>
          <w:rFonts w:ascii="Tahoma" w:hAnsi="Tahoma" w:cs="Tahoma"/>
        </w:rPr>
      </w:pPr>
      <w:r w:rsidRPr="00FB4736">
        <w:rPr>
          <w:rFonts w:ascii="Tahoma" w:hAnsi="Tahoma" w:cs="Tahoma"/>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3D7BF0" w:rsidRPr="00FB4736" w:rsidRDefault="003D7BF0" w:rsidP="003D7BF0">
      <w:pPr>
        <w:keepNext/>
        <w:keepLines/>
        <w:ind w:right="-2"/>
        <w:jc w:val="both"/>
        <w:rPr>
          <w:rFonts w:ascii="Tahoma" w:hAnsi="Tahoma" w:cs="Tahoma"/>
          <w:b/>
        </w:rPr>
      </w:pPr>
    </w:p>
    <w:p w:rsidR="003D7BF0" w:rsidRPr="00FB4736" w:rsidRDefault="003D7BF0" w:rsidP="003D7BF0">
      <w:pPr>
        <w:pStyle w:val="Telobesedila2"/>
        <w:keepNext/>
        <w:keepLines/>
        <w:ind w:left="284" w:hanging="284"/>
        <w:rPr>
          <w:rFonts w:ascii="Tahoma" w:hAnsi="Tahoma" w:cs="Tahoma"/>
          <w:lang w:val="sl-SI"/>
        </w:rPr>
      </w:pPr>
      <w:r w:rsidRPr="00FB4736">
        <w:rPr>
          <w:rFonts w:ascii="Tahoma" w:hAnsi="Tahoma" w:cs="Tahoma"/>
          <w:lang w:val="sl-SI"/>
        </w:rPr>
        <w:t>C: Razlogi, povezani z insolventnostjo, nasprotjem interesov ali kršitvijo poklicnih pravil</w:t>
      </w:r>
    </w:p>
    <w:p w:rsidR="003D7BF0" w:rsidRPr="00FB4736" w:rsidRDefault="003D7BF0" w:rsidP="003D7BF0">
      <w:pPr>
        <w:pStyle w:val="Telobesedila2"/>
        <w:keepNext/>
        <w:keepLines/>
        <w:spacing w:after="120"/>
        <w:ind w:right="0"/>
        <w:rPr>
          <w:rFonts w:ascii="Tahoma" w:hAnsi="Tahoma" w:cs="Tahoma"/>
          <w:b w:val="0"/>
          <w:lang w:val="sl-SI"/>
        </w:rPr>
      </w:pPr>
      <w:r w:rsidRPr="00FB4736">
        <w:rPr>
          <w:rFonts w:ascii="Tahoma" w:hAnsi="Tahoma" w:cs="Tahoma"/>
          <w:b w:val="0"/>
          <w:lang w:val="sl-SI"/>
        </w:rPr>
        <w:t>Naročnik bo iz sodelovanja v postopku javnega naročanja izključil gospodarski subjekt tudi v naslednjih primerih:</w:t>
      </w:r>
    </w:p>
    <w:p w:rsidR="003D7BF0" w:rsidRPr="00FB4736" w:rsidRDefault="003D7BF0" w:rsidP="00E17EA6">
      <w:pPr>
        <w:pStyle w:val="Telobesedila2"/>
        <w:keepNext/>
        <w:keepLines/>
        <w:numPr>
          <w:ilvl w:val="0"/>
          <w:numId w:val="25"/>
        </w:numPr>
        <w:rPr>
          <w:rFonts w:ascii="Tahoma" w:hAnsi="Tahoma" w:cs="Tahoma"/>
          <w:b w:val="0"/>
          <w:lang w:val="sl-SI"/>
        </w:rPr>
      </w:pPr>
      <w:r w:rsidRPr="00FB4736">
        <w:rPr>
          <w:rFonts w:ascii="Tahoma" w:hAnsi="Tahoma" w:cs="Tahoma"/>
          <w:b w:val="0"/>
          <w:lang w:val="sl-SI"/>
        </w:rPr>
        <w:t>če lahko naročnik na kakršen koli način izkaže kršitev obveznosti iz drugega odstavka 3. člena ZJN-3;</w:t>
      </w:r>
    </w:p>
    <w:p w:rsidR="003D7BF0" w:rsidRPr="00FB4736" w:rsidRDefault="003D7BF0" w:rsidP="00E17EA6">
      <w:pPr>
        <w:pStyle w:val="Telobesedila2"/>
        <w:keepNext/>
        <w:keepLines/>
        <w:numPr>
          <w:ilvl w:val="0"/>
          <w:numId w:val="25"/>
        </w:numPr>
        <w:rPr>
          <w:rFonts w:ascii="Tahoma" w:hAnsi="Tahoma" w:cs="Tahoma"/>
          <w:b w:val="0"/>
          <w:lang w:val="sl-SI"/>
        </w:rPr>
      </w:pPr>
      <w:r w:rsidRPr="00FB4736">
        <w:rPr>
          <w:rFonts w:ascii="Tahoma" w:hAnsi="Tahoma" w:cs="Tahoma"/>
          <w:b w:val="0"/>
          <w:lang w:val="sl-SI"/>
        </w:rPr>
        <w:lastRenderedPageBreak/>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3D7BF0" w:rsidRPr="00FB4736" w:rsidRDefault="003D7BF0" w:rsidP="00E17EA6">
      <w:pPr>
        <w:pStyle w:val="Telobesedila2"/>
        <w:keepNext/>
        <w:keepLines/>
        <w:numPr>
          <w:ilvl w:val="0"/>
          <w:numId w:val="25"/>
        </w:numPr>
        <w:rPr>
          <w:rFonts w:ascii="Tahoma" w:hAnsi="Tahoma" w:cs="Tahoma"/>
          <w:b w:val="0"/>
          <w:lang w:val="sl-SI"/>
        </w:rPr>
      </w:pPr>
      <w:r w:rsidRPr="00FB4736">
        <w:rPr>
          <w:rFonts w:ascii="Tahoma" w:hAnsi="Tahoma" w:cs="Tahoma"/>
          <w:b w:val="0"/>
          <w:lang w:val="sl-SI"/>
        </w:rPr>
        <w:t>če lahko naročnik z ustreznimi sredstvi izkaže, da je gospodarski subjekt zagrešil hujšo kršitev poklicnih pravil, zaradi česar je omajana njegova integriteta;</w:t>
      </w:r>
    </w:p>
    <w:p w:rsidR="003D7BF0" w:rsidRPr="00FB4736" w:rsidRDefault="003D7BF0" w:rsidP="00E17EA6">
      <w:pPr>
        <w:pStyle w:val="Telobesedila2"/>
        <w:keepNext/>
        <w:keepLines/>
        <w:numPr>
          <w:ilvl w:val="0"/>
          <w:numId w:val="25"/>
        </w:numPr>
        <w:rPr>
          <w:rFonts w:ascii="Tahoma" w:hAnsi="Tahoma" w:cs="Tahoma"/>
          <w:b w:val="0"/>
          <w:lang w:val="sl-SI"/>
        </w:rPr>
      </w:pPr>
      <w:r w:rsidRPr="00FB4736">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rsidR="003D7BF0" w:rsidRPr="00FB4736" w:rsidRDefault="003D7BF0" w:rsidP="00E17EA6">
      <w:pPr>
        <w:pStyle w:val="Telobesedila2"/>
        <w:keepNext/>
        <w:keepLines/>
        <w:numPr>
          <w:ilvl w:val="0"/>
          <w:numId w:val="25"/>
        </w:numPr>
        <w:rPr>
          <w:rFonts w:ascii="Tahoma" w:hAnsi="Tahoma" w:cs="Tahoma"/>
          <w:b w:val="0"/>
          <w:lang w:val="sl-SI"/>
        </w:rPr>
      </w:pPr>
      <w:r w:rsidRPr="00FB4736">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3D7BF0" w:rsidRPr="00FB4736" w:rsidRDefault="003D7BF0" w:rsidP="003D7BF0">
      <w:pPr>
        <w:keepNext/>
        <w:keepLines/>
        <w:ind w:right="-2"/>
        <w:jc w:val="both"/>
        <w:rPr>
          <w:rFonts w:ascii="Tahoma" w:hAnsi="Tahoma" w:cs="Tahoma"/>
          <w:b/>
        </w:rPr>
      </w:pPr>
    </w:p>
    <w:p w:rsidR="003D7BF0" w:rsidRPr="00FB4736" w:rsidRDefault="003D7BF0" w:rsidP="003D7BF0">
      <w:pPr>
        <w:keepNext/>
        <w:keepLines/>
        <w:ind w:right="-2"/>
        <w:jc w:val="both"/>
        <w:rPr>
          <w:rFonts w:ascii="Tahoma" w:hAnsi="Tahoma" w:cs="Tahoma"/>
          <w:b/>
        </w:rPr>
      </w:pPr>
      <w:r w:rsidRPr="00FB4736">
        <w:rPr>
          <w:rFonts w:ascii="Tahoma" w:hAnsi="Tahoma" w:cs="Tahoma"/>
          <w:b/>
        </w:rPr>
        <w:t>D: Nacionalni razlogi za izključitev</w:t>
      </w:r>
    </w:p>
    <w:p w:rsidR="003D7BF0" w:rsidRPr="00FB4736" w:rsidRDefault="003D7BF0" w:rsidP="003D7BF0">
      <w:pPr>
        <w:keepNext/>
        <w:keepLines/>
        <w:spacing w:after="120"/>
        <w:jc w:val="both"/>
        <w:rPr>
          <w:rFonts w:ascii="Tahoma" w:hAnsi="Tahoma" w:cs="Tahoma"/>
        </w:rPr>
      </w:pPr>
      <w:r w:rsidRPr="00FB4736">
        <w:rPr>
          <w:rFonts w:ascii="Tahoma" w:hAnsi="Tahoma" w:cs="Tahoma"/>
        </w:rPr>
        <w:t>Naročnik bo iz posameznega postopka javnega naročanja izključil gospodarski subjekt:</w:t>
      </w:r>
    </w:p>
    <w:p w:rsidR="003D7BF0" w:rsidRPr="00FB4736" w:rsidRDefault="003D7BF0" w:rsidP="00E17EA6">
      <w:pPr>
        <w:pStyle w:val="Odstavekseznama"/>
        <w:keepNext/>
        <w:keepLines/>
        <w:numPr>
          <w:ilvl w:val="0"/>
          <w:numId w:val="27"/>
        </w:numPr>
        <w:spacing w:after="60"/>
        <w:jc w:val="both"/>
        <w:rPr>
          <w:rFonts w:ascii="Tahoma" w:hAnsi="Tahoma" w:cs="Tahoma"/>
          <w:szCs w:val="18"/>
        </w:rPr>
      </w:pPr>
      <w:r w:rsidRPr="00FB4736">
        <w:rPr>
          <w:rFonts w:ascii="Tahoma" w:hAnsi="Tahoma" w:cs="Tahoma"/>
        </w:rPr>
        <w:t xml:space="preserve">če je ta na dan, ko poteče rok za oddajo ponudb ali ponudb, izločen iz postopkov oddaje javnih naročil </w:t>
      </w:r>
      <w:r w:rsidRPr="00FB4736">
        <w:rPr>
          <w:rFonts w:ascii="Tahoma" w:hAnsi="Tahoma" w:cs="Tahoma"/>
          <w:szCs w:val="18"/>
        </w:rPr>
        <w:t>zaradi uvrstitve v evidenco gospodarskih subjektov z negativnimi referencami,</w:t>
      </w:r>
    </w:p>
    <w:p w:rsidR="003D7BF0" w:rsidRPr="00FB4736" w:rsidRDefault="003D7BF0" w:rsidP="00E17EA6">
      <w:pPr>
        <w:pStyle w:val="Odstavekseznama"/>
        <w:keepNext/>
        <w:keepLines/>
        <w:numPr>
          <w:ilvl w:val="0"/>
          <w:numId w:val="27"/>
        </w:numPr>
        <w:jc w:val="both"/>
        <w:rPr>
          <w:rFonts w:ascii="Tahoma" w:hAnsi="Tahoma" w:cs="Tahoma"/>
        </w:rPr>
      </w:pPr>
      <w:r w:rsidRPr="00FB4736">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3D7BF0" w:rsidRPr="00FB4736" w:rsidRDefault="003D7BF0" w:rsidP="003D7BF0">
      <w:pPr>
        <w:keepNext/>
        <w:keepLines/>
        <w:ind w:right="-2"/>
        <w:jc w:val="both"/>
        <w:rPr>
          <w:rFonts w:ascii="Tahoma" w:hAnsi="Tahoma" w:cs="Tahoma"/>
        </w:rPr>
      </w:pPr>
    </w:p>
    <w:p w:rsidR="003D7BF0" w:rsidRPr="00FB4736" w:rsidRDefault="003D7BF0" w:rsidP="003D7BF0">
      <w:pPr>
        <w:keepNext/>
        <w:keepLines/>
        <w:jc w:val="both"/>
        <w:rPr>
          <w:rFonts w:ascii="Tahoma" w:hAnsi="Tahoma" w:cs="Tahoma"/>
          <w:b/>
          <w:u w:val="single"/>
        </w:rPr>
      </w:pPr>
      <w:r w:rsidRPr="00FB4736">
        <w:rPr>
          <w:rFonts w:ascii="Tahoma" w:hAnsi="Tahoma" w:cs="Tahoma"/>
          <w:b/>
        </w:rPr>
        <w:t>Zgoraj navedeni pogoji veljajo tudi za posamezne člane skupine ponudnikov v okviru skupne ponudbe, za vse v ponudbi navedene podizvajalce in za subjekte, katerih zmogljivosti uporablja ponudnik.</w:t>
      </w:r>
      <w:r w:rsidRPr="00FB4736">
        <w:rPr>
          <w:rFonts w:ascii="Tahoma" w:hAnsi="Tahoma" w:cs="Tahoma"/>
          <w:b/>
          <w:u w:val="single"/>
        </w:rPr>
        <w:t xml:space="preserve"> </w:t>
      </w:r>
    </w:p>
    <w:p w:rsidR="003D7BF0" w:rsidRPr="00FB4736" w:rsidRDefault="003D7BF0" w:rsidP="003D7BF0">
      <w:pPr>
        <w:pStyle w:val="Odstavekseznama"/>
        <w:keepNext/>
        <w:keepLines/>
        <w:ind w:left="0"/>
        <w:jc w:val="both"/>
        <w:rPr>
          <w:rFonts w:ascii="Tahoma" w:hAnsi="Tahoma" w:cs="Tahoma"/>
        </w:rPr>
      </w:pPr>
    </w:p>
    <w:p w:rsidR="003D7BF0" w:rsidRPr="00FB4736" w:rsidRDefault="003D7BF0" w:rsidP="003D7BF0">
      <w:pPr>
        <w:keepNext/>
        <w:keepLines/>
        <w:jc w:val="both"/>
        <w:rPr>
          <w:rFonts w:ascii="Tahoma" w:hAnsi="Tahoma" w:cs="Tahoma"/>
          <w:b/>
        </w:rPr>
      </w:pPr>
      <w:r w:rsidRPr="00FB4736">
        <w:rPr>
          <w:rFonts w:ascii="Tahoma" w:hAnsi="Tahoma" w:cs="Tahoma"/>
          <w:b/>
        </w:rPr>
        <w:t>DOKAZILA:</w:t>
      </w:r>
    </w:p>
    <w:p w:rsidR="003D7BF0" w:rsidRPr="00FB4736" w:rsidRDefault="003D7BF0" w:rsidP="003D7BF0">
      <w:pPr>
        <w:keepNext/>
        <w:keepLines/>
        <w:spacing w:after="120"/>
        <w:jc w:val="both"/>
        <w:rPr>
          <w:rFonts w:ascii="Tahoma" w:hAnsi="Tahoma" w:cs="Tahoma"/>
        </w:rPr>
      </w:pPr>
      <w:r w:rsidRPr="00FB4736">
        <w:rPr>
          <w:rFonts w:ascii="Tahoma" w:hAnsi="Tahoma" w:cs="Tahoma"/>
        </w:rPr>
        <w:t>Gospodarski subjekt izkaže izpolnjevanje teh pogojev s podpisom in s predložitvijo naslednjih prilog:</w:t>
      </w:r>
    </w:p>
    <w:p w:rsidR="003D7BF0" w:rsidRPr="00FB4736" w:rsidRDefault="003D7BF0" w:rsidP="00E17EA6">
      <w:pPr>
        <w:keepNext/>
        <w:keepLines/>
        <w:numPr>
          <w:ilvl w:val="0"/>
          <w:numId w:val="26"/>
        </w:numPr>
        <w:ind w:left="714" w:hanging="357"/>
        <w:jc w:val="both"/>
        <w:rPr>
          <w:rFonts w:ascii="Tahoma" w:hAnsi="Tahoma" w:cs="Tahoma"/>
        </w:rPr>
      </w:pPr>
      <w:r w:rsidRPr="00FB4736">
        <w:rPr>
          <w:rFonts w:ascii="Tahoma" w:hAnsi="Tahoma" w:cs="Tahoma"/>
        </w:rPr>
        <w:t>Priloga »IZJAVA – GOSPOD</w:t>
      </w:r>
      <w:r w:rsidR="008D2719" w:rsidRPr="00FB4736">
        <w:rPr>
          <w:rFonts w:ascii="Tahoma" w:hAnsi="Tahoma" w:cs="Tahoma"/>
        </w:rPr>
        <w:t>A</w:t>
      </w:r>
      <w:r w:rsidRPr="00FB4736">
        <w:rPr>
          <w:rFonts w:ascii="Tahoma" w:hAnsi="Tahoma" w:cs="Tahoma"/>
        </w:rPr>
        <w:t xml:space="preserve">RSKI SUBJEKT«, </w:t>
      </w:r>
    </w:p>
    <w:p w:rsidR="003D7BF0" w:rsidRPr="00FB4736" w:rsidRDefault="003D7BF0" w:rsidP="00E17EA6">
      <w:pPr>
        <w:keepNext/>
        <w:keepLines/>
        <w:numPr>
          <w:ilvl w:val="0"/>
          <w:numId w:val="26"/>
        </w:numPr>
        <w:ind w:left="714" w:hanging="357"/>
        <w:jc w:val="both"/>
        <w:rPr>
          <w:rFonts w:ascii="Tahoma" w:hAnsi="Tahoma" w:cs="Tahoma"/>
        </w:rPr>
      </w:pPr>
      <w:r w:rsidRPr="00FB4736">
        <w:rPr>
          <w:rFonts w:ascii="Tahoma" w:hAnsi="Tahoma" w:cs="Tahoma"/>
        </w:rPr>
        <w:t>Priloga »IZJAVA – OSEBE«.</w:t>
      </w:r>
    </w:p>
    <w:p w:rsidR="00F248BD" w:rsidRPr="00FB4736" w:rsidRDefault="00F248BD" w:rsidP="00B11E1B">
      <w:pPr>
        <w:pStyle w:val="Odstavekseznama"/>
        <w:keepNext/>
        <w:widowControl w:val="0"/>
        <w:ind w:left="0"/>
        <w:jc w:val="both"/>
        <w:rPr>
          <w:rFonts w:ascii="Tahoma" w:hAnsi="Tahoma" w:cs="Tahoma"/>
        </w:rPr>
      </w:pPr>
    </w:p>
    <w:p w:rsidR="002F13E1" w:rsidRPr="00FB4736" w:rsidRDefault="002F13E1" w:rsidP="00B11E1B">
      <w:pPr>
        <w:pStyle w:val="Odstavekseznama"/>
        <w:keepNext/>
        <w:widowControl w:val="0"/>
        <w:ind w:left="0"/>
        <w:jc w:val="both"/>
        <w:rPr>
          <w:rFonts w:ascii="Tahoma" w:hAnsi="Tahoma" w:cs="Tahoma"/>
        </w:rPr>
      </w:pPr>
    </w:p>
    <w:p w:rsidR="00440BF3" w:rsidRPr="00FB4736" w:rsidRDefault="00440BF3" w:rsidP="00B11E1B">
      <w:pPr>
        <w:keepNext/>
        <w:widowControl w:val="0"/>
        <w:numPr>
          <w:ilvl w:val="1"/>
          <w:numId w:val="2"/>
        </w:numPr>
        <w:jc w:val="both"/>
        <w:rPr>
          <w:rFonts w:ascii="Tahoma" w:hAnsi="Tahoma" w:cs="Tahoma"/>
          <w:b/>
          <w:caps/>
          <w:sz w:val="22"/>
          <w:szCs w:val="22"/>
        </w:rPr>
      </w:pPr>
      <w:r w:rsidRPr="00FB4736">
        <w:rPr>
          <w:rFonts w:ascii="Tahoma" w:hAnsi="Tahoma" w:cs="Tahoma"/>
          <w:b/>
          <w:caps/>
          <w:sz w:val="22"/>
          <w:szCs w:val="22"/>
        </w:rPr>
        <w:t>Pogoji za sodelovanje</w:t>
      </w:r>
    </w:p>
    <w:p w:rsidR="00440BF3" w:rsidRPr="00FB4736" w:rsidRDefault="00440BF3" w:rsidP="00B11E1B">
      <w:pPr>
        <w:keepNext/>
        <w:widowControl w:val="0"/>
        <w:ind w:left="720"/>
        <w:jc w:val="both"/>
        <w:rPr>
          <w:rFonts w:ascii="Tahoma" w:hAnsi="Tahoma" w:cs="Tahoma"/>
          <w:b/>
        </w:rPr>
      </w:pPr>
    </w:p>
    <w:p w:rsidR="00F04689" w:rsidRPr="00FB4736" w:rsidRDefault="00702B79" w:rsidP="00B11E1B">
      <w:pPr>
        <w:keepNext/>
        <w:widowControl w:val="0"/>
        <w:numPr>
          <w:ilvl w:val="2"/>
          <w:numId w:val="2"/>
        </w:numPr>
        <w:jc w:val="both"/>
        <w:rPr>
          <w:rFonts w:ascii="Tahoma" w:hAnsi="Tahoma" w:cs="Tahoma"/>
          <w:b/>
          <w:caps/>
          <w:sz w:val="22"/>
          <w:szCs w:val="22"/>
        </w:rPr>
      </w:pPr>
      <w:r w:rsidRPr="00FB4736">
        <w:rPr>
          <w:rFonts w:ascii="Tahoma" w:hAnsi="Tahoma" w:cs="Tahoma"/>
          <w:b/>
          <w:caps/>
          <w:sz w:val="22"/>
          <w:szCs w:val="22"/>
        </w:rPr>
        <w:t xml:space="preserve">Ustreznost </w:t>
      </w:r>
      <w:r w:rsidR="00395842" w:rsidRPr="00FB4736">
        <w:rPr>
          <w:rFonts w:ascii="Tahoma" w:hAnsi="Tahoma" w:cs="Tahoma"/>
          <w:b/>
          <w:caps/>
          <w:sz w:val="22"/>
          <w:szCs w:val="22"/>
        </w:rPr>
        <w:t>za opravljanje poklicne dejavnosti</w:t>
      </w:r>
    </w:p>
    <w:p w:rsidR="00E11ADF" w:rsidRPr="00FB4736" w:rsidRDefault="00E11ADF" w:rsidP="00B11E1B">
      <w:pPr>
        <w:keepNext/>
        <w:widowControl w:val="0"/>
        <w:jc w:val="both"/>
        <w:rPr>
          <w:rFonts w:ascii="Tahoma" w:hAnsi="Tahoma" w:cs="Tahoma"/>
        </w:rPr>
      </w:pPr>
    </w:p>
    <w:p w:rsidR="00BA0A8B" w:rsidRPr="00FB4736" w:rsidRDefault="00BA0A8B" w:rsidP="00B11E1B">
      <w:pPr>
        <w:keepNext/>
        <w:widowControl w:val="0"/>
        <w:jc w:val="both"/>
        <w:rPr>
          <w:rFonts w:ascii="Tahoma" w:hAnsi="Tahoma" w:cs="Tahoma"/>
        </w:rPr>
      </w:pPr>
      <w:r w:rsidRPr="00FB4736">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rsidR="00702B79" w:rsidRPr="00FB4736" w:rsidRDefault="00702B79" w:rsidP="00B11E1B">
      <w:pPr>
        <w:keepNext/>
        <w:widowControl w:val="0"/>
        <w:jc w:val="both"/>
        <w:rPr>
          <w:rFonts w:ascii="Tahoma" w:hAnsi="Tahoma" w:cs="Tahoma"/>
        </w:rPr>
      </w:pPr>
    </w:p>
    <w:p w:rsidR="00702B79" w:rsidRPr="00FB4736" w:rsidRDefault="00702B79" w:rsidP="00B11E1B">
      <w:pPr>
        <w:keepNext/>
        <w:widowControl w:val="0"/>
        <w:jc w:val="both"/>
        <w:rPr>
          <w:rFonts w:ascii="Tahoma" w:hAnsi="Tahoma" w:cs="Tahoma"/>
          <w:sz w:val="22"/>
          <w:szCs w:val="22"/>
        </w:rPr>
      </w:pPr>
      <w:r w:rsidRPr="00FB4736">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FB4736">
        <w:rPr>
          <w:rFonts w:ascii="Tahoma" w:hAnsi="Tahoma" w:cs="Tahoma"/>
          <w:sz w:val="22"/>
          <w:szCs w:val="22"/>
        </w:rPr>
        <w:t>.</w:t>
      </w:r>
    </w:p>
    <w:p w:rsidR="00476FB1" w:rsidRPr="00FB4736" w:rsidRDefault="00702B79" w:rsidP="00B11E1B">
      <w:pPr>
        <w:keepNext/>
        <w:widowControl w:val="0"/>
        <w:jc w:val="both"/>
        <w:rPr>
          <w:rFonts w:ascii="Tahoma" w:hAnsi="Tahoma" w:cs="Tahoma"/>
        </w:rPr>
      </w:pPr>
      <w:r w:rsidRPr="00FB4736" w:rsidDel="00702B79">
        <w:rPr>
          <w:rFonts w:ascii="Tahoma" w:hAnsi="Tahoma" w:cs="Tahoma"/>
        </w:rPr>
        <w:t xml:space="preserve"> </w:t>
      </w:r>
    </w:p>
    <w:p w:rsidR="00F33C9F" w:rsidRPr="00FB4736" w:rsidRDefault="0029398B" w:rsidP="00B11E1B">
      <w:pPr>
        <w:pStyle w:val="Telobesedila2"/>
        <w:keepNext/>
        <w:widowControl w:val="0"/>
        <w:rPr>
          <w:rFonts w:ascii="Tahoma" w:hAnsi="Tahoma" w:cs="Tahoma"/>
          <w:b w:val="0"/>
          <w:smallCaps/>
          <w:lang w:val="sl-SI"/>
        </w:rPr>
      </w:pPr>
      <w:r w:rsidRPr="00FB4736">
        <w:rPr>
          <w:rFonts w:ascii="Tahoma" w:hAnsi="Tahoma" w:cs="Tahoma"/>
          <w:b w:val="0"/>
          <w:smallCaps/>
          <w:lang w:val="sl-SI"/>
        </w:rPr>
        <w:t xml:space="preserve">Dokazilo: </w:t>
      </w:r>
      <w:r w:rsidR="00DC1DA5" w:rsidRPr="00FB4736">
        <w:rPr>
          <w:rFonts w:ascii="Tahoma" w:eastAsia="Calibri" w:hAnsi="Tahoma" w:cs="Tahoma"/>
          <w:b w:val="0"/>
          <w:lang w:val="sl-SI"/>
        </w:rPr>
        <w:t xml:space="preserve">IZJAVA – GOSPODARSKI </w:t>
      </w:r>
      <w:r w:rsidR="00256A5D" w:rsidRPr="00FB4736">
        <w:rPr>
          <w:rFonts w:ascii="Tahoma" w:eastAsia="Calibri" w:hAnsi="Tahoma" w:cs="Tahoma"/>
          <w:b w:val="0"/>
          <w:lang w:val="sl-SI"/>
        </w:rPr>
        <w:t>SUBJEKT</w:t>
      </w:r>
    </w:p>
    <w:p w:rsidR="00055CBC" w:rsidRPr="00FB4736" w:rsidRDefault="00055CBC" w:rsidP="00B11E1B">
      <w:pPr>
        <w:pStyle w:val="Odstavekseznama"/>
        <w:keepNext/>
        <w:widowControl w:val="0"/>
        <w:ind w:left="0"/>
        <w:jc w:val="both"/>
        <w:rPr>
          <w:rFonts w:ascii="Tahoma" w:hAnsi="Tahoma" w:cs="Tahoma"/>
        </w:rPr>
      </w:pPr>
    </w:p>
    <w:p w:rsidR="005A1EEB" w:rsidRPr="00FB4736" w:rsidRDefault="005A1EEB" w:rsidP="00B11E1B">
      <w:pPr>
        <w:keepNext/>
        <w:widowControl w:val="0"/>
        <w:outlineLvl w:val="2"/>
        <w:rPr>
          <w:rFonts w:ascii="Tahoma" w:hAnsi="Tahoma" w:cs="Tahoma"/>
          <w:b/>
          <w:sz w:val="22"/>
          <w:szCs w:val="22"/>
        </w:rPr>
      </w:pPr>
      <w:bookmarkStart w:id="13" w:name="_Toc181074088"/>
      <w:r w:rsidRPr="00FB4736">
        <w:rPr>
          <w:rFonts w:ascii="Tahoma" w:hAnsi="Tahoma" w:cs="Tahoma"/>
          <w:b/>
          <w:sz w:val="22"/>
          <w:szCs w:val="22"/>
        </w:rPr>
        <w:t>3.</w:t>
      </w:r>
      <w:bookmarkEnd w:id="13"/>
      <w:r w:rsidR="00CB6FCC" w:rsidRPr="00FB4736">
        <w:rPr>
          <w:rFonts w:ascii="Tahoma" w:hAnsi="Tahoma" w:cs="Tahoma"/>
          <w:b/>
          <w:sz w:val="22"/>
          <w:szCs w:val="22"/>
        </w:rPr>
        <w:t>2.</w:t>
      </w:r>
      <w:r w:rsidR="0024735F" w:rsidRPr="00FB4736">
        <w:rPr>
          <w:rFonts w:ascii="Tahoma" w:hAnsi="Tahoma" w:cs="Tahoma"/>
          <w:b/>
          <w:sz w:val="22"/>
          <w:szCs w:val="22"/>
        </w:rPr>
        <w:t>2</w:t>
      </w:r>
      <w:r w:rsidR="00AB5125" w:rsidRPr="00FB4736">
        <w:rPr>
          <w:rFonts w:ascii="Tahoma" w:hAnsi="Tahoma" w:cs="Tahoma"/>
          <w:b/>
          <w:sz w:val="22"/>
          <w:szCs w:val="22"/>
        </w:rPr>
        <w:t>.</w:t>
      </w:r>
      <w:r w:rsidRPr="00FB4736">
        <w:rPr>
          <w:rFonts w:ascii="Tahoma" w:hAnsi="Tahoma" w:cs="Tahoma"/>
          <w:b/>
          <w:sz w:val="22"/>
          <w:szCs w:val="22"/>
        </w:rPr>
        <w:t xml:space="preserve"> FINANČNA SPOSOBNOST </w:t>
      </w:r>
    </w:p>
    <w:p w:rsidR="005A1EEB" w:rsidRPr="00FB4736" w:rsidRDefault="005A1EEB" w:rsidP="00B11E1B">
      <w:pPr>
        <w:keepNext/>
        <w:widowControl w:val="0"/>
        <w:jc w:val="both"/>
        <w:rPr>
          <w:rFonts w:ascii="Tahoma" w:hAnsi="Tahoma" w:cs="Tahoma"/>
          <w:bCs/>
          <w:iCs/>
          <w:sz w:val="22"/>
          <w:szCs w:val="22"/>
        </w:rPr>
      </w:pPr>
    </w:p>
    <w:p w:rsidR="009F5621" w:rsidRPr="00FB4736" w:rsidRDefault="005A1EEB" w:rsidP="00B11E1B">
      <w:pPr>
        <w:keepNext/>
        <w:widowControl w:val="0"/>
        <w:jc w:val="both"/>
        <w:rPr>
          <w:rFonts w:ascii="Tahoma" w:hAnsi="Tahoma" w:cs="Tahoma"/>
        </w:rPr>
      </w:pPr>
      <w:r w:rsidRPr="00FB4736">
        <w:rPr>
          <w:rFonts w:ascii="Tahoma" w:hAnsi="Tahoma" w:cs="Tahoma"/>
        </w:rPr>
        <w:t xml:space="preserve">Ponudnikova bonitetna ocena mora biti najmanj SB6 ali boljša. Ponudnik v zadnjih </w:t>
      </w:r>
      <w:r w:rsidR="00C92130" w:rsidRPr="00FB4736">
        <w:rPr>
          <w:rFonts w:ascii="Tahoma" w:hAnsi="Tahoma" w:cs="Tahoma"/>
        </w:rPr>
        <w:t xml:space="preserve">šestih </w:t>
      </w:r>
      <w:r w:rsidR="00904C17" w:rsidRPr="00FB4736">
        <w:rPr>
          <w:rFonts w:ascii="Tahoma" w:hAnsi="Tahoma" w:cs="Tahoma"/>
        </w:rPr>
        <w:t xml:space="preserve">(6.) </w:t>
      </w:r>
      <w:r w:rsidRPr="00FB4736">
        <w:rPr>
          <w:rFonts w:ascii="Tahoma" w:hAnsi="Tahoma" w:cs="Tahoma"/>
        </w:rPr>
        <w:t xml:space="preserve">mesecih pred </w:t>
      </w:r>
      <w:r w:rsidRPr="00FB4736">
        <w:rPr>
          <w:rFonts w:ascii="Tahoma" w:hAnsi="Tahoma" w:cs="Tahoma"/>
        </w:rPr>
        <w:lastRenderedPageBreak/>
        <w:t xml:space="preserve">izdajo zahtevanega dokazila ne sme imeti dospele neporavnane obveznosti. </w:t>
      </w:r>
    </w:p>
    <w:p w:rsidR="009752FF" w:rsidRPr="00FB4736" w:rsidRDefault="009752FF" w:rsidP="00B11E1B">
      <w:pPr>
        <w:keepNext/>
        <w:widowControl w:val="0"/>
        <w:jc w:val="both"/>
        <w:rPr>
          <w:rFonts w:ascii="Tahoma" w:hAnsi="Tahoma" w:cs="Tahoma"/>
          <w:smallCaps/>
        </w:rPr>
      </w:pPr>
    </w:p>
    <w:p w:rsidR="002922EE" w:rsidRPr="00FB4736" w:rsidRDefault="009F5621" w:rsidP="00B11E1B">
      <w:pPr>
        <w:keepNext/>
        <w:widowControl w:val="0"/>
        <w:jc w:val="both"/>
        <w:rPr>
          <w:rFonts w:ascii="Tahoma" w:hAnsi="Tahoma" w:cs="Tahoma"/>
          <w:iCs/>
          <w:strike/>
        </w:rPr>
      </w:pPr>
      <w:r w:rsidRPr="00FB4736">
        <w:rPr>
          <w:rFonts w:ascii="Tahoma" w:hAnsi="Tahoma" w:cs="Tahoma"/>
          <w:smallCaps/>
        </w:rPr>
        <w:t>Dokazilo:</w:t>
      </w:r>
      <w:r w:rsidRPr="00FB4736">
        <w:rPr>
          <w:rFonts w:ascii="Tahoma" w:hAnsi="Tahoma" w:cs="Tahoma"/>
        </w:rPr>
        <w:t xml:space="preserve"> </w:t>
      </w:r>
      <w:r w:rsidR="005A1EEB" w:rsidRPr="00FB4736">
        <w:rPr>
          <w:rFonts w:ascii="Tahoma" w:hAnsi="Tahoma" w:cs="Tahoma"/>
        </w:rPr>
        <w:t xml:space="preserve">Ponudnik kot dokazilo o izpolnjevanju obeh pogojev </w:t>
      </w:r>
      <w:r w:rsidR="00DB370C" w:rsidRPr="00FB4736">
        <w:rPr>
          <w:rFonts w:ascii="Tahoma" w:hAnsi="Tahoma" w:cs="Tahoma"/>
        </w:rPr>
        <w:t xml:space="preserve">v </w:t>
      </w:r>
      <w:r w:rsidR="005A1EEB" w:rsidRPr="00FB4736">
        <w:rPr>
          <w:rFonts w:ascii="Tahoma" w:hAnsi="Tahoma" w:cs="Tahoma"/>
        </w:rPr>
        <w:t>ponudbi predloži S.BON-1 ali S.BON-1/P</w:t>
      </w:r>
      <w:r w:rsidR="00C91933" w:rsidRPr="00FB4736">
        <w:rPr>
          <w:rFonts w:ascii="Tahoma" w:hAnsi="Tahoma" w:cs="Tahoma"/>
        </w:rPr>
        <w:t xml:space="preserve"> ali eS.BON</w:t>
      </w:r>
      <w:r w:rsidR="005A1EEB" w:rsidRPr="00FB4736">
        <w:rPr>
          <w:rFonts w:ascii="Tahoma" w:hAnsi="Tahoma" w:cs="Tahoma"/>
        </w:rPr>
        <w:t>,</w:t>
      </w:r>
      <w:r w:rsidR="005A1EEB" w:rsidRPr="00FB4736">
        <w:rPr>
          <w:rFonts w:ascii="Tahoma" w:hAnsi="Tahoma" w:cs="Tahoma"/>
          <w:iCs/>
        </w:rPr>
        <w:t xml:space="preserve"> ki ne sme biti starejši od </w:t>
      </w:r>
      <w:r w:rsidR="0044349E">
        <w:rPr>
          <w:rFonts w:ascii="Tahoma" w:hAnsi="Tahoma" w:cs="Tahoma"/>
          <w:iCs/>
        </w:rPr>
        <w:t>trideset (</w:t>
      </w:r>
      <w:r w:rsidR="005A1EEB" w:rsidRPr="00FB4736">
        <w:rPr>
          <w:rFonts w:ascii="Tahoma" w:hAnsi="Tahoma" w:cs="Tahoma"/>
          <w:iCs/>
        </w:rPr>
        <w:t>30</w:t>
      </w:r>
      <w:r w:rsidR="0044349E">
        <w:rPr>
          <w:rFonts w:ascii="Tahoma" w:hAnsi="Tahoma" w:cs="Tahoma"/>
          <w:iCs/>
        </w:rPr>
        <w:t>)</w:t>
      </w:r>
      <w:r w:rsidR="005A1EEB" w:rsidRPr="00FB4736">
        <w:rPr>
          <w:rFonts w:ascii="Tahoma" w:hAnsi="Tahoma" w:cs="Tahoma"/>
          <w:iCs/>
        </w:rPr>
        <w:t xml:space="preserve"> dni od datuma </w:t>
      </w:r>
      <w:r w:rsidR="008D212F" w:rsidRPr="00FB4736">
        <w:rPr>
          <w:rFonts w:ascii="Tahoma" w:hAnsi="Tahoma" w:cs="Tahoma"/>
          <w:iCs/>
        </w:rPr>
        <w:t>in</w:t>
      </w:r>
      <w:r w:rsidR="004D0E64" w:rsidRPr="00FB4736">
        <w:rPr>
          <w:rFonts w:ascii="Tahoma" w:hAnsi="Tahoma" w:cs="Tahoma"/>
          <w:iCs/>
        </w:rPr>
        <w:t xml:space="preserve"> ure</w:t>
      </w:r>
      <w:r w:rsidR="008D212F" w:rsidRPr="00FB4736">
        <w:rPr>
          <w:rFonts w:ascii="Tahoma" w:hAnsi="Tahoma" w:cs="Tahoma"/>
          <w:iCs/>
        </w:rPr>
        <w:t xml:space="preserve"> predložitve</w:t>
      </w:r>
      <w:r w:rsidR="005A1EEB" w:rsidRPr="00FB4736">
        <w:rPr>
          <w:rFonts w:ascii="Tahoma" w:hAnsi="Tahoma" w:cs="Tahoma"/>
          <w:iCs/>
        </w:rPr>
        <w:t xml:space="preserve"> ponudb</w:t>
      </w:r>
      <w:r w:rsidR="003A4DBD" w:rsidRPr="00FB4736">
        <w:rPr>
          <w:rFonts w:ascii="Tahoma" w:hAnsi="Tahoma" w:cs="Tahoma"/>
          <w:iCs/>
        </w:rPr>
        <w:t xml:space="preserve">. Navedeno določilo pomeni, da mora biti dokument z bonitetno informacijo ponudnika izdan in pripravljen v </w:t>
      </w:r>
      <w:r w:rsidR="0044349E">
        <w:rPr>
          <w:rFonts w:ascii="Tahoma" w:hAnsi="Tahoma" w:cs="Tahoma"/>
          <w:iCs/>
        </w:rPr>
        <w:t>tridesetih (</w:t>
      </w:r>
      <w:r w:rsidR="003A4DBD" w:rsidRPr="00FB4736">
        <w:rPr>
          <w:rFonts w:ascii="Tahoma" w:hAnsi="Tahoma" w:cs="Tahoma"/>
          <w:iCs/>
        </w:rPr>
        <w:t>30</w:t>
      </w:r>
      <w:r w:rsidR="00256A5D" w:rsidRPr="00FB4736">
        <w:rPr>
          <w:rFonts w:ascii="Tahoma" w:hAnsi="Tahoma" w:cs="Tahoma"/>
          <w:iCs/>
        </w:rPr>
        <w:t>.</w:t>
      </w:r>
      <w:r w:rsidR="0044349E">
        <w:rPr>
          <w:rFonts w:ascii="Tahoma" w:hAnsi="Tahoma" w:cs="Tahoma"/>
          <w:iCs/>
        </w:rPr>
        <w:t>)</w:t>
      </w:r>
      <w:r w:rsidR="003A4DBD" w:rsidRPr="00FB4736">
        <w:rPr>
          <w:rFonts w:ascii="Tahoma" w:hAnsi="Tahoma" w:cs="Tahoma"/>
          <w:iCs/>
        </w:rPr>
        <w:t xml:space="preserve"> dneh pred rokom za predložitev ponudb.</w:t>
      </w:r>
    </w:p>
    <w:p w:rsidR="008D4A4F" w:rsidRPr="00FB4736" w:rsidRDefault="008D4A4F" w:rsidP="00B11E1B">
      <w:pPr>
        <w:keepNext/>
        <w:widowControl w:val="0"/>
        <w:jc w:val="both"/>
        <w:rPr>
          <w:rFonts w:ascii="Tahoma" w:hAnsi="Tahoma" w:cs="Tahoma"/>
        </w:rPr>
      </w:pPr>
    </w:p>
    <w:p w:rsidR="005A1EEB" w:rsidRPr="00FB4736" w:rsidRDefault="005A1EEB" w:rsidP="00B11E1B">
      <w:pPr>
        <w:keepNext/>
        <w:widowControl w:val="0"/>
        <w:jc w:val="both"/>
        <w:rPr>
          <w:rFonts w:ascii="Tahoma" w:hAnsi="Tahoma" w:cs="Tahoma"/>
          <w:iCs/>
        </w:rPr>
      </w:pPr>
      <w:r w:rsidRPr="00FB4736">
        <w:rPr>
          <w:rFonts w:ascii="Tahoma" w:hAnsi="Tahoma" w:cs="Tahoma"/>
          <w:iCs/>
        </w:rPr>
        <w:t>V primeru skupne ponudbe mora ta pogoj izpolniti vsak izmed partnerjev.</w:t>
      </w:r>
    </w:p>
    <w:p w:rsidR="00723804" w:rsidRPr="00FB4736" w:rsidRDefault="00723804" w:rsidP="00B11E1B">
      <w:pPr>
        <w:keepNext/>
        <w:widowControl w:val="0"/>
        <w:jc w:val="both"/>
        <w:rPr>
          <w:rFonts w:ascii="Tahoma" w:hAnsi="Tahoma" w:cs="Tahoma"/>
          <w:iCs/>
          <w:sz w:val="22"/>
        </w:rPr>
      </w:pPr>
    </w:p>
    <w:p w:rsidR="00F90138" w:rsidRPr="00FB4736" w:rsidRDefault="001B6EA3" w:rsidP="00B11E1B">
      <w:pPr>
        <w:keepNext/>
        <w:widowControl w:val="0"/>
        <w:jc w:val="both"/>
        <w:rPr>
          <w:rFonts w:ascii="Tahoma" w:hAnsi="Tahoma" w:cs="Tahoma"/>
          <w:b/>
          <w:sz w:val="22"/>
          <w:szCs w:val="22"/>
        </w:rPr>
      </w:pPr>
      <w:r w:rsidRPr="0044349E">
        <w:rPr>
          <w:rFonts w:ascii="Tahoma" w:hAnsi="Tahoma" w:cs="Tahoma"/>
          <w:b/>
          <w:sz w:val="22"/>
          <w:szCs w:val="22"/>
        </w:rPr>
        <w:t>3.2.</w:t>
      </w:r>
      <w:r w:rsidR="0024735F" w:rsidRPr="0044349E">
        <w:rPr>
          <w:rFonts w:ascii="Tahoma" w:hAnsi="Tahoma" w:cs="Tahoma"/>
          <w:b/>
          <w:sz w:val="22"/>
          <w:szCs w:val="22"/>
        </w:rPr>
        <w:t>3</w:t>
      </w:r>
      <w:r w:rsidRPr="0044349E">
        <w:rPr>
          <w:rFonts w:ascii="Tahoma" w:hAnsi="Tahoma" w:cs="Tahoma"/>
          <w:b/>
          <w:sz w:val="22"/>
          <w:szCs w:val="22"/>
        </w:rPr>
        <w:t xml:space="preserve">. </w:t>
      </w:r>
      <w:r w:rsidR="004E6491" w:rsidRPr="0044349E">
        <w:rPr>
          <w:rFonts w:ascii="Tahoma" w:hAnsi="Tahoma" w:cs="Tahoma"/>
          <w:b/>
          <w:sz w:val="22"/>
          <w:szCs w:val="22"/>
        </w:rPr>
        <w:t>TEHNIČNA IN STROKOVNA SPOSOBNOST</w:t>
      </w:r>
    </w:p>
    <w:p w:rsidR="0004328F" w:rsidRPr="00FB4736" w:rsidRDefault="0004328F" w:rsidP="00B11E1B">
      <w:pPr>
        <w:keepNext/>
        <w:widowControl w:val="0"/>
        <w:jc w:val="both"/>
        <w:rPr>
          <w:rFonts w:ascii="Tahoma" w:hAnsi="Tahoma" w:cs="Tahoma"/>
          <w:b/>
        </w:rPr>
      </w:pPr>
    </w:p>
    <w:p w:rsidR="0094252B" w:rsidRPr="0044349E" w:rsidRDefault="00B46D2B" w:rsidP="00E17EA6">
      <w:pPr>
        <w:keepNext/>
        <w:widowControl w:val="0"/>
        <w:numPr>
          <w:ilvl w:val="3"/>
          <w:numId w:val="17"/>
        </w:numPr>
        <w:rPr>
          <w:rFonts w:ascii="Tahoma" w:hAnsi="Tahoma" w:cs="Tahoma"/>
          <w:b/>
          <w:caps/>
        </w:rPr>
      </w:pPr>
      <w:r w:rsidRPr="0044349E">
        <w:rPr>
          <w:rFonts w:ascii="Tahoma" w:hAnsi="Tahoma" w:cs="Tahoma"/>
          <w:b/>
          <w:caps/>
          <w:sz w:val="22"/>
          <w:szCs w:val="22"/>
        </w:rPr>
        <w:t>Refe</w:t>
      </w:r>
      <w:r w:rsidR="00DC1DA5" w:rsidRPr="0044349E">
        <w:rPr>
          <w:rFonts w:ascii="Tahoma" w:hAnsi="Tahoma" w:cs="Tahoma"/>
          <w:b/>
          <w:caps/>
          <w:sz w:val="22"/>
          <w:szCs w:val="22"/>
        </w:rPr>
        <w:t>REN</w:t>
      </w:r>
      <w:r w:rsidRPr="0044349E">
        <w:rPr>
          <w:rFonts w:ascii="Tahoma" w:hAnsi="Tahoma" w:cs="Tahoma"/>
          <w:b/>
          <w:caps/>
          <w:sz w:val="22"/>
          <w:szCs w:val="22"/>
        </w:rPr>
        <w:t>ce</w:t>
      </w:r>
      <w:r w:rsidR="0004328F" w:rsidRPr="0044349E">
        <w:rPr>
          <w:rFonts w:ascii="Tahoma" w:hAnsi="Tahoma" w:cs="Tahoma"/>
          <w:b/>
          <w:caps/>
          <w:sz w:val="22"/>
          <w:szCs w:val="22"/>
        </w:rPr>
        <w:t xml:space="preserve"> </w:t>
      </w:r>
    </w:p>
    <w:p w:rsidR="0094252B" w:rsidRPr="00FB4736" w:rsidRDefault="0094252B" w:rsidP="00B11E1B">
      <w:pPr>
        <w:keepNext/>
        <w:widowControl w:val="0"/>
        <w:rPr>
          <w:rFonts w:ascii="Tahoma" w:hAnsi="Tahoma" w:cs="Tahoma"/>
          <w:b/>
        </w:rPr>
      </w:pPr>
    </w:p>
    <w:p w:rsidR="008D355E" w:rsidRPr="009758E5" w:rsidRDefault="008D355E" w:rsidP="008D355E">
      <w:pPr>
        <w:keepNext/>
        <w:jc w:val="both"/>
        <w:rPr>
          <w:rFonts w:ascii="Tahoma" w:hAnsi="Tahoma" w:cs="Tahoma"/>
        </w:rPr>
      </w:pPr>
      <w:r w:rsidRPr="009758E5">
        <w:rPr>
          <w:rFonts w:ascii="Tahoma" w:hAnsi="Tahoma" w:cs="Tahoma"/>
        </w:rPr>
        <w:t>Ponudnik mora izkazati, da je v obdobju od leta 20</w:t>
      </w:r>
      <w:r>
        <w:rPr>
          <w:rFonts w:ascii="Tahoma" w:hAnsi="Tahoma" w:cs="Tahoma"/>
        </w:rPr>
        <w:t>1</w:t>
      </w:r>
      <w:r w:rsidR="002C6837">
        <w:rPr>
          <w:rFonts w:ascii="Tahoma" w:hAnsi="Tahoma" w:cs="Tahoma"/>
        </w:rPr>
        <w:t>4</w:t>
      </w:r>
      <w:r w:rsidRPr="009758E5">
        <w:rPr>
          <w:rFonts w:ascii="Tahoma" w:hAnsi="Tahoma" w:cs="Tahoma"/>
        </w:rPr>
        <w:t xml:space="preserve"> do oddaje ponudbe v skladu z določili sklenjenih pogodb izvedel vsa potrebna dela pri gradnji</w:t>
      </w:r>
      <w:r w:rsidR="00DA7D4E">
        <w:rPr>
          <w:rFonts w:ascii="Tahoma" w:hAnsi="Tahoma" w:cs="Tahoma"/>
        </w:rPr>
        <w:t xml:space="preserve"> plinske</w:t>
      </w:r>
      <w:r w:rsidRPr="009758E5">
        <w:rPr>
          <w:rFonts w:ascii="Tahoma" w:hAnsi="Tahoma" w:cs="Tahoma"/>
        </w:rPr>
        <w:t xml:space="preserve"> </w:t>
      </w:r>
      <w:r>
        <w:rPr>
          <w:rFonts w:ascii="Tahoma" w:hAnsi="Tahoma" w:cs="Tahoma"/>
        </w:rPr>
        <w:t>meriln</w:t>
      </w:r>
      <w:r w:rsidR="00DA7D4E">
        <w:rPr>
          <w:rFonts w:ascii="Tahoma" w:hAnsi="Tahoma" w:cs="Tahoma"/>
        </w:rPr>
        <w:t>e</w:t>
      </w:r>
      <w:r>
        <w:rPr>
          <w:rFonts w:ascii="Tahoma" w:hAnsi="Tahoma" w:cs="Tahoma"/>
        </w:rPr>
        <w:t xml:space="preserve"> in/ali regulacijsk</w:t>
      </w:r>
      <w:r w:rsidR="00DA7D4E">
        <w:rPr>
          <w:rFonts w:ascii="Tahoma" w:hAnsi="Tahoma" w:cs="Tahoma"/>
        </w:rPr>
        <w:t>e</w:t>
      </w:r>
      <w:r>
        <w:rPr>
          <w:rFonts w:ascii="Tahoma" w:hAnsi="Tahoma" w:cs="Tahoma"/>
        </w:rPr>
        <w:t xml:space="preserve"> postaj</w:t>
      </w:r>
      <w:r w:rsidR="00DA7D4E">
        <w:rPr>
          <w:rFonts w:ascii="Tahoma" w:hAnsi="Tahoma" w:cs="Tahoma"/>
        </w:rPr>
        <w:t>e</w:t>
      </w:r>
      <w:r>
        <w:rPr>
          <w:rFonts w:ascii="Tahoma" w:hAnsi="Tahoma" w:cs="Tahoma"/>
        </w:rPr>
        <w:t xml:space="preserve"> kapacitete najmanj 1.500 Nm</w:t>
      </w:r>
      <w:r w:rsidRPr="00532F8C">
        <w:rPr>
          <w:rFonts w:ascii="Tahoma" w:hAnsi="Tahoma" w:cs="Tahoma"/>
          <w:vertAlign w:val="superscript"/>
        </w:rPr>
        <w:t>3</w:t>
      </w:r>
      <w:r>
        <w:rPr>
          <w:rFonts w:ascii="Tahoma" w:hAnsi="Tahoma" w:cs="Tahoma"/>
        </w:rPr>
        <w:t>/h.</w:t>
      </w:r>
    </w:p>
    <w:p w:rsidR="008D355E" w:rsidRPr="00FB4736" w:rsidRDefault="008D355E" w:rsidP="00AE1B52">
      <w:pPr>
        <w:keepNext/>
        <w:widowControl w:val="0"/>
        <w:jc w:val="both"/>
        <w:rPr>
          <w:rFonts w:ascii="Tahoma" w:hAnsi="Tahoma" w:cs="Tahoma"/>
        </w:rPr>
      </w:pPr>
    </w:p>
    <w:p w:rsidR="00AE1B52" w:rsidRPr="00FB4736" w:rsidRDefault="00AE1B52" w:rsidP="00AE1B52">
      <w:pPr>
        <w:keepNext/>
        <w:widowControl w:val="0"/>
        <w:jc w:val="both"/>
        <w:rPr>
          <w:rFonts w:ascii="Tahoma" w:hAnsi="Tahoma" w:cs="Tahoma"/>
        </w:rPr>
      </w:pPr>
      <w:r w:rsidRPr="00FB4736">
        <w:rPr>
          <w:rFonts w:ascii="Tahoma" w:hAnsi="Tahoma" w:cs="Tahoma"/>
        </w:rPr>
        <w:t>Referenčni posel se šteje za dokončanega z dnem podpisa Zapisnika o sprejemu in izročitvi izvedenih del (primopredajnega zapisnika), brez kakršnihkoli dodatnih ugotovitev.</w:t>
      </w:r>
    </w:p>
    <w:p w:rsidR="00AE1B52" w:rsidRPr="00FB4736" w:rsidRDefault="00AE1B52" w:rsidP="00AE1B52">
      <w:pPr>
        <w:keepNext/>
        <w:widowControl w:val="0"/>
        <w:jc w:val="both"/>
        <w:rPr>
          <w:rFonts w:ascii="Tahoma" w:hAnsi="Tahoma" w:cs="Tahoma"/>
        </w:rPr>
      </w:pPr>
    </w:p>
    <w:p w:rsidR="00AE1B52" w:rsidRPr="00FB4736" w:rsidRDefault="00AE1B52" w:rsidP="00AE1B52">
      <w:pPr>
        <w:keepNext/>
        <w:jc w:val="both"/>
        <w:rPr>
          <w:rFonts w:ascii="Tahoma" w:hAnsi="Tahoma" w:cs="Tahoma"/>
        </w:rPr>
      </w:pPr>
      <w:r w:rsidRPr="00FB4736">
        <w:rPr>
          <w:rFonts w:ascii="Tahoma" w:hAnsi="Tahoma" w:cs="Tahoma"/>
        </w:rPr>
        <w:t xml:space="preserve">Kot </w:t>
      </w:r>
      <w:r w:rsidRPr="00FB4736">
        <w:rPr>
          <w:rFonts w:ascii="Tahoma" w:hAnsi="Tahoma" w:cs="Tahoma"/>
          <w:b/>
        </w:rPr>
        <w:t>dokazilo</w:t>
      </w:r>
      <w:r w:rsidRPr="00FB4736">
        <w:rPr>
          <w:rFonts w:ascii="Tahoma" w:hAnsi="Tahoma" w:cs="Tahoma"/>
        </w:rPr>
        <w:t xml:space="preserve"> za izpolnjevanje pogoja referenc mora ponudnik predložiti izpolnjen obrazec </w:t>
      </w:r>
      <w:r w:rsidRPr="00FB4736">
        <w:rPr>
          <w:rFonts w:ascii="Tahoma" w:hAnsi="Tahoma" w:cs="Tahoma"/>
          <w:b/>
        </w:rPr>
        <w:t xml:space="preserve">seznam referenc </w:t>
      </w:r>
      <w:r w:rsidRPr="00FB4736">
        <w:rPr>
          <w:rFonts w:ascii="Tahoma" w:hAnsi="Tahoma" w:cs="Tahoma"/>
        </w:rPr>
        <w:t>ter izpolnjen obrazec</w:t>
      </w:r>
      <w:r w:rsidRPr="00FB4736">
        <w:rPr>
          <w:rFonts w:ascii="Tahoma" w:hAnsi="Tahoma" w:cs="Tahoma"/>
          <w:b/>
        </w:rPr>
        <w:t xml:space="preserve"> potrdilo – reference s podatki investitorja /-ev referenčnega objekta </w:t>
      </w:r>
      <w:r w:rsidRPr="00FB4736">
        <w:rPr>
          <w:rFonts w:ascii="Tahoma" w:hAnsi="Tahoma" w:cs="Tahoma"/>
        </w:rPr>
        <w:t>ali drug obrazec iz predhodnih javnih naročil, ki mora biti po vsebini skladen z obrazcem iz te razpisne dokumentacije (nahaja se v poglavju 13).</w:t>
      </w:r>
    </w:p>
    <w:p w:rsidR="00AE1B52" w:rsidRPr="00FB4736" w:rsidRDefault="00AE1B52" w:rsidP="00AE1B52">
      <w:pPr>
        <w:keepNext/>
        <w:widowControl w:val="0"/>
        <w:jc w:val="both"/>
        <w:rPr>
          <w:rFonts w:ascii="Tahoma" w:hAnsi="Tahoma" w:cs="Tahoma"/>
        </w:rPr>
      </w:pPr>
    </w:p>
    <w:p w:rsidR="00AE1B52" w:rsidRPr="00FB4736" w:rsidRDefault="00AE1B52" w:rsidP="00AE1B52">
      <w:pPr>
        <w:keepNext/>
        <w:widowControl w:val="0"/>
        <w:jc w:val="both"/>
        <w:rPr>
          <w:rFonts w:ascii="Tahoma" w:hAnsi="Tahoma" w:cs="Tahoma"/>
        </w:rPr>
      </w:pPr>
      <w:r w:rsidRPr="00FB4736">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rsidR="00AE1B52" w:rsidRPr="00FB4736" w:rsidRDefault="00AE1B52" w:rsidP="00AE1B52">
      <w:pPr>
        <w:keepNext/>
        <w:widowControl w:val="0"/>
        <w:jc w:val="both"/>
        <w:rPr>
          <w:rFonts w:ascii="Tahoma" w:hAnsi="Tahoma" w:cs="Tahoma"/>
        </w:rPr>
      </w:pPr>
    </w:p>
    <w:p w:rsidR="00AE1B52" w:rsidRPr="00FB4736" w:rsidRDefault="00AE1B52" w:rsidP="00AE1B52">
      <w:pPr>
        <w:jc w:val="both"/>
        <w:rPr>
          <w:rFonts w:ascii="Tahoma" w:hAnsi="Tahoma" w:cs="Tahoma"/>
        </w:rPr>
      </w:pPr>
      <w:r w:rsidRPr="00FB4736">
        <w:rPr>
          <w:rFonts w:ascii="Tahoma" w:hAnsi="Tahoma" w:cs="Tahoma"/>
        </w:rPr>
        <w:t xml:space="preserve">Za obrazec </w:t>
      </w:r>
      <w:r w:rsidRPr="00FB4736">
        <w:rPr>
          <w:rFonts w:ascii="Tahoma" w:hAnsi="Tahoma" w:cs="Tahoma"/>
          <w:b/>
        </w:rPr>
        <w:t xml:space="preserve">potrdilo – reference </w:t>
      </w:r>
      <w:r w:rsidR="00737A0F" w:rsidRPr="00FB4736">
        <w:rPr>
          <w:rFonts w:ascii="Tahoma" w:hAnsi="Tahoma" w:cs="Tahoma"/>
          <w:b/>
        </w:rPr>
        <w:t xml:space="preserve">je </w:t>
      </w:r>
      <w:r w:rsidRPr="00FB4736">
        <w:rPr>
          <w:rFonts w:ascii="Tahoma" w:hAnsi="Tahoma" w:cs="Tahoma"/>
          <w:b/>
        </w:rPr>
        <w:t>obvezna potrditev s strani investitorjev referenčnih objektov</w:t>
      </w:r>
      <w:r w:rsidRPr="00FB4736">
        <w:rPr>
          <w:rFonts w:ascii="Tahoma" w:hAnsi="Tahoma" w:cs="Tahoma"/>
        </w:rPr>
        <w:t xml:space="preserve">. Potrdila investitorjev referenčnih objektov niso potrebna v primerih, ko je bil investitor naročnik in so bila dela opravljena v skladu s pogodbenimi določili. </w:t>
      </w:r>
    </w:p>
    <w:p w:rsidR="00AE1B52" w:rsidRPr="00FB4736" w:rsidRDefault="00AE1B52" w:rsidP="00AE1B52">
      <w:pPr>
        <w:keepNext/>
        <w:widowControl w:val="0"/>
        <w:jc w:val="both"/>
        <w:rPr>
          <w:rFonts w:ascii="Tahoma" w:hAnsi="Tahoma" w:cs="Tahoma"/>
        </w:rPr>
      </w:pPr>
    </w:p>
    <w:p w:rsidR="00AE1B52" w:rsidRPr="00FB4736" w:rsidRDefault="00AE1B52" w:rsidP="00AE1B52">
      <w:pPr>
        <w:keepNext/>
        <w:jc w:val="both"/>
        <w:rPr>
          <w:rFonts w:ascii="Tahoma" w:hAnsi="Tahoma" w:cs="Tahoma"/>
        </w:rPr>
      </w:pPr>
      <w:r w:rsidRPr="00FB4736">
        <w:rPr>
          <w:rFonts w:ascii="Tahoma" w:hAnsi="Tahoma" w:cs="Tahoma"/>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rsidR="00AE1B52" w:rsidRPr="00FB4736" w:rsidRDefault="00AE1B52" w:rsidP="00AE1B52">
      <w:pPr>
        <w:keepNext/>
        <w:widowControl w:val="0"/>
        <w:jc w:val="both"/>
        <w:rPr>
          <w:rFonts w:ascii="Tahoma" w:hAnsi="Tahoma" w:cs="Tahoma"/>
        </w:rPr>
      </w:pPr>
    </w:p>
    <w:p w:rsidR="00AE1B52" w:rsidRPr="00FB4736" w:rsidRDefault="00AE1B52" w:rsidP="00AE1B52">
      <w:pPr>
        <w:keepNext/>
        <w:widowControl w:val="0"/>
        <w:jc w:val="both"/>
        <w:rPr>
          <w:rFonts w:ascii="Tahoma" w:hAnsi="Tahoma" w:cs="Tahoma"/>
        </w:rPr>
      </w:pPr>
      <w:r w:rsidRPr="00FB4736">
        <w:rPr>
          <w:rFonts w:ascii="Tahoma" w:hAnsi="Tahoma" w:cs="Tahoma"/>
        </w:rPr>
        <w:t xml:space="preserve">Ta pogoj lahko izpolni ponudnik sam ali skupaj s partnerji v primeru skupne ponudbe ali skupaj s prijavljenimi podizvajalci. </w:t>
      </w:r>
    </w:p>
    <w:p w:rsidR="009963F3" w:rsidRPr="00FB4736" w:rsidRDefault="009963F3" w:rsidP="004C2041">
      <w:pPr>
        <w:widowControl w:val="0"/>
        <w:jc w:val="both"/>
        <w:rPr>
          <w:rFonts w:ascii="Tahoma" w:hAnsi="Tahoma" w:cs="Tahoma"/>
        </w:rPr>
      </w:pPr>
    </w:p>
    <w:p w:rsidR="004E6491" w:rsidRPr="00FB4736" w:rsidRDefault="00D93C38" w:rsidP="00B11E1B">
      <w:pPr>
        <w:keepNext/>
        <w:widowControl w:val="0"/>
        <w:outlineLvl w:val="2"/>
        <w:rPr>
          <w:rFonts w:ascii="Tahoma" w:hAnsi="Tahoma" w:cs="Tahoma"/>
          <w:b/>
          <w:sz w:val="22"/>
        </w:rPr>
      </w:pPr>
      <w:r w:rsidRPr="008D355E">
        <w:rPr>
          <w:rFonts w:ascii="Tahoma" w:hAnsi="Tahoma" w:cs="Tahoma"/>
          <w:b/>
          <w:sz w:val="22"/>
        </w:rPr>
        <w:t>3.2.</w:t>
      </w:r>
      <w:r w:rsidR="0024735F" w:rsidRPr="008D355E">
        <w:rPr>
          <w:rFonts w:ascii="Tahoma" w:hAnsi="Tahoma" w:cs="Tahoma"/>
          <w:b/>
          <w:sz w:val="22"/>
        </w:rPr>
        <w:t>3</w:t>
      </w:r>
      <w:r w:rsidRPr="008D355E">
        <w:rPr>
          <w:rFonts w:ascii="Tahoma" w:hAnsi="Tahoma" w:cs="Tahoma"/>
          <w:b/>
          <w:sz w:val="22"/>
        </w:rPr>
        <w:t xml:space="preserve">.2 </w:t>
      </w:r>
      <w:r w:rsidR="004E6491" w:rsidRPr="008D355E">
        <w:rPr>
          <w:rFonts w:ascii="Tahoma" w:hAnsi="Tahoma" w:cs="Tahoma"/>
          <w:b/>
          <w:sz w:val="22"/>
        </w:rPr>
        <w:t>KADROVSKA STRUKTURA</w:t>
      </w:r>
    </w:p>
    <w:p w:rsidR="00E26351" w:rsidRPr="00FB4736" w:rsidRDefault="00E26351" w:rsidP="00B11E1B">
      <w:pPr>
        <w:keepNext/>
        <w:widowControl w:val="0"/>
        <w:outlineLvl w:val="2"/>
        <w:rPr>
          <w:rFonts w:ascii="Tahoma" w:hAnsi="Tahoma" w:cs="Tahoma"/>
          <w:sz w:val="22"/>
        </w:rPr>
      </w:pPr>
    </w:p>
    <w:p w:rsidR="00E26351" w:rsidRPr="00FB4736" w:rsidRDefault="00E26351" w:rsidP="00B11E1B">
      <w:pPr>
        <w:keepNext/>
        <w:widowControl w:val="0"/>
        <w:jc w:val="both"/>
        <w:rPr>
          <w:rFonts w:ascii="Tahoma" w:hAnsi="Tahoma" w:cs="Tahoma"/>
        </w:rPr>
      </w:pPr>
      <w:r w:rsidRPr="00FB4736">
        <w:rPr>
          <w:rFonts w:ascii="Tahoma" w:hAnsi="Tahoma" w:cs="Tahoma"/>
        </w:rPr>
        <w:t>Ponudnik mora zagotoviti naslednje kadre:</w:t>
      </w:r>
    </w:p>
    <w:p w:rsidR="00651E2F" w:rsidRPr="00FB4736" w:rsidRDefault="00651E2F" w:rsidP="00651E2F">
      <w:pPr>
        <w:keepNext/>
        <w:widowControl w:val="0"/>
        <w:numPr>
          <w:ilvl w:val="0"/>
          <w:numId w:val="15"/>
        </w:numPr>
        <w:tabs>
          <w:tab w:val="left" w:pos="426"/>
          <w:tab w:val="left" w:pos="1418"/>
          <w:tab w:val="left" w:pos="1702"/>
        </w:tabs>
        <w:rPr>
          <w:rFonts w:ascii="Tahoma" w:hAnsi="Tahoma" w:cs="Tahoma"/>
        </w:rPr>
      </w:pPr>
      <w:r w:rsidRPr="00FB4736">
        <w:rPr>
          <w:rFonts w:ascii="Tahoma" w:hAnsi="Tahoma" w:cs="Tahoma"/>
        </w:rPr>
        <w:t xml:space="preserve">vodjo </w:t>
      </w:r>
      <w:r>
        <w:rPr>
          <w:rFonts w:ascii="Tahoma" w:hAnsi="Tahoma" w:cs="Tahoma"/>
        </w:rPr>
        <w:t>gradbenih</w:t>
      </w:r>
      <w:r w:rsidRPr="00FB4736">
        <w:rPr>
          <w:rFonts w:ascii="Tahoma" w:hAnsi="Tahoma" w:cs="Tahoma"/>
        </w:rPr>
        <w:t xml:space="preserve"> del,</w:t>
      </w:r>
    </w:p>
    <w:p w:rsidR="00651E2F" w:rsidRPr="00FB4736" w:rsidRDefault="00651E2F" w:rsidP="00651E2F">
      <w:pPr>
        <w:keepNext/>
        <w:widowControl w:val="0"/>
        <w:numPr>
          <w:ilvl w:val="0"/>
          <w:numId w:val="15"/>
        </w:numPr>
        <w:tabs>
          <w:tab w:val="left" w:pos="426"/>
          <w:tab w:val="left" w:pos="1418"/>
          <w:tab w:val="left" w:pos="1702"/>
        </w:tabs>
        <w:rPr>
          <w:rFonts w:ascii="Tahoma" w:hAnsi="Tahoma" w:cs="Tahoma"/>
        </w:rPr>
      </w:pPr>
      <w:r w:rsidRPr="00FB4736">
        <w:rPr>
          <w:rFonts w:ascii="Tahoma" w:hAnsi="Tahoma" w:cs="Tahoma"/>
        </w:rPr>
        <w:t>vodjo strojno inštalacijskih del,</w:t>
      </w:r>
    </w:p>
    <w:p w:rsidR="00E26351" w:rsidRPr="00FB4736" w:rsidRDefault="00E26351" w:rsidP="00B11E1B">
      <w:pPr>
        <w:keepNext/>
        <w:widowControl w:val="0"/>
        <w:numPr>
          <w:ilvl w:val="0"/>
          <w:numId w:val="15"/>
        </w:numPr>
        <w:tabs>
          <w:tab w:val="left" w:pos="426"/>
          <w:tab w:val="left" w:pos="1418"/>
          <w:tab w:val="left" w:pos="1702"/>
        </w:tabs>
        <w:rPr>
          <w:rFonts w:ascii="Tahoma" w:hAnsi="Tahoma" w:cs="Tahoma"/>
        </w:rPr>
      </w:pPr>
      <w:r w:rsidRPr="00FB4736">
        <w:rPr>
          <w:rFonts w:ascii="Tahoma" w:hAnsi="Tahoma" w:cs="Tahoma"/>
        </w:rPr>
        <w:t xml:space="preserve">vodjo </w:t>
      </w:r>
      <w:r w:rsidR="00651E2F">
        <w:rPr>
          <w:rFonts w:ascii="Tahoma" w:hAnsi="Tahoma" w:cs="Tahoma"/>
        </w:rPr>
        <w:t>elektro</w:t>
      </w:r>
      <w:r w:rsidR="00DA2AF3" w:rsidRPr="00FB4736">
        <w:rPr>
          <w:rFonts w:ascii="Tahoma" w:hAnsi="Tahoma" w:cs="Tahoma"/>
        </w:rPr>
        <w:t xml:space="preserve"> inštalacijskih</w:t>
      </w:r>
      <w:r w:rsidR="00E246DD" w:rsidRPr="00FB4736">
        <w:rPr>
          <w:rFonts w:ascii="Tahoma" w:hAnsi="Tahoma" w:cs="Tahoma"/>
        </w:rPr>
        <w:t xml:space="preserve"> del,</w:t>
      </w:r>
    </w:p>
    <w:p w:rsidR="00E246DD" w:rsidRPr="008D355E" w:rsidRDefault="00E246DD" w:rsidP="00C952CA">
      <w:pPr>
        <w:keepNext/>
        <w:widowControl w:val="0"/>
        <w:numPr>
          <w:ilvl w:val="0"/>
          <w:numId w:val="15"/>
        </w:numPr>
        <w:tabs>
          <w:tab w:val="left" w:pos="426"/>
          <w:tab w:val="left" w:pos="1418"/>
          <w:tab w:val="left" w:pos="1702"/>
        </w:tabs>
        <w:jc w:val="both"/>
        <w:rPr>
          <w:rFonts w:ascii="Tahoma" w:hAnsi="Tahoma" w:cs="Tahoma"/>
        </w:rPr>
      </w:pPr>
      <w:r w:rsidRPr="00FB4736">
        <w:rPr>
          <w:rFonts w:ascii="Tahoma" w:hAnsi="Tahoma" w:cs="Tahoma"/>
        </w:rPr>
        <w:t xml:space="preserve">najmanj </w:t>
      </w:r>
      <w:r w:rsidR="008D355E">
        <w:rPr>
          <w:rFonts w:ascii="Tahoma" w:hAnsi="Tahoma" w:cs="Tahoma"/>
        </w:rPr>
        <w:t>2</w:t>
      </w:r>
      <w:r w:rsidRPr="00FB4736">
        <w:rPr>
          <w:rFonts w:ascii="Tahoma" w:hAnsi="Tahoma" w:cs="Tahoma"/>
        </w:rPr>
        <w:t xml:space="preserve"> (</w:t>
      </w:r>
      <w:r w:rsidR="008D355E">
        <w:rPr>
          <w:rFonts w:ascii="Tahoma" w:hAnsi="Tahoma" w:cs="Tahoma"/>
        </w:rPr>
        <w:t>dva</w:t>
      </w:r>
      <w:r w:rsidRPr="00FB4736">
        <w:rPr>
          <w:rFonts w:ascii="Tahoma" w:hAnsi="Tahoma" w:cs="Tahoma"/>
        </w:rPr>
        <w:t>) varilc</w:t>
      </w:r>
      <w:r w:rsidR="008D355E">
        <w:rPr>
          <w:rFonts w:ascii="Tahoma" w:hAnsi="Tahoma" w:cs="Tahoma"/>
        </w:rPr>
        <w:t>a</w:t>
      </w:r>
      <w:r w:rsidRPr="00FB4736">
        <w:rPr>
          <w:rFonts w:ascii="Tahoma" w:hAnsi="Tahoma" w:cs="Tahoma"/>
        </w:rPr>
        <w:t xml:space="preserve"> z veljavnim certifikatom o preizkusu usposobljenosti varilca za ročno obločno varjenje – varilni postopek 111 ali z veljavnim certifikatom o preizkusu usposobljenosti varilca za TIG </w:t>
      </w:r>
      <w:r w:rsidR="00885758" w:rsidRPr="00FB4736">
        <w:rPr>
          <w:rFonts w:ascii="Tahoma" w:hAnsi="Tahoma" w:cs="Tahoma"/>
        </w:rPr>
        <w:t>varjenje – varilni postopek 141</w:t>
      </w:r>
      <w:r w:rsidR="008D355E">
        <w:rPr>
          <w:rFonts w:ascii="Tahoma" w:hAnsi="Tahoma" w:cs="Tahoma"/>
          <w:bCs/>
          <w:iCs/>
        </w:rPr>
        <w:t>,</w:t>
      </w:r>
    </w:p>
    <w:p w:rsidR="008D355E" w:rsidRPr="00FB4736" w:rsidRDefault="008D355E" w:rsidP="008D355E">
      <w:pPr>
        <w:keepNext/>
        <w:widowControl w:val="0"/>
        <w:numPr>
          <w:ilvl w:val="0"/>
          <w:numId w:val="15"/>
        </w:numPr>
        <w:tabs>
          <w:tab w:val="left" w:pos="426"/>
          <w:tab w:val="left" w:pos="1418"/>
          <w:tab w:val="left" w:pos="1702"/>
        </w:tabs>
        <w:jc w:val="both"/>
        <w:rPr>
          <w:rFonts w:ascii="Tahoma" w:hAnsi="Tahoma" w:cs="Tahoma"/>
        </w:rPr>
      </w:pPr>
      <w:r w:rsidRPr="00FB4736">
        <w:rPr>
          <w:rFonts w:ascii="Tahoma" w:hAnsi="Tahoma" w:cs="Tahoma"/>
        </w:rPr>
        <w:t xml:space="preserve">najmanj </w:t>
      </w:r>
      <w:r>
        <w:rPr>
          <w:rFonts w:ascii="Tahoma" w:hAnsi="Tahoma" w:cs="Tahoma"/>
        </w:rPr>
        <w:t>2</w:t>
      </w:r>
      <w:r w:rsidRPr="00FB4736">
        <w:rPr>
          <w:rFonts w:ascii="Tahoma" w:hAnsi="Tahoma" w:cs="Tahoma"/>
        </w:rPr>
        <w:t xml:space="preserve"> (</w:t>
      </w:r>
      <w:r>
        <w:rPr>
          <w:rFonts w:ascii="Tahoma" w:hAnsi="Tahoma" w:cs="Tahoma"/>
        </w:rPr>
        <w:t>dva</w:t>
      </w:r>
      <w:r w:rsidRPr="00FB4736">
        <w:rPr>
          <w:rFonts w:ascii="Tahoma" w:hAnsi="Tahoma" w:cs="Tahoma"/>
        </w:rPr>
        <w:t>) varilc</w:t>
      </w:r>
      <w:r>
        <w:rPr>
          <w:rFonts w:ascii="Tahoma" w:hAnsi="Tahoma" w:cs="Tahoma"/>
        </w:rPr>
        <w:t>a</w:t>
      </w:r>
      <w:r w:rsidRPr="00FB4736">
        <w:rPr>
          <w:rFonts w:ascii="Tahoma" w:hAnsi="Tahoma" w:cs="Tahoma"/>
        </w:rPr>
        <w:t xml:space="preserve"> z veljavnim certifikatom o preizkusu usposobljenosti varilca za </w:t>
      </w:r>
      <w:r w:rsidRPr="0087742F">
        <w:rPr>
          <w:rFonts w:ascii="Tahoma" w:hAnsi="Tahoma" w:cs="Tahoma"/>
        </w:rPr>
        <w:t>elektro fuzijsko varjenje PE cevi z objemko za dimenzije cevi do PE 225</w:t>
      </w:r>
      <w:r w:rsidR="005E7E00">
        <w:rPr>
          <w:rFonts w:ascii="Tahoma" w:hAnsi="Tahoma" w:cs="Tahoma"/>
        </w:rPr>
        <w:t>,</w:t>
      </w:r>
    </w:p>
    <w:p w:rsidR="005E7E00" w:rsidRPr="00A83ECE" w:rsidRDefault="005E7E00" w:rsidP="005E7E00">
      <w:pPr>
        <w:keepNext/>
        <w:widowControl w:val="0"/>
        <w:numPr>
          <w:ilvl w:val="0"/>
          <w:numId w:val="15"/>
        </w:numPr>
        <w:tabs>
          <w:tab w:val="left" w:pos="426"/>
          <w:tab w:val="left" w:pos="1418"/>
          <w:tab w:val="left" w:pos="1702"/>
        </w:tabs>
        <w:jc w:val="both"/>
        <w:rPr>
          <w:rFonts w:ascii="Tahoma" w:hAnsi="Tahoma" w:cs="Tahoma"/>
        </w:rPr>
      </w:pPr>
      <w:r w:rsidRPr="00A83ECE">
        <w:rPr>
          <w:rFonts w:ascii="Tahoma" w:hAnsi="Tahoma" w:cs="Tahoma"/>
        </w:rPr>
        <w:t>najmanj dva (2) delavca za izvajanje elektro inštalacijskih del z ustrezno strokovno usposobljenostjo za dela v eksplozijsko ogroženih prostorih, kar se dokaže s predložitvijo ustreznega potrdila o strokovni usposobljenosti</w:t>
      </w:r>
      <w:r>
        <w:rPr>
          <w:rFonts w:ascii="Tahoma" w:hAnsi="Tahoma" w:cs="Tahoma"/>
        </w:rPr>
        <w:t>,</w:t>
      </w:r>
    </w:p>
    <w:p w:rsidR="005E7E00" w:rsidRPr="005E7E00" w:rsidRDefault="005E7E00" w:rsidP="005E7E00">
      <w:pPr>
        <w:keepNext/>
        <w:widowControl w:val="0"/>
        <w:numPr>
          <w:ilvl w:val="0"/>
          <w:numId w:val="15"/>
        </w:numPr>
        <w:tabs>
          <w:tab w:val="left" w:pos="426"/>
          <w:tab w:val="left" w:pos="1418"/>
          <w:tab w:val="left" w:pos="1702"/>
        </w:tabs>
        <w:jc w:val="both"/>
        <w:rPr>
          <w:rFonts w:ascii="Tahoma" w:hAnsi="Tahoma" w:cs="Tahoma"/>
        </w:rPr>
      </w:pPr>
      <w:r w:rsidRPr="00A83ECE">
        <w:rPr>
          <w:rFonts w:ascii="Tahoma" w:hAnsi="Tahoma" w:cs="Tahoma"/>
        </w:rPr>
        <w:t xml:space="preserve">najmanj enega (1) preglednika električnih inštalacij z veljavno nacionalno poklicno kvalifikacijo za </w:t>
      </w:r>
      <w:r w:rsidRPr="00A83ECE">
        <w:rPr>
          <w:rFonts w:ascii="Tahoma" w:hAnsi="Tahoma" w:cs="Tahoma"/>
        </w:rPr>
        <w:lastRenderedPageBreak/>
        <w:t>Preglednika zahtevnih električnih inštalacij</w:t>
      </w:r>
      <w:r>
        <w:rPr>
          <w:rFonts w:ascii="Tahoma" w:hAnsi="Tahoma" w:cs="Tahoma"/>
        </w:rPr>
        <w:t xml:space="preserve"> </w:t>
      </w:r>
      <w:r w:rsidRPr="005E7E00">
        <w:rPr>
          <w:rFonts w:ascii="Tahoma" w:hAnsi="Tahoma" w:cs="Tahoma"/>
        </w:rPr>
        <w:t>in sistemov zaščite pred delovanjem strele.</w:t>
      </w:r>
    </w:p>
    <w:p w:rsidR="00E26351" w:rsidRPr="00FB4736" w:rsidRDefault="00E26351" w:rsidP="00EA6AE2">
      <w:pPr>
        <w:keepNext/>
        <w:widowControl w:val="0"/>
        <w:jc w:val="both"/>
        <w:rPr>
          <w:rFonts w:ascii="Tahoma" w:hAnsi="Tahoma" w:cs="Tahoma"/>
        </w:rPr>
      </w:pPr>
    </w:p>
    <w:p w:rsidR="00E26351" w:rsidRPr="00FB4736" w:rsidRDefault="00E26351" w:rsidP="00EA6AE2">
      <w:pPr>
        <w:keepNext/>
        <w:widowControl w:val="0"/>
        <w:jc w:val="both"/>
        <w:rPr>
          <w:rFonts w:ascii="Tahoma" w:hAnsi="Tahoma" w:cs="Tahoma"/>
        </w:rPr>
      </w:pPr>
      <w:r w:rsidRPr="00FB4736">
        <w:rPr>
          <w:rFonts w:ascii="Tahoma" w:hAnsi="Tahoma" w:cs="Tahoma"/>
        </w:rPr>
        <w:t xml:space="preserve">Ponudnik mora za prijavljene kadre izpolniti obrazec </w:t>
      </w:r>
      <w:r w:rsidRPr="00FB4736">
        <w:rPr>
          <w:rFonts w:ascii="Tahoma" w:hAnsi="Tahoma" w:cs="Tahoma"/>
          <w:b/>
        </w:rPr>
        <w:t>Kadrovska struktura</w:t>
      </w:r>
      <w:r w:rsidRPr="00FB4736">
        <w:rPr>
          <w:rFonts w:ascii="Tahoma" w:hAnsi="Tahoma" w:cs="Tahoma"/>
        </w:rPr>
        <w:t xml:space="preserve"> in predložiti naslednja </w:t>
      </w:r>
      <w:r w:rsidRPr="00FB4736">
        <w:rPr>
          <w:rFonts w:ascii="Tahoma" w:hAnsi="Tahoma" w:cs="Tahoma"/>
          <w:b/>
        </w:rPr>
        <w:t>dokazila</w:t>
      </w:r>
      <w:r w:rsidRPr="00FB4736">
        <w:rPr>
          <w:rFonts w:ascii="Tahoma" w:hAnsi="Tahoma" w:cs="Tahoma"/>
        </w:rPr>
        <w:t xml:space="preserve">: </w:t>
      </w:r>
    </w:p>
    <w:p w:rsidR="006938C8" w:rsidRPr="00FB4736" w:rsidRDefault="00EA6AE2" w:rsidP="00EA6AE2">
      <w:pPr>
        <w:keepNext/>
        <w:widowControl w:val="0"/>
        <w:numPr>
          <w:ilvl w:val="0"/>
          <w:numId w:val="15"/>
        </w:numPr>
        <w:tabs>
          <w:tab w:val="left" w:pos="426"/>
          <w:tab w:val="left" w:pos="1418"/>
          <w:tab w:val="left" w:pos="1702"/>
        </w:tabs>
        <w:jc w:val="both"/>
        <w:rPr>
          <w:rFonts w:ascii="Tahoma" w:hAnsi="Tahoma" w:cs="Tahoma"/>
        </w:rPr>
      </w:pPr>
      <w:r w:rsidRPr="00FB4736">
        <w:rPr>
          <w:rFonts w:ascii="Tahoma" w:hAnsi="Tahoma" w:cs="Tahoma"/>
          <w:bCs/>
          <w:iCs/>
        </w:rPr>
        <w:t>za vodj</w:t>
      </w:r>
      <w:r w:rsidR="00082623">
        <w:rPr>
          <w:rFonts w:ascii="Tahoma" w:hAnsi="Tahoma" w:cs="Tahoma"/>
          <w:bCs/>
          <w:iCs/>
        </w:rPr>
        <w:t>e</w:t>
      </w:r>
      <w:r w:rsidRPr="00FB4736">
        <w:rPr>
          <w:rFonts w:ascii="Tahoma" w:hAnsi="Tahoma" w:cs="Tahoma"/>
          <w:bCs/>
          <w:iCs/>
        </w:rPr>
        <w:t xml:space="preserve"> del</w:t>
      </w:r>
      <w:r w:rsidR="005E7E00">
        <w:rPr>
          <w:rFonts w:ascii="Tahoma" w:hAnsi="Tahoma" w:cs="Tahoma"/>
          <w:bCs/>
          <w:iCs/>
        </w:rPr>
        <w:t>:</w:t>
      </w:r>
      <w:r w:rsidRPr="00FB4736">
        <w:rPr>
          <w:rFonts w:ascii="Tahoma" w:hAnsi="Tahoma" w:cs="Tahoma"/>
          <w:bCs/>
          <w:iCs/>
        </w:rPr>
        <w:t xml:space="preserve"> </w:t>
      </w:r>
      <w:r w:rsidR="006938C8" w:rsidRPr="00FB4736">
        <w:rPr>
          <w:rFonts w:ascii="Tahoma" w:hAnsi="Tahoma" w:cs="Tahoma"/>
          <w:bCs/>
          <w:iCs/>
        </w:rPr>
        <w:t xml:space="preserve">potrdilo o izobrazbi </w:t>
      </w:r>
      <w:r w:rsidR="00082623">
        <w:rPr>
          <w:rFonts w:ascii="Tahoma" w:hAnsi="Tahoma" w:cs="Tahoma"/>
          <w:bCs/>
          <w:iCs/>
        </w:rPr>
        <w:t xml:space="preserve">ustrezne (gradbene/strojne/elektro) smeri </w:t>
      </w:r>
      <w:r w:rsidR="006938C8" w:rsidRPr="00FB4736">
        <w:rPr>
          <w:rFonts w:ascii="Tahoma" w:hAnsi="Tahoma" w:cs="Tahoma"/>
          <w:bCs/>
          <w:iCs/>
        </w:rPr>
        <w:t xml:space="preserve">ali o opravljenem strokovnem izpitu z navedbo št. vpisa v Imenik </w:t>
      </w:r>
      <w:r w:rsidRPr="00FB4736">
        <w:rPr>
          <w:rFonts w:ascii="Tahoma" w:hAnsi="Tahoma" w:cs="Tahoma"/>
          <w:bCs/>
          <w:iCs/>
        </w:rPr>
        <w:t xml:space="preserve">pooblaščenih inženirjev pri IZS ali v Imenik </w:t>
      </w:r>
      <w:r w:rsidR="006938C8" w:rsidRPr="00FB4736">
        <w:rPr>
          <w:rFonts w:ascii="Tahoma" w:hAnsi="Tahoma" w:cs="Tahoma"/>
          <w:bCs/>
          <w:iCs/>
        </w:rPr>
        <w:t xml:space="preserve">vodij del pri IZS ali </w:t>
      </w:r>
      <w:r w:rsidRPr="00FB4736">
        <w:rPr>
          <w:rFonts w:ascii="Tahoma" w:hAnsi="Tahoma" w:cs="Tahoma"/>
          <w:bCs/>
          <w:iCs/>
        </w:rPr>
        <w:t xml:space="preserve">v Imenik vodij del pri </w:t>
      </w:r>
      <w:r w:rsidR="006938C8" w:rsidRPr="00FB4736">
        <w:rPr>
          <w:rFonts w:ascii="Tahoma" w:hAnsi="Tahoma" w:cs="Tahoma"/>
          <w:bCs/>
          <w:iCs/>
        </w:rPr>
        <w:t xml:space="preserve">OZS oziroma potrdilo o vpisu </w:t>
      </w:r>
      <w:r w:rsidRPr="00FB4736">
        <w:rPr>
          <w:rFonts w:ascii="Tahoma" w:hAnsi="Tahoma" w:cs="Tahoma"/>
          <w:bCs/>
          <w:iCs/>
        </w:rPr>
        <w:t>v enega izmed navedenih i</w:t>
      </w:r>
      <w:r w:rsidR="006938C8" w:rsidRPr="00FB4736">
        <w:rPr>
          <w:rFonts w:ascii="Tahoma" w:hAnsi="Tahoma" w:cs="Tahoma"/>
          <w:bCs/>
          <w:iCs/>
        </w:rPr>
        <w:t>menik</w:t>
      </w:r>
      <w:r w:rsidRPr="00FB4736">
        <w:rPr>
          <w:rFonts w:ascii="Tahoma" w:hAnsi="Tahoma" w:cs="Tahoma"/>
          <w:bCs/>
          <w:iCs/>
        </w:rPr>
        <w:t>ov,</w:t>
      </w:r>
    </w:p>
    <w:p w:rsidR="00EA6AE2" w:rsidRPr="008D355E" w:rsidRDefault="008D355E" w:rsidP="00EA6AE2">
      <w:pPr>
        <w:keepNext/>
        <w:widowControl w:val="0"/>
        <w:numPr>
          <w:ilvl w:val="0"/>
          <w:numId w:val="15"/>
        </w:numPr>
        <w:tabs>
          <w:tab w:val="left" w:pos="426"/>
          <w:tab w:val="left" w:pos="1418"/>
          <w:tab w:val="left" w:pos="1702"/>
        </w:tabs>
        <w:jc w:val="both"/>
        <w:rPr>
          <w:rFonts w:ascii="Tahoma" w:hAnsi="Tahoma" w:cs="Tahoma"/>
        </w:rPr>
      </w:pPr>
      <w:r>
        <w:rPr>
          <w:rFonts w:ascii="Tahoma" w:hAnsi="Tahoma" w:cs="Tahoma"/>
        </w:rPr>
        <w:t>za varilce</w:t>
      </w:r>
      <w:r w:rsidR="005E7E00">
        <w:rPr>
          <w:rFonts w:ascii="Tahoma" w:hAnsi="Tahoma" w:cs="Tahoma"/>
        </w:rPr>
        <w:t>:</w:t>
      </w:r>
      <w:r>
        <w:rPr>
          <w:rFonts w:ascii="Tahoma" w:hAnsi="Tahoma" w:cs="Tahoma"/>
        </w:rPr>
        <w:t xml:space="preserve"> </w:t>
      </w:r>
      <w:r w:rsidR="00EA6AE2" w:rsidRPr="00FB4736">
        <w:rPr>
          <w:rFonts w:ascii="Tahoma" w:hAnsi="Tahoma" w:cs="Tahoma"/>
        </w:rPr>
        <w:t xml:space="preserve">veljavni certifikat o preizkusu usposobljenosti varilca za </w:t>
      </w:r>
      <w:r w:rsidR="00EA6AE2" w:rsidRPr="00FB4736">
        <w:rPr>
          <w:rFonts w:ascii="Tahoma" w:hAnsi="Tahoma" w:cs="Tahoma"/>
          <w:bCs/>
          <w:iCs/>
        </w:rPr>
        <w:t>ročno obločno varjenje – varilni postopek 111 ali veljavni certifikat o preizkusu usposobljenosti varilca za TIG varjenje – varilni postopek 141,</w:t>
      </w:r>
    </w:p>
    <w:p w:rsidR="008D355E" w:rsidRDefault="008D355E" w:rsidP="008D355E">
      <w:pPr>
        <w:keepNext/>
        <w:numPr>
          <w:ilvl w:val="0"/>
          <w:numId w:val="15"/>
        </w:numPr>
        <w:jc w:val="both"/>
        <w:rPr>
          <w:rFonts w:ascii="Tahoma" w:hAnsi="Tahoma" w:cs="Tahoma"/>
        </w:rPr>
      </w:pPr>
      <w:r>
        <w:rPr>
          <w:rFonts w:ascii="Tahoma" w:hAnsi="Tahoma" w:cs="Tahoma"/>
        </w:rPr>
        <w:t>za varilce</w:t>
      </w:r>
      <w:r w:rsidR="005E7E00">
        <w:rPr>
          <w:rFonts w:ascii="Tahoma" w:hAnsi="Tahoma" w:cs="Tahoma"/>
        </w:rPr>
        <w:t>:</w:t>
      </w:r>
      <w:r>
        <w:rPr>
          <w:rFonts w:ascii="Tahoma" w:hAnsi="Tahoma" w:cs="Tahoma"/>
        </w:rPr>
        <w:t xml:space="preserve"> </w:t>
      </w:r>
      <w:r w:rsidRPr="00532F8C">
        <w:rPr>
          <w:rFonts w:ascii="Tahoma" w:hAnsi="Tahoma" w:cs="Tahoma"/>
          <w:bCs/>
          <w:iCs/>
        </w:rPr>
        <w:t>veljavni certifikat o preizkusu usposobljenosti varilca za elektro fuzijsko varjenje PE cevi z objemko za dimenzije cevi do PE 225</w:t>
      </w:r>
      <w:r>
        <w:rPr>
          <w:rFonts w:ascii="Tahoma" w:hAnsi="Tahoma" w:cs="Tahoma"/>
        </w:rPr>
        <w:t>,</w:t>
      </w:r>
    </w:p>
    <w:p w:rsidR="005E7E00" w:rsidRPr="00D41514" w:rsidRDefault="005E7E00" w:rsidP="005E7E00">
      <w:pPr>
        <w:keepNext/>
        <w:numPr>
          <w:ilvl w:val="0"/>
          <w:numId w:val="15"/>
        </w:numPr>
        <w:jc w:val="both"/>
        <w:rPr>
          <w:rFonts w:ascii="Tahoma" w:hAnsi="Tahoma" w:cs="Tahoma"/>
        </w:rPr>
      </w:pPr>
      <w:r w:rsidRPr="00A83ECE">
        <w:rPr>
          <w:rFonts w:ascii="Tahoma" w:hAnsi="Tahoma" w:cs="Tahoma"/>
        </w:rPr>
        <w:t>za dela</w:t>
      </w:r>
      <w:r>
        <w:rPr>
          <w:rFonts w:ascii="Tahoma" w:hAnsi="Tahoma" w:cs="Tahoma"/>
        </w:rPr>
        <w:t>vce</w:t>
      </w:r>
      <w:r w:rsidRPr="00A83ECE">
        <w:rPr>
          <w:rFonts w:ascii="Tahoma" w:hAnsi="Tahoma" w:cs="Tahoma"/>
        </w:rPr>
        <w:t xml:space="preserve"> v eksplozijsko ogroženih prostorih</w:t>
      </w:r>
      <w:r>
        <w:rPr>
          <w:rFonts w:ascii="Tahoma" w:hAnsi="Tahoma" w:cs="Tahoma"/>
        </w:rPr>
        <w:t xml:space="preserve">: ustrezno potrdilo o strokovni usposobljenosti za delo v </w:t>
      </w:r>
      <w:r w:rsidRPr="005E7E00">
        <w:rPr>
          <w:rFonts w:ascii="Tahoma" w:hAnsi="Tahoma" w:cs="Tahoma"/>
        </w:rPr>
        <w:t>eksplozijsko ogroženih prostorih,</w:t>
      </w:r>
    </w:p>
    <w:p w:rsidR="005E7E00" w:rsidRPr="00EB7529" w:rsidRDefault="005E7E00" w:rsidP="005E7E00">
      <w:pPr>
        <w:keepNext/>
        <w:numPr>
          <w:ilvl w:val="0"/>
          <w:numId w:val="15"/>
        </w:numPr>
        <w:jc w:val="both"/>
        <w:rPr>
          <w:rFonts w:ascii="Tahoma" w:hAnsi="Tahoma" w:cs="Tahoma"/>
        </w:rPr>
      </w:pPr>
      <w:r>
        <w:rPr>
          <w:rFonts w:ascii="Tahoma" w:hAnsi="Tahoma" w:cs="Tahoma"/>
        </w:rPr>
        <w:t xml:space="preserve">za preglednika </w:t>
      </w:r>
      <w:r w:rsidRPr="00A83ECE">
        <w:rPr>
          <w:rFonts w:ascii="Tahoma" w:hAnsi="Tahoma" w:cs="Tahoma"/>
        </w:rPr>
        <w:t>električnih inštalacij</w:t>
      </w:r>
      <w:r>
        <w:rPr>
          <w:rFonts w:ascii="Tahoma" w:hAnsi="Tahoma" w:cs="Tahoma"/>
        </w:rPr>
        <w:t xml:space="preserve">: </w:t>
      </w:r>
      <w:r w:rsidRPr="005E7E00">
        <w:rPr>
          <w:rFonts w:ascii="Tahoma" w:hAnsi="Tahoma" w:cs="Tahoma"/>
        </w:rPr>
        <w:t>kopijo veljavne nacionalne poklicne kvalifikacije za Preglednika zahtevnih električnih inštalacij in sistemov zaščite pred delovanjem strele</w:t>
      </w:r>
      <w:r>
        <w:rPr>
          <w:rFonts w:ascii="Tahoma" w:hAnsi="Tahoma" w:cs="Tahoma"/>
        </w:rPr>
        <w:t>.</w:t>
      </w:r>
    </w:p>
    <w:p w:rsidR="00E26351" w:rsidRPr="00FB4736" w:rsidRDefault="005E7E00" w:rsidP="00EA6AE2">
      <w:pPr>
        <w:keepNext/>
        <w:widowControl w:val="0"/>
        <w:numPr>
          <w:ilvl w:val="0"/>
          <w:numId w:val="15"/>
        </w:numPr>
        <w:tabs>
          <w:tab w:val="left" w:pos="426"/>
          <w:tab w:val="left" w:pos="1418"/>
          <w:tab w:val="left" w:pos="1702"/>
        </w:tabs>
        <w:jc w:val="both"/>
        <w:rPr>
          <w:rFonts w:ascii="Tahoma" w:hAnsi="Tahoma" w:cs="Tahoma"/>
        </w:rPr>
      </w:pPr>
      <w:r>
        <w:rPr>
          <w:rFonts w:ascii="Tahoma" w:hAnsi="Tahoma" w:cs="Tahoma"/>
        </w:rPr>
        <w:t xml:space="preserve">za vse: </w:t>
      </w:r>
      <w:r w:rsidR="00E26351" w:rsidRPr="00FB4736">
        <w:rPr>
          <w:rFonts w:ascii="Tahoma" w:hAnsi="Tahoma" w:cs="Tahoma"/>
        </w:rPr>
        <w:t xml:space="preserve">kopije </w:t>
      </w:r>
      <w:r w:rsidR="00042AF4" w:rsidRPr="00FB4736">
        <w:rPr>
          <w:rFonts w:ascii="Tahoma" w:hAnsi="Tahoma" w:cs="Tahoma"/>
        </w:rPr>
        <w:t xml:space="preserve">M-1 oziroma </w:t>
      </w:r>
      <w:r w:rsidR="00E26351" w:rsidRPr="00FB4736">
        <w:rPr>
          <w:rFonts w:ascii="Tahoma" w:hAnsi="Tahoma" w:cs="Tahoma"/>
        </w:rPr>
        <w:t xml:space="preserve">M-1/M-2 obrazca ter v primeru </w:t>
      </w:r>
      <w:r w:rsidR="00EA6AE2" w:rsidRPr="00FB4736">
        <w:rPr>
          <w:rFonts w:ascii="Tahoma" w:hAnsi="Tahoma" w:cs="Tahoma"/>
        </w:rPr>
        <w:t>spremembe še kopijo M-3 obrazca.</w:t>
      </w:r>
    </w:p>
    <w:p w:rsidR="00E26351" w:rsidRDefault="00E26351" w:rsidP="00B11E1B">
      <w:pPr>
        <w:keepNext/>
        <w:widowControl w:val="0"/>
        <w:jc w:val="both"/>
        <w:rPr>
          <w:rFonts w:ascii="Tahoma" w:hAnsi="Tahoma" w:cs="Tahoma"/>
        </w:rPr>
      </w:pPr>
    </w:p>
    <w:p w:rsidR="008D355E" w:rsidRPr="00025192" w:rsidRDefault="008D355E" w:rsidP="008D355E">
      <w:pPr>
        <w:keepNext/>
        <w:tabs>
          <w:tab w:val="left" w:pos="0"/>
        </w:tabs>
        <w:jc w:val="both"/>
        <w:rPr>
          <w:rFonts w:ascii="Tahoma" w:hAnsi="Tahoma"/>
        </w:rPr>
      </w:pPr>
      <w:r w:rsidRPr="00025192">
        <w:rPr>
          <w:rFonts w:ascii="Tahoma" w:hAnsi="Tahoma"/>
        </w:rPr>
        <w:t>V primeru, da prijavljeni delavci</w:t>
      </w:r>
      <w:r>
        <w:rPr>
          <w:rFonts w:ascii="Tahoma" w:hAnsi="Tahoma"/>
        </w:rPr>
        <w:t xml:space="preserve"> niso zaposleni pri ponudniku</w:t>
      </w:r>
      <w:r w:rsidRPr="00025192">
        <w:rPr>
          <w:rFonts w:ascii="Tahoma" w:hAnsi="Tahoma"/>
        </w:rPr>
        <w:t>, mora ponudnik predložiti pogodbo o medsebojnem sodelovanju</w:t>
      </w:r>
      <w:r w:rsidR="00405D0F">
        <w:rPr>
          <w:rFonts w:ascii="Tahoma" w:hAnsi="Tahoma"/>
        </w:rPr>
        <w:t xml:space="preserve"> in jih prijaviti kot podizvajalce ter predložiti vse s to razpisno dokumentacijo zahtevane dokumente</w:t>
      </w:r>
      <w:r w:rsidRPr="00025192">
        <w:rPr>
          <w:rFonts w:ascii="Tahoma" w:hAnsi="Tahoma"/>
        </w:rPr>
        <w:t>.</w:t>
      </w:r>
    </w:p>
    <w:p w:rsidR="008D355E" w:rsidRPr="00FB4736" w:rsidRDefault="008D355E" w:rsidP="00B11E1B">
      <w:pPr>
        <w:keepNext/>
        <w:widowControl w:val="0"/>
        <w:jc w:val="both"/>
        <w:rPr>
          <w:rFonts w:ascii="Tahoma" w:hAnsi="Tahoma" w:cs="Tahoma"/>
        </w:rPr>
      </w:pPr>
    </w:p>
    <w:p w:rsidR="00E26351" w:rsidRPr="00FB4736" w:rsidRDefault="00E26351" w:rsidP="00B11E1B">
      <w:pPr>
        <w:keepNext/>
        <w:widowControl w:val="0"/>
        <w:jc w:val="both"/>
        <w:rPr>
          <w:rFonts w:ascii="Tahoma" w:hAnsi="Tahoma" w:cs="Tahoma"/>
          <w:b/>
        </w:rPr>
      </w:pPr>
      <w:r w:rsidRPr="00FB4736">
        <w:rPr>
          <w:rFonts w:ascii="Tahoma" w:hAnsi="Tahoma" w:cs="Tahoma"/>
        </w:rPr>
        <w:t xml:space="preserve">Prijavljeni vodja del mora izpolnjevati pogoje skladno z veljavnim GZ. </w:t>
      </w:r>
      <w:r w:rsidRPr="00FB4736">
        <w:rPr>
          <w:rFonts w:ascii="Tahoma" w:hAnsi="Tahoma" w:cs="Tahoma"/>
          <w:b/>
        </w:rPr>
        <w:t>Naročnik bo zahtev</w:t>
      </w:r>
      <w:r w:rsidR="00651E2F">
        <w:rPr>
          <w:rFonts w:ascii="Tahoma" w:hAnsi="Tahoma" w:cs="Tahoma"/>
          <w:b/>
        </w:rPr>
        <w:t>al obvezno prisotnost navedenih</w:t>
      </w:r>
      <w:r w:rsidRPr="00FB4736">
        <w:rPr>
          <w:rFonts w:ascii="Tahoma" w:hAnsi="Tahoma" w:cs="Tahoma"/>
          <w:b/>
        </w:rPr>
        <w:t xml:space="preserve"> vod</w:t>
      </w:r>
      <w:r w:rsidR="00651E2F">
        <w:rPr>
          <w:rFonts w:ascii="Tahoma" w:hAnsi="Tahoma" w:cs="Tahoma"/>
          <w:b/>
        </w:rPr>
        <w:t>i</w:t>
      </w:r>
      <w:r w:rsidRPr="00FB4736">
        <w:rPr>
          <w:rFonts w:ascii="Tahoma" w:hAnsi="Tahoma" w:cs="Tahoma"/>
          <w:b/>
        </w:rPr>
        <w:t>j del</w:t>
      </w:r>
      <w:r w:rsidR="007279E2" w:rsidRPr="00FB4736">
        <w:rPr>
          <w:rFonts w:ascii="Tahoma" w:hAnsi="Tahoma" w:cs="Tahoma"/>
          <w:b/>
        </w:rPr>
        <w:t xml:space="preserve"> in </w:t>
      </w:r>
      <w:r w:rsidR="005E7E00">
        <w:rPr>
          <w:rFonts w:ascii="Tahoma" w:hAnsi="Tahoma" w:cs="Tahoma"/>
          <w:b/>
        </w:rPr>
        <w:t>prijavljenih delavcev</w:t>
      </w:r>
      <w:r w:rsidR="00F91EA9" w:rsidRPr="00FB4736">
        <w:rPr>
          <w:rFonts w:ascii="Tahoma" w:hAnsi="Tahoma" w:cs="Tahoma"/>
          <w:b/>
        </w:rPr>
        <w:t xml:space="preserve"> </w:t>
      </w:r>
      <w:r w:rsidRPr="00FB4736">
        <w:rPr>
          <w:rFonts w:ascii="Tahoma" w:hAnsi="Tahoma" w:cs="Tahoma"/>
          <w:b/>
        </w:rPr>
        <w:t>na gradbišču med izvajanjem del.</w:t>
      </w:r>
    </w:p>
    <w:p w:rsidR="00525531" w:rsidRPr="00FB4736" w:rsidRDefault="00525531" w:rsidP="00B11E1B">
      <w:pPr>
        <w:keepNext/>
        <w:widowControl w:val="0"/>
        <w:jc w:val="both"/>
        <w:rPr>
          <w:rFonts w:ascii="Tahoma" w:hAnsi="Tahoma" w:cs="Tahoma"/>
        </w:rPr>
      </w:pPr>
    </w:p>
    <w:p w:rsidR="00DD3A07" w:rsidRPr="00FB4736" w:rsidRDefault="00DD3A07" w:rsidP="00B11E1B">
      <w:pPr>
        <w:keepNext/>
        <w:widowControl w:val="0"/>
        <w:outlineLvl w:val="2"/>
        <w:rPr>
          <w:rFonts w:ascii="Tahoma" w:hAnsi="Tahoma" w:cs="Tahoma"/>
          <w:b/>
          <w:sz w:val="22"/>
          <w:szCs w:val="22"/>
        </w:rPr>
      </w:pPr>
      <w:r w:rsidRPr="00FB4736">
        <w:rPr>
          <w:rFonts w:ascii="Tahoma" w:hAnsi="Tahoma" w:cs="Tahoma"/>
          <w:b/>
          <w:sz w:val="22"/>
          <w:szCs w:val="22"/>
        </w:rPr>
        <w:t>3.</w:t>
      </w:r>
      <w:r w:rsidR="0024735F" w:rsidRPr="00FB4736">
        <w:rPr>
          <w:rFonts w:ascii="Tahoma" w:hAnsi="Tahoma" w:cs="Tahoma"/>
          <w:b/>
          <w:sz w:val="22"/>
          <w:szCs w:val="22"/>
        </w:rPr>
        <w:t>2.4</w:t>
      </w:r>
      <w:r w:rsidR="00CA7B40" w:rsidRPr="00FB4736">
        <w:rPr>
          <w:rFonts w:ascii="Tahoma" w:hAnsi="Tahoma" w:cs="Tahoma"/>
          <w:b/>
          <w:sz w:val="22"/>
          <w:szCs w:val="22"/>
        </w:rPr>
        <w:t xml:space="preserve"> </w:t>
      </w:r>
      <w:r w:rsidRPr="00FB4736">
        <w:rPr>
          <w:rFonts w:ascii="Tahoma" w:hAnsi="Tahoma" w:cs="Tahoma"/>
          <w:b/>
          <w:sz w:val="22"/>
          <w:szCs w:val="22"/>
        </w:rPr>
        <w:t>ZAVAROVANJE ODGOVORNOSTI</w:t>
      </w:r>
    </w:p>
    <w:p w:rsidR="00DD3A07" w:rsidRPr="00FB4736" w:rsidRDefault="00DD3A07" w:rsidP="00B11E1B">
      <w:pPr>
        <w:keepNext/>
        <w:widowControl w:val="0"/>
        <w:ind w:left="1410" w:hanging="1410"/>
        <w:jc w:val="both"/>
        <w:rPr>
          <w:rFonts w:ascii="Tahoma" w:hAnsi="Tahoma" w:cs="Tahoma"/>
          <w:b/>
        </w:rPr>
      </w:pPr>
    </w:p>
    <w:p w:rsidR="00D17B38" w:rsidRPr="00FB4736" w:rsidRDefault="00D17B38" w:rsidP="00B11E1B">
      <w:pPr>
        <w:keepNext/>
        <w:widowControl w:val="0"/>
        <w:jc w:val="both"/>
        <w:rPr>
          <w:rFonts w:ascii="Tahoma" w:hAnsi="Tahoma" w:cs="Tahoma"/>
        </w:rPr>
      </w:pPr>
      <w:r w:rsidRPr="00FB4736">
        <w:rPr>
          <w:rFonts w:ascii="Tahoma" w:hAnsi="Tahoma" w:cs="Tahoma"/>
        </w:rPr>
        <w:t xml:space="preserve">Ponudnik mora imeti sklenjeno zavarovanje </w:t>
      </w:r>
      <w:r w:rsidR="00E40C3C" w:rsidRPr="00FB4736">
        <w:rPr>
          <w:rFonts w:ascii="Tahoma" w:hAnsi="Tahoma" w:cs="Tahoma"/>
        </w:rPr>
        <w:t xml:space="preserve">odgovornosti za škodo v zvezi z opravljanjem dejavnosti </w:t>
      </w:r>
      <w:r w:rsidRPr="00FB4736">
        <w:rPr>
          <w:rFonts w:ascii="Tahoma" w:hAnsi="Tahoma" w:cs="Tahoma"/>
        </w:rPr>
        <w:t xml:space="preserve">v skladu z določili </w:t>
      </w:r>
      <w:r w:rsidR="00E40C3C" w:rsidRPr="00FB4736">
        <w:rPr>
          <w:rFonts w:ascii="Tahoma" w:hAnsi="Tahoma" w:cs="Tahoma"/>
        </w:rPr>
        <w:t>14</w:t>
      </w:r>
      <w:r w:rsidRPr="00FB4736">
        <w:rPr>
          <w:rFonts w:ascii="Tahoma" w:hAnsi="Tahoma" w:cs="Tahoma"/>
        </w:rPr>
        <w:t xml:space="preserve">. člena </w:t>
      </w:r>
      <w:r w:rsidR="009963F3" w:rsidRPr="00FB4736">
        <w:rPr>
          <w:rFonts w:ascii="Tahoma" w:hAnsi="Tahoma" w:cs="Tahoma"/>
        </w:rPr>
        <w:t xml:space="preserve">in ostalih določil </w:t>
      </w:r>
      <w:r w:rsidR="00E40C3C" w:rsidRPr="00FB4736">
        <w:rPr>
          <w:rFonts w:ascii="Tahoma" w:hAnsi="Tahoma" w:cs="Tahoma"/>
        </w:rPr>
        <w:t>Gradbenega zakona</w:t>
      </w:r>
      <w:r w:rsidR="007279E2" w:rsidRPr="00FB4736">
        <w:rPr>
          <w:rFonts w:ascii="Tahoma" w:hAnsi="Tahoma" w:cs="Tahoma"/>
        </w:rPr>
        <w:t xml:space="preserve"> (Uradni list RS, št. </w:t>
      </w:r>
      <w:hyperlink r:id="rId12" w:tgtFrame="_blank" w:tooltip="Gradbeni zakon (GZ)" w:history="1">
        <w:r w:rsidR="007279E2" w:rsidRPr="00FB4736">
          <w:rPr>
            <w:rFonts w:ascii="Tahoma" w:hAnsi="Tahoma" w:cs="Tahoma"/>
          </w:rPr>
          <w:t>61/17</w:t>
        </w:r>
      </w:hyperlink>
      <w:r w:rsidR="005E2087" w:rsidRPr="00FB4736">
        <w:rPr>
          <w:rFonts w:ascii="Tahoma" w:hAnsi="Tahoma" w:cs="Tahoma"/>
        </w:rPr>
        <w:t xml:space="preserve"> s spremembami</w:t>
      </w:r>
      <w:r w:rsidR="007279E2" w:rsidRPr="00FB4736">
        <w:rPr>
          <w:rFonts w:ascii="Tahoma" w:hAnsi="Tahoma" w:cs="Tahoma"/>
        </w:rPr>
        <w:t>)</w:t>
      </w:r>
      <w:r w:rsidR="00E40C3C" w:rsidRPr="00FB4736">
        <w:rPr>
          <w:rFonts w:ascii="Tahoma" w:hAnsi="Tahoma" w:cs="Tahoma"/>
        </w:rPr>
        <w:t>.</w:t>
      </w:r>
    </w:p>
    <w:p w:rsidR="00B652D3" w:rsidRPr="00FB4736" w:rsidRDefault="00B652D3" w:rsidP="00B11E1B">
      <w:pPr>
        <w:keepNext/>
        <w:widowControl w:val="0"/>
        <w:jc w:val="both"/>
        <w:rPr>
          <w:rFonts w:ascii="Tahoma" w:hAnsi="Tahoma" w:cs="Tahoma"/>
          <w:bCs/>
          <w:iCs/>
          <w:strike/>
        </w:rPr>
      </w:pPr>
    </w:p>
    <w:p w:rsidR="00D17B38" w:rsidRPr="00FB4736" w:rsidRDefault="00F91EA9" w:rsidP="00042AF4">
      <w:pPr>
        <w:keepLines/>
        <w:widowControl w:val="0"/>
        <w:tabs>
          <w:tab w:val="left" w:pos="8100"/>
        </w:tabs>
        <w:jc w:val="both"/>
        <w:rPr>
          <w:rFonts w:ascii="Tahoma" w:hAnsi="Tahoma" w:cs="Tahoma"/>
        </w:rPr>
      </w:pPr>
      <w:r w:rsidRPr="00FB4736">
        <w:rPr>
          <w:rFonts w:ascii="Tahoma" w:hAnsi="Tahoma" w:cs="Tahoma"/>
        </w:rPr>
        <w:t xml:space="preserve">Dokazilo: </w:t>
      </w:r>
      <w:r w:rsidR="00D17B38" w:rsidRPr="00FB4736">
        <w:rPr>
          <w:rFonts w:ascii="Tahoma" w:hAnsi="Tahoma" w:cs="Tahoma"/>
        </w:rPr>
        <w:t>Kot dokazilo o izpolnjevanju pogoja mora ponudnik predložiti kopijo veljavne zavarovalne pogodbe ali police</w:t>
      </w:r>
      <w:r w:rsidRPr="00FB4736">
        <w:rPr>
          <w:rFonts w:ascii="Tahoma" w:hAnsi="Tahoma" w:cs="Tahoma"/>
        </w:rPr>
        <w:t>,</w:t>
      </w:r>
      <w:r w:rsidR="00D17B38" w:rsidRPr="00FB4736">
        <w:rPr>
          <w:rFonts w:ascii="Tahoma" w:hAnsi="Tahoma" w:cs="Tahoma"/>
        </w:rPr>
        <w:t xml:space="preserve"> iz katere morajo biti razvidni: vrsta zavarovanja, višina letne zavarovalne vsote in obdobje njene veljavnosti.</w:t>
      </w:r>
    </w:p>
    <w:p w:rsidR="00B652D3" w:rsidRPr="00FB4736" w:rsidRDefault="00B652D3" w:rsidP="00042AF4">
      <w:pPr>
        <w:widowControl w:val="0"/>
        <w:tabs>
          <w:tab w:val="left" w:pos="8100"/>
        </w:tabs>
        <w:jc w:val="both"/>
        <w:rPr>
          <w:rFonts w:ascii="Tahoma" w:hAnsi="Tahoma" w:cs="Tahoma"/>
        </w:rPr>
      </w:pPr>
    </w:p>
    <w:p w:rsidR="00D17B38" w:rsidRPr="00FB4736" w:rsidRDefault="00D17B38" w:rsidP="00042AF4">
      <w:pPr>
        <w:widowControl w:val="0"/>
        <w:tabs>
          <w:tab w:val="left" w:pos="8100"/>
        </w:tabs>
        <w:jc w:val="both"/>
        <w:rPr>
          <w:rFonts w:ascii="Tahoma" w:hAnsi="Tahoma" w:cs="Tahoma"/>
        </w:rPr>
      </w:pPr>
      <w:r w:rsidRPr="00FB4736">
        <w:rPr>
          <w:rFonts w:ascii="Tahoma" w:hAnsi="Tahoma" w:cs="Tahoma"/>
        </w:rPr>
        <w:t>V primeru skupne ponudbe mora pogoj i</w:t>
      </w:r>
      <w:r w:rsidR="005E2087" w:rsidRPr="00FB4736">
        <w:rPr>
          <w:rFonts w:ascii="Tahoma" w:hAnsi="Tahoma" w:cs="Tahoma"/>
        </w:rPr>
        <w:t>zpolniti vsak izmed partnerjev.</w:t>
      </w:r>
    </w:p>
    <w:p w:rsidR="00D13878" w:rsidRPr="00FB4736" w:rsidRDefault="00D13878" w:rsidP="00042AF4">
      <w:pPr>
        <w:widowControl w:val="0"/>
        <w:jc w:val="both"/>
        <w:rPr>
          <w:rFonts w:ascii="Tahoma" w:hAnsi="Tahoma" w:cs="Tahoma"/>
          <w:b/>
        </w:rPr>
      </w:pPr>
    </w:p>
    <w:p w:rsidR="00E7001B" w:rsidRPr="00FB4736" w:rsidRDefault="00E7001B" w:rsidP="00E7001B">
      <w:pPr>
        <w:keepNext/>
        <w:keepLines/>
        <w:numPr>
          <w:ilvl w:val="1"/>
          <w:numId w:val="2"/>
        </w:numPr>
        <w:jc w:val="both"/>
        <w:rPr>
          <w:rFonts w:ascii="Tahoma" w:hAnsi="Tahoma" w:cs="Tahoma"/>
          <w:b/>
          <w:caps/>
        </w:rPr>
      </w:pPr>
      <w:r w:rsidRPr="00FB4736">
        <w:rPr>
          <w:rFonts w:ascii="Tahoma" w:hAnsi="Tahoma" w:cs="Tahoma"/>
          <w:b/>
          <w:caps/>
        </w:rPr>
        <w:lastRenderedPageBreak/>
        <w:t>OSTALE ZAHTEVE NAROČNIKA</w:t>
      </w:r>
    </w:p>
    <w:p w:rsidR="00E7001B" w:rsidRPr="00FB4736" w:rsidRDefault="00E7001B" w:rsidP="00E7001B">
      <w:pPr>
        <w:keepNext/>
        <w:keepLines/>
        <w:tabs>
          <w:tab w:val="left" w:pos="8100"/>
        </w:tabs>
        <w:jc w:val="both"/>
        <w:rPr>
          <w:rFonts w:ascii="Tahoma" w:hAnsi="Tahoma" w:cs="Tahoma"/>
        </w:rPr>
      </w:pPr>
    </w:p>
    <w:p w:rsidR="00E7001B" w:rsidRPr="00FB4736" w:rsidRDefault="00E7001B" w:rsidP="00E7001B">
      <w:pPr>
        <w:keepNext/>
        <w:keepLines/>
        <w:tabs>
          <w:tab w:val="left" w:pos="-1560"/>
        </w:tabs>
        <w:jc w:val="both"/>
        <w:rPr>
          <w:rFonts w:ascii="Tahoma" w:hAnsi="Tahoma" w:cs="Tahoma"/>
        </w:rPr>
      </w:pPr>
      <w:r w:rsidRPr="00FB4736">
        <w:rPr>
          <w:rFonts w:ascii="Tahoma" w:hAnsi="Tahoma" w:cs="Tahoma"/>
        </w:rPr>
        <w:t>Gospodarski subjekt ne sme biti uvrščen na seznam poslovnih subjektov, s katerimi na podlagi 35. člena Zakona o integriteti in preprečevanju korupcije (Ur. l. RS, št. 69/11-UPB in 158/20, v nadaljevanju: ZIntPK), naročniki ne smejo sodelovati.</w:t>
      </w:r>
    </w:p>
    <w:p w:rsidR="00E7001B" w:rsidRPr="00FB4736" w:rsidRDefault="00E7001B" w:rsidP="00E7001B">
      <w:pPr>
        <w:keepNext/>
        <w:keepLines/>
        <w:jc w:val="both"/>
        <w:rPr>
          <w:rFonts w:ascii="Tahoma" w:hAnsi="Tahoma" w:cs="Tahoma"/>
        </w:rPr>
      </w:pPr>
    </w:p>
    <w:p w:rsidR="00E7001B" w:rsidRPr="00FB4736" w:rsidRDefault="00E7001B" w:rsidP="00E7001B">
      <w:pPr>
        <w:keepNext/>
        <w:keepLines/>
        <w:tabs>
          <w:tab w:val="left" w:pos="284"/>
        </w:tabs>
        <w:jc w:val="both"/>
        <w:rPr>
          <w:rFonts w:ascii="Tahoma" w:hAnsi="Tahoma" w:cs="Tahoma"/>
        </w:rPr>
      </w:pPr>
      <w:r w:rsidRPr="00FB4736">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rsidR="00E7001B" w:rsidRPr="00FB4736" w:rsidRDefault="00E7001B" w:rsidP="00E7001B">
      <w:pPr>
        <w:keepNext/>
        <w:keepLines/>
        <w:tabs>
          <w:tab w:val="left" w:pos="284"/>
        </w:tabs>
        <w:jc w:val="both"/>
        <w:rPr>
          <w:rFonts w:ascii="Tahoma" w:hAnsi="Tahoma" w:cs="Tahoma"/>
        </w:rPr>
      </w:pPr>
    </w:p>
    <w:p w:rsidR="00E7001B" w:rsidRPr="00FB4736" w:rsidRDefault="00E7001B" w:rsidP="00E7001B">
      <w:pPr>
        <w:keepNext/>
        <w:keepLines/>
        <w:spacing w:after="120"/>
        <w:jc w:val="both"/>
        <w:rPr>
          <w:rFonts w:ascii="Tahoma" w:hAnsi="Tahoma" w:cs="Tahoma"/>
        </w:rPr>
      </w:pPr>
      <w:r w:rsidRPr="00FB4736">
        <w:rPr>
          <w:rFonts w:ascii="Tahoma" w:hAnsi="Tahoma" w:cs="Tahoma"/>
        </w:rPr>
        <w:t>Gospodarski subjekt izkaže izpolnjevanje teh pogojev s podpisom in s predložitvijo naslednjih prilog:</w:t>
      </w:r>
    </w:p>
    <w:p w:rsidR="00E7001B" w:rsidRPr="00FB4736" w:rsidRDefault="00E7001B" w:rsidP="00E17EA6">
      <w:pPr>
        <w:keepNext/>
        <w:keepLines/>
        <w:numPr>
          <w:ilvl w:val="0"/>
          <w:numId w:val="26"/>
        </w:numPr>
        <w:ind w:left="714" w:hanging="357"/>
        <w:jc w:val="both"/>
        <w:rPr>
          <w:rFonts w:ascii="Tahoma" w:hAnsi="Tahoma" w:cs="Tahoma"/>
        </w:rPr>
      </w:pPr>
      <w:r w:rsidRPr="00FB4736">
        <w:rPr>
          <w:rFonts w:ascii="Tahoma" w:hAnsi="Tahoma" w:cs="Tahoma"/>
        </w:rPr>
        <w:t>Priloga »IZJAVA – GOSPODARSKI SUBJEKT«.</w:t>
      </w:r>
    </w:p>
    <w:p w:rsidR="00E7001B" w:rsidRPr="00FB4736" w:rsidRDefault="00E7001B" w:rsidP="00B11E1B">
      <w:pPr>
        <w:keepNext/>
        <w:widowControl w:val="0"/>
        <w:jc w:val="both"/>
        <w:rPr>
          <w:rFonts w:ascii="Tahoma" w:hAnsi="Tahoma" w:cs="Tahoma"/>
          <w:b/>
        </w:rPr>
      </w:pPr>
    </w:p>
    <w:p w:rsidR="00E7001B" w:rsidRPr="00FB4736" w:rsidRDefault="00E7001B" w:rsidP="00B11E1B">
      <w:pPr>
        <w:keepNext/>
        <w:widowControl w:val="0"/>
        <w:jc w:val="both"/>
        <w:rPr>
          <w:rFonts w:ascii="Tahoma" w:hAnsi="Tahoma" w:cs="Tahoma"/>
          <w:b/>
        </w:rPr>
      </w:pPr>
    </w:p>
    <w:p w:rsidR="0084369F" w:rsidRPr="00FB4736" w:rsidRDefault="00CA7B40" w:rsidP="00B11E1B">
      <w:pPr>
        <w:keepNext/>
        <w:widowControl w:val="0"/>
        <w:numPr>
          <w:ilvl w:val="0"/>
          <w:numId w:val="2"/>
        </w:numPr>
        <w:jc w:val="both"/>
        <w:rPr>
          <w:rFonts w:ascii="Tahoma" w:hAnsi="Tahoma" w:cs="Tahoma"/>
          <w:b/>
          <w:sz w:val="22"/>
          <w:szCs w:val="22"/>
        </w:rPr>
      </w:pPr>
      <w:r w:rsidRPr="00FB4736">
        <w:rPr>
          <w:rFonts w:ascii="Tahoma" w:hAnsi="Tahoma" w:cs="Tahoma"/>
          <w:b/>
          <w:sz w:val="22"/>
          <w:szCs w:val="22"/>
        </w:rPr>
        <w:t>POJASNJEVANJE IN DOPOLNJEVANJE PONUDB</w:t>
      </w:r>
    </w:p>
    <w:p w:rsidR="0084369F" w:rsidRPr="00FB4736" w:rsidRDefault="0084369F" w:rsidP="00B11E1B">
      <w:pPr>
        <w:keepNext/>
        <w:widowControl w:val="0"/>
        <w:jc w:val="both"/>
        <w:rPr>
          <w:rFonts w:ascii="Tahoma" w:hAnsi="Tahoma" w:cs="Tahoma"/>
          <w:b/>
        </w:rPr>
      </w:pPr>
    </w:p>
    <w:p w:rsidR="00B335BF" w:rsidRPr="00FB4736" w:rsidRDefault="00B335BF" w:rsidP="000C3A70">
      <w:pPr>
        <w:widowControl w:val="0"/>
        <w:jc w:val="both"/>
        <w:rPr>
          <w:rFonts w:ascii="Tahoma" w:hAnsi="Tahoma" w:cs="Tahoma"/>
        </w:rPr>
      </w:pPr>
      <w:r w:rsidRPr="00FB4736">
        <w:rPr>
          <w:rFonts w:ascii="Tahoma" w:hAnsi="Tahoma" w:cs="Tahoma"/>
        </w:rPr>
        <w:t>Naročnik izključuje možnost spreminjanja ponudb. Od ponudnikov bo zahteval le pojasnila in/ali dodatna dokazila o izpolnjevanju posameznih zahtev in pogojev iz razpisne</w:t>
      </w:r>
      <w:r w:rsidR="005258FD" w:rsidRPr="00FB4736">
        <w:rPr>
          <w:rFonts w:ascii="Tahoma" w:hAnsi="Tahoma" w:cs="Tahoma"/>
        </w:rPr>
        <w:t xml:space="preserve"> dokumentacije za v ponudbi že predložene ponudbene</w:t>
      </w:r>
      <w:r w:rsidRPr="00FB4736">
        <w:rPr>
          <w:rFonts w:ascii="Tahoma" w:hAnsi="Tahoma" w:cs="Tahoma"/>
        </w:rPr>
        <w:t xml:space="preserve"> dokumen</w:t>
      </w:r>
      <w:r w:rsidR="005258FD" w:rsidRPr="00FB4736">
        <w:rPr>
          <w:rFonts w:ascii="Tahoma" w:hAnsi="Tahoma" w:cs="Tahoma"/>
        </w:rPr>
        <w:t>te</w:t>
      </w:r>
      <w:r w:rsidRPr="00FB4736">
        <w:rPr>
          <w:rFonts w:ascii="Tahoma" w:hAnsi="Tahoma" w:cs="Tahoma"/>
        </w:rPr>
        <w:t>.</w:t>
      </w:r>
    </w:p>
    <w:p w:rsidR="00D13878" w:rsidRPr="00FB4736" w:rsidRDefault="00D13878" w:rsidP="000C3A70">
      <w:pPr>
        <w:widowControl w:val="0"/>
        <w:jc w:val="both"/>
        <w:rPr>
          <w:rFonts w:ascii="Tahoma" w:hAnsi="Tahoma" w:cs="Tahoma"/>
          <w:b/>
        </w:rPr>
      </w:pPr>
    </w:p>
    <w:p w:rsidR="007C70A1" w:rsidRPr="00FB4736" w:rsidRDefault="00425A6F" w:rsidP="00B11E1B">
      <w:pPr>
        <w:keepNext/>
        <w:widowControl w:val="0"/>
        <w:numPr>
          <w:ilvl w:val="0"/>
          <w:numId w:val="2"/>
        </w:numPr>
        <w:jc w:val="both"/>
        <w:rPr>
          <w:rFonts w:ascii="Tahoma" w:hAnsi="Tahoma" w:cs="Tahoma"/>
          <w:b/>
          <w:sz w:val="22"/>
          <w:szCs w:val="22"/>
        </w:rPr>
      </w:pPr>
      <w:r w:rsidRPr="00FB4736">
        <w:rPr>
          <w:rFonts w:ascii="Tahoma" w:hAnsi="Tahoma" w:cs="Tahoma"/>
          <w:b/>
          <w:sz w:val="22"/>
          <w:szCs w:val="22"/>
        </w:rPr>
        <w:t>MERIL</w:t>
      </w:r>
      <w:r w:rsidR="00DB7571" w:rsidRPr="00FB4736">
        <w:rPr>
          <w:rFonts w:ascii="Tahoma" w:hAnsi="Tahoma" w:cs="Tahoma"/>
          <w:b/>
          <w:sz w:val="22"/>
          <w:szCs w:val="22"/>
        </w:rPr>
        <w:t>O</w:t>
      </w:r>
      <w:r w:rsidRPr="00FB4736">
        <w:rPr>
          <w:rFonts w:ascii="Tahoma" w:hAnsi="Tahoma" w:cs="Tahoma"/>
          <w:b/>
          <w:sz w:val="22"/>
          <w:szCs w:val="22"/>
        </w:rPr>
        <w:t xml:space="preserve"> ZA </w:t>
      </w:r>
      <w:r w:rsidR="008E4095" w:rsidRPr="00FB4736">
        <w:rPr>
          <w:rFonts w:ascii="Tahoma" w:hAnsi="Tahoma" w:cs="Tahoma"/>
          <w:b/>
          <w:sz w:val="22"/>
          <w:szCs w:val="22"/>
        </w:rPr>
        <w:t>IZBIR</w:t>
      </w:r>
      <w:r w:rsidRPr="00FB4736">
        <w:rPr>
          <w:rFonts w:ascii="Tahoma" w:hAnsi="Tahoma" w:cs="Tahoma"/>
          <w:b/>
          <w:sz w:val="22"/>
          <w:szCs w:val="22"/>
        </w:rPr>
        <w:t>O PONUDNIK</w:t>
      </w:r>
      <w:r w:rsidR="00DB7571" w:rsidRPr="00FB4736">
        <w:rPr>
          <w:rFonts w:ascii="Tahoma" w:hAnsi="Tahoma" w:cs="Tahoma"/>
          <w:b/>
          <w:sz w:val="22"/>
          <w:szCs w:val="22"/>
        </w:rPr>
        <w:t>A</w:t>
      </w:r>
    </w:p>
    <w:p w:rsidR="00AE768B" w:rsidRPr="00FB4736" w:rsidRDefault="00AE768B" w:rsidP="00B11E1B">
      <w:pPr>
        <w:keepNext/>
        <w:widowControl w:val="0"/>
        <w:jc w:val="both"/>
        <w:rPr>
          <w:rFonts w:ascii="Tahoma" w:hAnsi="Tahoma" w:cs="Tahoma"/>
        </w:rPr>
      </w:pPr>
    </w:p>
    <w:p w:rsidR="00594493" w:rsidRPr="00FB4736" w:rsidRDefault="00AE768B" w:rsidP="00B11E1B">
      <w:pPr>
        <w:keepNext/>
        <w:widowControl w:val="0"/>
        <w:jc w:val="both"/>
        <w:rPr>
          <w:rFonts w:ascii="Tahoma" w:hAnsi="Tahoma" w:cs="Tahoma"/>
        </w:rPr>
      </w:pPr>
      <w:r w:rsidRPr="00FB4736">
        <w:rPr>
          <w:rFonts w:ascii="Tahoma" w:hAnsi="Tahoma" w:cs="Tahoma"/>
        </w:rPr>
        <w:t>Merilo za izbor najugodnejšega ponudnika je najnižja ponudbena vrednost v EUR brez DDV</w:t>
      </w:r>
      <w:r w:rsidR="00B20ECD" w:rsidRPr="00FB4736">
        <w:rPr>
          <w:rFonts w:ascii="Tahoma" w:hAnsi="Tahoma" w:cs="Tahoma"/>
        </w:rPr>
        <w:t>.</w:t>
      </w:r>
    </w:p>
    <w:p w:rsidR="00D57C4F" w:rsidRPr="00FB4736" w:rsidRDefault="00D57C4F" w:rsidP="00B11E1B">
      <w:pPr>
        <w:pStyle w:val="Telobesedila3"/>
        <w:keepNext/>
        <w:widowControl w:val="0"/>
        <w:tabs>
          <w:tab w:val="clear" w:pos="142"/>
        </w:tabs>
        <w:rPr>
          <w:rFonts w:ascii="Tahoma" w:hAnsi="Tahoma" w:cs="Tahoma"/>
          <w:lang w:val="sl-SI"/>
        </w:rPr>
      </w:pPr>
    </w:p>
    <w:p w:rsidR="00552BCC" w:rsidRPr="00FB4736" w:rsidRDefault="00552BCC" w:rsidP="00B11E1B">
      <w:pPr>
        <w:keepNext/>
        <w:widowControl w:val="0"/>
        <w:numPr>
          <w:ilvl w:val="0"/>
          <w:numId w:val="2"/>
        </w:numPr>
        <w:jc w:val="both"/>
        <w:rPr>
          <w:rFonts w:ascii="Tahoma" w:hAnsi="Tahoma" w:cs="Tahoma"/>
          <w:b/>
          <w:sz w:val="22"/>
          <w:szCs w:val="22"/>
        </w:rPr>
      </w:pPr>
      <w:r w:rsidRPr="00FB4736">
        <w:rPr>
          <w:rFonts w:ascii="Tahoma" w:hAnsi="Tahoma" w:cs="Tahoma"/>
          <w:b/>
          <w:sz w:val="22"/>
          <w:szCs w:val="22"/>
        </w:rPr>
        <w:t>NAVODILA PONUDNIKOM ZA PREDLOŽITEV PONUDB</w:t>
      </w:r>
    </w:p>
    <w:p w:rsidR="001367E8" w:rsidRPr="00FB4736" w:rsidRDefault="001367E8" w:rsidP="00B11E1B">
      <w:pPr>
        <w:keepNext/>
        <w:widowControl w:val="0"/>
        <w:jc w:val="both"/>
        <w:rPr>
          <w:rFonts w:ascii="Tahoma" w:hAnsi="Tahoma" w:cs="Tahoma"/>
          <w:b/>
          <w:sz w:val="22"/>
          <w:szCs w:val="22"/>
        </w:rPr>
      </w:pPr>
    </w:p>
    <w:p w:rsidR="001367E8" w:rsidRPr="00FB4736" w:rsidRDefault="001367E8" w:rsidP="00C952CA">
      <w:pPr>
        <w:widowControl w:val="0"/>
        <w:tabs>
          <w:tab w:val="left" w:pos="142"/>
        </w:tabs>
        <w:jc w:val="both"/>
        <w:rPr>
          <w:color w:val="0000FF"/>
          <w:u w:val="single"/>
        </w:rPr>
      </w:pPr>
      <w:r w:rsidRPr="00FB4736">
        <w:rPr>
          <w:rFonts w:ascii="Tahoma" w:hAnsi="Tahoma" w:cs="Tahoma"/>
        </w:rPr>
        <w:t xml:space="preserve">Ponudniki morajo ponudbe predložiti v informacijski sistem e-JN na spletnem naslovu </w:t>
      </w:r>
      <w:hyperlink r:id="rId13" w:history="1">
        <w:r w:rsidR="001C73CC" w:rsidRPr="00FB4736">
          <w:rPr>
            <w:rStyle w:val="Hiperpovezava"/>
            <w:rFonts w:ascii="Tahoma" w:hAnsi="Tahoma" w:cs="Tahoma"/>
          </w:rPr>
          <w:t>https://ejn.gov.si/</w:t>
        </w:r>
      </w:hyperlink>
      <w:r w:rsidRPr="00FB4736">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4" w:history="1">
        <w:r w:rsidRPr="00FB4736">
          <w:rPr>
            <w:rFonts w:ascii="Tahoma" w:hAnsi="Tahoma" w:cs="Tahoma"/>
            <w:color w:val="0000FF"/>
            <w:u w:val="single"/>
          </w:rPr>
          <w:t>https://ejn.gov.si/ponudba/pages/aktualno/vec_informacij_ponudniki.xhtml</w:t>
        </w:r>
      </w:hyperlink>
      <w:r w:rsidRPr="00FB4736">
        <w:rPr>
          <w:color w:val="0000FF"/>
          <w:u w:val="single"/>
        </w:rPr>
        <w:t>.</w:t>
      </w:r>
    </w:p>
    <w:p w:rsidR="00805C06" w:rsidRPr="00FB4736" w:rsidRDefault="00805C06" w:rsidP="00B11E1B">
      <w:pPr>
        <w:keepNext/>
        <w:widowControl w:val="0"/>
        <w:tabs>
          <w:tab w:val="left" w:pos="142"/>
        </w:tabs>
        <w:jc w:val="both"/>
        <w:rPr>
          <w:rFonts w:ascii="Tahoma" w:hAnsi="Tahoma" w:cs="Tahoma"/>
        </w:rPr>
      </w:pPr>
    </w:p>
    <w:p w:rsidR="001367E8" w:rsidRPr="00FB4736" w:rsidRDefault="001367E8" w:rsidP="00B11E1B">
      <w:pPr>
        <w:keepNext/>
        <w:widowControl w:val="0"/>
        <w:tabs>
          <w:tab w:val="left" w:pos="142"/>
        </w:tabs>
        <w:jc w:val="both"/>
        <w:rPr>
          <w:rFonts w:ascii="Tahoma" w:hAnsi="Tahoma" w:cs="Tahoma"/>
        </w:rPr>
      </w:pPr>
      <w:r w:rsidRPr="00FB4736">
        <w:rPr>
          <w:rFonts w:ascii="Tahoma" w:hAnsi="Tahoma" w:cs="Tahoma"/>
        </w:rPr>
        <w:t xml:space="preserve">Ponudnik se mora pred oddajo ponudbe registrirati na spletnem naslovu </w:t>
      </w:r>
      <w:hyperlink r:id="rId15" w:history="1">
        <w:r w:rsidR="001C73CC" w:rsidRPr="00FB4736">
          <w:rPr>
            <w:rStyle w:val="Hiperpovezava"/>
            <w:rFonts w:ascii="Tahoma" w:hAnsi="Tahoma" w:cs="Tahoma"/>
          </w:rPr>
          <w:t>https://ejn.gov.si/</w:t>
        </w:r>
      </w:hyperlink>
      <w:r w:rsidRPr="00FB4736">
        <w:rPr>
          <w:rFonts w:ascii="Tahoma" w:hAnsi="Tahoma" w:cs="Tahoma"/>
        </w:rPr>
        <w:t>, v skladu z Navodili za uporabo e-JN. Če je ponudnik že registriran v informacijski sistem e-JN, se v aplikacijo prijavi na istem naslovu.</w:t>
      </w:r>
    </w:p>
    <w:p w:rsidR="00DB5332" w:rsidRPr="00FB4736" w:rsidRDefault="00DB5332" w:rsidP="00B11E1B">
      <w:pPr>
        <w:keepNext/>
        <w:widowControl w:val="0"/>
        <w:tabs>
          <w:tab w:val="left" w:pos="142"/>
        </w:tabs>
        <w:jc w:val="both"/>
        <w:rPr>
          <w:rFonts w:ascii="Tahoma" w:hAnsi="Tahoma" w:cs="Tahoma"/>
        </w:rPr>
      </w:pPr>
    </w:p>
    <w:p w:rsidR="00DB5332" w:rsidRPr="00FB4736" w:rsidRDefault="00DB5332" w:rsidP="00DB5332">
      <w:pPr>
        <w:pStyle w:val="Telobesedila3"/>
        <w:keepNext/>
        <w:keepLines/>
        <w:rPr>
          <w:rFonts w:ascii="Tahoma" w:hAnsi="Tahoma" w:cs="Tahoma"/>
          <w:lang w:val="sl-SI"/>
        </w:rPr>
      </w:pPr>
      <w:r w:rsidRPr="00FB4736">
        <w:rPr>
          <w:rFonts w:ascii="Tahoma" w:hAnsi="Tahoma" w:cs="Tahoma"/>
          <w:lang w:val="sl-SI"/>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 (Ur. l. RS, št. 97/07 – uradno prečiščeno besedilo, 64/16 – odl. US in 20/18 – OROZ631)). Z oddajo ponudbe je le-ta zavezujoča za čas, naveden v ponudbi, razen če jo uporabnik ponudnika umakne ali spremeni pred potekom roka za oddajo ponudb.</w:t>
      </w:r>
    </w:p>
    <w:p w:rsidR="00DB5332" w:rsidRPr="00FB4736" w:rsidRDefault="00DB5332" w:rsidP="00B11E1B">
      <w:pPr>
        <w:keepNext/>
        <w:widowControl w:val="0"/>
        <w:tabs>
          <w:tab w:val="left" w:pos="142"/>
        </w:tabs>
        <w:jc w:val="both"/>
        <w:rPr>
          <w:rFonts w:ascii="Tahoma" w:hAnsi="Tahoma" w:cs="Tahoma"/>
        </w:rPr>
      </w:pPr>
    </w:p>
    <w:p w:rsidR="009963F3" w:rsidRPr="00FB4736" w:rsidRDefault="009963F3" w:rsidP="00B11E1B">
      <w:pPr>
        <w:keepNext/>
        <w:widowControl w:val="0"/>
        <w:jc w:val="both"/>
        <w:rPr>
          <w:rFonts w:ascii="Tahoma" w:hAnsi="Tahoma" w:cs="Tahoma"/>
          <w:b/>
        </w:rPr>
      </w:pPr>
    </w:p>
    <w:p w:rsidR="00E967C1" w:rsidRPr="00FB4736" w:rsidRDefault="00E967C1" w:rsidP="00B11E1B">
      <w:pPr>
        <w:keepNext/>
        <w:widowControl w:val="0"/>
        <w:numPr>
          <w:ilvl w:val="1"/>
          <w:numId w:val="2"/>
        </w:numPr>
        <w:spacing w:after="120" w:line="276" w:lineRule="auto"/>
        <w:jc w:val="both"/>
        <w:rPr>
          <w:rFonts w:ascii="Tahoma" w:hAnsi="Tahoma" w:cs="Tahoma"/>
          <w:b/>
        </w:rPr>
      </w:pPr>
      <w:r w:rsidRPr="00FB4736">
        <w:rPr>
          <w:rFonts w:ascii="Tahoma" w:hAnsi="Tahoma" w:cs="Tahoma"/>
          <w:b/>
        </w:rPr>
        <w:t>Vsebina ponudbene dokumentacije</w:t>
      </w:r>
    </w:p>
    <w:p w:rsidR="00E967C1" w:rsidRPr="00FB4736" w:rsidRDefault="00E967C1" w:rsidP="00B11E1B">
      <w:pPr>
        <w:keepNext/>
        <w:widowControl w:val="0"/>
        <w:jc w:val="both"/>
        <w:rPr>
          <w:rFonts w:ascii="Tahoma" w:hAnsi="Tahoma" w:cs="Tahoma"/>
        </w:rPr>
      </w:pPr>
    </w:p>
    <w:p w:rsidR="00E967C1" w:rsidRPr="00FB4736" w:rsidRDefault="00E967C1" w:rsidP="00B11E1B">
      <w:pPr>
        <w:keepNext/>
        <w:widowControl w:val="0"/>
        <w:jc w:val="both"/>
        <w:rPr>
          <w:rFonts w:ascii="Tahoma" w:hAnsi="Tahoma" w:cs="Tahoma"/>
        </w:rPr>
      </w:pPr>
      <w:r w:rsidRPr="00FB4736">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E967C1" w:rsidRPr="00FB4736" w:rsidRDefault="00E967C1" w:rsidP="000C3A70">
      <w:pPr>
        <w:widowControl w:val="0"/>
        <w:jc w:val="both"/>
        <w:rPr>
          <w:rFonts w:ascii="Tahoma" w:hAnsi="Tahoma" w:cs="Tahoma"/>
        </w:rPr>
      </w:pPr>
    </w:p>
    <w:p w:rsidR="00E967C1" w:rsidRPr="00FB4736" w:rsidRDefault="00E967C1" w:rsidP="000C3A70">
      <w:pPr>
        <w:widowControl w:val="0"/>
        <w:jc w:val="both"/>
        <w:rPr>
          <w:rFonts w:ascii="Tahoma" w:hAnsi="Tahoma" w:cs="Tahoma"/>
        </w:rPr>
      </w:pPr>
      <w:r w:rsidRPr="00FB4736">
        <w:rPr>
          <w:rFonts w:ascii="Tahoma" w:hAnsi="Tahoma" w:cs="Tahoma"/>
        </w:rPr>
        <w:t xml:space="preserve">Ponudbena dokumentacija, ki jo naročnik zahteva z javnim razpisom in </w:t>
      </w:r>
      <w:r w:rsidR="00805C06" w:rsidRPr="00FB4736">
        <w:rPr>
          <w:rFonts w:ascii="Tahoma" w:hAnsi="Tahoma" w:cs="Tahoma"/>
        </w:rPr>
        <w:t xml:space="preserve">jo </w:t>
      </w:r>
      <w:r w:rsidRPr="00FB4736">
        <w:rPr>
          <w:rFonts w:ascii="Tahoma" w:hAnsi="Tahoma" w:cs="Tahoma"/>
        </w:rPr>
        <w:t>mora ponudnik naložiti v informacijski sistem e-JN</w:t>
      </w:r>
      <w:r w:rsidR="00296A66" w:rsidRPr="00FB4736">
        <w:rPr>
          <w:rFonts w:ascii="Tahoma" w:hAnsi="Tahoma" w:cs="Tahoma"/>
        </w:rPr>
        <w:t>,</w:t>
      </w:r>
      <w:r w:rsidRPr="00FB4736">
        <w:rPr>
          <w:rFonts w:ascii="Tahoma" w:hAnsi="Tahoma" w:cs="Tahoma"/>
        </w:rPr>
        <w:t xml:space="preserve"> je navedena v nadaljevanju:</w:t>
      </w:r>
    </w:p>
    <w:p w:rsidR="00E967C1" w:rsidRPr="00FB4736" w:rsidRDefault="00E967C1" w:rsidP="000C3A70">
      <w:pPr>
        <w:widowControl w:val="0"/>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FB4736" w:rsidTr="00D57C4F">
        <w:trPr>
          <w:trHeight w:val="301"/>
        </w:trPr>
        <w:tc>
          <w:tcPr>
            <w:tcW w:w="9424" w:type="dxa"/>
            <w:tcBorders>
              <w:top w:val="single" w:sz="4" w:space="0" w:color="auto"/>
              <w:bottom w:val="single" w:sz="4" w:space="0" w:color="auto"/>
            </w:tcBorders>
          </w:tcPr>
          <w:p w:rsidR="00DB4DB7" w:rsidRPr="00FB4736" w:rsidRDefault="00DB4DB7" w:rsidP="00B11E1B">
            <w:pPr>
              <w:keepNext/>
              <w:widowControl w:val="0"/>
              <w:jc w:val="both"/>
              <w:rPr>
                <w:rFonts w:ascii="Tahoma" w:hAnsi="Tahoma" w:cs="Tahoma"/>
                <w:bCs/>
                <w:iCs/>
              </w:rPr>
            </w:pPr>
            <w:r w:rsidRPr="00FB4736">
              <w:rPr>
                <w:rFonts w:ascii="Tahoma" w:hAnsi="Tahoma" w:cs="Tahoma"/>
                <w:bCs/>
                <w:iCs/>
              </w:rPr>
              <w:lastRenderedPageBreak/>
              <w:t>POVZETE</w:t>
            </w:r>
            <w:r w:rsidR="00941167" w:rsidRPr="00FB4736">
              <w:rPr>
                <w:rFonts w:ascii="Tahoma" w:hAnsi="Tahoma" w:cs="Tahoma"/>
                <w:bCs/>
                <w:iCs/>
              </w:rPr>
              <w:t>K</w:t>
            </w:r>
            <w:r w:rsidRPr="00FB4736">
              <w:rPr>
                <w:rFonts w:ascii="Tahoma" w:hAnsi="Tahoma" w:cs="Tahoma"/>
                <w:bCs/>
                <w:iCs/>
              </w:rPr>
              <w:t xml:space="preserve"> PREDRAČUNA - PONUDBA</w:t>
            </w:r>
          </w:p>
        </w:tc>
      </w:tr>
    </w:tbl>
    <w:p w:rsidR="00DB4DB7" w:rsidRPr="00FB4736" w:rsidRDefault="00DB4DB7" w:rsidP="00B11E1B">
      <w:pPr>
        <w:keepNext/>
        <w:widowControl w:val="0"/>
        <w:jc w:val="both"/>
        <w:rPr>
          <w:rFonts w:ascii="Tahoma" w:eastAsia="Calibri" w:hAnsi="Tahoma" w:cs="Tahoma"/>
          <w:lang w:eastAsia="en-US"/>
        </w:rPr>
      </w:pPr>
    </w:p>
    <w:p w:rsidR="004A26D4" w:rsidRPr="00FB4736" w:rsidRDefault="004A26D4" w:rsidP="004A26D4">
      <w:pPr>
        <w:keepNext/>
        <w:keepLines/>
        <w:jc w:val="both"/>
        <w:rPr>
          <w:rFonts w:ascii="Tahoma" w:eastAsia="Calibri" w:hAnsi="Tahoma" w:cs="Tahoma"/>
          <w:lang w:eastAsia="en-US"/>
        </w:rPr>
      </w:pPr>
      <w:r w:rsidRPr="00FB4736">
        <w:rPr>
          <w:rFonts w:ascii="Tahoma" w:eastAsia="Calibri" w:hAnsi="Tahoma" w:cs="Tahoma"/>
          <w:lang w:eastAsia="en-US"/>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w:t>
      </w:r>
      <w:r w:rsidRPr="00FB4736">
        <w:rPr>
          <w:rFonts w:ascii="Tahoma" w:hAnsi="Tahoma" w:cs="Tahoma"/>
          <w:b/>
        </w:rPr>
        <w:t xml:space="preserve">– </w:t>
      </w:r>
      <w:r w:rsidRPr="00FB4736">
        <w:rPr>
          <w:rFonts w:ascii="Tahoma" w:hAnsi="Tahoma" w:cs="Tahoma"/>
        </w:rPr>
        <w:t>PONUDBA</w:t>
      </w:r>
      <w:r w:rsidRPr="00FB4736">
        <w:rPr>
          <w:rFonts w:ascii="Tahoma" w:eastAsia="Calibri" w:hAnsi="Tahoma" w:cs="Tahoma"/>
          <w:lang w:eastAsia="en-US"/>
        </w:rPr>
        <w:t xml:space="preserve">« v pdf. obliki/formatu. »Skupna ponudbena vrednost«, ki bo vpisana v istoimenski razdelek in dokument (Priloga »POVZETEK PREDRAČUNA </w:t>
      </w:r>
      <w:r w:rsidRPr="00FB4736">
        <w:rPr>
          <w:rFonts w:ascii="Tahoma" w:hAnsi="Tahoma" w:cs="Tahoma"/>
        </w:rPr>
        <w:t>– PONUDBA«</w:t>
      </w:r>
      <w:r w:rsidRPr="00FB4736">
        <w:rPr>
          <w:rFonts w:ascii="Tahoma" w:eastAsia="Calibri" w:hAnsi="Tahoma" w:cs="Tahoma"/>
          <w:lang w:eastAsia="en-US"/>
        </w:rPr>
        <w:t xml:space="preserve">), ki bo naložen kot predračun v del »Predračun«, bosta razvidna in dostopna na javnem odpiranju ponudb. </w:t>
      </w:r>
    </w:p>
    <w:p w:rsidR="004A26D4" w:rsidRPr="00FB4736" w:rsidRDefault="004A26D4" w:rsidP="004A26D4">
      <w:pPr>
        <w:keepNext/>
        <w:keepLines/>
        <w:jc w:val="both"/>
        <w:rPr>
          <w:rFonts w:ascii="Tahoma" w:eastAsia="Calibri" w:hAnsi="Tahoma" w:cs="Tahoma"/>
          <w:lang w:eastAsia="en-US"/>
        </w:rPr>
      </w:pPr>
    </w:p>
    <w:p w:rsidR="004A26D4" w:rsidRPr="00FB4736" w:rsidRDefault="004A26D4" w:rsidP="004A26D4">
      <w:pPr>
        <w:keepNext/>
        <w:keepLines/>
        <w:jc w:val="both"/>
        <w:rPr>
          <w:rFonts w:ascii="Tahoma" w:hAnsi="Tahoma" w:cs="Tahoma"/>
        </w:rPr>
      </w:pPr>
      <w:r w:rsidRPr="00FB4736">
        <w:rPr>
          <w:rFonts w:ascii="Tahoma" w:hAnsi="Tahoma" w:cs="Tahoma"/>
        </w:rPr>
        <w:t xml:space="preserve">V primeru razhajanj med podatki navedenimi v razdelku »Skupna ponudbena vrednost«, podatki v Prilogi »POVZETEK PREDRAČUNA </w:t>
      </w:r>
      <w:r w:rsidRPr="00FB4736">
        <w:rPr>
          <w:rFonts w:ascii="Tahoma" w:hAnsi="Tahoma" w:cs="Tahoma"/>
          <w:b/>
        </w:rPr>
        <w:t xml:space="preserve">– </w:t>
      </w:r>
      <w:r w:rsidRPr="00FB4736">
        <w:rPr>
          <w:rFonts w:ascii="Tahoma" w:hAnsi="Tahoma" w:cs="Tahoma"/>
        </w:rPr>
        <w:t>PONUDBA« - naloženim v razdelek »Skupna ponudbena cena«, del »Predračun«, in Prilogo »PONUDBENI PREDRAČUN« - naloženim v razdelek »Dokumenti«, del »Ostale priloge«, kot veljavni štejejo podatki v dokumentu, ki je predložen v razdelku »Dokumenti«, del »Ostale priloge«.</w:t>
      </w:r>
    </w:p>
    <w:p w:rsidR="004A26D4" w:rsidRPr="00FB4736" w:rsidRDefault="004A26D4" w:rsidP="004A26D4">
      <w:pPr>
        <w:keepNext/>
        <w:keepLines/>
        <w:jc w:val="both"/>
        <w:rPr>
          <w:rFonts w:ascii="Tahoma" w:eastAsia="Calibri" w:hAnsi="Tahoma" w:cs="Tahoma"/>
          <w:lang w:eastAsia="en-US"/>
        </w:rPr>
      </w:pPr>
    </w:p>
    <w:p w:rsidR="00E967C1" w:rsidRPr="00FB4736"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FB4736" w:rsidTr="00D57C4F">
        <w:trPr>
          <w:trHeight w:val="372"/>
        </w:trPr>
        <w:tc>
          <w:tcPr>
            <w:tcW w:w="9424" w:type="dxa"/>
            <w:tcBorders>
              <w:top w:val="single" w:sz="4" w:space="0" w:color="auto"/>
              <w:bottom w:val="single" w:sz="4" w:space="0" w:color="auto"/>
            </w:tcBorders>
          </w:tcPr>
          <w:p w:rsidR="00E967C1" w:rsidRPr="00FB4736" w:rsidRDefault="00E967C1" w:rsidP="00B11E1B">
            <w:pPr>
              <w:keepNext/>
              <w:widowControl w:val="0"/>
              <w:jc w:val="both"/>
              <w:rPr>
                <w:rFonts w:ascii="Tahoma" w:hAnsi="Tahoma" w:cs="Tahoma"/>
                <w:bCs/>
                <w:iCs/>
              </w:rPr>
            </w:pPr>
            <w:r w:rsidRPr="00FB4736">
              <w:rPr>
                <w:rFonts w:ascii="Tahoma" w:hAnsi="Tahoma" w:cs="Tahoma"/>
                <w:bCs/>
                <w:iCs/>
              </w:rPr>
              <w:t xml:space="preserve">IZJAVA </w:t>
            </w:r>
            <w:r w:rsidR="00DB4DB7" w:rsidRPr="00FB4736">
              <w:rPr>
                <w:rFonts w:ascii="Tahoma" w:hAnsi="Tahoma" w:cs="Tahoma"/>
                <w:bCs/>
                <w:iCs/>
              </w:rPr>
              <w:t>–</w:t>
            </w:r>
            <w:r w:rsidRPr="00FB4736">
              <w:rPr>
                <w:rFonts w:ascii="Tahoma" w:hAnsi="Tahoma" w:cs="Tahoma"/>
                <w:bCs/>
                <w:iCs/>
              </w:rPr>
              <w:t xml:space="preserve"> </w:t>
            </w:r>
            <w:r w:rsidR="00DB4DB7" w:rsidRPr="00FB4736">
              <w:rPr>
                <w:rFonts w:ascii="Tahoma" w:hAnsi="Tahoma" w:cs="Tahoma"/>
                <w:bCs/>
                <w:iCs/>
              </w:rPr>
              <w:t xml:space="preserve">GOSPODARSKI SUBJEKT </w:t>
            </w:r>
          </w:p>
        </w:tc>
      </w:tr>
    </w:tbl>
    <w:p w:rsidR="00E967C1" w:rsidRPr="00FB4736" w:rsidRDefault="00E967C1" w:rsidP="00B11E1B">
      <w:pPr>
        <w:keepNext/>
        <w:widowControl w:val="0"/>
        <w:jc w:val="both"/>
        <w:rPr>
          <w:rFonts w:ascii="Tahoma" w:hAnsi="Tahoma" w:cs="Tahoma"/>
        </w:rPr>
      </w:pPr>
    </w:p>
    <w:p w:rsidR="004A26D4" w:rsidRPr="00FB4736" w:rsidRDefault="004A26D4" w:rsidP="004A26D4">
      <w:pPr>
        <w:keepNext/>
        <w:keepLines/>
        <w:jc w:val="both"/>
        <w:rPr>
          <w:rFonts w:ascii="Tahoma" w:hAnsi="Tahoma" w:cs="Tahoma"/>
        </w:rPr>
      </w:pPr>
      <w:r w:rsidRPr="00FB4736">
        <w:rPr>
          <w:rFonts w:ascii="Tahoma" w:hAnsi="Tahoma" w:cs="Tahoma"/>
        </w:rPr>
        <w:t>Ponudnik obrazec iz razpisne dokumentacije izpolni</w:t>
      </w:r>
      <w:r w:rsidRPr="00FB4736">
        <w:rPr>
          <w:rFonts w:ascii="Tahoma" w:eastAsia="Calibri" w:hAnsi="Tahoma" w:cs="Tahoma"/>
          <w:lang w:eastAsia="en-US"/>
        </w:rPr>
        <w:t xml:space="preserve">, ter ga </w:t>
      </w:r>
      <w:r w:rsidRPr="00FB4736">
        <w:rPr>
          <w:rFonts w:ascii="Tahoma" w:hAnsi="Tahoma" w:cs="Tahoma"/>
        </w:rPr>
        <w:t>v .pdf formatu</w:t>
      </w:r>
      <w:r w:rsidRPr="00FB4736">
        <w:rPr>
          <w:rFonts w:ascii="Tahoma" w:eastAsia="Calibri" w:hAnsi="Tahoma" w:cs="Tahoma"/>
          <w:lang w:eastAsia="en-US"/>
        </w:rPr>
        <w:t xml:space="preserve"> naloži na </w:t>
      </w:r>
      <w:r w:rsidRPr="00FB4736">
        <w:rPr>
          <w:rFonts w:ascii="Tahoma" w:hAnsi="Tahoma" w:cs="Tahoma"/>
        </w:rPr>
        <w:t>informacijski sistem e-JN</w:t>
      </w:r>
      <w:r w:rsidRPr="00FB4736">
        <w:rPr>
          <w:rFonts w:ascii="Tahoma" w:hAnsi="Tahoma" w:cs="Tahoma"/>
          <w:b/>
        </w:rPr>
        <w:t xml:space="preserve"> v razdelek »DOKUMENTI«, del »IZJAVA – ponudnik«</w:t>
      </w:r>
      <w:r w:rsidRPr="00FB4736">
        <w:rPr>
          <w:rFonts w:ascii="Tahoma" w:hAnsi="Tahoma" w:cs="Tahoma"/>
        </w:rPr>
        <w:t>.</w:t>
      </w:r>
    </w:p>
    <w:p w:rsidR="004A26D4" w:rsidRPr="00FB4736" w:rsidRDefault="004A26D4" w:rsidP="004A26D4">
      <w:pPr>
        <w:keepNext/>
        <w:keepLines/>
        <w:jc w:val="both"/>
        <w:rPr>
          <w:rFonts w:ascii="Tahoma" w:hAnsi="Tahoma" w:cs="Tahoma"/>
        </w:rPr>
      </w:pPr>
    </w:p>
    <w:p w:rsidR="004A26D4" w:rsidRPr="00FB4736" w:rsidRDefault="004A26D4" w:rsidP="004A26D4">
      <w:pPr>
        <w:keepNext/>
        <w:keepLines/>
        <w:jc w:val="both"/>
        <w:rPr>
          <w:rFonts w:ascii="Tahoma" w:hAnsi="Tahoma" w:cs="Tahoma"/>
        </w:rPr>
      </w:pPr>
      <w:r w:rsidRPr="00FB4736">
        <w:rPr>
          <w:rFonts w:ascii="Tahoma" w:hAnsi="Tahoma" w:cs="Tahoma"/>
        </w:rPr>
        <w:t xml:space="preserve">V primeru skupne ponudbe, uporabe zmogljivosti drugih subjektov in/ali podizvajalcev mora ponudnik v informacijskem sistemu e-JN v </w:t>
      </w:r>
      <w:r w:rsidRPr="00FB4736">
        <w:rPr>
          <w:rFonts w:ascii="Tahoma" w:hAnsi="Tahoma" w:cs="Tahoma"/>
          <w:b/>
        </w:rPr>
        <w:t>razdelek »SODELUJOČI«, del »IZJAVA – ostali sodelujoči«</w:t>
      </w:r>
      <w:r w:rsidRPr="00FB4736">
        <w:rPr>
          <w:rFonts w:ascii="Tahoma" w:hAnsi="Tahoma" w:cs="Tahoma"/>
        </w:rPr>
        <w:t xml:space="preserve"> naložiti izpolnjen obrazec IZJAVA - GOSPODARSKI SUBJEKT za vsakega od ostalih sodelujočih. Izjavo je potrebno izpolniti, podpisati, žigosati in priložiti v .pdf formatu.</w:t>
      </w:r>
    </w:p>
    <w:p w:rsidR="00E967C1" w:rsidRPr="00FB4736" w:rsidRDefault="00E967C1" w:rsidP="00B11E1B">
      <w:pPr>
        <w:keepNext/>
        <w:widowControl w:val="0"/>
        <w:jc w:val="both"/>
        <w:rPr>
          <w:rFonts w:ascii="Tahoma" w:hAnsi="Tahoma" w:cs="Tahoma"/>
        </w:rPr>
      </w:pPr>
    </w:p>
    <w:p w:rsidR="00E967C1" w:rsidRPr="00FB4736" w:rsidRDefault="00E967C1" w:rsidP="00E17EA6">
      <w:pPr>
        <w:keepNext/>
        <w:widowControl w:val="0"/>
        <w:numPr>
          <w:ilvl w:val="0"/>
          <w:numId w:val="18"/>
        </w:numPr>
        <w:spacing w:after="200" w:line="276" w:lineRule="auto"/>
        <w:jc w:val="both"/>
        <w:rPr>
          <w:rFonts w:ascii="Tahoma" w:hAnsi="Tahoma" w:cs="Tahoma"/>
          <w:b/>
        </w:rPr>
      </w:pPr>
      <w:r w:rsidRPr="00FB4736">
        <w:rPr>
          <w:rFonts w:ascii="Tahoma" w:hAnsi="Tahoma" w:cs="Tahoma"/>
          <w:b/>
        </w:rPr>
        <w:t>Ostala ponudbena dokumentacija</w:t>
      </w:r>
      <w:r w:rsidR="006E7A07" w:rsidRPr="00FB4736">
        <w:rPr>
          <w:rFonts w:ascii="Tahoma" w:hAnsi="Tahoma" w:cs="Tahoma"/>
          <w:b/>
        </w:rPr>
        <w:t xml:space="preserve"> </w:t>
      </w:r>
    </w:p>
    <w:p w:rsidR="004A26D4" w:rsidRPr="00FB4736" w:rsidRDefault="004A26D4" w:rsidP="00A73B7E">
      <w:pPr>
        <w:keepNext/>
        <w:keepLines/>
        <w:jc w:val="both"/>
        <w:rPr>
          <w:rFonts w:ascii="Tahoma" w:hAnsi="Tahoma" w:cs="Tahoma"/>
        </w:rPr>
      </w:pPr>
      <w:r w:rsidRPr="00FB4736">
        <w:rPr>
          <w:rFonts w:ascii="Tahoma" w:hAnsi="Tahoma" w:cs="Tahoma"/>
        </w:rPr>
        <w:t>Ponudnik v informacijskem sistemu e-JN v razdelek »DOKUMENTI«, del »Ostale priloge« naloži ostalo ponudbeno dokumentacijo, ki je zahtevana s to razpisno dokumentacijo, vključno s celotnim predračunom.</w:t>
      </w:r>
    </w:p>
    <w:p w:rsidR="00C952CA" w:rsidRPr="00FB4736" w:rsidRDefault="00C952CA" w:rsidP="00C22D1F">
      <w:pPr>
        <w:keepLines/>
        <w:widowControl w:val="0"/>
        <w:jc w:val="both"/>
        <w:rPr>
          <w:rFonts w:ascii="Tahoma" w:hAnsi="Tahoma" w:cs="Tahoma"/>
        </w:rPr>
      </w:pPr>
    </w:p>
    <w:p w:rsidR="00E967C1" w:rsidRPr="00FB4736" w:rsidRDefault="00E967C1" w:rsidP="00C22D1F">
      <w:pPr>
        <w:keepLines/>
        <w:widowControl w:val="0"/>
        <w:jc w:val="both"/>
        <w:rPr>
          <w:rFonts w:ascii="Tahoma" w:hAnsi="Tahoma" w:cs="Tahoma"/>
        </w:rPr>
      </w:pPr>
      <w:r w:rsidRPr="00FB4736">
        <w:rPr>
          <w:rFonts w:ascii="Tahoma" w:hAnsi="Tahoma" w:cs="Tahoma"/>
        </w:rPr>
        <w:t xml:space="preserve">Spodaj zahtevana ponudbena dokumentacija mora biti </w:t>
      </w:r>
      <w:r w:rsidRPr="00FB4736">
        <w:rPr>
          <w:rFonts w:ascii="Tahoma" w:hAnsi="Tahoma" w:cs="Tahoma"/>
          <w:b/>
          <w:u w:val="single"/>
        </w:rPr>
        <w:t>priložena v .pdf formatu</w:t>
      </w:r>
      <w:r w:rsidRPr="00FB4736">
        <w:rPr>
          <w:rFonts w:ascii="Tahoma" w:hAnsi="Tahoma" w:cs="Tahoma"/>
        </w:rPr>
        <w:t xml:space="preserve"> (sken </w:t>
      </w:r>
      <w:r w:rsidR="005C6409" w:rsidRPr="00FB4736">
        <w:rPr>
          <w:rFonts w:ascii="Tahoma" w:hAnsi="Tahoma" w:cs="Tahoma"/>
        </w:rPr>
        <w:t>dokumentacije</w:t>
      </w:r>
      <w:r w:rsidRPr="00FB4736">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FB4736">
        <w:rPr>
          <w:rFonts w:ascii="Tahoma" w:hAnsi="Tahoma" w:cs="Tahoma"/>
          <w:b/>
        </w:rPr>
        <w:t xml:space="preserve">Celoten predračun mora biti priložen </w:t>
      </w:r>
      <w:r w:rsidR="00B002E8" w:rsidRPr="00FB4736">
        <w:rPr>
          <w:rFonts w:ascii="Tahoma" w:hAnsi="Tahoma" w:cs="Tahoma"/>
          <w:b/>
        </w:rPr>
        <w:t>v</w:t>
      </w:r>
      <w:r w:rsidR="008458DF" w:rsidRPr="00FB4736">
        <w:rPr>
          <w:rFonts w:ascii="Tahoma" w:hAnsi="Tahoma" w:cs="Tahoma"/>
          <w:b/>
        </w:rPr>
        <w:t xml:space="preserve"> pdf in</w:t>
      </w:r>
      <w:r w:rsidR="00F91EA9" w:rsidRPr="00FB4736">
        <w:rPr>
          <w:rFonts w:ascii="Tahoma" w:hAnsi="Tahoma" w:cs="Tahoma"/>
          <w:b/>
        </w:rPr>
        <w:t xml:space="preserve"> </w:t>
      </w:r>
      <w:r w:rsidRPr="00FB4736">
        <w:rPr>
          <w:rFonts w:ascii="Tahoma" w:hAnsi="Tahoma" w:cs="Tahoma"/>
          <w:b/>
        </w:rPr>
        <w:t>excel formatu</w:t>
      </w:r>
      <w:r w:rsidRPr="00FB4736">
        <w:rPr>
          <w:rFonts w:ascii="Tahoma" w:hAnsi="Tahoma" w:cs="Tahoma"/>
        </w:rPr>
        <w:t xml:space="preserve">. Ponudniki so obvezani priložiti vse priloge, razen če v posamezni prilogi ni drugače navedeno. </w:t>
      </w:r>
    </w:p>
    <w:p w:rsidR="00C952CA" w:rsidRPr="00FB4736" w:rsidRDefault="00C952CA" w:rsidP="00C22D1F">
      <w:pPr>
        <w:keepLines/>
        <w:widowControl w:val="0"/>
        <w:jc w:val="both"/>
        <w:rPr>
          <w:rFonts w:ascii="Tahoma" w:hAnsi="Tahoma" w:cs="Tahoma"/>
        </w:rPr>
      </w:pPr>
    </w:p>
    <w:p w:rsidR="00E967C1" w:rsidRPr="00FB4736" w:rsidRDefault="00E967C1" w:rsidP="00C22D1F">
      <w:pPr>
        <w:keepLines/>
        <w:widowControl w:val="0"/>
        <w:jc w:val="both"/>
        <w:rPr>
          <w:rFonts w:ascii="Tahoma" w:hAnsi="Tahoma" w:cs="Tahoma"/>
        </w:rPr>
      </w:pPr>
      <w:r w:rsidRPr="00FB4736">
        <w:rPr>
          <w:rFonts w:ascii="Tahoma" w:hAnsi="Tahoma" w:cs="Tahoma"/>
        </w:rPr>
        <w:t>V primeru razhajanj med podatki v Povzetku predračuna – naloženim v razdelek »Predračun« in celotnim predračunom</w:t>
      </w:r>
      <w:r w:rsidR="008458DF" w:rsidRPr="00FB4736">
        <w:rPr>
          <w:rFonts w:ascii="Tahoma" w:hAnsi="Tahoma" w:cs="Tahoma"/>
        </w:rPr>
        <w:t>,</w:t>
      </w:r>
      <w:r w:rsidRPr="00FB4736">
        <w:rPr>
          <w:rFonts w:ascii="Tahoma" w:hAnsi="Tahoma" w:cs="Tahoma"/>
        </w:rPr>
        <w:t xml:space="preserve"> naloženim v razdelek »Drug</w:t>
      </w:r>
      <w:r w:rsidR="00057AC0" w:rsidRPr="00FB4736">
        <w:rPr>
          <w:rFonts w:ascii="Tahoma" w:hAnsi="Tahoma" w:cs="Tahoma"/>
        </w:rPr>
        <w:t>e priloge</w:t>
      </w:r>
      <w:r w:rsidRPr="00FB4736">
        <w:rPr>
          <w:rFonts w:ascii="Tahoma" w:hAnsi="Tahoma" w:cs="Tahoma"/>
        </w:rPr>
        <w:t xml:space="preserve">«, kot veljavni štejejo podatki v celotnem predračunu </w:t>
      </w:r>
      <w:r w:rsidR="004D4599" w:rsidRPr="00FB4736">
        <w:rPr>
          <w:rFonts w:ascii="Tahoma" w:hAnsi="Tahoma" w:cs="Tahoma"/>
        </w:rPr>
        <w:t>razpisane gradnje</w:t>
      </w:r>
      <w:r w:rsidRPr="00FB4736">
        <w:rPr>
          <w:rFonts w:ascii="Tahoma" w:hAnsi="Tahoma" w:cs="Tahoma"/>
        </w:rPr>
        <w:t>, naloženim v razdelek »Drug</w:t>
      </w:r>
      <w:r w:rsidR="00057AC0" w:rsidRPr="00FB4736">
        <w:rPr>
          <w:rFonts w:ascii="Tahoma" w:hAnsi="Tahoma" w:cs="Tahoma"/>
        </w:rPr>
        <w:t>e priloge</w:t>
      </w:r>
      <w:r w:rsidRPr="00FB4736">
        <w:rPr>
          <w:rFonts w:ascii="Tahoma" w:hAnsi="Tahoma" w:cs="Tahoma"/>
        </w:rPr>
        <w:t>«.</w:t>
      </w:r>
      <w:r w:rsidR="00D341D5" w:rsidRPr="00FB4736">
        <w:rPr>
          <w:rFonts w:ascii="Tahoma" w:hAnsi="Tahoma" w:cs="Tahoma"/>
        </w:rPr>
        <w:t xml:space="preserve"> </w:t>
      </w:r>
      <w:r w:rsidRPr="00FB4736">
        <w:rPr>
          <w:rFonts w:ascii="Tahoma" w:hAnsi="Tahoma" w:cs="Tahoma"/>
        </w:rPr>
        <w:t xml:space="preserve"> </w:t>
      </w:r>
    </w:p>
    <w:p w:rsidR="000A4F25" w:rsidRPr="00FB4736" w:rsidRDefault="000A4F25" w:rsidP="00C22D1F">
      <w:pPr>
        <w:keepLines/>
        <w:widowControl w:val="0"/>
        <w:jc w:val="both"/>
        <w:rPr>
          <w:rFonts w:ascii="Tahoma" w:hAnsi="Tahoma" w:cs="Tahoma"/>
        </w:rPr>
      </w:pPr>
    </w:p>
    <w:p w:rsidR="000A4F25" w:rsidRPr="00FB4736" w:rsidRDefault="000A4F25" w:rsidP="00C22D1F">
      <w:pPr>
        <w:keepLines/>
        <w:widowControl w:val="0"/>
        <w:jc w:val="both"/>
        <w:rPr>
          <w:rFonts w:ascii="Tahoma" w:hAnsi="Tahoma" w:cs="Tahoma"/>
        </w:rPr>
      </w:pPr>
      <w:r w:rsidRPr="00FB4736">
        <w:rPr>
          <w:rFonts w:ascii="Tahoma" w:hAnsi="Tahoma" w:cs="Tahoma"/>
        </w:rPr>
        <w:t>Druge priloge:</w:t>
      </w:r>
    </w:p>
    <w:p w:rsidR="000A4F25" w:rsidRPr="00FB4736" w:rsidRDefault="000A4F25" w:rsidP="00E17EA6">
      <w:pPr>
        <w:keepLines/>
        <w:widowControl w:val="0"/>
        <w:numPr>
          <w:ilvl w:val="0"/>
          <w:numId w:val="22"/>
        </w:numPr>
        <w:jc w:val="both"/>
        <w:rPr>
          <w:rFonts w:ascii="Tahoma" w:hAnsi="Tahoma" w:cs="Tahoma"/>
        </w:rPr>
      </w:pPr>
      <w:r w:rsidRPr="00FB4736">
        <w:rPr>
          <w:rFonts w:ascii="Tahoma" w:hAnsi="Tahoma" w:cs="Tahoma"/>
        </w:rPr>
        <w:t>Akt o skupni izvedbi naročila</w:t>
      </w:r>
    </w:p>
    <w:p w:rsidR="00C9221A" w:rsidRPr="00FB4736" w:rsidRDefault="00C9221A" w:rsidP="00E17EA6">
      <w:pPr>
        <w:keepLines/>
        <w:widowControl w:val="0"/>
        <w:numPr>
          <w:ilvl w:val="0"/>
          <w:numId w:val="22"/>
        </w:numPr>
        <w:jc w:val="both"/>
        <w:rPr>
          <w:rFonts w:ascii="Tahoma" w:hAnsi="Tahoma" w:cs="Tahoma"/>
        </w:rPr>
      </w:pPr>
      <w:r w:rsidRPr="00FB4736">
        <w:rPr>
          <w:rFonts w:ascii="Tahoma" w:hAnsi="Tahoma" w:cs="Tahoma"/>
        </w:rPr>
        <w:t>Seznam referenc</w:t>
      </w:r>
    </w:p>
    <w:p w:rsidR="000A4F25" w:rsidRPr="00FB4736" w:rsidRDefault="000A4F25" w:rsidP="00E17EA6">
      <w:pPr>
        <w:keepLines/>
        <w:widowControl w:val="0"/>
        <w:numPr>
          <w:ilvl w:val="0"/>
          <w:numId w:val="22"/>
        </w:numPr>
        <w:jc w:val="both"/>
        <w:rPr>
          <w:rFonts w:ascii="Tahoma" w:hAnsi="Tahoma" w:cs="Tahoma"/>
        </w:rPr>
      </w:pPr>
      <w:r w:rsidRPr="00FB4736">
        <w:rPr>
          <w:rFonts w:ascii="Tahoma" w:hAnsi="Tahoma" w:cs="Tahoma"/>
        </w:rPr>
        <w:t>Potrdilo – reference</w:t>
      </w:r>
    </w:p>
    <w:p w:rsidR="000A4F25" w:rsidRPr="00FB4736" w:rsidRDefault="000A4F25" w:rsidP="00E17EA6">
      <w:pPr>
        <w:keepLines/>
        <w:widowControl w:val="0"/>
        <w:numPr>
          <w:ilvl w:val="0"/>
          <w:numId w:val="22"/>
        </w:numPr>
        <w:jc w:val="both"/>
        <w:rPr>
          <w:rFonts w:ascii="Tahoma" w:hAnsi="Tahoma" w:cs="Tahoma"/>
        </w:rPr>
      </w:pPr>
      <w:r w:rsidRPr="00FB4736">
        <w:rPr>
          <w:rFonts w:ascii="Tahoma" w:hAnsi="Tahoma" w:cs="Tahoma"/>
        </w:rPr>
        <w:t xml:space="preserve">Kadrovska </w:t>
      </w:r>
      <w:r w:rsidR="005E2087" w:rsidRPr="00FB4736">
        <w:rPr>
          <w:rFonts w:ascii="Tahoma" w:hAnsi="Tahoma" w:cs="Tahoma"/>
        </w:rPr>
        <w:t>struktura ter</w:t>
      </w:r>
      <w:r w:rsidRPr="00FB4736">
        <w:rPr>
          <w:rFonts w:ascii="Tahoma" w:hAnsi="Tahoma" w:cs="Tahoma"/>
        </w:rPr>
        <w:t xml:space="preserve"> dokazila </w:t>
      </w:r>
    </w:p>
    <w:p w:rsidR="000A4F25" w:rsidRPr="00FB4736" w:rsidRDefault="000A4F25" w:rsidP="00E17EA6">
      <w:pPr>
        <w:keepLines/>
        <w:widowControl w:val="0"/>
        <w:numPr>
          <w:ilvl w:val="0"/>
          <w:numId w:val="22"/>
        </w:numPr>
        <w:jc w:val="both"/>
        <w:rPr>
          <w:rFonts w:ascii="Tahoma" w:hAnsi="Tahoma" w:cs="Tahoma"/>
        </w:rPr>
      </w:pPr>
      <w:r w:rsidRPr="00FB4736">
        <w:rPr>
          <w:rFonts w:ascii="Tahoma" w:hAnsi="Tahoma" w:cs="Tahoma"/>
        </w:rPr>
        <w:t xml:space="preserve">Zavarovanje odgovornosti </w:t>
      </w:r>
      <w:r w:rsidR="005E2087" w:rsidRPr="00FB4736">
        <w:rPr>
          <w:rFonts w:ascii="Tahoma" w:hAnsi="Tahoma" w:cs="Tahoma"/>
        </w:rPr>
        <w:t>–</w:t>
      </w:r>
      <w:r w:rsidRPr="00FB4736">
        <w:rPr>
          <w:rFonts w:ascii="Tahoma" w:hAnsi="Tahoma" w:cs="Tahoma"/>
        </w:rPr>
        <w:t xml:space="preserve"> </w:t>
      </w:r>
      <w:r w:rsidR="005E2087" w:rsidRPr="00FB4736">
        <w:rPr>
          <w:rFonts w:ascii="Tahoma" w:hAnsi="Tahoma" w:cs="Tahoma"/>
        </w:rPr>
        <w:t xml:space="preserve">zavarovalna </w:t>
      </w:r>
      <w:r w:rsidRPr="00FB4736">
        <w:rPr>
          <w:rFonts w:ascii="Tahoma" w:hAnsi="Tahoma" w:cs="Tahoma"/>
        </w:rPr>
        <w:t>polica</w:t>
      </w:r>
    </w:p>
    <w:p w:rsidR="000A4F25" w:rsidRPr="00FB4736" w:rsidRDefault="000A4F25" w:rsidP="00E17EA6">
      <w:pPr>
        <w:keepLines/>
        <w:widowControl w:val="0"/>
        <w:numPr>
          <w:ilvl w:val="0"/>
          <w:numId w:val="22"/>
        </w:numPr>
        <w:jc w:val="both"/>
        <w:rPr>
          <w:rFonts w:ascii="Tahoma" w:hAnsi="Tahoma" w:cs="Tahoma"/>
        </w:rPr>
      </w:pPr>
      <w:r w:rsidRPr="00FB4736">
        <w:rPr>
          <w:rFonts w:ascii="Tahoma" w:hAnsi="Tahoma" w:cs="Tahoma"/>
        </w:rPr>
        <w:t>Finančna sposobnost – Bon obrazec</w:t>
      </w:r>
    </w:p>
    <w:p w:rsidR="000A4F25" w:rsidRPr="00FB4736" w:rsidRDefault="000A4F25" w:rsidP="00E17EA6">
      <w:pPr>
        <w:keepLines/>
        <w:widowControl w:val="0"/>
        <w:numPr>
          <w:ilvl w:val="0"/>
          <w:numId w:val="22"/>
        </w:numPr>
        <w:jc w:val="both"/>
        <w:rPr>
          <w:rFonts w:ascii="Tahoma" w:hAnsi="Tahoma" w:cs="Tahoma"/>
        </w:rPr>
      </w:pPr>
      <w:r w:rsidRPr="00FB4736">
        <w:rPr>
          <w:rFonts w:ascii="Tahoma" w:hAnsi="Tahoma" w:cs="Tahoma"/>
        </w:rPr>
        <w:t>Izjava – Osebe</w:t>
      </w:r>
    </w:p>
    <w:p w:rsidR="000A4F25" w:rsidRPr="00FB4736" w:rsidRDefault="000A4F25" w:rsidP="00E17EA6">
      <w:pPr>
        <w:keepLines/>
        <w:widowControl w:val="0"/>
        <w:numPr>
          <w:ilvl w:val="0"/>
          <w:numId w:val="22"/>
        </w:numPr>
        <w:jc w:val="both"/>
        <w:rPr>
          <w:rFonts w:ascii="Tahoma" w:hAnsi="Tahoma" w:cs="Tahoma"/>
        </w:rPr>
      </w:pPr>
      <w:r w:rsidRPr="00FB4736">
        <w:rPr>
          <w:rFonts w:ascii="Tahoma" w:hAnsi="Tahoma" w:cs="Tahoma"/>
        </w:rPr>
        <w:t>Podizvajalci – Pooblastilo, soglasje</w:t>
      </w:r>
      <w:r w:rsidR="005E2087" w:rsidRPr="00FB4736">
        <w:rPr>
          <w:rFonts w:ascii="Tahoma" w:hAnsi="Tahoma" w:cs="Tahoma"/>
        </w:rPr>
        <w:t>, pravni akt o sodelovanju …</w:t>
      </w:r>
    </w:p>
    <w:p w:rsidR="00D8288D" w:rsidRPr="00FB4736" w:rsidRDefault="000A4F25" w:rsidP="00E17EA6">
      <w:pPr>
        <w:keepLines/>
        <w:widowControl w:val="0"/>
        <w:numPr>
          <w:ilvl w:val="0"/>
          <w:numId w:val="22"/>
        </w:numPr>
        <w:jc w:val="both"/>
        <w:rPr>
          <w:rFonts w:ascii="Tahoma" w:hAnsi="Tahoma" w:cs="Tahoma"/>
        </w:rPr>
      </w:pPr>
      <w:r w:rsidRPr="00FB4736">
        <w:rPr>
          <w:rFonts w:ascii="Tahoma" w:hAnsi="Tahoma" w:cs="Tahoma"/>
        </w:rPr>
        <w:t>Celoten predračun</w:t>
      </w:r>
      <w:r w:rsidR="00466C7B" w:rsidRPr="00FB4736">
        <w:rPr>
          <w:rFonts w:ascii="Tahoma" w:hAnsi="Tahoma" w:cs="Tahoma"/>
        </w:rPr>
        <w:t xml:space="preserve"> s popisom del in materiala</w:t>
      </w:r>
      <w:r w:rsidR="009963F3" w:rsidRPr="00FB4736">
        <w:rPr>
          <w:rFonts w:ascii="Tahoma" w:hAnsi="Tahoma" w:cs="Tahoma"/>
        </w:rPr>
        <w:t xml:space="preserve"> v pdf in excel formatu</w:t>
      </w:r>
      <w:r w:rsidR="009E0D01" w:rsidRPr="00FB4736">
        <w:rPr>
          <w:rFonts w:ascii="Tahoma" w:hAnsi="Tahoma" w:cs="Tahoma"/>
        </w:rPr>
        <w:t>.</w:t>
      </w:r>
    </w:p>
    <w:p w:rsidR="00D8288D" w:rsidRPr="00FB4736" w:rsidRDefault="00D8288D" w:rsidP="00D8288D">
      <w:pPr>
        <w:keepLines/>
        <w:widowControl w:val="0"/>
        <w:jc w:val="both"/>
        <w:rPr>
          <w:rFonts w:ascii="Tahoma" w:hAnsi="Tahoma" w:cs="Tahoma"/>
        </w:rPr>
      </w:pPr>
    </w:p>
    <w:p w:rsidR="004A26D4" w:rsidRPr="00FB4736" w:rsidRDefault="004A26D4">
      <w:pPr>
        <w:rPr>
          <w:rFonts w:ascii="Tahoma" w:hAnsi="Tahoma" w:cs="Tahoma"/>
        </w:rPr>
      </w:pPr>
      <w:r w:rsidRPr="00FB4736">
        <w:rPr>
          <w:rFonts w:ascii="Tahoma" w:hAnsi="Tahoma" w:cs="Tahoma"/>
        </w:rPr>
        <w:br w:type="page"/>
      </w:r>
    </w:p>
    <w:p w:rsidR="00216853" w:rsidRPr="00FB4736" w:rsidRDefault="00216853" w:rsidP="000B1478">
      <w:pPr>
        <w:keepLines/>
        <w:widowControl w:val="0"/>
        <w:jc w:val="both"/>
        <w:rPr>
          <w:rFonts w:ascii="Tahoma" w:hAnsi="Tahoma" w:cs="Tahoma"/>
        </w:rPr>
      </w:pPr>
      <w:r w:rsidRPr="000C3A70">
        <w:rPr>
          <w:rFonts w:ascii="Tahoma" w:hAnsi="Tahoma" w:cs="Tahoma"/>
          <w:b/>
          <w:sz w:val="22"/>
          <w:szCs w:val="24"/>
        </w:rPr>
        <w:lastRenderedPageBreak/>
        <w:t>6.</w:t>
      </w:r>
      <w:r w:rsidR="003E641E" w:rsidRPr="000C3A70">
        <w:rPr>
          <w:rFonts w:ascii="Tahoma" w:hAnsi="Tahoma" w:cs="Tahoma"/>
          <w:b/>
          <w:sz w:val="22"/>
          <w:szCs w:val="24"/>
        </w:rPr>
        <w:t>2</w:t>
      </w:r>
      <w:r w:rsidRPr="000C3A70">
        <w:rPr>
          <w:rFonts w:ascii="Tahoma" w:hAnsi="Tahoma" w:cs="Tahoma"/>
          <w:b/>
          <w:sz w:val="22"/>
          <w:szCs w:val="24"/>
        </w:rPr>
        <w:t xml:space="preserve"> VZOR</w:t>
      </w:r>
      <w:r w:rsidR="004C4344" w:rsidRPr="000C3A70">
        <w:rPr>
          <w:rFonts w:ascii="Tahoma" w:hAnsi="Tahoma" w:cs="Tahoma"/>
          <w:b/>
          <w:sz w:val="22"/>
          <w:szCs w:val="24"/>
        </w:rPr>
        <w:t>E</w:t>
      </w:r>
      <w:r w:rsidRPr="000C3A70">
        <w:rPr>
          <w:rFonts w:ascii="Tahoma" w:hAnsi="Tahoma" w:cs="Tahoma"/>
          <w:b/>
          <w:sz w:val="22"/>
          <w:szCs w:val="24"/>
        </w:rPr>
        <w:t>C</w:t>
      </w:r>
      <w:r w:rsidR="004C4344" w:rsidRPr="000C3A70">
        <w:rPr>
          <w:rFonts w:ascii="Tahoma" w:hAnsi="Tahoma" w:cs="Tahoma"/>
          <w:b/>
          <w:sz w:val="22"/>
          <w:szCs w:val="24"/>
        </w:rPr>
        <w:t xml:space="preserve"> POGODBE</w:t>
      </w:r>
      <w:r w:rsidR="00B42408" w:rsidRPr="00FB4736">
        <w:rPr>
          <w:rFonts w:ascii="Tahoma" w:hAnsi="Tahoma" w:cs="Tahoma"/>
          <w:b/>
          <w:sz w:val="22"/>
          <w:szCs w:val="24"/>
        </w:rPr>
        <w:t xml:space="preserve"> </w:t>
      </w:r>
    </w:p>
    <w:p w:rsidR="00216853" w:rsidRPr="00FB4736" w:rsidRDefault="00216853" w:rsidP="000B1478">
      <w:pPr>
        <w:keepLines/>
        <w:widowControl w:val="0"/>
        <w:jc w:val="both"/>
        <w:rPr>
          <w:rFonts w:ascii="Tahoma" w:hAnsi="Tahoma" w:cs="Tahoma"/>
        </w:rPr>
      </w:pPr>
    </w:p>
    <w:p w:rsidR="009E1B44" w:rsidRPr="00FB4736" w:rsidRDefault="00870F1A" w:rsidP="000B1478">
      <w:pPr>
        <w:keepLines/>
        <w:widowControl w:val="0"/>
        <w:rPr>
          <w:rFonts w:ascii="Tahoma" w:hAnsi="Tahoma" w:cs="Tahoma"/>
        </w:rPr>
      </w:pPr>
      <w:r w:rsidRPr="00FB4736">
        <w:rPr>
          <w:rFonts w:ascii="Tahoma" w:hAnsi="Tahoma" w:cs="Tahoma"/>
        </w:rPr>
        <w:t xml:space="preserve">št. naročnika: </w:t>
      </w:r>
      <w:r w:rsidR="00DF2A09" w:rsidRPr="00FB4736">
        <w:rPr>
          <w:rFonts w:ascii="Tahoma" w:hAnsi="Tahoma" w:cs="Tahoma"/>
        </w:rPr>
        <w:t>JPE-SIR-</w:t>
      </w:r>
      <w:r w:rsidR="00DB56D9">
        <w:rPr>
          <w:rFonts w:ascii="Tahoma" w:hAnsi="Tahoma" w:cs="Tahoma"/>
        </w:rPr>
        <w:t>273</w:t>
      </w:r>
      <w:r w:rsidR="003B7C53" w:rsidRPr="00FB4736">
        <w:rPr>
          <w:rFonts w:ascii="Tahoma" w:hAnsi="Tahoma" w:cs="Tahoma"/>
        </w:rPr>
        <w:t>/21</w:t>
      </w:r>
    </w:p>
    <w:p w:rsidR="009E1B44" w:rsidRPr="00FB4736" w:rsidRDefault="009E1B44" w:rsidP="000B1478">
      <w:pPr>
        <w:keepLines/>
        <w:widowControl w:val="0"/>
        <w:rPr>
          <w:rFonts w:ascii="Tahoma" w:hAnsi="Tahoma" w:cs="Tahoma"/>
        </w:rPr>
      </w:pPr>
      <w:r w:rsidRPr="00FB4736">
        <w:rPr>
          <w:rFonts w:ascii="Tahoma" w:hAnsi="Tahoma" w:cs="Tahoma"/>
        </w:rPr>
        <w:t xml:space="preserve">št. izvajalca: </w:t>
      </w:r>
    </w:p>
    <w:p w:rsidR="009E1B44" w:rsidRPr="00FB4736" w:rsidRDefault="009E1B44" w:rsidP="000B1478">
      <w:pPr>
        <w:keepLines/>
        <w:widowControl w:val="0"/>
        <w:rPr>
          <w:rFonts w:ascii="Tahoma" w:hAnsi="Tahoma" w:cs="Tahoma"/>
        </w:rPr>
      </w:pPr>
    </w:p>
    <w:p w:rsidR="00677A33" w:rsidRPr="00677A33" w:rsidRDefault="00677A33" w:rsidP="00677A33">
      <w:pPr>
        <w:keepLines/>
        <w:widowControl w:val="0"/>
        <w:rPr>
          <w:rFonts w:ascii="Tahoma" w:hAnsi="Tahoma" w:cs="Tahoma"/>
          <w:b/>
        </w:rPr>
      </w:pPr>
      <w:r w:rsidRPr="00677A33">
        <w:rPr>
          <w:rFonts w:ascii="Tahoma" w:hAnsi="Tahoma" w:cs="Tahoma"/>
          <w:b/>
        </w:rPr>
        <w:t>30II-882-000 Gradnja RP Stanežiče</w:t>
      </w:r>
    </w:p>
    <w:p w:rsidR="00677A33" w:rsidRPr="00FB4736" w:rsidRDefault="00677A33" w:rsidP="000B1478">
      <w:pPr>
        <w:keepLines/>
        <w:widowControl w:val="0"/>
        <w:rPr>
          <w:rFonts w:ascii="Tahoma" w:hAnsi="Tahoma" w:cs="Tahoma"/>
        </w:rPr>
      </w:pPr>
    </w:p>
    <w:p w:rsidR="009E1B44" w:rsidRPr="00FB4736" w:rsidRDefault="009E1B44" w:rsidP="000B1478">
      <w:pPr>
        <w:keepLines/>
        <w:widowControl w:val="0"/>
        <w:rPr>
          <w:rFonts w:ascii="Tahoma" w:hAnsi="Tahoma" w:cs="Tahoma"/>
        </w:rPr>
      </w:pPr>
      <w:r w:rsidRPr="00FB4736">
        <w:rPr>
          <w:rFonts w:ascii="Tahoma" w:hAnsi="Tahoma" w:cs="Tahoma"/>
        </w:rPr>
        <w:t>ki jo skleneta</w:t>
      </w:r>
    </w:p>
    <w:p w:rsidR="009E1B44" w:rsidRPr="00FB4736" w:rsidRDefault="009E1B44" w:rsidP="000B1478">
      <w:pPr>
        <w:keepLines/>
        <w:widowControl w:val="0"/>
        <w:tabs>
          <w:tab w:val="left" w:pos="1702"/>
        </w:tabs>
        <w:ind w:left="1701" w:hanging="1701"/>
        <w:rPr>
          <w:rFonts w:ascii="Tahoma" w:hAnsi="Tahoma" w:cs="Tahoma"/>
        </w:rPr>
      </w:pPr>
    </w:p>
    <w:p w:rsidR="00BF2354" w:rsidRPr="00FB4736" w:rsidRDefault="009E1B44" w:rsidP="000B1478">
      <w:pPr>
        <w:keepLines/>
        <w:widowControl w:val="0"/>
        <w:ind w:left="2124" w:hanging="2124"/>
        <w:jc w:val="both"/>
        <w:rPr>
          <w:rFonts w:ascii="Tahoma" w:hAnsi="Tahoma" w:cs="Tahoma"/>
        </w:rPr>
      </w:pPr>
      <w:r w:rsidRPr="00FB4736">
        <w:rPr>
          <w:rFonts w:ascii="Tahoma" w:hAnsi="Tahoma" w:cs="Tahoma"/>
        </w:rPr>
        <w:t>NAROČNIK:</w:t>
      </w:r>
      <w:r w:rsidRPr="00FB4736">
        <w:rPr>
          <w:rFonts w:ascii="Tahoma" w:hAnsi="Tahoma" w:cs="Tahoma"/>
        </w:rPr>
        <w:tab/>
        <w:t xml:space="preserve">JAVNO PODJETJE ENERGETIKA LJUBLJANA d.o.o., Verovškova ulica 62, 1000 LJUBLJANA, ki ga zastopa direktor Samo Lozej </w:t>
      </w:r>
      <w:r w:rsidR="00B94CD2" w:rsidRPr="00FB4736">
        <w:rPr>
          <w:rFonts w:ascii="Tahoma" w:hAnsi="Tahoma" w:cs="Tahoma"/>
        </w:rPr>
        <w:t>(v nadaljevanju: naročnik)</w:t>
      </w:r>
    </w:p>
    <w:p w:rsidR="009E1B44" w:rsidRPr="00FB4736" w:rsidRDefault="009E1B44" w:rsidP="000B1478">
      <w:pPr>
        <w:keepLines/>
        <w:widowControl w:val="0"/>
        <w:tabs>
          <w:tab w:val="left" w:pos="1702"/>
        </w:tabs>
        <w:ind w:left="1701" w:hanging="1701"/>
        <w:rPr>
          <w:rFonts w:ascii="Tahoma" w:hAnsi="Tahoma" w:cs="Tahoma"/>
        </w:rPr>
      </w:pPr>
    </w:p>
    <w:p w:rsidR="00892456" w:rsidRPr="00FB4736" w:rsidRDefault="009E1B44" w:rsidP="000B1478">
      <w:pPr>
        <w:keepLines/>
        <w:widowControl w:val="0"/>
        <w:tabs>
          <w:tab w:val="left" w:pos="1702"/>
        </w:tabs>
        <w:ind w:left="1701" w:hanging="1701"/>
        <w:rPr>
          <w:rFonts w:ascii="Tahoma" w:hAnsi="Tahoma" w:cs="Tahoma"/>
        </w:rPr>
      </w:pPr>
      <w:r w:rsidRPr="00FB4736">
        <w:rPr>
          <w:rFonts w:ascii="Tahoma" w:hAnsi="Tahoma" w:cs="Tahoma"/>
        </w:rPr>
        <w:tab/>
      </w:r>
      <w:r w:rsidRPr="00FB4736">
        <w:rPr>
          <w:rFonts w:ascii="Tahoma" w:hAnsi="Tahoma" w:cs="Tahoma"/>
        </w:rPr>
        <w:tab/>
      </w:r>
      <w:r w:rsidRPr="00FB4736">
        <w:rPr>
          <w:rFonts w:ascii="Tahoma" w:hAnsi="Tahoma" w:cs="Tahoma"/>
        </w:rPr>
        <w:tab/>
      </w:r>
      <w:r w:rsidR="00892456" w:rsidRPr="00FB4736">
        <w:rPr>
          <w:rFonts w:ascii="Tahoma" w:hAnsi="Tahoma" w:cs="Tahoma"/>
        </w:rPr>
        <w:t>Matična številka:</w:t>
      </w:r>
      <w:r w:rsidR="00E94C48" w:rsidRPr="00FB4736">
        <w:rPr>
          <w:rFonts w:ascii="Tahoma" w:hAnsi="Tahoma" w:cs="Tahoma"/>
        </w:rPr>
        <w:t xml:space="preserve"> </w:t>
      </w:r>
      <w:r w:rsidR="00E94C48" w:rsidRPr="00FB4736">
        <w:rPr>
          <w:rFonts w:ascii="Tahoma" w:hAnsi="Tahoma" w:cs="Tahoma"/>
        </w:rPr>
        <w:tab/>
      </w:r>
      <w:r w:rsidR="00E94C48" w:rsidRPr="00FB4736">
        <w:rPr>
          <w:rFonts w:ascii="Tahoma" w:hAnsi="Tahoma" w:cs="Tahoma"/>
        </w:rPr>
        <w:tab/>
        <w:t>5226406000</w:t>
      </w:r>
    </w:p>
    <w:p w:rsidR="009E1B44" w:rsidRPr="00FB4736" w:rsidRDefault="00892456" w:rsidP="000B1478">
      <w:pPr>
        <w:keepLines/>
        <w:widowControl w:val="0"/>
        <w:tabs>
          <w:tab w:val="left" w:pos="1702"/>
        </w:tabs>
        <w:ind w:left="1701" w:hanging="1701"/>
        <w:rPr>
          <w:rFonts w:ascii="Tahoma" w:hAnsi="Tahoma" w:cs="Tahoma"/>
        </w:rPr>
      </w:pPr>
      <w:r w:rsidRPr="00FB4736">
        <w:rPr>
          <w:rFonts w:ascii="Tahoma" w:hAnsi="Tahoma" w:cs="Tahoma"/>
        </w:rPr>
        <w:tab/>
      </w:r>
      <w:r w:rsidRPr="00FB4736">
        <w:rPr>
          <w:rFonts w:ascii="Tahoma" w:hAnsi="Tahoma" w:cs="Tahoma"/>
        </w:rPr>
        <w:tab/>
      </w:r>
      <w:r w:rsidRPr="00FB4736">
        <w:rPr>
          <w:rFonts w:ascii="Tahoma" w:hAnsi="Tahoma" w:cs="Tahoma"/>
        </w:rPr>
        <w:tab/>
        <w:t>I</w:t>
      </w:r>
      <w:r w:rsidR="009E1B44" w:rsidRPr="00FB4736">
        <w:rPr>
          <w:rFonts w:ascii="Tahoma" w:hAnsi="Tahoma" w:cs="Tahoma"/>
        </w:rPr>
        <w:t>dentifikacijska št. za DDV:</w:t>
      </w:r>
      <w:r w:rsidR="009E1B44" w:rsidRPr="00FB4736">
        <w:rPr>
          <w:rFonts w:ascii="Tahoma" w:hAnsi="Tahoma" w:cs="Tahoma"/>
        </w:rPr>
        <w:tab/>
        <w:t>SI</w:t>
      </w:r>
      <w:r w:rsidR="00B002E8" w:rsidRPr="00FB4736">
        <w:rPr>
          <w:rFonts w:ascii="Tahoma" w:hAnsi="Tahoma" w:cs="Tahoma"/>
        </w:rPr>
        <w:t xml:space="preserve"> </w:t>
      </w:r>
      <w:r w:rsidR="009E1B44" w:rsidRPr="00FB4736">
        <w:rPr>
          <w:rFonts w:ascii="Tahoma" w:hAnsi="Tahoma" w:cs="Tahoma"/>
        </w:rPr>
        <w:t>23034033</w:t>
      </w:r>
    </w:p>
    <w:p w:rsidR="009E1B44" w:rsidRPr="00FB4736" w:rsidRDefault="009E1B44" w:rsidP="000B1478">
      <w:pPr>
        <w:keepLines/>
        <w:widowControl w:val="0"/>
        <w:tabs>
          <w:tab w:val="left" w:pos="1702"/>
        </w:tabs>
        <w:ind w:left="1701" w:hanging="1701"/>
        <w:rPr>
          <w:rFonts w:ascii="Tahoma" w:hAnsi="Tahoma" w:cs="Tahoma"/>
        </w:rPr>
      </w:pPr>
      <w:r w:rsidRPr="00FB4736">
        <w:rPr>
          <w:rFonts w:ascii="Tahoma" w:hAnsi="Tahoma" w:cs="Tahoma"/>
        </w:rPr>
        <w:tab/>
      </w:r>
      <w:r w:rsidRPr="00FB4736">
        <w:rPr>
          <w:rFonts w:ascii="Tahoma" w:hAnsi="Tahoma" w:cs="Tahoma"/>
        </w:rPr>
        <w:tab/>
      </w:r>
      <w:r w:rsidRPr="00FB4736">
        <w:rPr>
          <w:rFonts w:ascii="Tahoma" w:hAnsi="Tahoma" w:cs="Tahoma"/>
        </w:rPr>
        <w:tab/>
      </w:r>
    </w:p>
    <w:p w:rsidR="009E1B44" w:rsidRPr="00FB4736" w:rsidRDefault="009E1B44" w:rsidP="000B1478">
      <w:pPr>
        <w:keepLines/>
        <w:widowControl w:val="0"/>
        <w:rPr>
          <w:rFonts w:ascii="Tahoma" w:hAnsi="Tahoma" w:cs="Tahoma"/>
        </w:rPr>
      </w:pPr>
      <w:r w:rsidRPr="00FB4736">
        <w:rPr>
          <w:rFonts w:ascii="Tahoma" w:hAnsi="Tahoma" w:cs="Tahoma"/>
        </w:rPr>
        <w:t>in</w:t>
      </w:r>
    </w:p>
    <w:p w:rsidR="009E1B44" w:rsidRPr="00FB4736" w:rsidRDefault="009E1B44" w:rsidP="000B1478">
      <w:pPr>
        <w:keepLines/>
        <w:widowControl w:val="0"/>
        <w:tabs>
          <w:tab w:val="left" w:pos="360"/>
        </w:tabs>
        <w:jc w:val="both"/>
        <w:rPr>
          <w:rFonts w:ascii="Tahoma" w:hAnsi="Tahoma" w:cs="Tahoma"/>
        </w:rPr>
      </w:pPr>
      <w:r w:rsidRPr="00FB4736">
        <w:rPr>
          <w:rFonts w:ascii="Tahoma" w:hAnsi="Tahoma" w:cs="Tahoma"/>
        </w:rPr>
        <w:tab/>
      </w:r>
    </w:p>
    <w:p w:rsidR="009E1B44" w:rsidRPr="00FB4736" w:rsidRDefault="009E1B44" w:rsidP="000B1478">
      <w:pPr>
        <w:keepLines/>
        <w:widowControl w:val="0"/>
        <w:tabs>
          <w:tab w:val="left" w:pos="1702"/>
        </w:tabs>
        <w:ind w:left="2160" w:hanging="2160"/>
        <w:jc w:val="both"/>
        <w:rPr>
          <w:rFonts w:ascii="Tahoma" w:hAnsi="Tahoma" w:cs="Tahoma"/>
        </w:rPr>
      </w:pPr>
      <w:r w:rsidRPr="00FB4736">
        <w:rPr>
          <w:rFonts w:ascii="Tahoma" w:hAnsi="Tahoma" w:cs="Tahoma"/>
        </w:rPr>
        <w:t xml:space="preserve">IZVAJALEC:              </w:t>
      </w:r>
      <w:r w:rsidR="00BF2354" w:rsidRPr="00FB4736">
        <w:rPr>
          <w:rFonts w:ascii="Tahoma" w:hAnsi="Tahoma" w:cs="Tahoma"/>
        </w:rPr>
        <w:tab/>
      </w:r>
      <w:r w:rsidRPr="00FB4736">
        <w:rPr>
          <w:rFonts w:ascii="Tahoma" w:hAnsi="Tahoma" w:cs="Tahoma"/>
        </w:rPr>
        <w:t>____________________</w:t>
      </w:r>
      <w:r w:rsidR="00386072" w:rsidRPr="00FB4736">
        <w:rPr>
          <w:rFonts w:ascii="Tahoma" w:hAnsi="Tahoma" w:cs="Tahoma"/>
        </w:rPr>
        <w:t>________</w:t>
      </w:r>
      <w:r w:rsidRPr="00FB4736">
        <w:rPr>
          <w:rFonts w:ascii="Tahoma" w:hAnsi="Tahoma" w:cs="Tahoma"/>
        </w:rPr>
        <w:t>__, ki ga zastopa direktor ________________</w:t>
      </w:r>
    </w:p>
    <w:p w:rsidR="009E1B44" w:rsidRPr="00FB4736" w:rsidRDefault="00BF2354" w:rsidP="000B1478">
      <w:pPr>
        <w:keepLines/>
        <w:widowControl w:val="0"/>
        <w:tabs>
          <w:tab w:val="left" w:pos="1702"/>
        </w:tabs>
        <w:jc w:val="both"/>
        <w:rPr>
          <w:rFonts w:ascii="Tahoma" w:hAnsi="Tahoma" w:cs="Tahoma"/>
        </w:rPr>
      </w:pPr>
      <w:r w:rsidRPr="00FB4736">
        <w:rPr>
          <w:rFonts w:ascii="Tahoma" w:hAnsi="Tahoma" w:cs="Tahoma"/>
        </w:rPr>
        <w:tab/>
      </w:r>
      <w:r w:rsidRPr="00FB4736">
        <w:rPr>
          <w:rFonts w:ascii="Tahoma" w:hAnsi="Tahoma" w:cs="Tahoma"/>
        </w:rPr>
        <w:tab/>
        <w:t>(v nadaljevanju: izvajalec)</w:t>
      </w:r>
    </w:p>
    <w:p w:rsidR="00BF2354" w:rsidRPr="00FB4736" w:rsidRDefault="00BF2354" w:rsidP="000B1478">
      <w:pPr>
        <w:keepLines/>
        <w:widowControl w:val="0"/>
        <w:tabs>
          <w:tab w:val="left" w:pos="1702"/>
        </w:tabs>
        <w:jc w:val="both"/>
        <w:rPr>
          <w:rFonts w:ascii="Tahoma" w:hAnsi="Tahoma" w:cs="Tahoma"/>
        </w:rPr>
      </w:pPr>
    </w:p>
    <w:p w:rsidR="009E1B44" w:rsidRPr="00FB4736" w:rsidRDefault="009E1B44" w:rsidP="000B1478">
      <w:pPr>
        <w:keepLines/>
        <w:widowControl w:val="0"/>
        <w:tabs>
          <w:tab w:val="left" w:pos="1702"/>
        </w:tabs>
        <w:jc w:val="both"/>
        <w:rPr>
          <w:rFonts w:ascii="Tahoma" w:hAnsi="Tahoma" w:cs="Tahoma"/>
        </w:rPr>
      </w:pPr>
      <w:r w:rsidRPr="00FB4736">
        <w:rPr>
          <w:rFonts w:ascii="Tahoma" w:hAnsi="Tahoma" w:cs="Tahoma"/>
        </w:rPr>
        <w:tab/>
      </w:r>
      <w:r w:rsidRPr="00FB4736">
        <w:rPr>
          <w:rFonts w:ascii="Tahoma" w:hAnsi="Tahoma" w:cs="Tahoma"/>
        </w:rPr>
        <w:tab/>
        <w:t xml:space="preserve">TRR:  </w:t>
      </w:r>
    </w:p>
    <w:p w:rsidR="009E1B44" w:rsidRPr="00FB4736" w:rsidRDefault="009E1B44" w:rsidP="000B1478">
      <w:pPr>
        <w:keepLines/>
        <w:widowControl w:val="0"/>
        <w:tabs>
          <w:tab w:val="left" w:pos="1702"/>
        </w:tabs>
        <w:jc w:val="both"/>
        <w:rPr>
          <w:rFonts w:ascii="Tahoma" w:hAnsi="Tahoma" w:cs="Tahoma"/>
        </w:rPr>
      </w:pPr>
      <w:r w:rsidRPr="00FB4736">
        <w:rPr>
          <w:rFonts w:ascii="Tahoma" w:hAnsi="Tahoma" w:cs="Tahoma"/>
        </w:rPr>
        <w:tab/>
      </w:r>
      <w:r w:rsidRPr="00FB4736">
        <w:rPr>
          <w:rFonts w:ascii="Tahoma" w:hAnsi="Tahoma" w:cs="Tahoma"/>
        </w:rPr>
        <w:tab/>
        <w:t xml:space="preserve">Matična številka: </w:t>
      </w:r>
    </w:p>
    <w:p w:rsidR="009E1B44" w:rsidRPr="00FB4736" w:rsidRDefault="009E1B44" w:rsidP="000B1478">
      <w:pPr>
        <w:keepLines/>
        <w:widowControl w:val="0"/>
        <w:tabs>
          <w:tab w:val="left" w:pos="1702"/>
        </w:tabs>
        <w:jc w:val="both"/>
        <w:rPr>
          <w:rFonts w:ascii="Tahoma" w:hAnsi="Tahoma" w:cs="Tahoma"/>
        </w:rPr>
      </w:pPr>
      <w:r w:rsidRPr="00FB4736">
        <w:rPr>
          <w:rFonts w:ascii="Tahoma" w:hAnsi="Tahoma" w:cs="Tahoma"/>
        </w:rPr>
        <w:t xml:space="preserve"> </w:t>
      </w:r>
      <w:r w:rsidRPr="00FB4736">
        <w:rPr>
          <w:rFonts w:ascii="Tahoma" w:hAnsi="Tahoma" w:cs="Tahoma"/>
        </w:rPr>
        <w:tab/>
      </w:r>
      <w:r w:rsidRPr="00FB4736">
        <w:rPr>
          <w:rFonts w:ascii="Tahoma" w:hAnsi="Tahoma" w:cs="Tahoma"/>
        </w:rPr>
        <w:tab/>
        <w:t xml:space="preserve">Identifikacijska številka za DDV: </w:t>
      </w:r>
    </w:p>
    <w:p w:rsidR="001A6BC6" w:rsidRPr="00FB4736" w:rsidRDefault="001A6BC6" w:rsidP="000B1478">
      <w:pPr>
        <w:keepLines/>
        <w:widowControl w:val="0"/>
        <w:jc w:val="both"/>
        <w:rPr>
          <w:rFonts w:ascii="Tahoma" w:hAnsi="Tahoma" w:cs="Tahoma"/>
        </w:rPr>
      </w:pPr>
    </w:p>
    <w:p w:rsidR="00651E2F" w:rsidRDefault="00651E2F" w:rsidP="000B1478">
      <w:pPr>
        <w:keepLines/>
        <w:widowControl w:val="0"/>
        <w:jc w:val="both"/>
        <w:rPr>
          <w:rFonts w:ascii="Tahoma" w:hAnsi="Tahoma" w:cs="Tahoma"/>
        </w:rPr>
      </w:pPr>
    </w:p>
    <w:p w:rsidR="00651E2F" w:rsidRPr="00FB4736" w:rsidRDefault="00651E2F" w:rsidP="000B1478">
      <w:pPr>
        <w:keepLines/>
        <w:widowControl w:val="0"/>
        <w:jc w:val="both"/>
        <w:rPr>
          <w:rFonts w:ascii="Tahoma" w:hAnsi="Tahoma" w:cs="Tahoma"/>
        </w:rPr>
      </w:pPr>
    </w:p>
    <w:p w:rsidR="009E1B44" w:rsidRPr="00FB4736" w:rsidRDefault="009E1B44" w:rsidP="000B1478">
      <w:pPr>
        <w:keepLines/>
        <w:widowControl w:val="0"/>
        <w:numPr>
          <w:ilvl w:val="0"/>
          <w:numId w:val="12"/>
        </w:numPr>
        <w:tabs>
          <w:tab w:val="left" w:pos="540"/>
        </w:tabs>
        <w:jc w:val="center"/>
        <w:rPr>
          <w:rFonts w:ascii="Tahoma" w:hAnsi="Tahoma" w:cs="Tahoma"/>
        </w:rPr>
      </w:pPr>
      <w:r w:rsidRPr="00FB4736">
        <w:rPr>
          <w:rFonts w:ascii="Tahoma" w:hAnsi="Tahoma" w:cs="Tahoma"/>
        </w:rPr>
        <w:t>UVODN</w:t>
      </w:r>
      <w:r w:rsidR="00BF2354" w:rsidRPr="00FB4736">
        <w:rPr>
          <w:rFonts w:ascii="Tahoma" w:hAnsi="Tahoma" w:cs="Tahoma"/>
        </w:rPr>
        <w:t>A</w:t>
      </w:r>
      <w:r w:rsidRPr="00FB4736">
        <w:rPr>
          <w:rFonts w:ascii="Tahoma" w:hAnsi="Tahoma" w:cs="Tahoma"/>
        </w:rPr>
        <w:t xml:space="preserve"> DOLOČB</w:t>
      </w:r>
      <w:r w:rsidR="00BF2354" w:rsidRPr="00FB4736">
        <w:rPr>
          <w:rFonts w:ascii="Tahoma" w:hAnsi="Tahoma" w:cs="Tahoma"/>
        </w:rPr>
        <w:t>A</w:t>
      </w:r>
    </w:p>
    <w:p w:rsidR="009E1B44" w:rsidRPr="00FB4736" w:rsidRDefault="009E1B44" w:rsidP="000B1478">
      <w:pPr>
        <w:keepLines/>
        <w:widowControl w:val="0"/>
        <w:jc w:val="center"/>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jc w:val="both"/>
        <w:rPr>
          <w:rFonts w:ascii="Tahoma" w:hAnsi="Tahoma" w:cs="Tahoma"/>
        </w:rPr>
      </w:pPr>
    </w:p>
    <w:p w:rsidR="009E1B44" w:rsidRPr="00FB4736" w:rsidRDefault="009E1B44" w:rsidP="000B1478">
      <w:pPr>
        <w:keepLines/>
        <w:widowControl w:val="0"/>
        <w:jc w:val="both"/>
        <w:rPr>
          <w:rFonts w:ascii="Tahoma" w:hAnsi="Tahoma" w:cs="Tahoma"/>
        </w:rPr>
      </w:pPr>
      <w:r w:rsidRPr="00FB4736">
        <w:rPr>
          <w:rFonts w:ascii="Tahoma" w:hAnsi="Tahoma" w:cs="Tahoma"/>
        </w:rPr>
        <w:t>Pogodbeni stranki sporazumno ugotavljata, da je JAVNI HOLD</w:t>
      </w:r>
      <w:r w:rsidR="009F7D88" w:rsidRPr="00FB4736">
        <w:rPr>
          <w:rFonts w:ascii="Tahoma" w:hAnsi="Tahoma" w:cs="Tahoma"/>
        </w:rPr>
        <w:t>IN</w:t>
      </w:r>
      <w:r w:rsidRPr="00FB4736">
        <w:rPr>
          <w:rFonts w:ascii="Tahoma" w:hAnsi="Tahoma" w:cs="Tahoma"/>
        </w:rPr>
        <w:t>G Ljubljana, d.o.o.</w:t>
      </w:r>
      <w:r w:rsidR="009F7D88" w:rsidRPr="00FB4736">
        <w:rPr>
          <w:rFonts w:ascii="Tahoma" w:hAnsi="Tahoma" w:cs="Tahoma"/>
        </w:rPr>
        <w:t>, Verovškova ulica 70, 1000 Ljubljana, na podlagi pooblastila naročnika</w:t>
      </w:r>
      <w:r w:rsidRPr="00FB4736">
        <w:rPr>
          <w:rFonts w:ascii="Tahoma" w:hAnsi="Tahoma" w:cs="Tahoma"/>
        </w:rPr>
        <w:t xml:space="preserve"> izvedel postopek oddaje javnega naročila št. </w:t>
      </w:r>
      <w:r w:rsidR="00DF2A09" w:rsidRPr="00FB4736">
        <w:rPr>
          <w:rFonts w:ascii="Tahoma" w:hAnsi="Tahoma" w:cs="Tahoma"/>
        </w:rPr>
        <w:t>JPE-SIR-</w:t>
      </w:r>
      <w:r w:rsidR="00DB56D9">
        <w:rPr>
          <w:rFonts w:ascii="Tahoma" w:hAnsi="Tahoma" w:cs="Tahoma"/>
        </w:rPr>
        <w:t>273</w:t>
      </w:r>
      <w:r w:rsidR="003B7C53" w:rsidRPr="00FB4736">
        <w:rPr>
          <w:rFonts w:ascii="Tahoma" w:hAnsi="Tahoma" w:cs="Tahoma"/>
        </w:rPr>
        <w:t>/21</w:t>
      </w:r>
      <w:r w:rsidRPr="00FB4736">
        <w:rPr>
          <w:rFonts w:ascii="Tahoma" w:hAnsi="Tahoma" w:cs="Tahoma"/>
        </w:rPr>
        <w:t xml:space="preserve"> po postopku oddaje naročila male vrednosti (št. objave na Portalu </w:t>
      </w:r>
      <w:r w:rsidR="004C6A99" w:rsidRPr="00FB4736">
        <w:rPr>
          <w:rFonts w:ascii="Tahoma" w:hAnsi="Tahoma" w:cs="Tahoma"/>
        </w:rPr>
        <w:t>javnih naročil RS</w:t>
      </w:r>
      <w:r w:rsidRPr="00FB4736">
        <w:rPr>
          <w:rFonts w:ascii="Tahoma" w:hAnsi="Tahoma" w:cs="Tahoma"/>
        </w:rPr>
        <w:t xml:space="preserve">: ___________ </w:t>
      </w:r>
      <w:r w:rsidR="00F04828" w:rsidRPr="00FB4736">
        <w:rPr>
          <w:rFonts w:ascii="Tahoma" w:hAnsi="Tahoma" w:cs="Tahoma"/>
        </w:rPr>
        <w:t xml:space="preserve">z dne </w:t>
      </w:r>
      <w:r w:rsidR="004C6A99" w:rsidRPr="00FB4736">
        <w:rPr>
          <w:rFonts w:ascii="Tahoma" w:hAnsi="Tahoma" w:cs="Tahoma"/>
        </w:rPr>
        <w:t>____</w:t>
      </w:r>
      <w:r w:rsidR="00F04828" w:rsidRPr="00FB4736">
        <w:rPr>
          <w:rFonts w:ascii="Tahoma" w:hAnsi="Tahoma" w:cs="Tahoma"/>
        </w:rPr>
        <w:t>____</w:t>
      </w:r>
      <w:r w:rsidRPr="00FB4736">
        <w:rPr>
          <w:rFonts w:ascii="Tahoma" w:hAnsi="Tahoma" w:cs="Tahoma"/>
        </w:rPr>
        <w:t>), na podlagi 47. člena Zakona o javnem naročanju (</w:t>
      </w:r>
      <w:r w:rsidR="00F04828" w:rsidRPr="00FB4736">
        <w:rPr>
          <w:rFonts w:ascii="Tahoma" w:hAnsi="Tahoma" w:cs="Tahoma"/>
        </w:rPr>
        <w:t>Ur. l. RS, št. 91/15</w:t>
      </w:r>
      <w:r w:rsidR="00765FD3" w:rsidRPr="00FB4736">
        <w:rPr>
          <w:rFonts w:ascii="Tahoma" w:hAnsi="Tahoma" w:cs="Tahoma"/>
        </w:rPr>
        <w:t xml:space="preserve"> s spremembami</w:t>
      </w:r>
      <w:r w:rsidR="00F04828" w:rsidRPr="00FB4736">
        <w:rPr>
          <w:rFonts w:ascii="Tahoma" w:hAnsi="Tahoma" w:cs="Tahoma"/>
        </w:rPr>
        <w:t>;</w:t>
      </w:r>
      <w:r w:rsidRPr="00FB4736">
        <w:rPr>
          <w:rFonts w:ascii="Tahoma" w:hAnsi="Tahoma" w:cs="Tahoma"/>
        </w:rPr>
        <w:t xml:space="preserve"> v </w:t>
      </w:r>
      <w:r w:rsidRPr="00321825">
        <w:rPr>
          <w:rFonts w:ascii="Tahoma" w:hAnsi="Tahoma" w:cs="Tahoma"/>
        </w:rPr>
        <w:t xml:space="preserve">nadaljnjem besedilu: ZJN-3), z namenom sklenitve pogodbe </w:t>
      </w:r>
      <w:r w:rsidR="000F1E1B" w:rsidRPr="00321825">
        <w:rPr>
          <w:rFonts w:ascii="Tahoma" w:hAnsi="Tahoma" w:cs="Tahoma"/>
        </w:rPr>
        <w:t>za</w:t>
      </w:r>
      <w:r w:rsidR="005675ED">
        <w:rPr>
          <w:rFonts w:ascii="Tahoma" w:hAnsi="Tahoma" w:cs="Tahoma"/>
        </w:rPr>
        <w:t xml:space="preserve"> investicijo: </w:t>
      </w:r>
      <w:r w:rsidR="00677A33" w:rsidRPr="00321825">
        <w:rPr>
          <w:rFonts w:ascii="Tahoma" w:hAnsi="Tahoma" w:cs="Tahoma"/>
        </w:rPr>
        <w:t>30II-882-000 Gradnja RP Stanežiče,</w:t>
      </w:r>
      <w:r w:rsidRPr="00321825">
        <w:rPr>
          <w:rFonts w:ascii="Tahoma" w:hAnsi="Tahoma" w:cs="Tahoma"/>
        </w:rPr>
        <w:t xml:space="preserve"> v</w:t>
      </w:r>
      <w:r w:rsidRPr="00FB4736">
        <w:rPr>
          <w:rFonts w:ascii="Tahoma" w:hAnsi="Tahoma" w:cs="Tahoma"/>
        </w:rPr>
        <w:t xml:space="preserve"> katerem je bil izvajalec izbran na podlagi ponudbe</w:t>
      </w:r>
      <w:r w:rsidR="00852823" w:rsidRPr="00FB4736">
        <w:rPr>
          <w:rFonts w:ascii="Tahoma" w:hAnsi="Tahoma" w:cs="Tahoma"/>
        </w:rPr>
        <w:t xml:space="preserve"> izvajalca</w:t>
      </w:r>
      <w:r w:rsidRPr="00FB4736">
        <w:rPr>
          <w:rFonts w:ascii="Tahoma" w:hAnsi="Tahoma" w:cs="Tahoma"/>
        </w:rPr>
        <w:t xml:space="preserve"> št. ________ z dne __________ in </w:t>
      </w:r>
      <w:r w:rsidR="00852823" w:rsidRPr="00FB4736">
        <w:rPr>
          <w:rFonts w:ascii="Tahoma" w:hAnsi="Tahoma" w:cs="Tahoma"/>
        </w:rPr>
        <w:t xml:space="preserve">ponudbe izvajalca, podane na pogajanjih, </w:t>
      </w:r>
      <w:r w:rsidR="00877B24" w:rsidRPr="00FB4736">
        <w:rPr>
          <w:rFonts w:ascii="Tahoma" w:hAnsi="Tahoma" w:cs="Tahoma"/>
        </w:rPr>
        <w:t xml:space="preserve">št. ________ z dne __________, ter </w:t>
      </w:r>
      <w:r w:rsidRPr="00FB4736">
        <w:rPr>
          <w:rFonts w:ascii="Tahoma" w:hAnsi="Tahoma" w:cs="Tahoma"/>
        </w:rPr>
        <w:t>na podlagi pogojev</w:t>
      </w:r>
      <w:r w:rsidR="001A6BC6" w:rsidRPr="00FB4736">
        <w:rPr>
          <w:rFonts w:ascii="Tahoma" w:hAnsi="Tahoma" w:cs="Tahoma"/>
        </w:rPr>
        <w:t>,</w:t>
      </w:r>
      <w:r w:rsidRPr="00FB4736">
        <w:rPr>
          <w:rFonts w:ascii="Tahoma" w:hAnsi="Tahoma" w:cs="Tahoma"/>
        </w:rPr>
        <w:t xml:space="preserve"> opredeljenih v razpisni dokumentaciji št. </w:t>
      </w:r>
      <w:r w:rsidR="00DF2A09" w:rsidRPr="00FB4736">
        <w:rPr>
          <w:rFonts w:ascii="Tahoma" w:hAnsi="Tahoma" w:cs="Tahoma"/>
        </w:rPr>
        <w:t>JPE-SIR-</w:t>
      </w:r>
      <w:r w:rsidR="00DB56D9">
        <w:rPr>
          <w:rFonts w:ascii="Tahoma" w:hAnsi="Tahoma" w:cs="Tahoma"/>
        </w:rPr>
        <w:t>273</w:t>
      </w:r>
      <w:r w:rsidR="003B7C53" w:rsidRPr="00FB4736">
        <w:rPr>
          <w:rFonts w:ascii="Tahoma" w:hAnsi="Tahoma" w:cs="Tahoma"/>
        </w:rPr>
        <w:t>/21</w:t>
      </w:r>
      <w:r w:rsidR="00BF2354" w:rsidRPr="00FB4736">
        <w:rPr>
          <w:rFonts w:ascii="Tahoma" w:hAnsi="Tahoma" w:cs="Tahoma"/>
        </w:rPr>
        <w:t>,</w:t>
      </w:r>
      <w:r w:rsidRPr="00FB4736">
        <w:rPr>
          <w:rFonts w:ascii="Tahoma" w:hAnsi="Tahoma" w:cs="Tahoma"/>
        </w:rPr>
        <w:t xml:space="preserve"> in sicer za obdobje od dneva sklenitve pogodbe do izpolnitve vseh obveznosti iz pogodbe.</w:t>
      </w:r>
    </w:p>
    <w:p w:rsidR="009E1B44" w:rsidRPr="00FB4736" w:rsidRDefault="009E1B44" w:rsidP="000B1478">
      <w:pPr>
        <w:keepLines/>
        <w:widowControl w:val="0"/>
        <w:jc w:val="both"/>
        <w:rPr>
          <w:rFonts w:ascii="Tahoma" w:hAnsi="Tahoma" w:cs="Tahoma"/>
        </w:rPr>
      </w:pPr>
    </w:p>
    <w:p w:rsidR="009E1B44" w:rsidRPr="006C2EDD" w:rsidRDefault="009E1B44" w:rsidP="000B1478">
      <w:pPr>
        <w:keepLines/>
        <w:widowControl w:val="0"/>
        <w:numPr>
          <w:ilvl w:val="0"/>
          <w:numId w:val="12"/>
        </w:numPr>
        <w:tabs>
          <w:tab w:val="left" w:pos="540"/>
        </w:tabs>
        <w:jc w:val="center"/>
        <w:rPr>
          <w:rFonts w:ascii="Tahoma" w:hAnsi="Tahoma" w:cs="Tahoma"/>
        </w:rPr>
      </w:pPr>
      <w:r w:rsidRPr="006C2EDD">
        <w:rPr>
          <w:rFonts w:ascii="Tahoma" w:hAnsi="Tahoma" w:cs="Tahoma"/>
        </w:rPr>
        <w:t>PREDMET POGODBE</w:t>
      </w:r>
    </w:p>
    <w:p w:rsidR="009E1B44" w:rsidRPr="00FB4736" w:rsidRDefault="009E1B44" w:rsidP="000B1478">
      <w:pPr>
        <w:keepLines/>
        <w:widowControl w:val="0"/>
        <w:tabs>
          <w:tab w:val="left" w:pos="709"/>
          <w:tab w:val="left" w:pos="1702"/>
        </w:tabs>
        <w:jc w:val="center"/>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321825" w:rsidRDefault="009E1B44" w:rsidP="000B1478">
      <w:pPr>
        <w:keepLines/>
        <w:widowControl w:val="0"/>
        <w:ind w:left="360"/>
        <w:jc w:val="center"/>
        <w:rPr>
          <w:rFonts w:ascii="Tahoma" w:hAnsi="Tahoma" w:cs="Tahoma"/>
        </w:rPr>
      </w:pPr>
    </w:p>
    <w:p w:rsidR="00B946FA" w:rsidRPr="00321825" w:rsidRDefault="009E1B44" w:rsidP="000B1478">
      <w:pPr>
        <w:keepLines/>
        <w:widowControl w:val="0"/>
        <w:jc w:val="both"/>
        <w:rPr>
          <w:rFonts w:ascii="Tahoma" w:hAnsi="Tahoma" w:cs="Tahoma"/>
        </w:rPr>
      </w:pPr>
      <w:r w:rsidRPr="00321825">
        <w:rPr>
          <w:rFonts w:ascii="Tahoma" w:hAnsi="Tahoma" w:cs="Tahoma"/>
        </w:rPr>
        <w:t xml:space="preserve">S to pogodbo naročnik odda, izvajalec pa prevzame v izvedbo </w:t>
      </w:r>
      <w:r w:rsidR="00651E2F">
        <w:rPr>
          <w:rFonts w:ascii="Tahoma" w:hAnsi="Tahoma" w:cs="Tahoma"/>
        </w:rPr>
        <w:t xml:space="preserve">gradbena, </w:t>
      </w:r>
      <w:r w:rsidR="009E1DA0" w:rsidRPr="00321825">
        <w:rPr>
          <w:rFonts w:ascii="Tahoma" w:hAnsi="Tahoma" w:cs="Tahoma"/>
        </w:rPr>
        <w:t xml:space="preserve">strojno inštalacijska </w:t>
      </w:r>
      <w:r w:rsidR="00651E2F">
        <w:rPr>
          <w:rFonts w:ascii="Tahoma" w:hAnsi="Tahoma" w:cs="Tahoma"/>
        </w:rPr>
        <w:t xml:space="preserve">in elektro inštalacijska </w:t>
      </w:r>
      <w:r w:rsidR="009E1DA0" w:rsidRPr="00321825">
        <w:rPr>
          <w:rFonts w:ascii="Tahoma" w:hAnsi="Tahoma" w:cs="Tahoma"/>
        </w:rPr>
        <w:t xml:space="preserve">dela za </w:t>
      </w:r>
      <w:r w:rsidR="00805471" w:rsidRPr="00321825">
        <w:rPr>
          <w:rFonts w:ascii="Tahoma" w:hAnsi="Tahoma" w:cs="Tahoma"/>
        </w:rPr>
        <w:t>investicijo:</w:t>
      </w:r>
      <w:r w:rsidR="009E1DA0" w:rsidRPr="00321825">
        <w:rPr>
          <w:rFonts w:ascii="Tahoma" w:hAnsi="Tahoma" w:cs="Tahoma"/>
        </w:rPr>
        <w:t xml:space="preserve"> </w:t>
      </w:r>
      <w:r w:rsidR="00321825" w:rsidRPr="00321825">
        <w:rPr>
          <w:rFonts w:ascii="Tahoma" w:hAnsi="Tahoma" w:cs="Tahoma"/>
        </w:rPr>
        <w:t>30II-882-000 Gradnja RP Stanežiče</w:t>
      </w:r>
      <w:r w:rsidR="004B5F66" w:rsidRPr="00321825">
        <w:rPr>
          <w:rFonts w:ascii="Tahoma" w:hAnsi="Tahoma" w:cs="Tahoma"/>
        </w:rPr>
        <w:t xml:space="preserve"> </w:t>
      </w:r>
      <w:r w:rsidR="00F04828" w:rsidRPr="00321825">
        <w:rPr>
          <w:rFonts w:ascii="Tahoma" w:hAnsi="Tahoma" w:cs="Tahoma"/>
        </w:rPr>
        <w:t>(v nadaljevanju: dela ali pogodbena dela)</w:t>
      </w:r>
      <w:r w:rsidR="00B946FA" w:rsidRPr="00321825">
        <w:rPr>
          <w:rFonts w:ascii="Tahoma" w:hAnsi="Tahoma" w:cs="Tahoma"/>
        </w:rPr>
        <w:t xml:space="preserve">. </w:t>
      </w:r>
    </w:p>
    <w:p w:rsidR="001665F3" w:rsidRPr="00FB4736" w:rsidRDefault="001665F3" w:rsidP="000B1478">
      <w:pPr>
        <w:keepLines/>
        <w:widowControl w:val="0"/>
        <w:jc w:val="both"/>
        <w:rPr>
          <w:rFonts w:ascii="Tahoma" w:hAnsi="Tahoma" w:cs="Tahoma"/>
        </w:rPr>
      </w:pPr>
    </w:p>
    <w:p w:rsidR="001E4575" w:rsidRDefault="00B946FA" w:rsidP="001E4575">
      <w:pPr>
        <w:keepLines/>
        <w:widowControl w:val="0"/>
        <w:jc w:val="both"/>
        <w:rPr>
          <w:rFonts w:ascii="Tahoma" w:hAnsi="Tahoma" w:cs="Tahoma"/>
        </w:rPr>
      </w:pPr>
      <w:r w:rsidRPr="00FB4736">
        <w:rPr>
          <w:rFonts w:ascii="Tahoma" w:hAnsi="Tahoma" w:cs="Tahoma"/>
        </w:rPr>
        <w:t>Dela, ki jih je izvajalec prevzel in jih bo opravil po tej pogo</w:t>
      </w:r>
      <w:r w:rsidR="009866DA" w:rsidRPr="00FB4736">
        <w:rPr>
          <w:rFonts w:ascii="Tahoma" w:hAnsi="Tahoma" w:cs="Tahoma"/>
        </w:rPr>
        <w:t>dbi, so opredeljena v</w:t>
      </w:r>
      <w:r w:rsidR="00160679">
        <w:rPr>
          <w:rFonts w:ascii="Tahoma" w:hAnsi="Tahoma" w:cs="Tahoma"/>
        </w:rPr>
        <w:t xml:space="preserve"> </w:t>
      </w:r>
      <w:r w:rsidR="001E4575" w:rsidRPr="00FB4736">
        <w:rPr>
          <w:rFonts w:ascii="Tahoma" w:hAnsi="Tahoma" w:cs="Tahoma"/>
        </w:rPr>
        <w:t>projektni</w:t>
      </w:r>
      <w:r w:rsidR="001E4575">
        <w:rPr>
          <w:rFonts w:ascii="Tahoma" w:hAnsi="Tahoma" w:cs="Tahoma"/>
        </w:rPr>
        <w:t>h</w:t>
      </w:r>
      <w:r w:rsidR="001E4575" w:rsidRPr="00FB4736">
        <w:rPr>
          <w:rFonts w:ascii="Tahoma" w:hAnsi="Tahoma" w:cs="Tahoma"/>
        </w:rPr>
        <w:t xml:space="preserve"> dokumentacij</w:t>
      </w:r>
      <w:r w:rsidR="001E4575">
        <w:rPr>
          <w:rFonts w:ascii="Tahoma" w:hAnsi="Tahoma" w:cs="Tahoma"/>
        </w:rPr>
        <w:t>ah</w:t>
      </w:r>
      <w:r w:rsidR="001E4575" w:rsidRPr="00FB4736">
        <w:rPr>
          <w:rFonts w:ascii="Tahoma" w:hAnsi="Tahoma" w:cs="Tahoma"/>
        </w:rPr>
        <w:t xml:space="preserve">: </w:t>
      </w:r>
    </w:p>
    <w:p w:rsidR="001E4575" w:rsidRPr="00FB4736" w:rsidRDefault="001E4575" w:rsidP="001E4575">
      <w:pPr>
        <w:keepLines/>
        <w:widowControl w:val="0"/>
        <w:numPr>
          <w:ilvl w:val="0"/>
          <w:numId w:val="15"/>
        </w:numPr>
        <w:jc w:val="both"/>
        <w:rPr>
          <w:rFonts w:ascii="Tahoma" w:hAnsi="Tahoma" w:cs="Tahoma"/>
        </w:rPr>
      </w:pPr>
      <w:r>
        <w:rPr>
          <w:rFonts w:ascii="Tahoma" w:hAnsi="Tahoma" w:cs="Tahoma"/>
        </w:rPr>
        <w:t>Gradnja RP Stanežiče</w:t>
      </w:r>
      <w:r w:rsidRPr="00FB4736">
        <w:rPr>
          <w:rFonts w:ascii="Tahoma" w:hAnsi="Tahoma" w:cs="Tahoma"/>
        </w:rPr>
        <w:t xml:space="preserve">, Mestna občina Ljubljana, </w:t>
      </w:r>
      <w:r>
        <w:rPr>
          <w:rFonts w:ascii="Tahoma" w:hAnsi="Tahoma" w:cs="Tahoma"/>
        </w:rPr>
        <w:t>DGD</w:t>
      </w:r>
      <w:r w:rsidRPr="00FB4736">
        <w:rPr>
          <w:rFonts w:ascii="Tahoma" w:hAnsi="Tahoma" w:cs="Tahoma"/>
        </w:rPr>
        <w:t xml:space="preserve"> št. projekta: </w:t>
      </w:r>
      <w:r>
        <w:rPr>
          <w:rFonts w:ascii="Tahoma" w:hAnsi="Tahoma" w:cs="Tahoma"/>
        </w:rPr>
        <w:t>RV-42/22109</w:t>
      </w:r>
      <w:r w:rsidRPr="00FB4736">
        <w:rPr>
          <w:rFonts w:ascii="Tahoma" w:hAnsi="Tahoma" w:cs="Tahoma"/>
        </w:rPr>
        <w:t xml:space="preserve">, </w:t>
      </w:r>
      <w:r>
        <w:rPr>
          <w:rFonts w:ascii="Tahoma" w:hAnsi="Tahoma" w:cs="Tahoma"/>
        </w:rPr>
        <w:t>april</w:t>
      </w:r>
      <w:r w:rsidRPr="00FB4736">
        <w:rPr>
          <w:rFonts w:ascii="Tahoma" w:hAnsi="Tahoma" w:cs="Tahoma"/>
        </w:rPr>
        <w:t xml:space="preserve"> 2021, ki jo je izdelal naročnik;</w:t>
      </w:r>
    </w:p>
    <w:p w:rsidR="001E4575" w:rsidRDefault="001E4575" w:rsidP="001E4575">
      <w:pPr>
        <w:keepLines/>
        <w:widowControl w:val="0"/>
        <w:numPr>
          <w:ilvl w:val="0"/>
          <w:numId w:val="15"/>
        </w:numPr>
        <w:jc w:val="both"/>
        <w:rPr>
          <w:rFonts w:ascii="Tahoma" w:hAnsi="Tahoma" w:cs="Tahoma"/>
        </w:rPr>
      </w:pPr>
      <w:r w:rsidRPr="009D3054">
        <w:rPr>
          <w:rFonts w:ascii="Tahoma" w:hAnsi="Tahoma" w:cs="Tahoma"/>
        </w:rPr>
        <w:t>Gradnja plinovoda Gunclje – P&amp;R Stanežiče – visokotlačni plinovod V 402, Mestna občina Ljubljana, DGD št. V 402/22022, julij 2019, ki jo je izdelal naročnik;</w:t>
      </w:r>
    </w:p>
    <w:p w:rsidR="001E4575" w:rsidRPr="009D3054" w:rsidRDefault="001E4575" w:rsidP="001E4575">
      <w:pPr>
        <w:keepLines/>
        <w:widowControl w:val="0"/>
        <w:numPr>
          <w:ilvl w:val="0"/>
          <w:numId w:val="15"/>
        </w:numPr>
        <w:jc w:val="both"/>
        <w:rPr>
          <w:rFonts w:ascii="Tahoma" w:hAnsi="Tahoma" w:cs="Tahoma"/>
        </w:rPr>
      </w:pPr>
      <w:r w:rsidRPr="009D3054">
        <w:rPr>
          <w:rFonts w:ascii="Tahoma" w:hAnsi="Tahoma" w:cs="Tahoma"/>
        </w:rPr>
        <w:t xml:space="preserve">Gradnja plinovoda Gunclje – </w:t>
      </w:r>
      <w:r>
        <w:rPr>
          <w:rFonts w:ascii="Tahoma" w:hAnsi="Tahoma" w:cs="Tahoma"/>
        </w:rPr>
        <w:t>Dvor</w:t>
      </w:r>
      <w:r w:rsidRPr="009D3054">
        <w:rPr>
          <w:rFonts w:ascii="Tahoma" w:hAnsi="Tahoma" w:cs="Tahoma"/>
        </w:rPr>
        <w:t xml:space="preserve">, Mestna občina Ljubljana, DGD št. </w:t>
      </w:r>
      <w:r>
        <w:rPr>
          <w:rFonts w:ascii="Tahoma" w:hAnsi="Tahoma" w:cs="Tahoma"/>
        </w:rPr>
        <w:t>N</w:t>
      </w:r>
      <w:r w:rsidRPr="009D3054">
        <w:rPr>
          <w:rFonts w:ascii="Tahoma" w:hAnsi="Tahoma" w:cs="Tahoma"/>
        </w:rPr>
        <w:t xml:space="preserve"> </w:t>
      </w:r>
      <w:r>
        <w:rPr>
          <w:rFonts w:ascii="Tahoma" w:hAnsi="Tahoma" w:cs="Tahoma"/>
        </w:rPr>
        <w:t>10700</w:t>
      </w:r>
      <w:r w:rsidRPr="009D3054">
        <w:rPr>
          <w:rFonts w:ascii="Tahoma" w:hAnsi="Tahoma" w:cs="Tahoma"/>
        </w:rPr>
        <w:t>/220</w:t>
      </w:r>
      <w:r>
        <w:rPr>
          <w:rFonts w:ascii="Tahoma" w:hAnsi="Tahoma" w:cs="Tahoma"/>
        </w:rPr>
        <w:t>64</w:t>
      </w:r>
      <w:r w:rsidRPr="009D3054">
        <w:rPr>
          <w:rFonts w:ascii="Tahoma" w:hAnsi="Tahoma" w:cs="Tahoma"/>
        </w:rPr>
        <w:t xml:space="preserve">, </w:t>
      </w:r>
      <w:r>
        <w:rPr>
          <w:rFonts w:ascii="Tahoma" w:hAnsi="Tahoma" w:cs="Tahoma"/>
        </w:rPr>
        <w:t>september</w:t>
      </w:r>
      <w:r w:rsidRPr="009D3054">
        <w:rPr>
          <w:rFonts w:ascii="Tahoma" w:hAnsi="Tahoma" w:cs="Tahoma"/>
        </w:rPr>
        <w:t xml:space="preserve"> 20</w:t>
      </w:r>
      <w:r>
        <w:rPr>
          <w:rFonts w:ascii="Tahoma" w:hAnsi="Tahoma" w:cs="Tahoma"/>
        </w:rPr>
        <w:t>20</w:t>
      </w:r>
      <w:r w:rsidRPr="009D3054">
        <w:rPr>
          <w:rFonts w:ascii="Tahoma" w:hAnsi="Tahoma" w:cs="Tahoma"/>
        </w:rPr>
        <w:t>, ki jo je izdelal naročnik</w:t>
      </w:r>
      <w:r>
        <w:rPr>
          <w:rFonts w:ascii="Tahoma" w:hAnsi="Tahoma" w:cs="Tahoma"/>
        </w:rPr>
        <w:t>.</w:t>
      </w:r>
    </w:p>
    <w:p w:rsidR="00B6590F" w:rsidRPr="00FB4736" w:rsidRDefault="00B6590F" w:rsidP="000B1478">
      <w:pPr>
        <w:keepLines/>
        <w:widowControl w:val="0"/>
        <w:jc w:val="both"/>
        <w:rPr>
          <w:rFonts w:ascii="Tahoma" w:hAnsi="Tahoma" w:cs="Tahoma"/>
        </w:rPr>
      </w:pPr>
    </w:p>
    <w:p w:rsidR="00D54313" w:rsidRPr="00FB4736" w:rsidRDefault="00327F04" w:rsidP="000B1478">
      <w:pPr>
        <w:keepLines/>
        <w:widowControl w:val="0"/>
        <w:jc w:val="both"/>
        <w:rPr>
          <w:rFonts w:ascii="Tahoma" w:hAnsi="Tahoma" w:cs="Tahoma"/>
        </w:rPr>
      </w:pPr>
      <w:r w:rsidRPr="00FB4736">
        <w:rPr>
          <w:rFonts w:ascii="Tahoma" w:hAnsi="Tahoma" w:cs="Tahoma"/>
        </w:rPr>
        <w:lastRenderedPageBreak/>
        <w:t xml:space="preserve">Prevzeta dela bo izvajalec izvedel </w:t>
      </w:r>
      <w:r w:rsidR="004B5F66" w:rsidRPr="00FB4736">
        <w:rPr>
          <w:rFonts w:ascii="Tahoma" w:hAnsi="Tahoma" w:cs="Tahoma"/>
        </w:rPr>
        <w:t xml:space="preserve">po pravilih stroke, </w:t>
      </w:r>
      <w:r w:rsidR="004813DC" w:rsidRPr="00FB4736">
        <w:rPr>
          <w:rFonts w:ascii="Tahoma" w:hAnsi="Tahoma" w:cs="Tahoma"/>
        </w:rPr>
        <w:t>v skladu z zahtevam</w:t>
      </w:r>
      <w:r w:rsidR="001A6BC6" w:rsidRPr="00FB4736">
        <w:rPr>
          <w:rFonts w:ascii="Tahoma" w:hAnsi="Tahoma" w:cs="Tahoma"/>
        </w:rPr>
        <w:t>i</w:t>
      </w:r>
      <w:r w:rsidR="004813DC" w:rsidRPr="00FB4736">
        <w:rPr>
          <w:rFonts w:ascii="Tahoma" w:hAnsi="Tahoma" w:cs="Tahoma"/>
        </w:rPr>
        <w:t xml:space="preserve"> iz razpisne dokumentacije št. </w:t>
      </w:r>
      <w:r w:rsidR="00DF2A09" w:rsidRPr="00FB4736">
        <w:rPr>
          <w:rFonts w:ascii="Tahoma" w:hAnsi="Tahoma" w:cs="Tahoma"/>
        </w:rPr>
        <w:t>JPE-SIR-</w:t>
      </w:r>
      <w:r w:rsidR="00DB56D9">
        <w:rPr>
          <w:rFonts w:ascii="Tahoma" w:hAnsi="Tahoma" w:cs="Tahoma"/>
        </w:rPr>
        <w:t>273</w:t>
      </w:r>
      <w:r w:rsidR="003B7C53" w:rsidRPr="00FB4736">
        <w:rPr>
          <w:rFonts w:ascii="Tahoma" w:hAnsi="Tahoma" w:cs="Tahoma"/>
        </w:rPr>
        <w:t>/21</w:t>
      </w:r>
      <w:r w:rsidR="004813DC" w:rsidRPr="00FB4736">
        <w:rPr>
          <w:rFonts w:ascii="Tahoma" w:hAnsi="Tahoma" w:cs="Tahoma"/>
        </w:rPr>
        <w:t xml:space="preserve"> (v nadaljevanju: razpisna dokumentacija) </w:t>
      </w:r>
      <w:r w:rsidR="005258FD" w:rsidRPr="00FB4736">
        <w:rPr>
          <w:rFonts w:ascii="Tahoma" w:hAnsi="Tahoma" w:cs="Tahoma"/>
        </w:rPr>
        <w:t>ter</w:t>
      </w:r>
      <w:r w:rsidR="00BF2354" w:rsidRPr="00FB4736">
        <w:rPr>
          <w:rFonts w:ascii="Tahoma" w:hAnsi="Tahoma" w:cs="Tahoma"/>
        </w:rPr>
        <w:t xml:space="preserve"> s</w:t>
      </w:r>
      <w:r w:rsidR="004B5F66" w:rsidRPr="00FB4736">
        <w:rPr>
          <w:rFonts w:ascii="Tahoma" w:hAnsi="Tahoma" w:cs="Tahoma"/>
        </w:rPr>
        <w:t xml:space="preserve"> skrbnostjo dobrega strokovnjaka</w:t>
      </w:r>
      <w:r w:rsidR="005258FD" w:rsidRPr="00FB4736">
        <w:rPr>
          <w:rFonts w:ascii="Tahoma" w:hAnsi="Tahoma" w:cs="Tahoma"/>
        </w:rPr>
        <w:t>.</w:t>
      </w:r>
    </w:p>
    <w:p w:rsidR="005D0CD8" w:rsidRPr="00FB4736" w:rsidRDefault="005D0CD8" w:rsidP="000B1478">
      <w:pPr>
        <w:keepLines/>
        <w:widowControl w:val="0"/>
        <w:jc w:val="both"/>
        <w:rPr>
          <w:rFonts w:ascii="Tahoma" w:hAnsi="Tahoma" w:cs="Tahoma"/>
        </w:rPr>
      </w:pPr>
    </w:p>
    <w:p w:rsidR="009E1B44" w:rsidRPr="00FB4736" w:rsidRDefault="009E1B44" w:rsidP="000B1478">
      <w:pPr>
        <w:keepLines/>
        <w:widowControl w:val="0"/>
        <w:numPr>
          <w:ilvl w:val="0"/>
          <w:numId w:val="12"/>
        </w:numPr>
        <w:tabs>
          <w:tab w:val="left" w:pos="540"/>
        </w:tabs>
        <w:jc w:val="center"/>
        <w:rPr>
          <w:rFonts w:ascii="Tahoma" w:hAnsi="Tahoma" w:cs="Tahoma"/>
        </w:rPr>
      </w:pPr>
      <w:r w:rsidRPr="00FB4736">
        <w:rPr>
          <w:rFonts w:ascii="Tahoma" w:hAnsi="Tahoma" w:cs="Tahoma"/>
        </w:rPr>
        <w:t>POGODBENA VREDNOST DEL</w:t>
      </w:r>
    </w:p>
    <w:p w:rsidR="009E1B44" w:rsidRPr="00FB4736" w:rsidRDefault="009E1B44" w:rsidP="000B1478">
      <w:pPr>
        <w:keepLines/>
        <w:widowControl w:val="0"/>
        <w:tabs>
          <w:tab w:val="left" w:pos="709"/>
          <w:tab w:val="left" w:pos="1702"/>
        </w:tabs>
        <w:ind w:left="1701" w:hanging="1701"/>
        <w:jc w:val="center"/>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ind w:left="360"/>
        <w:jc w:val="center"/>
        <w:rPr>
          <w:rFonts w:ascii="Tahoma" w:hAnsi="Tahoma" w:cs="Tahoma"/>
        </w:rPr>
      </w:pPr>
    </w:p>
    <w:p w:rsidR="006F03C4" w:rsidRPr="00FB4736" w:rsidRDefault="006F03C4" w:rsidP="000B1478">
      <w:pPr>
        <w:keepLines/>
        <w:widowControl w:val="0"/>
        <w:jc w:val="both"/>
        <w:rPr>
          <w:rFonts w:ascii="Tahoma" w:hAnsi="Tahoma" w:cs="Tahoma"/>
        </w:rPr>
      </w:pPr>
      <w:r w:rsidRPr="00FB4736">
        <w:rPr>
          <w:rFonts w:ascii="Tahoma" w:hAnsi="Tahoma" w:cs="Tahoma"/>
        </w:rPr>
        <w:t>Pogodbena vrednost del, k</w:t>
      </w:r>
      <w:r w:rsidR="00BF2354" w:rsidRPr="00FB4736">
        <w:rPr>
          <w:rFonts w:ascii="Tahoma" w:hAnsi="Tahoma" w:cs="Tahoma"/>
        </w:rPr>
        <w:t>aterih izvedba</w:t>
      </w:r>
      <w:r w:rsidRPr="00FB4736">
        <w:rPr>
          <w:rFonts w:ascii="Tahoma" w:hAnsi="Tahoma" w:cs="Tahoma"/>
        </w:rPr>
        <w:t xml:space="preserve"> </w:t>
      </w:r>
      <w:r w:rsidR="00BF2354" w:rsidRPr="00FB4736">
        <w:rPr>
          <w:rFonts w:ascii="Tahoma" w:hAnsi="Tahoma" w:cs="Tahoma"/>
        </w:rPr>
        <w:t>je</w:t>
      </w:r>
      <w:r w:rsidRPr="00FB4736">
        <w:rPr>
          <w:rFonts w:ascii="Tahoma" w:hAnsi="Tahoma" w:cs="Tahoma"/>
        </w:rPr>
        <w:t xml:space="preserve"> predmet te pogodbe, je določena na podlagi </w:t>
      </w:r>
      <w:r w:rsidR="00962C8B" w:rsidRPr="00FB4736">
        <w:rPr>
          <w:rFonts w:ascii="Tahoma" w:hAnsi="Tahoma" w:cs="Tahoma"/>
        </w:rPr>
        <w:t>ponudbe izvajalca št. ____</w:t>
      </w:r>
      <w:r w:rsidR="00B6590F" w:rsidRPr="00FB4736">
        <w:rPr>
          <w:rFonts w:ascii="Tahoma" w:hAnsi="Tahoma" w:cs="Tahoma"/>
        </w:rPr>
        <w:t>__</w:t>
      </w:r>
      <w:r w:rsidR="00962C8B" w:rsidRPr="00FB4736">
        <w:rPr>
          <w:rFonts w:ascii="Tahoma" w:hAnsi="Tahoma" w:cs="Tahoma"/>
        </w:rPr>
        <w:t>____ z dne __________ in ponudbe izvajalca, podane na pogajanjih, št. ______</w:t>
      </w:r>
      <w:r w:rsidR="00B6590F" w:rsidRPr="00FB4736">
        <w:rPr>
          <w:rFonts w:ascii="Tahoma" w:hAnsi="Tahoma" w:cs="Tahoma"/>
        </w:rPr>
        <w:t>__</w:t>
      </w:r>
      <w:r w:rsidR="00962C8B" w:rsidRPr="00FB4736">
        <w:rPr>
          <w:rFonts w:ascii="Tahoma" w:hAnsi="Tahoma" w:cs="Tahoma"/>
        </w:rPr>
        <w:t xml:space="preserve">__ z dne __________ </w:t>
      </w:r>
      <w:r w:rsidRPr="00FB4736">
        <w:rPr>
          <w:rFonts w:ascii="Tahoma" w:hAnsi="Tahoma" w:cs="Tahoma"/>
        </w:rPr>
        <w:t>iz 1. člena pogodbe (v nadaljevanju: ponudba</w:t>
      </w:r>
      <w:r w:rsidR="00DB370C" w:rsidRPr="00FB4736">
        <w:rPr>
          <w:rFonts w:ascii="Tahoma" w:hAnsi="Tahoma" w:cs="Tahoma"/>
        </w:rPr>
        <w:t xml:space="preserve"> izvajalca</w:t>
      </w:r>
      <w:r w:rsidRPr="00FB4736">
        <w:rPr>
          <w:rFonts w:ascii="Tahoma" w:hAnsi="Tahoma" w:cs="Tahoma"/>
        </w:rPr>
        <w:t xml:space="preserve">) ter v skladu s predloženim predračunom </w:t>
      </w:r>
      <w:r w:rsidR="00765FD3" w:rsidRPr="00FB4736">
        <w:rPr>
          <w:rFonts w:ascii="Tahoma" w:hAnsi="Tahoma" w:cs="Tahoma"/>
        </w:rPr>
        <w:t xml:space="preserve">izvajalca </w:t>
      </w:r>
      <w:r w:rsidRPr="00FB4736">
        <w:rPr>
          <w:rFonts w:ascii="Tahoma" w:hAnsi="Tahoma" w:cs="Tahoma"/>
        </w:rPr>
        <w:t>z dne ______________ (v nadaljevanju: predračun</w:t>
      </w:r>
      <w:r w:rsidR="00765FD3" w:rsidRPr="00FB4736">
        <w:rPr>
          <w:rFonts w:ascii="Tahoma" w:hAnsi="Tahoma" w:cs="Tahoma"/>
        </w:rPr>
        <w:t xml:space="preserve"> izvajalca</w:t>
      </w:r>
      <w:r w:rsidRPr="00FB4736">
        <w:rPr>
          <w:rFonts w:ascii="Tahoma" w:hAnsi="Tahoma" w:cs="Tahoma"/>
        </w:rPr>
        <w:t xml:space="preserve">) in </w:t>
      </w:r>
      <w:r w:rsidR="00765FD3" w:rsidRPr="00FB4736">
        <w:rPr>
          <w:rFonts w:ascii="Tahoma" w:hAnsi="Tahoma" w:cs="Tahoma"/>
        </w:rPr>
        <w:t>ob upoštevanju ___ % popusta, podanega na pogajanjih dne ________</w:t>
      </w:r>
      <w:r w:rsidR="00B6590F" w:rsidRPr="00FB4736">
        <w:rPr>
          <w:rFonts w:ascii="Tahoma" w:hAnsi="Tahoma" w:cs="Tahoma"/>
        </w:rPr>
        <w:t>_</w:t>
      </w:r>
      <w:r w:rsidR="00765FD3" w:rsidRPr="00FB4736">
        <w:rPr>
          <w:rFonts w:ascii="Tahoma" w:hAnsi="Tahoma" w:cs="Tahoma"/>
        </w:rPr>
        <w:t xml:space="preserve">_, </w:t>
      </w:r>
      <w:r w:rsidRPr="00FB4736">
        <w:rPr>
          <w:rFonts w:ascii="Tahoma" w:hAnsi="Tahoma" w:cs="Tahoma"/>
        </w:rPr>
        <w:t>znaša na dan sklenitve te pogodbe v neto vrednosti:</w:t>
      </w:r>
    </w:p>
    <w:p w:rsidR="00877B24" w:rsidRPr="00FB4736" w:rsidRDefault="00877B24" w:rsidP="000B1478">
      <w:pPr>
        <w:keepLines/>
        <w:widowControl w:val="0"/>
        <w:jc w:val="both"/>
        <w:rPr>
          <w:rFonts w:ascii="Tahoma" w:hAnsi="Tahoma" w:cs="Tahoma"/>
        </w:rPr>
      </w:pPr>
    </w:p>
    <w:p w:rsidR="001A18D8" w:rsidRPr="00FB4736" w:rsidRDefault="001A18D8" w:rsidP="000B1478">
      <w:pPr>
        <w:keepLines/>
        <w:widowControl w:val="0"/>
        <w:jc w:val="both"/>
        <w:rPr>
          <w:rFonts w:ascii="Tahoma" w:hAnsi="Tahoma" w:cs="Tahoma"/>
        </w:rPr>
      </w:pP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t>__________________ EUR brez DDV</w:t>
      </w:r>
    </w:p>
    <w:p w:rsidR="00586B65" w:rsidRPr="00FB4736" w:rsidRDefault="00586B65" w:rsidP="000B1478">
      <w:pPr>
        <w:keepLines/>
        <w:widowControl w:val="0"/>
        <w:jc w:val="both"/>
        <w:rPr>
          <w:rFonts w:ascii="Tahoma" w:hAnsi="Tahoma" w:cs="Tahoma"/>
        </w:rPr>
      </w:pPr>
    </w:p>
    <w:p w:rsidR="00586B65" w:rsidRPr="00FB4736" w:rsidRDefault="00586B65" w:rsidP="000B1478">
      <w:pPr>
        <w:keepLines/>
        <w:widowControl w:val="0"/>
        <w:jc w:val="both"/>
        <w:rPr>
          <w:rFonts w:ascii="Tahoma" w:hAnsi="Tahoma" w:cs="Tahoma"/>
        </w:rPr>
      </w:pPr>
      <w:r w:rsidRPr="00FB4736">
        <w:rPr>
          <w:rFonts w:ascii="Tahoma" w:hAnsi="Tahoma" w:cs="Tahoma"/>
        </w:rPr>
        <w:t>z besedo: ___________________________________________ evrov in ___/100</w:t>
      </w:r>
    </w:p>
    <w:p w:rsidR="00586B65" w:rsidRPr="00FB4736" w:rsidRDefault="00586B65" w:rsidP="000B1478">
      <w:pPr>
        <w:keepLines/>
        <w:widowControl w:val="0"/>
        <w:jc w:val="both"/>
        <w:rPr>
          <w:rFonts w:ascii="Tahoma" w:hAnsi="Tahoma" w:cs="Tahoma"/>
        </w:rPr>
      </w:pPr>
    </w:p>
    <w:p w:rsidR="004F33DA" w:rsidRPr="00FB4736" w:rsidRDefault="004F33DA" w:rsidP="000B1478">
      <w:pPr>
        <w:keepLines/>
        <w:widowControl w:val="0"/>
        <w:tabs>
          <w:tab w:val="left" w:pos="1418"/>
          <w:tab w:val="left" w:pos="1702"/>
        </w:tabs>
        <w:ind w:right="-113"/>
        <w:jc w:val="both"/>
        <w:rPr>
          <w:rFonts w:ascii="Tahoma" w:hAnsi="Tahoma" w:cs="Tahoma"/>
        </w:rPr>
      </w:pPr>
      <w:r w:rsidRPr="00FB4736">
        <w:rPr>
          <w:rFonts w:ascii="Tahoma" w:hAnsi="Tahoma" w:cs="Tahoma"/>
        </w:rPr>
        <w:t>Davek na dodano vrednost</w:t>
      </w:r>
      <w:r w:rsidR="00857890" w:rsidRPr="00FB4736">
        <w:rPr>
          <w:rFonts w:ascii="Tahoma" w:hAnsi="Tahoma" w:cs="Tahoma"/>
        </w:rPr>
        <w:t xml:space="preserve"> (DDV)</w:t>
      </w:r>
      <w:r w:rsidRPr="00FB4736">
        <w:rPr>
          <w:rFonts w:ascii="Tahoma" w:hAnsi="Tahoma" w:cs="Tahoma"/>
        </w:rPr>
        <w:t xml:space="preserve"> se obračuna v skladu z vsakokratno veljavno zakonodajo. </w:t>
      </w:r>
    </w:p>
    <w:p w:rsidR="009E1B44" w:rsidRPr="00FB4736" w:rsidRDefault="009E1B44" w:rsidP="000B1478">
      <w:pPr>
        <w:keepLines/>
        <w:widowControl w:val="0"/>
        <w:jc w:val="both"/>
        <w:rPr>
          <w:rFonts w:ascii="Tahoma" w:hAnsi="Tahoma" w:cs="Tahoma"/>
        </w:rPr>
      </w:pPr>
    </w:p>
    <w:p w:rsidR="009E1B44" w:rsidRPr="00FB4736" w:rsidRDefault="009E1B44" w:rsidP="000B1478">
      <w:pPr>
        <w:keepLines/>
        <w:widowControl w:val="0"/>
        <w:tabs>
          <w:tab w:val="left" w:pos="1418"/>
          <w:tab w:val="left" w:pos="1702"/>
        </w:tabs>
        <w:jc w:val="both"/>
        <w:rPr>
          <w:rFonts w:ascii="Tahoma" w:hAnsi="Tahoma" w:cs="Tahoma"/>
        </w:rPr>
      </w:pPr>
      <w:r w:rsidRPr="00FB4736">
        <w:rPr>
          <w:rFonts w:ascii="Tahoma" w:hAnsi="Tahoma" w:cs="Tahoma"/>
        </w:rPr>
        <w:t>Vsa izvedena dela po tej pogodbi se obračunajo po dejansko opravljenih in izmerjenih delih in po cenah, ki so določene za merske enote del v ponudbi</w:t>
      </w:r>
      <w:r w:rsidR="00DD4088" w:rsidRPr="00FB4736">
        <w:rPr>
          <w:rFonts w:ascii="Tahoma" w:hAnsi="Tahoma" w:cs="Tahoma"/>
        </w:rPr>
        <w:t xml:space="preserve"> izvajalca</w:t>
      </w:r>
      <w:r w:rsidRPr="00FB4736">
        <w:rPr>
          <w:rFonts w:ascii="Tahoma" w:hAnsi="Tahoma" w:cs="Tahoma"/>
        </w:rPr>
        <w:t xml:space="preserve">. Cene za merske </w:t>
      </w:r>
      <w:r w:rsidR="00700B5D" w:rsidRPr="00FB4736">
        <w:rPr>
          <w:rFonts w:ascii="Tahoma" w:hAnsi="Tahoma" w:cs="Tahoma"/>
        </w:rPr>
        <w:t xml:space="preserve">enote del po </w:t>
      </w:r>
      <w:r w:rsidRPr="00FB4736">
        <w:rPr>
          <w:rFonts w:ascii="Tahoma" w:hAnsi="Tahoma" w:cs="Tahoma"/>
        </w:rPr>
        <w:t>ponudbi izvajalca bodo ostale nespremenjene do končnega obračuna</w:t>
      </w:r>
      <w:r w:rsidR="005B02E8" w:rsidRPr="00FB4736">
        <w:rPr>
          <w:rFonts w:ascii="Tahoma" w:hAnsi="Tahoma" w:cs="Tahoma"/>
        </w:rPr>
        <w:t>, razen v primeru znižanja cen</w:t>
      </w:r>
      <w:r w:rsidR="00956AA8" w:rsidRPr="00FB4736">
        <w:rPr>
          <w:rFonts w:ascii="Tahoma" w:hAnsi="Tahoma" w:cs="Tahoma"/>
        </w:rPr>
        <w:t>, o čemer se izvajalec obvezuje obvestiti naročnika</w:t>
      </w:r>
      <w:r w:rsidRPr="00FB4736">
        <w:rPr>
          <w:rFonts w:ascii="Tahoma" w:hAnsi="Tahoma" w:cs="Tahoma"/>
        </w:rPr>
        <w:t xml:space="preserve">. </w:t>
      </w:r>
    </w:p>
    <w:p w:rsidR="005B02E8" w:rsidRPr="00FB4736" w:rsidRDefault="005B02E8" w:rsidP="000B1478">
      <w:pPr>
        <w:keepLines/>
        <w:widowControl w:val="0"/>
        <w:tabs>
          <w:tab w:val="left" w:pos="709"/>
          <w:tab w:val="left" w:pos="1702"/>
        </w:tabs>
        <w:rPr>
          <w:rFonts w:ascii="Tahoma" w:hAnsi="Tahoma" w:cs="Tahoma"/>
        </w:rPr>
      </w:pPr>
    </w:p>
    <w:p w:rsidR="009E1B44" w:rsidRPr="00FB4736" w:rsidRDefault="009E1B44" w:rsidP="000B1478">
      <w:pPr>
        <w:keepLines/>
        <w:widowControl w:val="0"/>
        <w:numPr>
          <w:ilvl w:val="0"/>
          <w:numId w:val="12"/>
        </w:numPr>
        <w:tabs>
          <w:tab w:val="left" w:pos="540"/>
        </w:tabs>
        <w:jc w:val="center"/>
        <w:rPr>
          <w:rFonts w:ascii="Tahoma" w:hAnsi="Tahoma" w:cs="Tahoma"/>
        </w:rPr>
      </w:pPr>
      <w:r w:rsidRPr="00FB4736">
        <w:rPr>
          <w:rFonts w:ascii="Tahoma" w:hAnsi="Tahoma" w:cs="Tahoma"/>
        </w:rPr>
        <w:t>SESTAVNI DELI POGODBE</w:t>
      </w:r>
    </w:p>
    <w:p w:rsidR="009E1B44" w:rsidRPr="00FB4736" w:rsidRDefault="009E1B44" w:rsidP="000B1478">
      <w:pPr>
        <w:keepLines/>
        <w:widowControl w:val="0"/>
        <w:tabs>
          <w:tab w:val="left" w:pos="709"/>
          <w:tab w:val="left" w:pos="1702"/>
        </w:tabs>
        <w:ind w:left="1701" w:hanging="1701"/>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left" w:pos="1418"/>
          <w:tab w:val="left" w:pos="1702"/>
        </w:tabs>
        <w:rPr>
          <w:rFonts w:ascii="Tahoma" w:hAnsi="Tahoma" w:cs="Tahoma"/>
        </w:rPr>
      </w:pPr>
    </w:p>
    <w:p w:rsidR="009E1B44" w:rsidRPr="00FB4736" w:rsidRDefault="009E1B44" w:rsidP="000B1478">
      <w:pPr>
        <w:keepLines/>
        <w:widowControl w:val="0"/>
        <w:tabs>
          <w:tab w:val="left" w:pos="1418"/>
          <w:tab w:val="left" w:pos="1702"/>
        </w:tabs>
        <w:jc w:val="both"/>
        <w:rPr>
          <w:rFonts w:ascii="Tahoma" w:hAnsi="Tahoma" w:cs="Tahoma"/>
        </w:rPr>
      </w:pPr>
      <w:r w:rsidRPr="00FB4736">
        <w:rPr>
          <w:rFonts w:ascii="Tahoma" w:hAnsi="Tahoma" w:cs="Tahoma"/>
        </w:rPr>
        <w:t>Pogodbeni stranki sta soglasni, da so sestavni deli pogodbe</w:t>
      </w:r>
      <w:r w:rsidR="007B072E" w:rsidRPr="00FB4736">
        <w:rPr>
          <w:rFonts w:ascii="Tahoma" w:hAnsi="Tahoma" w:cs="Tahoma"/>
        </w:rPr>
        <w:t>:</w:t>
      </w:r>
    </w:p>
    <w:p w:rsidR="009E1B44" w:rsidRPr="00FB4736" w:rsidRDefault="009E1B44" w:rsidP="000B1478">
      <w:pPr>
        <w:keepLines/>
        <w:widowControl w:val="0"/>
        <w:numPr>
          <w:ilvl w:val="0"/>
          <w:numId w:val="15"/>
        </w:numPr>
        <w:tabs>
          <w:tab w:val="left" w:pos="426"/>
          <w:tab w:val="left" w:pos="1418"/>
          <w:tab w:val="left" w:pos="1702"/>
        </w:tabs>
        <w:rPr>
          <w:rFonts w:ascii="Tahoma" w:hAnsi="Tahoma" w:cs="Tahoma"/>
        </w:rPr>
      </w:pPr>
      <w:r w:rsidRPr="00FB4736">
        <w:rPr>
          <w:rFonts w:ascii="Tahoma" w:hAnsi="Tahoma" w:cs="Tahoma"/>
        </w:rPr>
        <w:t xml:space="preserve">razpisna dokumentacija št. </w:t>
      </w:r>
      <w:r w:rsidR="00DF2A09" w:rsidRPr="00FB4736">
        <w:rPr>
          <w:rFonts w:ascii="Tahoma" w:hAnsi="Tahoma" w:cs="Tahoma"/>
        </w:rPr>
        <w:t>JPE-SIR-</w:t>
      </w:r>
      <w:r w:rsidR="00DB56D9">
        <w:rPr>
          <w:rFonts w:ascii="Tahoma" w:hAnsi="Tahoma" w:cs="Tahoma"/>
        </w:rPr>
        <w:t>273</w:t>
      </w:r>
      <w:r w:rsidR="003B7C53" w:rsidRPr="00FB4736">
        <w:rPr>
          <w:rFonts w:ascii="Tahoma" w:hAnsi="Tahoma" w:cs="Tahoma"/>
        </w:rPr>
        <w:t>/21</w:t>
      </w:r>
      <w:r w:rsidRPr="00FB4736">
        <w:rPr>
          <w:rFonts w:ascii="Tahoma" w:hAnsi="Tahoma" w:cs="Tahoma"/>
        </w:rPr>
        <w:t>,</w:t>
      </w:r>
    </w:p>
    <w:p w:rsidR="001C216F" w:rsidRPr="00FB4736" w:rsidRDefault="001C216F" w:rsidP="000B1478">
      <w:pPr>
        <w:keepLines/>
        <w:widowControl w:val="0"/>
        <w:numPr>
          <w:ilvl w:val="0"/>
          <w:numId w:val="15"/>
        </w:numPr>
        <w:jc w:val="both"/>
        <w:rPr>
          <w:rFonts w:ascii="Tahoma" w:hAnsi="Tahoma" w:cs="Tahoma"/>
        </w:rPr>
      </w:pPr>
      <w:r w:rsidRPr="00FB4736">
        <w:rPr>
          <w:rFonts w:ascii="Tahoma" w:hAnsi="Tahoma" w:cs="Tahoma"/>
        </w:rPr>
        <w:t>ponudb</w:t>
      </w:r>
      <w:r w:rsidR="005B02E8" w:rsidRPr="00FB4736">
        <w:rPr>
          <w:rFonts w:ascii="Tahoma" w:hAnsi="Tahoma" w:cs="Tahoma"/>
        </w:rPr>
        <w:t>i</w:t>
      </w:r>
      <w:r w:rsidRPr="00FB4736">
        <w:rPr>
          <w:rFonts w:ascii="Tahoma" w:hAnsi="Tahoma" w:cs="Tahoma"/>
        </w:rPr>
        <w:t xml:space="preserve"> izvajalca iz 1. člena pogodbe,</w:t>
      </w:r>
    </w:p>
    <w:p w:rsidR="00BF2354" w:rsidRPr="00FB4736" w:rsidRDefault="00BF2354" w:rsidP="000B1478">
      <w:pPr>
        <w:keepLines/>
        <w:widowControl w:val="0"/>
        <w:numPr>
          <w:ilvl w:val="0"/>
          <w:numId w:val="15"/>
        </w:numPr>
        <w:jc w:val="both"/>
        <w:rPr>
          <w:rFonts w:ascii="Tahoma" w:hAnsi="Tahoma" w:cs="Tahoma"/>
        </w:rPr>
      </w:pPr>
      <w:r w:rsidRPr="00FB4736">
        <w:rPr>
          <w:rFonts w:ascii="Tahoma" w:hAnsi="Tahoma" w:cs="Tahoma"/>
        </w:rPr>
        <w:t>predračun izvajalca iz 3. člena pogodbe,</w:t>
      </w:r>
    </w:p>
    <w:p w:rsidR="009E1B44" w:rsidRPr="00FB4736" w:rsidRDefault="00F93E76" w:rsidP="000B1478">
      <w:pPr>
        <w:keepLines/>
        <w:widowControl w:val="0"/>
        <w:numPr>
          <w:ilvl w:val="0"/>
          <w:numId w:val="15"/>
        </w:numPr>
        <w:jc w:val="both"/>
        <w:rPr>
          <w:rFonts w:ascii="Tahoma" w:hAnsi="Tahoma" w:cs="Tahoma"/>
        </w:rPr>
      </w:pPr>
      <w:r w:rsidRPr="00FB4736">
        <w:rPr>
          <w:rFonts w:ascii="Tahoma" w:hAnsi="Tahoma" w:cs="Tahoma"/>
        </w:rPr>
        <w:t>dokumentacija za izvedbo gradnje</w:t>
      </w:r>
      <w:r w:rsidR="001A6BC6" w:rsidRPr="00FB4736">
        <w:rPr>
          <w:rFonts w:ascii="Tahoma" w:hAnsi="Tahoma" w:cs="Tahoma"/>
        </w:rPr>
        <w:t>,</w:t>
      </w:r>
      <w:r w:rsidRPr="00FB4736">
        <w:rPr>
          <w:rFonts w:ascii="Tahoma" w:hAnsi="Tahoma" w:cs="Tahoma"/>
        </w:rPr>
        <w:t xml:space="preserve"> </w:t>
      </w:r>
      <w:r w:rsidR="009E1B44" w:rsidRPr="00FB4736">
        <w:rPr>
          <w:rFonts w:ascii="Tahoma" w:hAnsi="Tahoma" w:cs="Tahoma"/>
        </w:rPr>
        <w:t>naveden</w:t>
      </w:r>
      <w:r w:rsidR="001A6BC6" w:rsidRPr="00FB4736">
        <w:rPr>
          <w:rFonts w:ascii="Tahoma" w:hAnsi="Tahoma" w:cs="Tahoma"/>
        </w:rPr>
        <w:t>a</w:t>
      </w:r>
      <w:r w:rsidR="009E1B44" w:rsidRPr="00FB4736">
        <w:rPr>
          <w:rFonts w:ascii="Tahoma" w:hAnsi="Tahoma" w:cs="Tahoma"/>
        </w:rPr>
        <w:t xml:space="preserve"> v 2. členu pogodbe,</w:t>
      </w:r>
    </w:p>
    <w:p w:rsidR="008A3647" w:rsidRPr="008D5E83" w:rsidRDefault="008A3647" w:rsidP="008A3647">
      <w:pPr>
        <w:numPr>
          <w:ilvl w:val="0"/>
          <w:numId w:val="15"/>
        </w:numPr>
        <w:jc w:val="both"/>
        <w:rPr>
          <w:rFonts w:ascii="Tahoma" w:hAnsi="Tahoma" w:cs="Tahoma"/>
        </w:rPr>
      </w:pPr>
      <w:r>
        <w:rPr>
          <w:rFonts w:ascii="Tahoma" w:hAnsi="Tahoma" w:cs="Tahoma"/>
        </w:rPr>
        <w:t>Tehnične zahteve</w:t>
      </w:r>
      <w:r w:rsidRPr="008D5E83">
        <w:rPr>
          <w:rFonts w:ascii="Tahoma" w:hAnsi="Tahoma" w:cs="Tahoma"/>
        </w:rPr>
        <w:t xml:space="preserve"> za graditev </w:t>
      </w:r>
      <w:r>
        <w:rPr>
          <w:rFonts w:ascii="Tahoma" w:hAnsi="Tahoma" w:cs="Tahoma"/>
        </w:rPr>
        <w:t>distribucijskih</w:t>
      </w:r>
      <w:r w:rsidRPr="008D5E83">
        <w:rPr>
          <w:rFonts w:ascii="Tahoma" w:hAnsi="Tahoma" w:cs="Tahoma"/>
        </w:rPr>
        <w:t xml:space="preserve"> plinovodov </w:t>
      </w:r>
      <w:r>
        <w:rPr>
          <w:rFonts w:ascii="Tahoma" w:hAnsi="Tahoma" w:cs="Tahoma"/>
        </w:rPr>
        <w:t xml:space="preserve">in priključkov </w:t>
      </w:r>
      <w:r w:rsidRPr="008D5E83">
        <w:rPr>
          <w:rFonts w:ascii="Tahoma" w:hAnsi="Tahoma" w:cs="Tahoma"/>
        </w:rPr>
        <w:t>ter notranjih plinskih napeljav, 1</w:t>
      </w:r>
      <w:r>
        <w:rPr>
          <w:rFonts w:ascii="Tahoma" w:hAnsi="Tahoma" w:cs="Tahoma"/>
        </w:rPr>
        <w:t>1</w:t>
      </w:r>
      <w:r w:rsidRPr="008D5E83">
        <w:rPr>
          <w:rFonts w:ascii="Tahoma" w:hAnsi="Tahoma" w:cs="Tahoma"/>
        </w:rPr>
        <w:t xml:space="preserve">. dopolnjena in popravljena izdaja, </w:t>
      </w:r>
      <w:r>
        <w:rPr>
          <w:rFonts w:ascii="Tahoma" w:hAnsi="Tahoma" w:cs="Tahoma"/>
        </w:rPr>
        <w:t>avgust</w:t>
      </w:r>
      <w:r w:rsidRPr="008D5E83">
        <w:rPr>
          <w:rFonts w:ascii="Tahoma" w:hAnsi="Tahoma" w:cs="Tahoma"/>
        </w:rPr>
        <w:t xml:space="preserve"> 202</w:t>
      </w:r>
      <w:r>
        <w:rPr>
          <w:rFonts w:ascii="Tahoma" w:hAnsi="Tahoma" w:cs="Tahoma"/>
        </w:rPr>
        <w:t>0</w:t>
      </w:r>
      <w:r w:rsidRPr="008D5E83">
        <w:rPr>
          <w:rFonts w:ascii="Tahoma" w:hAnsi="Tahoma" w:cs="Tahoma"/>
        </w:rPr>
        <w:t>, (</w:t>
      </w:r>
      <w:hyperlink r:id="rId16" w:history="1">
        <w:r w:rsidRPr="001C6139">
          <w:rPr>
            <w:rStyle w:val="Hiperpovezava"/>
            <w:rFonts w:ascii="Tahoma" w:hAnsi="Tahoma" w:cs="Tahoma"/>
          </w:rPr>
          <w:t>https://www.energetika-lj.si/zakonodaja/tehnicne-zahteve-za-graditev-plin</w:t>
        </w:r>
      </w:hyperlink>
      <w:r w:rsidRPr="008A3647">
        <w:rPr>
          <w:rStyle w:val="Hiperpovezava"/>
          <w:rFonts w:ascii="Tahoma" w:hAnsi="Tahoma" w:cs="Tahoma"/>
          <w:color w:val="auto"/>
          <w:u w:val="none"/>
        </w:rPr>
        <w:t>)</w:t>
      </w:r>
      <w:r w:rsidRPr="008D5E83">
        <w:rPr>
          <w:rFonts w:ascii="Tahoma" w:hAnsi="Tahoma" w:cs="Tahoma"/>
        </w:rPr>
        <w:t>,</w:t>
      </w:r>
    </w:p>
    <w:p w:rsidR="008A3647" w:rsidRPr="008D5E83" w:rsidRDefault="008A3647" w:rsidP="008A3647">
      <w:pPr>
        <w:numPr>
          <w:ilvl w:val="0"/>
          <w:numId w:val="15"/>
        </w:numPr>
        <w:jc w:val="both"/>
        <w:rPr>
          <w:rFonts w:ascii="Tahoma" w:hAnsi="Tahoma" w:cs="Tahoma"/>
        </w:rPr>
      </w:pPr>
      <w:r w:rsidRPr="008D5E83">
        <w:rPr>
          <w:rFonts w:ascii="Tahoma" w:hAnsi="Tahoma" w:cs="Tahoma"/>
        </w:rPr>
        <w:t>Pravilnik o tehničnih pogojih za graditev, obratovanje in vzdrževanje plinovodov z največjim dovoljenim tlakom do vključno 16 barov (Ur. list RS št. 26/2002, 54/2002 in 17/14 – EZ-1),</w:t>
      </w:r>
      <w:r>
        <w:rPr>
          <w:rFonts w:ascii="Tahoma" w:hAnsi="Tahoma" w:cs="Tahoma"/>
        </w:rPr>
        <w:t xml:space="preserve"> ki je prenehal veljati, vendar se skladno z drugim odstavkom 554. členom Energetskega zakona</w:t>
      </w:r>
      <w:r w:rsidRPr="00305CC4">
        <w:t xml:space="preserve"> </w:t>
      </w:r>
      <w:r w:rsidRPr="00305CC4">
        <w:rPr>
          <w:rFonts w:ascii="Tahoma" w:hAnsi="Tahoma" w:cs="Tahoma"/>
        </w:rPr>
        <w:t>(Uradni list RS, št. 60/19 - uradno prečiščeno besedilo, 65/20)</w:t>
      </w:r>
      <w:r>
        <w:rPr>
          <w:rFonts w:ascii="Tahoma" w:hAnsi="Tahoma" w:cs="Tahoma"/>
        </w:rPr>
        <w:t xml:space="preserve"> uporablja do </w:t>
      </w:r>
      <w:r w:rsidRPr="00305CC4">
        <w:rPr>
          <w:rFonts w:ascii="Tahoma" w:hAnsi="Tahoma" w:cs="Tahoma"/>
        </w:rPr>
        <w:t>uveljavitve novih podzakonskih pr</w:t>
      </w:r>
      <w:r>
        <w:rPr>
          <w:rFonts w:ascii="Tahoma" w:hAnsi="Tahoma" w:cs="Tahoma"/>
        </w:rPr>
        <w:t>edpisov, izdanih na podlagi EZ-1. V primeru, da se novi pravilnik uveljavi v času veljavnosti pogodbe, slednji postane sestavni del te pogodbe.,</w:t>
      </w:r>
    </w:p>
    <w:p w:rsidR="009E1B44" w:rsidRPr="00FB4736" w:rsidRDefault="009E1B44" w:rsidP="000B1478">
      <w:pPr>
        <w:keepLines/>
        <w:widowControl w:val="0"/>
        <w:numPr>
          <w:ilvl w:val="0"/>
          <w:numId w:val="15"/>
        </w:numPr>
        <w:tabs>
          <w:tab w:val="left" w:pos="426"/>
          <w:tab w:val="left" w:pos="1418"/>
          <w:tab w:val="left" w:pos="1702"/>
        </w:tabs>
        <w:rPr>
          <w:rFonts w:ascii="Tahoma" w:hAnsi="Tahoma" w:cs="Tahoma"/>
        </w:rPr>
      </w:pPr>
      <w:r w:rsidRPr="00FB4736">
        <w:rPr>
          <w:rFonts w:ascii="Tahoma" w:hAnsi="Tahoma" w:cs="Tahoma"/>
        </w:rPr>
        <w:t>dovoljenje za zapore in prekop javne prometne površine.</w:t>
      </w:r>
    </w:p>
    <w:p w:rsidR="005258FD" w:rsidRPr="00FB4736" w:rsidRDefault="005258FD" w:rsidP="000B1478">
      <w:pPr>
        <w:keepLines/>
        <w:widowControl w:val="0"/>
        <w:tabs>
          <w:tab w:val="left" w:pos="426"/>
          <w:tab w:val="left" w:pos="1418"/>
          <w:tab w:val="left" w:pos="1702"/>
        </w:tabs>
        <w:ind w:left="357"/>
        <w:rPr>
          <w:rFonts w:ascii="Tahoma" w:hAnsi="Tahoma" w:cs="Tahoma"/>
        </w:rPr>
      </w:pPr>
    </w:p>
    <w:p w:rsidR="009E1B44" w:rsidRPr="00FB4736" w:rsidRDefault="007B072E" w:rsidP="000B1478">
      <w:pPr>
        <w:keepLines/>
        <w:widowControl w:val="0"/>
        <w:tabs>
          <w:tab w:val="left" w:pos="426"/>
          <w:tab w:val="left" w:pos="1418"/>
          <w:tab w:val="left" w:pos="1702"/>
        </w:tabs>
        <w:jc w:val="both"/>
        <w:rPr>
          <w:rFonts w:ascii="Tahoma" w:hAnsi="Tahoma" w:cs="Tahoma"/>
        </w:rPr>
      </w:pPr>
      <w:r w:rsidRPr="00FB4736">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315D34" w:rsidRPr="00FB4736" w:rsidRDefault="00315D34" w:rsidP="000B1478">
      <w:pPr>
        <w:keepLines/>
        <w:widowControl w:val="0"/>
        <w:tabs>
          <w:tab w:val="left" w:pos="426"/>
          <w:tab w:val="left" w:pos="1418"/>
          <w:tab w:val="left" w:pos="1702"/>
        </w:tabs>
        <w:rPr>
          <w:rFonts w:ascii="Tahoma" w:hAnsi="Tahoma" w:cs="Tahoma"/>
        </w:rPr>
      </w:pPr>
    </w:p>
    <w:p w:rsidR="009E1B44" w:rsidRPr="00FB4736" w:rsidRDefault="009E1B44" w:rsidP="000B1478">
      <w:pPr>
        <w:keepLines/>
        <w:widowControl w:val="0"/>
        <w:numPr>
          <w:ilvl w:val="0"/>
          <w:numId w:val="12"/>
        </w:numPr>
        <w:tabs>
          <w:tab w:val="left" w:pos="540"/>
        </w:tabs>
        <w:jc w:val="center"/>
        <w:rPr>
          <w:rFonts w:ascii="Tahoma" w:hAnsi="Tahoma" w:cs="Tahoma"/>
        </w:rPr>
      </w:pPr>
      <w:r w:rsidRPr="00FB4736">
        <w:rPr>
          <w:rFonts w:ascii="Tahoma" w:hAnsi="Tahoma" w:cs="Tahoma"/>
        </w:rPr>
        <w:t>NAČIN OBRAČUNAVANJA IN PLAČEVANJA OPRAVLJENIH DEL</w:t>
      </w:r>
    </w:p>
    <w:p w:rsidR="009E1B44" w:rsidRPr="00FB4736" w:rsidRDefault="009E1B44" w:rsidP="000B1478">
      <w:pPr>
        <w:keepLines/>
        <w:widowControl w:val="0"/>
        <w:rPr>
          <w:rFonts w:ascii="Tahoma" w:hAnsi="Tahoma" w:cs="Tahoma"/>
        </w:rPr>
      </w:pPr>
    </w:p>
    <w:p w:rsidR="009E1B44" w:rsidRPr="00FB4736" w:rsidRDefault="009E1B44" w:rsidP="000B1478">
      <w:pPr>
        <w:keepLines/>
        <w:widowControl w:val="0"/>
        <w:numPr>
          <w:ilvl w:val="0"/>
          <w:numId w:val="14"/>
        </w:numPr>
        <w:tabs>
          <w:tab w:val="num" w:pos="720"/>
        </w:tabs>
        <w:ind w:left="720"/>
        <w:jc w:val="center"/>
        <w:rPr>
          <w:rFonts w:ascii="Tahoma" w:hAnsi="Tahoma" w:cs="Tahoma"/>
        </w:rPr>
      </w:pPr>
      <w:r w:rsidRPr="00FB4736">
        <w:rPr>
          <w:rFonts w:ascii="Tahoma" w:hAnsi="Tahoma" w:cs="Tahoma"/>
        </w:rPr>
        <w:t>člen</w:t>
      </w:r>
    </w:p>
    <w:p w:rsidR="006F03C4" w:rsidRPr="00FB4736" w:rsidRDefault="006F03C4" w:rsidP="000B1478">
      <w:pPr>
        <w:keepLines/>
        <w:widowControl w:val="0"/>
        <w:tabs>
          <w:tab w:val="left" w:pos="426"/>
          <w:tab w:val="left" w:pos="1418"/>
          <w:tab w:val="left" w:pos="1702"/>
        </w:tabs>
        <w:jc w:val="both"/>
        <w:rPr>
          <w:rFonts w:ascii="Tahoma" w:hAnsi="Tahoma" w:cs="Tahoma"/>
        </w:rPr>
      </w:pPr>
    </w:p>
    <w:p w:rsidR="00C372AE" w:rsidRPr="00FB4736" w:rsidRDefault="00C372AE">
      <w:pPr>
        <w:keepLines/>
        <w:widowControl w:val="0"/>
        <w:tabs>
          <w:tab w:val="left" w:pos="1418"/>
          <w:tab w:val="left" w:pos="1702"/>
        </w:tabs>
        <w:jc w:val="both"/>
        <w:rPr>
          <w:rFonts w:ascii="Tahoma" w:hAnsi="Tahoma" w:cs="Tahoma"/>
        </w:rPr>
      </w:pPr>
      <w:r w:rsidRPr="00FB4736">
        <w:rPr>
          <w:rFonts w:ascii="Tahoma" w:hAnsi="Tahoma" w:cs="Tahoma"/>
        </w:rPr>
        <w:t xml:space="preserve">Pogodbeni stranki bosta opravili obračun del na podlagi </w:t>
      </w:r>
      <w:r w:rsidR="001F282B" w:rsidRPr="00FB4736">
        <w:rPr>
          <w:rFonts w:ascii="Tahoma" w:hAnsi="Tahoma" w:cs="Tahoma"/>
        </w:rPr>
        <w:t>izstavljenih</w:t>
      </w:r>
      <w:r w:rsidRPr="00FB4736">
        <w:rPr>
          <w:rFonts w:ascii="Tahoma" w:hAnsi="Tahoma" w:cs="Tahoma"/>
        </w:rPr>
        <w:t xml:space="preserve"> začasnih mesečnih situacij in končne situacije</w:t>
      </w:r>
      <w:r w:rsidR="00A30138" w:rsidRPr="00FB4736">
        <w:rPr>
          <w:rFonts w:ascii="Tahoma" w:hAnsi="Tahoma" w:cs="Tahoma"/>
        </w:rPr>
        <w:t>.</w:t>
      </w:r>
      <w:r w:rsidRPr="00FB4736">
        <w:rPr>
          <w:rFonts w:ascii="Tahoma" w:hAnsi="Tahoma" w:cs="Tahoma"/>
        </w:rPr>
        <w:t xml:space="preserve"> </w:t>
      </w:r>
    </w:p>
    <w:p w:rsidR="00D66DF3" w:rsidRPr="00FB4736" w:rsidRDefault="00D66DF3" w:rsidP="000B1478">
      <w:pPr>
        <w:keepLines/>
        <w:widowControl w:val="0"/>
        <w:tabs>
          <w:tab w:val="left" w:pos="426"/>
          <w:tab w:val="left" w:pos="1418"/>
          <w:tab w:val="left" w:pos="1702"/>
        </w:tabs>
        <w:jc w:val="both"/>
        <w:rPr>
          <w:rFonts w:ascii="Tahoma" w:hAnsi="Tahoma" w:cs="Tahoma"/>
        </w:rPr>
      </w:pPr>
    </w:p>
    <w:p w:rsidR="009E1B44" w:rsidRPr="00FB4736" w:rsidRDefault="009E1B44" w:rsidP="000B1478">
      <w:pPr>
        <w:keepLines/>
        <w:widowControl w:val="0"/>
        <w:numPr>
          <w:ilvl w:val="0"/>
          <w:numId w:val="14"/>
        </w:numPr>
        <w:tabs>
          <w:tab w:val="num" w:pos="720"/>
        </w:tabs>
        <w:ind w:left="720"/>
        <w:jc w:val="center"/>
        <w:rPr>
          <w:rFonts w:ascii="Tahoma" w:hAnsi="Tahoma" w:cs="Tahoma"/>
        </w:rPr>
      </w:pPr>
      <w:r w:rsidRPr="00FB4736">
        <w:rPr>
          <w:rFonts w:ascii="Tahoma" w:hAnsi="Tahoma" w:cs="Tahoma"/>
        </w:rPr>
        <w:lastRenderedPageBreak/>
        <w:t>člen</w:t>
      </w:r>
    </w:p>
    <w:p w:rsidR="009E1B44" w:rsidRPr="00FB4736" w:rsidRDefault="009E1B44" w:rsidP="000B1478">
      <w:pPr>
        <w:keepLines/>
        <w:widowControl w:val="0"/>
        <w:tabs>
          <w:tab w:val="left" w:pos="1418"/>
          <w:tab w:val="left" w:pos="1702"/>
        </w:tabs>
        <w:jc w:val="both"/>
        <w:rPr>
          <w:rFonts w:ascii="Tahoma" w:hAnsi="Tahoma" w:cs="Tahoma"/>
        </w:rPr>
      </w:pPr>
    </w:p>
    <w:p w:rsidR="009E1B44" w:rsidRPr="00FB4736" w:rsidRDefault="009E1B44" w:rsidP="000B1478">
      <w:pPr>
        <w:keepLines/>
        <w:widowControl w:val="0"/>
        <w:tabs>
          <w:tab w:val="left" w:pos="1418"/>
          <w:tab w:val="left" w:pos="1702"/>
        </w:tabs>
        <w:jc w:val="both"/>
        <w:rPr>
          <w:rFonts w:ascii="Tahoma" w:hAnsi="Tahoma" w:cs="Tahoma"/>
        </w:rPr>
      </w:pPr>
      <w:r w:rsidRPr="00FB4736">
        <w:rPr>
          <w:rFonts w:ascii="Tahoma" w:hAnsi="Tahoma" w:cs="Tahoma"/>
        </w:rPr>
        <w:t>Izvajalec na podlagi potrjenih podatkov iz knjige obračunskih izmer in dogovorjenih</w:t>
      </w:r>
      <w:r w:rsidR="00BF2354" w:rsidRPr="00FB4736">
        <w:rPr>
          <w:rFonts w:ascii="Tahoma" w:hAnsi="Tahoma" w:cs="Tahoma"/>
        </w:rPr>
        <w:t xml:space="preserve"> pogodbenih</w:t>
      </w:r>
      <w:r w:rsidRPr="00FB4736">
        <w:rPr>
          <w:rFonts w:ascii="Tahoma" w:hAnsi="Tahoma" w:cs="Tahoma"/>
        </w:rPr>
        <w:t xml:space="preserve"> cen sestavi </w:t>
      </w:r>
      <w:r w:rsidR="001F282B" w:rsidRPr="00FB4736">
        <w:rPr>
          <w:rFonts w:ascii="Tahoma" w:hAnsi="Tahoma" w:cs="Tahoma"/>
        </w:rPr>
        <w:t xml:space="preserve">začasne </w:t>
      </w:r>
      <w:r w:rsidRPr="00FB4736">
        <w:rPr>
          <w:rFonts w:ascii="Tahoma" w:hAnsi="Tahoma" w:cs="Tahoma"/>
        </w:rPr>
        <w:t>mesečne situacije, ki bodo obravnavale vsa opravljena dela in vgrajeni material od prvega do zadnjega dne v obračunskem mesecu. Začasna mesečna situacija mora biti iz</w:t>
      </w:r>
      <w:r w:rsidR="00857890" w:rsidRPr="00FB4736">
        <w:rPr>
          <w:rFonts w:ascii="Tahoma" w:hAnsi="Tahoma" w:cs="Tahoma"/>
        </w:rPr>
        <w:t>stavljena</w:t>
      </w:r>
      <w:r w:rsidRPr="00FB4736">
        <w:rPr>
          <w:rFonts w:ascii="Tahoma" w:hAnsi="Tahoma" w:cs="Tahoma"/>
        </w:rPr>
        <w:t xml:space="preserve"> v roku </w:t>
      </w:r>
      <w:r w:rsidR="004B5F66" w:rsidRPr="00FB4736">
        <w:rPr>
          <w:rFonts w:ascii="Tahoma" w:hAnsi="Tahoma" w:cs="Tahoma"/>
        </w:rPr>
        <w:t>petih (</w:t>
      </w:r>
      <w:r w:rsidRPr="00FB4736">
        <w:rPr>
          <w:rFonts w:ascii="Tahoma" w:hAnsi="Tahoma" w:cs="Tahoma"/>
        </w:rPr>
        <w:t>5</w:t>
      </w:r>
      <w:r w:rsidR="004B5F66" w:rsidRPr="00FB4736">
        <w:rPr>
          <w:rFonts w:ascii="Tahoma" w:hAnsi="Tahoma" w:cs="Tahoma"/>
        </w:rPr>
        <w:t>)</w:t>
      </w:r>
      <w:r w:rsidRPr="00FB4736">
        <w:rPr>
          <w:rFonts w:ascii="Tahoma" w:hAnsi="Tahoma" w:cs="Tahoma"/>
        </w:rPr>
        <w:t xml:space="preserve"> </w:t>
      </w:r>
      <w:r w:rsidR="008B16C6" w:rsidRPr="00FB4736">
        <w:rPr>
          <w:rFonts w:ascii="Tahoma" w:hAnsi="Tahoma" w:cs="Tahoma"/>
        </w:rPr>
        <w:t xml:space="preserve">koledarskih </w:t>
      </w:r>
      <w:r w:rsidRPr="00FB4736">
        <w:rPr>
          <w:rFonts w:ascii="Tahoma" w:hAnsi="Tahoma" w:cs="Tahoma"/>
        </w:rPr>
        <w:t>dni od zadnjega dne obračunskega meseca.</w:t>
      </w:r>
    </w:p>
    <w:p w:rsidR="00DD4088" w:rsidRPr="00FB4736" w:rsidRDefault="00DD4088" w:rsidP="000B1478">
      <w:pPr>
        <w:keepLines/>
        <w:widowControl w:val="0"/>
        <w:tabs>
          <w:tab w:val="left" w:pos="1418"/>
          <w:tab w:val="left" w:pos="1702"/>
        </w:tabs>
        <w:jc w:val="both"/>
        <w:rPr>
          <w:rFonts w:ascii="Tahoma" w:hAnsi="Tahoma" w:cs="Tahoma"/>
        </w:rPr>
      </w:pPr>
    </w:p>
    <w:p w:rsidR="009E1B44" w:rsidRPr="00FB4736" w:rsidRDefault="009E1B44" w:rsidP="000B1478">
      <w:pPr>
        <w:keepLines/>
        <w:widowControl w:val="0"/>
        <w:numPr>
          <w:ilvl w:val="0"/>
          <w:numId w:val="14"/>
        </w:numPr>
        <w:tabs>
          <w:tab w:val="num" w:pos="720"/>
        </w:tabs>
        <w:ind w:left="720"/>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left" w:pos="1418"/>
          <w:tab w:val="left" w:pos="1702"/>
        </w:tabs>
        <w:jc w:val="both"/>
        <w:rPr>
          <w:rFonts w:ascii="Tahoma" w:hAnsi="Tahoma" w:cs="Tahoma"/>
        </w:rPr>
      </w:pPr>
    </w:p>
    <w:p w:rsidR="009E1B44" w:rsidRPr="00FB4736" w:rsidRDefault="009E1B44" w:rsidP="000B1478">
      <w:pPr>
        <w:keepLines/>
        <w:widowControl w:val="0"/>
        <w:tabs>
          <w:tab w:val="left" w:pos="1418"/>
          <w:tab w:val="left" w:pos="1702"/>
        </w:tabs>
        <w:jc w:val="both"/>
        <w:rPr>
          <w:rFonts w:ascii="Tahoma" w:hAnsi="Tahoma" w:cs="Tahoma"/>
        </w:rPr>
      </w:pPr>
      <w:r w:rsidRPr="00FB4736">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FB4736">
        <w:rPr>
          <w:rFonts w:ascii="Tahoma" w:hAnsi="Tahoma" w:cs="Tahoma"/>
        </w:rPr>
        <w:t>osmih (</w:t>
      </w:r>
      <w:r w:rsidRPr="00FB4736">
        <w:rPr>
          <w:rFonts w:ascii="Tahoma" w:hAnsi="Tahoma" w:cs="Tahoma"/>
        </w:rPr>
        <w:t>8</w:t>
      </w:r>
      <w:r w:rsidR="004B5F66" w:rsidRPr="00FB4736">
        <w:rPr>
          <w:rFonts w:ascii="Tahoma" w:hAnsi="Tahoma" w:cs="Tahoma"/>
        </w:rPr>
        <w:t>)</w:t>
      </w:r>
      <w:r w:rsidRPr="00FB4736">
        <w:rPr>
          <w:rFonts w:ascii="Tahoma" w:hAnsi="Tahoma" w:cs="Tahoma"/>
        </w:rPr>
        <w:t xml:space="preserve"> </w:t>
      </w:r>
      <w:r w:rsidR="00CB3839" w:rsidRPr="00FB4736">
        <w:rPr>
          <w:rFonts w:ascii="Tahoma" w:hAnsi="Tahoma" w:cs="Tahoma"/>
        </w:rPr>
        <w:t xml:space="preserve">koledarskih </w:t>
      </w:r>
      <w:r w:rsidRPr="00FB4736">
        <w:rPr>
          <w:rFonts w:ascii="Tahoma" w:hAnsi="Tahoma" w:cs="Tahoma"/>
        </w:rPr>
        <w:t>dneh od dneva uradno evidentiranega prejema situacije v svojem vložišču. V primeru, da iz</w:t>
      </w:r>
      <w:r w:rsidR="00857890" w:rsidRPr="00FB4736">
        <w:rPr>
          <w:rFonts w:ascii="Tahoma" w:hAnsi="Tahoma" w:cs="Tahoma"/>
        </w:rPr>
        <w:t>stavljena</w:t>
      </w:r>
      <w:r w:rsidRPr="00FB4736">
        <w:rPr>
          <w:rFonts w:ascii="Tahoma" w:hAnsi="Tahoma" w:cs="Tahoma"/>
        </w:rPr>
        <w:t xml:space="preserve"> situacija ni pravilna, jo je naročnik v navedenem roku dolžan zavrniti z obrazložitvijo, izvajalec pa izstaviti novo popravljeno situacijo v roku </w:t>
      </w:r>
      <w:r w:rsidR="004B5F66" w:rsidRPr="00FB4736">
        <w:rPr>
          <w:rFonts w:ascii="Tahoma" w:hAnsi="Tahoma" w:cs="Tahoma"/>
        </w:rPr>
        <w:t>petih (</w:t>
      </w:r>
      <w:r w:rsidRPr="00FB4736">
        <w:rPr>
          <w:rFonts w:ascii="Tahoma" w:hAnsi="Tahoma" w:cs="Tahoma"/>
        </w:rPr>
        <w:t>5</w:t>
      </w:r>
      <w:r w:rsidR="004B5F66" w:rsidRPr="00FB4736">
        <w:rPr>
          <w:rFonts w:ascii="Tahoma" w:hAnsi="Tahoma" w:cs="Tahoma"/>
        </w:rPr>
        <w:t>)</w:t>
      </w:r>
      <w:r w:rsidRPr="00FB4736">
        <w:rPr>
          <w:rFonts w:ascii="Tahoma" w:hAnsi="Tahoma" w:cs="Tahoma"/>
        </w:rPr>
        <w:t xml:space="preserve"> </w:t>
      </w:r>
      <w:r w:rsidR="00CB3839" w:rsidRPr="00FB4736">
        <w:rPr>
          <w:rFonts w:ascii="Tahoma" w:hAnsi="Tahoma" w:cs="Tahoma"/>
        </w:rPr>
        <w:t xml:space="preserve">koledarskih </w:t>
      </w:r>
      <w:r w:rsidRPr="00FB4736">
        <w:rPr>
          <w:rFonts w:ascii="Tahoma" w:hAnsi="Tahoma" w:cs="Tahoma"/>
        </w:rPr>
        <w:t>dni od zavrnitve, v kateri bo izkazana pravilna vrednost opravljenih del.</w:t>
      </w:r>
    </w:p>
    <w:p w:rsidR="007500B6" w:rsidRPr="00FB4736" w:rsidRDefault="007500B6" w:rsidP="000B1478">
      <w:pPr>
        <w:keepLines/>
        <w:widowControl w:val="0"/>
        <w:tabs>
          <w:tab w:val="left" w:pos="1418"/>
          <w:tab w:val="left" w:pos="1702"/>
        </w:tabs>
        <w:jc w:val="both"/>
        <w:rPr>
          <w:rFonts w:ascii="Tahoma" w:hAnsi="Tahoma" w:cs="Tahoma"/>
        </w:rPr>
      </w:pPr>
    </w:p>
    <w:p w:rsidR="009E1B44" w:rsidRPr="00FB4736" w:rsidRDefault="009E1B44" w:rsidP="000B1478">
      <w:pPr>
        <w:keepLines/>
        <w:widowControl w:val="0"/>
        <w:tabs>
          <w:tab w:val="left" w:pos="1418"/>
          <w:tab w:val="left" w:pos="1702"/>
        </w:tabs>
        <w:jc w:val="both"/>
        <w:rPr>
          <w:rFonts w:ascii="Tahoma" w:hAnsi="Tahoma" w:cs="Tahoma"/>
        </w:rPr>
      </w:pPr>
      <w:r w:rsidRPr="00FB4736">
        <w:rPr>
          <w:rFonts w:ascii="Tahoma" w:hAnsi="Tahoma" w:cs="Tahoma"/>
        </w:rPr>
        <w:t xml:space="preserve">Če naročnik ne pregleda in potrdi situacije v roku </w:t>
      </w:r>
      <w:r w:rsidR="003E686E" w:rsidRPr="00FB4736">
        <w:rPr>
          <w:rFonts w:ascii="Tahoma" w:hAnsi="Tahoma" w:cs="Tahoma"/>
        </w:rPr>
        <w:t>osmih (</w:t>
      </w:r>
      <w:r w:rsidRPr="00FB4736">
        <w:rPr>
          <w:rFonts w:ascii="Tahoma" w:hAnsi="Tahoma" w:cs="Tahoma"/>
        </w:rPr>
        <w:t>8</w:t>
      </w:r>
      <w:r w:rsidR="003E686E" w:rsidRPr="00FB4736">
        <w:rPr>
          <w:rFonts w:ascii="Tahoma" w:hAnsi="Tahoma" w:cs="Tahoma"/>
        </w:rPr>
        <w:t>) koledarskih</w:t>
      </w:r>
      <w:r w:rsidRPr="00FB4736">
        <w:rPr>
          <w:rFonts w:ascii="Tahoma" w:hAnsi="Tahoma" w:cs="Tahoma"/>
        </w:rPr>
        <w:t xml:space="preserve"> dni od prejema in ji tudi ne ugovarja, se šteje, da je potrjena s pretekom tega roka.</w:t>
      </w:r>
    </w:p>
    <w:p w:rsidR="009E1B44" w:rsidRPr="00FB4736" w:rsidRDefault="009E1B44" w:rsidP="000B1478">
      <w:pPr>
        <w:keepLines/>
        <w:widowControl w:val="0"/>
        <w:tabs>
          <w:tab w:val="left" w:pos="1418"/>
          <w:tab w:val="left" w:pos="1702"/>
        </w:tabs>
        <w:jc w:val="both"/>
        <w:rPr>
          <w:rFonts w:ascii="Tahoma" w:hAnsi="Tahoma" w:cs="Tahoma"/>
        </w:rPr>
      </w:pPr>
    </w:p>
    <w:p w:rsidR="009E1B44" w:rsidRPr="00FB4736" w:rsidRDefault="009E1B44" w:rsidP="000B1478">
      <w:pPr>
        <w:keepLines/>
        <w:widowControl w:val="0"/>
        <w:tabs>
          <w:tab w:val="left" w:pos="1418"/>
          <w:tab w:val="left" w:pos="1702"/>
        </w:tabs>
        <w:jc w:val="both"/>
        <w:rPr>
          <w:rFonts w:ascii="Tahoma" w:hAnsi="Tahoma" w:cs="Tahoma"/>
        </w:rPr>
      </w:pPr>
      <w:r w:rsidRPr="00FB4736">
        <w:rPr>
          <w:rFonts w:ascii="Tahoma" w:hAnsi="Tahoma" w:cs="Tahoma"/>
        </w:rPr>
        <w:t>Naročnik je dolžan potrjeno situacijo, ki bo sestavljena v skladu s to pogodbo</w:t>
      </w:r>
      <w:r w:rsidR="00857890" w:rsidRPr="00FB4736">
        <w:rPr>
          <w:rFonts w:ascii="Tahoma" w:hAnsi="Tahoma" w:cs="Tahoma"/>
        </w:rPr>
        <w:t>,</w:t>
      </w:r>
      <w:r w:rsidRPr="00FB4736">
        <w:rPr>
          <w:rFonts w:ascii="Tahoma" w:hAnsi="Tahoma" w:cs="Tahoma"/>
        </w:rPr>
        <w:t xml:space="preserve"> ob upoštevanju </w:t>
      </w:r>
      <w:r w:rsidR="00FD50EB" w:rsidRPr="00FB4736">
        <w:rPr>
          <w:rFonts w:ascii="Tahoma" w:hAnsi="Tahoma" w:cs="Tahoma"/>
        </w:rPr>
        <w:t>8.</w:t>
      </w:r>
      <w:r w:rsidRPr="00FB4736">
        <w:rPr>
          <w:rFonts w:ascii="Tahoma" w:hAnsi="Tahoma" w:cs="Tahoma"/>
        </w:rPr>
        <w:t xml:space="preserve"> in </w:t>
      </w:r>
      <w:r w:rsidR="00DB370C" w:rsidRPr="00FB4736">
        <w:rPr>
          <w:rFonts w:ascii="Tahoma" w:hAnsi="Tahoma" w:cs="Tahoma"/>
        </w:rPr>
        <w:t>9</w:t>
      </w:r>
      <w:r w:rsidRPr="00FB4736">
        <w:rPr>
          <w:rFonts w:ascii="Tahoma" w:hAnsi="Tahoma" w:cs="Tahoma"/>
        </w:rPr>
        <w:t>. člena te pogodbe</w:t>
      </w:r>
      <w:r w:rsidR="00857890" w:rsidRPr="00FB4736">
        <w:rPr>
          <w:rFonts w:ascii="Tahoma" w:hAnsi="Tahoma" w:cs="Tahoma"/>
        </w:rPr>
        <w:t>,</w:t>
      </w:r>
      <w:r w:rsidRPr="00FB4736">
        <w:rPr>
          <w:rFonts w:ascii="Tahoma" w:hAnsi="Tahoma" w:cs="Tahoma"/>
        </w:rPr>
        <w:t xml:space="preserve"> plačati v 30 (tridesetih) </w:t>
      </w:r>
      <w:r w:rsidR="004B5F66" w:rsidRPr="00FB4736">
        <w:rPr>
          <w:rFonts w:ascii="Tahoma" w:hAnsi="Tahoma" w:cs="Tahoma"/>
        </w:rPr>
        <w:t xml:space="preserve">koledarskih </w:t>
      </w:r>
      <w:r w:rsidRPr="00FB4736">
        <w:rPr>
          <w:rFonts w:ascii="Tahoma" w:hAnsi="Tahoma" w:cs="Tahoma"/>
        </w:rPr>
        <w:t>dneh, šteto od prejema pravilne situacije v vložišče naročnika, na transakcijski račun izvajalca, ki je uradno evidentiran pri AJPES in bo naveden na situaciji.</w:t>
      </w:r>
    </w:p>
    <w:p w:rsidR="009E1B44" w:rsidRPr="00FB4736" w:rsidRDefault="009E1B44" w:rsidP="000B1478">
      <w:pPr>
        <w:keepLines/>
        <w:widowControl w:val="0"/>
        <w:tabs>
          <w:tab w:val="left" w:pos="1418"/>
          <w:tab w:val="left" w:pos="1702"/>
        </w:tabs>
        <w:jc w:val="both"/>
        <w:rPr>
          <w:rFonts w:ascii="Tahoma" w:hAnsi="Tahoma" w:cs="Tahoma"/>
        </w:rPr>
      </w:pPr>
    </w:p>
    <w:p w:rsidR="009E1B44" w:rsidRPr="00FB4736" w:rsidRDefault="009E1B44" w:rsidP="000B1478">
      <w:pPr>
        <w:keepLines/>
        <w:widowControl w:val="0"/>
        <w:tabs>
          <w:tab w:val="left" w:pos="1418"/>
          <w:tab w:val="left" w:pos="1702"/>
        </w:tabs>
        <w:jc w:val="both"/>
        <w:rPr>
          <w:rFonts w:ascii="Tahoma" w:hAnsi="Tahoma" w:cs="Tahoma"/>
        </w:rPr>
      </w:pPr>
      <w:r w:rsidRPr="00FB4736">
        <w:rPr>
          <w:rFonts w:ascii="Tahoma" w:hAnsi="Tahoma" w:cs="Tahoma"/>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9E1B44" w:rsidRPr="00FB4736" w:rsidRDefault="009E1B44" w:rsidP="000B1478">
      <w:pPr>
        <w:keepLines/>
        <w:widowControl w:val="0"/>
        <w:tabs>
          <w:tab w:val="left" w:pos="1418"/>
          <w:tab w:val="left" w:pos="1702"/>
        </w:tabs>
        <w:jc w:val="both"/>
        <w:rPr>
          <w:rFonts w:ascii="Tahoma" w:hAnsi="Tahoma" w:cs="Tahoma"/>
        </w:rPr>
      </w:pPr>
    </w:p>
    <w:p w:rsidR="009E1B44" w:rsidRPr="00FB4736" w:rsidRDefault="009E1B44" w:rsidP="000B1478">
      <w:pPr>
        <w:keepLines/>
        <w:widowControl w:val="0"/>
        <w:numPr>
          <w:ilvl w:val="0"/>
          <w:numId w:val="14"/>
        </w:numPr>
        <w:tabs>
          <w:tab w:val="num" w:pos="720"/>
        </w:tabs>
        <w:ind w:left="720"/>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left" w:pos="1418"/>
          <w:tab w:val="left" w:pos="1702"/>
        </w:tabs>
        <w:rPr>
          <w:rFonts w:ascii="Tahoma" w:hAnsi="Tahoma" w:cs="Tahoma"/>
        </w:rPr>
      </w:pPr>
    </w:p>
    <w:p w:rsidR="009E1B44" w:rsidRPr="00FB4736" w:rsidRDefault="009E1B44" w:rsidP="000B1478">
      <w:pPr>
        <w:keepLines/>
        <w:widowControl w:val="0"/>
        <w:tabs>
          <w:tab w:val="left" w:pos="1418"/>
          <w:tab w:val="left" w:pos="1702"/>
        </w:tabs>
        <w:jc w:val="both"/>
        <w:rPr>
          <w:rFonts w:ascii="Tahoma" w:hAnsi="Tahoma" w:cs="Tahoma"/>
        </w:rPr>
      </w:pPr>
      <w:r w:rsidRPr="00FB4736">
        <w:rPr>
          <w:rFonts w:ascii="Tahoma" w:hAnsi="Tahoma" w:cs="Tahoma"/>
        </w:rPr>
        <w:t>Končni obračun bosta pogodbeni stranki izvršili na osnovi izstavljen</w:t>
      </w:r>
      <w:r w:rsidR="00CF540D" w:rsidRPr="00FB4736">
        <w:rPr>
          <w:rFonts w:ascii="Tahoma" w:hAnsi="Tahoma" w:cs="Tahoma"/>
        </w:rPr>
        <w:t>e</w:t>
      </w:r>
      <w:r w:rsidRPr="00FB4736">
        <w:rPr>
          <w:rFonts w:ascii="Tahoma" w:hAnsi="Tahoma" w:cs="Tahoma"/>
        </w:rPr>
        <w:t xml:space="preserve"> </w:t>
      </w:r>
      <w:r w:rsidR="00C372AE" w:rsidRPr="00FB4736">
        <w:rPr>
          <w:rFonts w:ascii="Tahoma" w:hAnsi="Tahoma" w:cs="Tahoma"/>
        </w:rPr>
        <w:t>končn</w:t>
      </w:r>
      <w:r w:rsidR="00CF540D" w:rsidRPr="00FB4736">
        <w:rPr>
          <w:rFonts w:ascii="Tahoma" w:hAnsi="Tahoma" w:cs="Tahoma"/>
        </w:rPr>
        <w:t>e</w:t>
      </w:r>
      <w:r w:rsidR="00C372AE" w:rsidRPr="00FB4736">
        <w:rPr>
          <w:rFonts w:ascii="Tahoma" w:hAnsi="Tahoma" w:cs="Tahoma"/>
        </w:rPr>
        <w:t xml:space="preserve"> </w:t>
      </w:r>
      <w:r w:rsidRPr="00FB4736">
        <w:rPr>
          <w:rFonts w:ascii="Tahoma" w:hAnsi="Tahoma" w:cs="Tahoma"/>
        </w:rPr>
        <w:t>situacij</w:t>
      </w:r>
      <w:r w:rsidR="00CF540D" w:rsidRPr="00FB4736">
        <w:rPr>
          <w:rFonts w:ascii="Tahoma" w:hAnsi="Tahoma" w:cs="Tahoma"/>
        </w:rPr>
        <w:t>e.</w:t>
      </w:r>
      <w:r w:rsidRPr="00FB4736">
        <w:rPr>
          <w:rFonts w:ascii="Tahoma" w:hAnsi="Tahoma" w:cs="Tahoma"/>
        </w:rPr>
        <w:t xml:space="preserve"> Izvajalec bo izstavil končno situacijo v roku </w:t>
      </w:r>
      <w:r w:rsidR="004B5F66" w:rsidRPr="00FB4736">
        <w:rPr>
          <w:rFonts w:ascii="Tahoma" w:hAnsi="Tahoma" w:cs="Tahoma"/>
        </w:rPr>
        <w:t>osmih (</w:t>
      </w:r>
      <w:r w:rsidRPr="00FB4736">
        <w:rPr>
          <w:rFonts w:ascii="Tahoma" w:hAnsi="Tahoma" w:cs="Tahoma"/>
        </w:rPr>
        <w:t>8</w:t>
      </w:r>
      <w:r w:rsidR="004B5F66" w:rsidRPr="00FB4736">
        <w:rPr>
          <w:rFonts w:ascii="Tahoma" w:hAnsi="Tahoma" w:cs="Tahoma"/>
        </w:rPr>
        <w:t>)</w:t>
      </w:r>
      <w:r w:rsidRPr="00FB4736">
        <w:rPr>
          <w:rFonts w:ascii="Tahoma" w:hAnsi="Tahoma" w:cs="Tahoma"/>
        </w:rPr>
        <w:t xml:space="preserve"> </w:t>
      </w:r>
      <w:r w:rsidR="00407A32" w:rsidRPr="00FB4736">
        <w:rPr>
          <w:rFonts w:ascii="Tahoma" w:hAnsi="Tahoma" w:cs="Tahoma"/>
        </w:rPr>
        <w:t xml:space="preserve">koledarskih </w:t>
      </w:r>
      <w:r w:rsidRPr="00FB4736">
        <w:rPr>
          <w:rFonts w:ascii="Tahoma" w:hAnsi="Tahoma" w:cs="Tahoma"/>
        </w:rPr>
        <w:t xml:space="preserve">dni po opravljeni primopredaji, ki se izvrši s podpisom zapisnika o sprejemu in izročitvi </w:t>
      </w:r>
      <w:r w:rsidR="000E67A4" w:rsidRPr="00FB4736">
        <w:rPr>
          <w:rFonts w:ascii="Tahoma" w:hAnsi="Tahoma" w:cs="Tahoma"/>
        </w:rPr>
        <w:t xml:space="preserve">izvedenih </w:t>
      </w:r>
      <w:r w:rsidRPr="00FB4736">
        <w:rPr>
          <w:rFonts w:ascii="Tahoma" w:hAnsi="Tahoma" w:cs="Tahoma"/>
        </w:rPr>
        <w:t xml:space="preserve">del, </w:t>
      </w:r>
      <w:r w:rsidR="004E1254" w:rsidRPr="00FB4736">
        <w:rPr>
          <w:rFonts w:ascii="Tahoma" w:hAnsi="Tahoma" w:cs="Tahoma"/>
        </w:rPr>
        <w:t>ki ga podpišeta obe pogodbeni stranki oz</w:t>
      </w:r>
      <w:r w:rsidR="00386072" w:rsidRPr="00FB4736">
        <w:rPr>
          <w:rFonts w:ascii="Tahoma" w:hAnsi="Tahoma" w:cs="Tahoma"/>
        </w:rPr>
        <w:t xml:space="preserve">iroma njuna </w:t>
      </w:r>
      <w:r w:rsidR="004E1254" w:rsidRPr="00FB4736">
        <w:rPr>
          <w:rFonts w:ascii="Tahoma" w:hAnsi="Tahoma" w:cs="Tahoma"/>
        </w:rPr>
        <w:t xml:space="preserve">predstavnika, </w:t>
      </w:r>
      <w:r w:rsidRPr="00FB4736">
        <w:rPr>
          <w:rFonts w:ascii="Tahoma" w:hAnsi="Tahoma" w:cs="Tahoma"/>
        </w:rPr>
        <w:t>s katerim naročnik sprejme, izvajalec pa izroči izvedena dela. Pogoj za podpis zapisnika je zaključek vseh pogodbenih del.</w:t>
      </w:r>
    </w:p>
    <w:p w:rsidR="009E1B44" w:rsidRPr="00FB4736" w:rsidRDefault="009E1B44" w:rsidP="000B1478">
      <w:pPr>
        <w:keepLines/>
        <w:widowControl w:val="0"/>
        <w:tabs>
          <w:tab w:val="left" w:pos="1418"/>
          <w:tab w:val="left" w:pos="1702"/>
        </w:tabs>
        <w:jc w:val="both"/>
        <w:rPr>
          <w:rFonts w:ascii="Tahoma" w:hAnsi="Tahoma" w:cs="Tahoma"/>
        </w:rPr>
      </w:pPr>
    </w:p>
    <w:p w:rsidR="009E1B44" w:rsidRPr="00FB4736" w:rsidRDefault="009E1B44" w:rsidP="000B1478">
      <w:pPr>
        <w:keepLines/>
        <w:widowControl w:val="0"/>
        <w:tabs>
          <w:tab w:val="left" w:pos="1418"/>
          <w:tab w:val="left" w:pos="1702"/>
        </w:tabs>
        <w:jc w:val="both"/>
        <w:rPr>
          <w:rFonts w:ascii="Tahoma" w:hAnsi="Tahoma" w:cs="Tahoma"/>
        </w:rPr>
      </w:pPr>
      <w:r w:rsidRPr="00FB4736">
        <w:rPr>
          <w:rFonts w:ascii="Tahoma" w:hAnsi="Tahoma" w:cs="Tahoma"/>
        </w:rPr>
        <w:t xml:space="preserve">Potrditev končne situacije in morebitno plačilo za obračunana dela, ki se lahko nanašajo le na izvedena dela v zadnjem obračunskem mesecu, se opravi v skladu </w:t>
      </w:r>
      <w:r w:rsidR="00962C8B" w:rsidRPr="00FB4736">
        <w:rPr>
          <w:rFonts w:ascii="Tahoma" w:hAnsi="Tahoma" w:cs="Tahoma"/>
        </w:rPr>
        <w:t>s</w:t>
      </w:r>
      <w:r w:rsidRPr="00FB4736">
        <w:rPr>
          <w:rFonts w:ascii="Tahoma" w:hAnsi="Tahoma" w:cs="Tahoma"/>
        </w:rPr>
        <w:t xml:space="preserve"> 7. členom te pogodbe.</w:t>
      </w:r>
    </w:p>
    <w:p w:rsidR="009E1B44" w:rsidRPr="00FB4736" w:rsidRDefault="009E1B44" w:rsidP="000B1478">
      <w:pPr>
        <w:keepLines/>
        <w:widowControl w:val="0"/>
        <w:tabs>
          <w:tab w:val="left" w:pos="1418"/>
          <w:tab w:val="left" w:pos="1702"/>
        </w:tabs>
        <w:jc w:val="both"/>
        <w:rPr>
          <w:rFonts w:ascii="Tahoma" w:hAnsi="Tahoma" w:cs="Tahoma"/>
        </w:rPr>
      </w:pPr>
    </w:p>
    <w:p w:rsidR="009E1B44" w:rsidRPr="00FB4736" w:rsidRDefault="009E1B44" w:rsidP="000B1478">
      <w:pPr>
        <w:keepLines/>
        <w:widowControl w:val="0"/>
        <w:numPr>
          <w:ilvl w:val="0"/>
          <w:numId w:val="14"/>
        </w:numPr>
        <w:tabs>
          <w:tab w:val="num" w:pos="720"/>
        </w:tabs>
        <w:ind w:left="720"/>
        <w:jc w:val="center"/>
        <w:rPr>
          <w:rFonts w:ascii="Tahoma" w:hAnsi="Tahoma" w:cs="Tahoma"/>
        </w:rPr>
      </w:pPr>
      <w:r w:rsidRPr="00FB4736">
        <w:rPr>
          <w:rFonts w:ascii="Tahoma" w:hAnsi="Tahoma" w:cs="Tahoma"/>
        </w:rPr>
        <w:t>člen</w:t>
      </w:r>
    </w:p>
    <w:p w:rsidR="009E1B44" w:rsidRPr="00FB4736" w:rsidRDefault="009E1B44" w:rsidP="005F3DFB">
      <w:pPr>
        <w:keepLines/>
        <w:widowControl w:val="0"/>
        <w:tabs>
          <w:tab w:val="left" w:pos="0"/>
        </w:tabs>
        <w:rPr>
          <w:rFonts w:ascii="Tahoma" w:hAnsi="Tahoma" w:cs="Tahoma"/>
        </w:rPr>
      </w:pPr>
    </w:p>
    <w:p w:rsidR="005F3DFB" w:rsidRPr="00FB4736" w:rsidRDefault="005F3DFB" w:rsidP="005F3DFB">
      <w:pPr>
        <w:keepLines/>
        <w:widowControl w:val="0"/>
        <w:tabs>
          <w:tab w:val="left" w:pos="1418"/>
          <w:tab w:val="left" w:pos="1702"/>
        </w:tabs>
        <w:jc w:val="both"/>
        <w:rPr>
          <w:rFonts w:ascii="Tahoma" w:hAnsi="Tahoma" w:cs="Tahoma"/>
        </w:rPr>
      </w:pPr>
      <w:r w:rsidRPr="00FB4736">
        <w:rPr>
          <w:rFonts w:ascii="Tahoma" w:hAnsi="Tahoma" w:cs="Tahoma"/>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w:t>
      </w:r>
      <w:r w:rsidR="00FC0F1A" w:rsidRPr="00FB4736">
        <w:rPr>
          <w:rFonts w:ascii="Tahoma" w:hAnsi="Tahoma" w:cs="Tahoma"/>
        </w:rPr>
        <w:t xml:space="preserve">, </w:t>
      </w:r>
      <w:r w:rsidRPr="00FB4736">
        <w:rPr>
          <w:rFonts w:ascii="Tahoma" w:hAnsi="Tahoma" w:cs="Tahoma"/>
        </w:rPr>
        <w:t>prejemu končne situacije v vložišče naročnika</w:t>
      </w:r>
      <w:r w:rsidR="001129A3" w:rsidRPr="00FB4736">
        <w:rPr>
          <w:rFonts w:ascii="Tahoma" w:hAnsi="Tahoma" w:cs="Tahoma"/>
        </w:rPr>
        <w:t xml:space="preserve"> in predložitvi finančnega zavarovanja za odpravo napak v garancijski dobi.</w:t>
      </w:r>
    </w:p>
    <w:p w:rsidR="005F3DFB" w:rsidRPr="00FB4736" w:rsidRDefault="005F3DFB" w:rsidP="005F3DFB">
      <w:pPr>
        <w:keepLines/>
        <w:widowControl w:val="0"/>
        <w:tabs>
          <w:tab w:val="left" w:pos="1418"/>
          <w:tab w:val="left" w:pos="1702"/>
        </w:tabs>
        <w:jc w:val="both"/>
        <w:rPr>
          <w:rFonts w:ascii="Tahoma" w:hAnsi="Tahoma" w:cs="Tahoma"/>
        </w:rPr>
      </w:pPr>
    </w:p>
    <w:p w:rsidR="009E1B44" w:rsidRPr="00FB4736" w:rsidRDefault="009E1B44" w:rsidP="000B1478">
      <w:pPr>
        <w:keepLines/>
        <w:widowControl w:val="0"/>
        <w:numPr>
          <w:ilvl w:val="0"/>
          <w:numId w:val="14"/>
        </w:numPr>
        <w:tabs>
          <w:tab w:val="num" w:pos="720"/>
        </w:tabs>
        <w:ind w:left="720"/>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left" w:pos="1418"/>
          <w:tab w:val="left" w:pos="1702"/>
        </w:tabs>
        <w:rPr>
          <w:rFonts w:ascii="Tahoma" w:hAnsi="Tahoma" w:cs="Tahoma"/>
        </w:rPr>
      </w:pPr>
    </w:p>
    <w:p w:rsidR="009E1B44" w:rsidRPr="00FB4736" w:rsidRDefault="009E1B44" w:rsidP="000B1478">
      <w:pPr>
        <w:keepLines/>
        <w:widowControl w:val="0"/>
        <w:jc w:val="both"/>
        <w:rPr>
          <w:rFonts w:ascii="Tahoma" w:hAnsi="Tahoma" w:cs="Tahoma"/>
        </w:rPr>
      </w:pPr>
      <w:r w:rsidRPr="00FB4736">
        <w:rPr>
          <w:rFonts w:ascii="Tahoma" w:hAnsi="Tahoma" w:cs="Tahoma"/>
        </w:rPr>
        <w:t xml:space="preserve">Dela, ki jih lahko zaradi objektivnih razlogov ali iz razlogov, ki so povezani z varovanjem izključnih pravic izvede le določen izvajalec del ali storitev, tako da jih ne moreta izvesti niti izvajalec niti njegov za izvedbo del prijavljeni podizvajalec in so nujno potrebna za izvedbo </w:t>
      </w:r>
      <w:r w:rsidR="00F67CB2" w:rsidRPr="00FB4736">
        <w:rPr>
          <w:rFonts w:ascii="Tahoma" w:hAnsi="Tahoma" w:cs="Tahoma"/>
        </w:rPr>
        <w:t>predmeta pogodbe</w:t>
      </w:r>
      <w:r w:rsidRPr="00FB4736">
        <w:rPr>
          <w:rFonts w:ascii="Tahoma" w:hAnsi="Tahoma" w:cs="Tahoma"/>
        </w:rPr>
        <w:t>, ter predhodno odobrena s strani naročnika, bo izvajalec obračunal po dejanskih računih s pribitkom 2 %</w:t>
      </w:r>
      <w:r w:rsidR="00F67CB2" w:rsidRPr="00FB4736">
        <w:rPr>
          <w:rFonts w:ascii="Tahoma" w:hAnsi="Tahoma" w:cs="Tahoma"/>
        </w:rPr>
        <w:t xml:space="preserve"> (</w:t>
      </w:r>
      <w:r w:rsidR="00904526" w:rsidRPr="00FB4736">
        <w:rPr>
          <w:rFonts w:ascii="Tahoma" w:hAnsi="Tahoma" w:cs="Tahoma"/>
        </w:rPr>
        <w:t>dveh</w:t>
      </w:r>
      <w:r w:rsidR="00F67CB2" w:rsidRPr="00FB4736">
        <w:rPr>
          <w:rFonts w:ascii="Tahoma" w:hAnsi="Tahoma" w:cs="Tahoma"/>
        </w:rPr>
        <w:t xml:space="preserve"> odstotkov)</w:t>
      </w:r>
      <w:r w:rsidRPr="00FB4736">
        <w:rPr>
          <w:rFonts w:ascii="Tahoma" w:hAnsi="Tahoma" w:cs="Tahoma"/>
        </w:rPr>
        <w:t xml:space="preserve"> za manipulativne stroške.</w:t>
      </w:r>
    </w:p>
    <w:p w:rsidR="005B02E8" w:rsidRPr="00FB4736" w:rsidRDefault="005B02E8" w:rsidP="000B1478">
      <w:pPr>
        <w:keepLines/>
        <w:widowControl w:val="0"/>
        <w:jc w:val="both"/>
        <w:rPr>
          <w:rFonts w:ascii="Tahoma" w:hAnsi="Tahoma" w:cs="Tahoma"/>
        </w:rPr>
      </w:pPr>
    </w:p>
    <w:p w:rsidR="001F282B" w:rsidRPr="00FB4736" w:rsidRDefault="001F282B" w:rsidP="000B1478">
      <w:pPr>
        <w:keepLines/>
        <w:widowControl w:val="0"/>
        <w:jc w:val="both"/>
        <w:rPr>
          <w:rFonts w:ascii="Tahoma" w:hAnsi="Tahoma" w:cs="Tahoma"/>
        </w:rPr>
      </w:pPr>
    </w:p>
    <w:p w:rsidR="009E1B44" w:rsidRPr="00FB4736" w:rsidRDefault="009E1B44" w:rsidP="000B1478">
      <w:pPr>
        <w:keepLines/>
        <w:widowControl w:val="0"/>
        <w:numPr>
          <w:ilvl w:val="0"/>
          <w:numId w:val="12"/>
        </w:numPr>
        <w:tabs>
          <w:tab w:val="left" w:pos="540"/>
        </w:tabs>
        <w:jc w:val="center"/>
        <w:rPr>
          <w:rFonts w:ascii="Tahoma" w:hAnsi="Tahoma" w:cs="Tahoma"/>
        </w:rPr>
      </w:pPr>
      <w:r w:rsidRPr="00FB4736">
        <w:rPr>
          <w:rFonts w:ascii="Tahoma" w:hAnsi="Tahoma" w:cs="Tahoma"/>
        </w:rPr>
        <w:lastRenderedPageBreak/>
        <w:t>PODIZVAJALCI</w:t>
      </w:r>
    </w:p>
    <w:p w:rsidR="009E1B44" w:rsidRPr="00FB4736" w:rsidRDefault="009E1B44" w:rsidP="000B1478">
      <w:pPr>
        <w:keepLines/>
        <w:widowControl w:val="0"/>
        <w:jc w:val="both"/>
        <w:rPr>
          <w:rFonts w:ascii="Tahoma" w:hAnsi="Tahoma" w:cs="Tahoma"/>
        </w:rPr>
      </w:pPr>
    </w:p>
    <w:p w:rsidR="009E1B44" w:rsidRPr="00FB4736" w:rsidRDefault="009E1B44" w:rsidP="000B1478">
      <w:pPr>
        <w:keepLines/>
        <w:widowControl w:val="0"/>
        <w:numPr>
          <w:ilvl w:val="0"/>
          <w:numId w:val="14"/>
        </w:numPr>
        <w:tabs>
          <w:tab w:val="num" w:pos="720"/>
        </w:tabs>
        <w:ind w:left="720"/>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num" w:pos="870"/>
        </w:tabs>
        <w:ind w:left="210"/>
        <w:jc w:val="center"/>
        <w:rPr>
          <w:rFonts w:ascii="Tahoma" w:hAnsi="Tahoma" w:cs="Tahoma"/>
        </w:rPr>
      </w:pPr>
    </w:p>
    <w:p w:rsidR="009E1B44" w:rsidRPr="00FB4736" w:rsidRDefault="009E1B44" w:rsidP="000B1478">
      <w:pPr>
        <w:keepLines/>
        <w:widowControl w:val="0"/>
        <w:jc w:val="center"/>
        <w:rPr>
          <w:rFonts w:ascii="Tahoma" w:hAnsi="Tahoma" w:cs="Tahoma"/>
          <w:i/>
        </w:rPr>
      </w:pPr>
      <w:r w:rsidRPr="00FB4736">
        <w:rPr>
          <w:rFonts w:ascii="Tahoma" w:hAnsi="Tahoma" w:cs="Tahoma"/>
          <w:i/>
        </w:rPr>
        <w:t>/se upošteva v primeru, da izvajalec nastopa s podizvajalcem/</w:t>
      </w:r>
    </w:p>
    <w:p w:rsidR="009E1B44" w:rsidRPr="00FB4736" w:rsidRDefault="009E1B44" w:rsidP="000B1478">
      <w:pPr>
        <w:keepLines/>
        <w:widowControl w:val="0"/>
        <w:jc w:val="both"/>
        <w:rPr>
          <w:rFonts w:ascii="Tahoma" w:hAnsi="Tahoma" w:cs="Tahoma"/>
        </w:rPr>
      </w:pPr>
    </w:p>
    <w:p w:rsidR="009E1B44" w:rsidRPr="00FB4736" w:rsidRDefault="009E1B44" w:rsidP="000B1478">
      <w:pPr>
        <w:keepLines/>
        <w:widowControl w:val="0"/>
        <w:jc w:val="both"/>
        <w:rPr>
          <w:rFonts w:ascii="Tahoma" w:hAnsi="Tahoma" w:cs="Tahoma"/>
        </w:rPr>
      </w:pPr>
      <w:r w:rsidRPr="00FB4736">
        <w:rPr>
          <w:rFonts w:ascii="Tahoma" w:hAnsi="Tahoma" w:cs="Tahoma"/>
        </w:rPr>
        <w:t>Izvajalec v okviru te pogodbe nastopa skupaj z naslednjimi podizvajalci:</w:t>
      </w:r>
    </w:p>
    <w:p w:rsidR="009E1B44" w:rsidRPr="00FB4736" w:rsidRDefault="009E1B44" w:rsidP="000B1478">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FB4736"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FB4736" w:rsidRDefault="009E1B44" w:rsidP="000B1478">
            <w:pPr>
              <w:keepLines/>
              <w:widowControl w:val="0"/>
              <w:ind w:left="70"/>
              <w:jc w:val="both"/>
              <w:rPr>
                <w:rFonts w:ascii="Tahoma" w:hAnsi="Tahoma" w:cs="Tahoma"/>
              </w:rPr>
            </w:pPr>
            <w:r w:rsidRPr="00FB4736">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FB4736" w:rsidRDefault="009E1B44" w:rsidP="000B1478">
            <w:pPr>
              <w:keepLines/>
              <w:widowControl w:val="0"/>
              <w:ind w:left="357"/>
              <w:jc w:val="both"/>
              <w:rPr>
                <w:rFonts w:ascii="Tahoma" w:hAnsi="Tahoma" w:cs="Tahoma"/>
              </w:rPr>
            </w:pPr>
          </w:p>
        </w:tc>
      </w:tr>
      <w:tr w:rsidR="009E1B44" w:rsidRPr="00FB4736"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FB4736" w:rsidRDefault="009E1B44" w:rsidP="000B1478">
            <w:pPr>
              <w:keepLines/>
              <w:widowControl w:val="0"/>
              <w:ind w:left="70"/>
              <w:jc w:val="both"/>
              <w:rPr>
                <w:rFonts w:ascii="Tahoma" w:hAnsi="Tahoma" w:cs="Tahoma"/>
              </w:rPr>
            </w:pPr>
            <w:r w:rsidRPr="00FB4736">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FB4736" w:rsidRDefault="009E1B44" w:rsidP="000B1478">
            <w:pPr>
              <w:keepLines/>
              <w:widowControl w:val="0"/>
              <w:ind w:left="357"/>
              <w:jc w:val="both"/>
              <w:rPr>
                <w:rFonts w:ascii="Tahoma" w:hAnsi="Tahoma" w:cs="Tahoma"/>
              </w:rPr>
            </w:pPr>
          </w:p>
        </w:tc>
      </w:tr>
      <w:tr w:rsidR="009E1B44" w:rsidRPr="00FB4736" w:rsidTr="00D27BD5">
        <w:trPr>
          <w:trHeight w:val="278"/>
          <w:jc w:val="center"/>
        </w:trPr>
        <w:tc>
          <w:tcPr>
            <w:tcW w:w="3793" w:type="dxa"/>
            <w:tcBorders>
              <w:top w:val="single" w:sz="4" w:space="0" w:color="auto"/>
              <w:left w:val="single" w:sz="4" w:space="0" w:color="auto"/>
              <w:right w:val="single" w:sz="4" w:space="0" w:color="auto"/>
            </w:tcBorders>
            <w:vAlign w:val="center"/>
          </w:tcPr>
          <w:p w:rsidR="009E1B44" w:rsidRPr="00FB4736" w:rsidRDefault="009E1B44" w:rsidP="000B1478">
            <w:pPr>
              <w:keepLines/>
              <w:widowControl w:val="0"/>
              <w:ind w:left="70"/>
              <w:jc w:val="both"/>
              <w:rPr>
                <w:rFonts w:ascii="Tahoma" w:hAnsi="Tahoma" w:cs="Tahoma"/>
              </w:rPr>
            </w:pPr>
            <w:r w:rsidRPr="00FB4736">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rsidR="009E1B44" w:rsidRPr="00FB4736" w:rsidRDefault="009E1B44" w:rsidP="000B1478">
            <w:pPr>
              <w:keepLines/>
              <w:widowControl w:val="0"/>
              <w:ind w:left="357"/>
              <w:jc w:val="center"/>
              <w:rPr>
                <w:rFonts w:ascii="Tahoma" w:hAnsi="Tahoma" w:cs="Tahoma"/>
              </w:rPr>
            </w:pPr>
            <w:r w:rsidRPr="00FB4736">
              <w:rPr>
                <w:rFonts w:ascii="Tahoma" w:hAnsi="Tahoma" w:cs="Tahoma"/>
              </w:rPr>
              <w:t>DA / NE</w:t>
            </w:r>
          </w:p>
        </w:tc>
      </w:tr>
      <w:tr w:rsidR="009E1B44" w:rsidRPr="00FB4736"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FB4736" w:rsidRDefault="009E1B44" w:rsidP="000B1478">
            <w:pPr>
              <w:keepLines/>
              <w:widowControl w:val="0"/>
              <w:ind w:left="70"/>
              <w:jc w:val="both"/>
              <w:rPr>
                <w:rFonts w:ascii="Tahoma" w:hAnsi="Tahoma" w:cs="Tahoma"/>
              </w:rPr>
            </w:pPr>
            <w:r w:rsidRPr="00FB4736">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FB4736" w:rsidRDefault="009E1B44" w:rsidP="000B1478">
            <w:pPr>
              <w:keepLines/>
              <w:widowControl w:val="0"/>
              <w:ind w:left="357"/>
              <w:jc w:val="both"/>
              <w:rPr>
                <w:rFonts w:ascii="Tahoma" w:hAnsi="Tahoma" w:cs="Tahoma"/>
              </w:rPr>
            </w:pPr>
          </w:p>
        </w:tc>
      </w:tr>
      <w:tr w:rsidR="009E1B44" w:rsidRPr="00FB4736"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FB4736" w:rsidRDefault="009E1B44" w:rsidP="000B1478">
            <w:pPr>
              <w:keepLines/>
              <w:widowControl w:val="0"/>
              <w:ind w:left="70"/>
              <w:jc w:val="both"/>
              <w:rPr>
                <w:rFonts w:ascii="Tahoma" w:hAnsi="Tahoma" w:cs="Tahoma"/>
              </w:rPr>
            </w:pPr>
            <w:r w:rsidRPr="00FB4736">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FB4736" w:rsidRDefault="009E1B44" w:rsidP="000B1478">
            <w:pPr>
              <w:keepLines/>
              <w:widowControl w:val="0"/>
              <w:ind w:left="357"/>
              <w:jc w:val="both"/>
              <w:rPr>
                <w:rFonts w:ascii="Tahoma" w:hAnsi="Tahoma" w:cs="Tahoma"/>
              </w:rPr>
            </w:pPr>
          </w:p>
        </w:tc>
      </w:tr>
      <w:tr w:rsidR="009E1B44" w:rsidRPr="00FB4736"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FB4736" w:rsidRDefault="009E1B44" w:rsidP="000B1478">
            <w:pPr>
              <w:keepLines/>
              <w:widowControl w:val="0"/>
              <w:ind w:left="70"/>
              <w:jc w:val="both"/>
              <w:rPr>
                <w:rFonts w:ascii="Tahoma" w:hAnsi="Tahoma" w:cs="Tahoma"/>
              </w:rPr>
            </w:pPr>
            <w:r w:rsidRPr="00FB4736">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FB4736" w:rsidRDefault="009E1B44" w:rsidP="000B1478">
            <w:pPr>
              <w:keepLines/>
              <w:widowControl w:val="0"/>
              <w:ind w:left="357"/>
              <w:jc w:val="both"/>
              <w:rPr>
                <w:rFonts w:ascii="Tahoma" w:hAnsi="Tahoma" w:cs="Tahoma"/>
              </w:rPr>
            </w:pPr>
          </w:p>
        </w:tc>
      </w:tr>
      <w:tr w:rsidR="009E1B44" w:rsidRPr="00FB4736" w:rsidTr="00D27BD5">
        <w:trPr>
          <w:trHeight w:val="616"/>
          <w:jc w:val="center"/>
        </w:trPr>
        <w:tc>
          <w:tcPr>
            <w:tcW w:w="3793" w:type="dxa"/>
            <w:tcBorders>
              <w:top w:val="single" w:sz="4" w:space="0" w:color="auto"/>
              <w:left w:val="single" w:sz="4" w:space="0" w:color="auto"/>
              <w:right w:val="single" w:sz="4" w:space="0" w:color="auto"/>
            </w:tcBorders>
            <w:vAlign w:val="center"/>
          </w:tcPr>
          <w:p w:rsidR="009E1B44" w:rsidRPr="00FB4736" w:rsidRDefault="00BC3238" w:rsidP="000B1478">
            <w:pPr>
              <w:keepLines/>
              <w:widowControl w:val="0"/>
              <w:ind w:left="70"/>
              <w:jc w:val="both"/>
              <w:rPr>
                <w:rFonts w:ascii="Tahoma" w:hAnsi="Tahoma" w:cs="Tahoma"/>
              </w:rPr>
            </w:pPr>
            <w:r w:rsidRPr="00FB4736">
              <w:rPr>
                <w:rFonts w:ascii="Tahoma" w:hAnsi="Tahoma" w:cs="Tahoma"/>
              </w:rPr>
              <w:t>Vrsta</w:t>
            </w:r>
            <w:r w:rsidR="003D3570" w:rsidRPr="00FB4736">
              <w:rPr>
                <w:rFonts w:ascii="Tahoma" w:hAnsi="Tahoma" w:cs="Tahoma"/>
              </w:rPr>
              <w:t xml:space="preserve">, </w:t>
            </w:r>
            <w:r w:rsidRPr="00FB4736">
              <w:rPr>
                <w:rFonts w:ascii="Tahoma" w:hAnsi="Tahoma" w:cs="Tahoma"/>
              </w:rPr>
              <w:t xml:space="preserve">količina </w:t>
            </w:r>
            <w:r w:rsidR="003D3570" w:rsidRPr="00FB4736">
              <w:rPr>
                <w:rFonts w:ascii="Tahoma" w:hAnsi="Tahoma" w:cs="Tahoma"/>
              </w:rPr>
              <w:t xml:space="preserve">in orientacijska  vrednost </w:t>
            </w:r>
            <w:r w:rsidRPr="00FB4736">
              <w:rPr>
                <w:rFonts w:ascii="Tahoma" w:hAnsi="Tahoma" w:cs="Tahoma"/>
              </w:rPr>
              <w:t>del,</w:t>
            </w:r>
            <w:r w:rsidR="009E1B44" w:rsidRPr="00FB4736">
              <w:rPr>
                <w:rFonts w:ascii="Tahoma" w:hAnsi="Tahoma" w:cs="Tahoma"/>
              </w:rPr>
              <w:t xml:space="preserve"> ki </w:t>
            </w:r>
            <w:r w:rsidRPr="00FB4736">
              <w:rPr>
                <w:rFonts w:ascii="Tahoma" w:hAnsi="Tahoma" w:cs="Tahoma"/>
              </w:rPr>
              <w:t xml:space="preserve">jih ponudnik namerava oddati v podizvajanje </w:t>
            </w:r>
          </w:p>
        </w:tc>
        <w:tc>
          <w:tcPr>
            <w:tcW w:w="5633" w:type="dxa"/>
            <w:tcBorders>
              <w:top w:val="single" w:sz="4" w:space="0" w:color="auto"/>
              <w:left w:val="single" w:sz="4" w:space="0" w:color="auto"/>
              <w:right w:val="single" w:sz="4" w:space="0" w:color="auto"/>
            </w:tcBorders>
            <w:vAlign w:val="center"/>
          </w:tcPr>
          <w:p w:rsidR="009E1B44" w:rsidRPr="00FB4736" w:rsidRDefault="009E1B44" w:rsidP="000B1478">
            <w:pPr>
              <w:keepLines/>
              <w:widowControl w:val="0"/>
              <w:ind w:left="357"/>
              <w:jc w:val="both"/>
              <w:rPr>
                <w:rFonts w:ascii="Tahoma" w:hAnsi="Tahoma" w:cs="Tahoma"/>
              </w:rPr>
            </w:pPr>
          </w:p>
        </w:tc>
      </w:tr>
    </w:tbl>
    <w:p w:rsidR="009E1B44" w:rsidRPr="00FB4736" w:rsidRDefault="009E1B44" w:rsidP="000B1478">
      <w:pPr>
        <w:keepLines/>
        <w:widowControl w:val="0"/>
        <w:ind w:left="357"/>
        <w:jc w:val="both"/>
        <w:rPr>
          <w:rFonts w:ascii="Tahoma" w:hAnsi="Tahoma" w:cs="Tahoma"/>
        </w:rPr>
      </w:pPr>
    </w:p>
    <w:p w:rsidR="002A77B3" w:rsidRPr="00FB4736" w:rsidRDefault="002A77B3" w:rsidP="000B1478">
      <w:pPr>
        <w:keepLines/>
        <w:widowControl w:val="0"/>
        <w:jc w:val="both"/>
        <w:rPr>
          <w:rFonts w:ascii="Tahoma" w:hAnsi="Tahoma" w:cs="Tahoma"/>
        </w:rPr>
      </w:pPr>
      <w:r w:rsidRPr="00FB4736">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2A77B3" w:rsidRPr="00FB4736" w:rsidRDefault="002A77B3" w:rsidP="000B1478">
      <w:pPr>
        <w:keepLines/>
        <w:widowControl w:val="0"/>
        <w:jc w:val="both"/>
        <w:rPr>
          <w:rFonts w:ascii="Tahoma" w:hAnsi="Tahoma" w:cs="Tahoma"/>
        </w:rPr>
      </w:pPr>
    </w:p>
    <w:p w:rsidR="002A77B3" w:rsidRPr="00FB4736" w:rsidRDefault="002A77B3" w:rsidP="000B1478">
      <w:pPr>
        <w:keepLines/>
        <w:widowControl w:val="0"/>
        <w:jc w:val="both"/>
        <w:rPr>
          <w:rFonts w:ascii="Tahoma" w:hAnsi="Tahoma" w:cs="Tahoma"/>
        </w:rPr>
      </w:pPr>
      <w:r w:rsidRPr="00FB4736">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rsidR="002A77B3" w:rsidRPr="00FB4736" w:rsidRDefault="002A77B3" w:rsidP="000B1478">
      <w:pPr>
        <w:keepLines/>
        <w:widowControl w:val="0"/>
        <w:jc w:val="both"/>
        <w:rPr>
          <w:rFonts w:ascii="Tahoma" w:hAnsi="Tahoma" w:cs="Tahoma"/>
        </w:rPr>
      </w:pPr>
    </w:p>
    <w:p w:rsidR="002A77B3" w:rsidRPr="00FB4736" w:rsidRDefault="002A77B3" w:rsidP="000B1478">
      <w:pPr>
        <w:keepLines/>
        <w:widowControl w:val="0"/>
        <w:jc w:val="both"/>
        <w:rPr>
          <w:rFonts w:ascii="Tahoma" w:hAnsi="Tahoma" w:cs="Tahoma"/>
        </w:rPr>
      </w:pPr>
      <w:r w:rsidRPr="00FB4736">
        <w:rPr>
          <w:rFonts w:ascii="Tahoma" w:hAnsi="Tahoma" w:cs="Tahoma"/>
        </w:rPr>
        <w:t>Izvajalec v razmerju do naročnika v celoti odgovarja za dobro izvedbo obveznosti po pogodbi, ne glede na število podizvajalcev.</w:t>
      </w:r>
    </w:p>
    <w:p w:rsidR="002A77B3" w:rsidRPr="00FB4736" w:rsidRDefault="002A77B3" w:rsidP="000B1478">
      <w:pPr>
        <w:keepLines/>
        <w:widowControl w:val="0"/>
        <w:jc w:val="both"/>
        <w:rPr>
          <w:rFonts w:ascii="Tahoma" w:hAnsi="Tahoma" w:cs="Tahoma"/>
        </w:rPr>
      </w:pPr>
    </w:p>
    <w:p w:rsidR="002A77B3" w:rsidRPr="00FB4736" w:rsidRDefault="002A77B3" w:rsidP="000B1478">
      <w:pPr>
        <w:keepLines/>
        <w:widowControl w:val="0"/>
        <w:jc w:val="both"/>
        <w:rPr>
          <w:rFonts w:ascii="Tahoma" w:hAnsi="Tahoma" w:cs="Tahoma"/>
        </w:rPr>
      </w:pPr>
      <w:r w:rsidRPr="00FB4736">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2A77B3" w:rsidRPr="00FB4736" w:rsidRDefault="002A77B3" w:rsidP="000B1478">
      <w:pPr>
        <w:keepLines/>
        <w:widowControl w:val="0"/>
        <w:jc w:val="both"/>
        <w:rPr>
          <w:rFonts w:ascii="Tahoma" w:hAnsi="Tahoma" w:cs="Tahoma"/>
        </w:rPr>
      </w:pPr>
    </w:p>
    <w:p w:rsidR="002A77B3" w:rsidRPr="00FB4736" w:rsidRDefault="002A77B3" w:rsidP="000B1478">
      <w:pPr>
        <w:keepLines/>
        <w:widowControl w:val="0"/>
        <w:jc w:val="both"/>
        <w:rPr>
          <w:rFonts w:ascii="Tahoma" w:hAnsi="Tahoma" w:cs="Tahoma"/>
        </w:rPr>
      </w:pPr>
      <w:r w:rsidRPr="00FB4736">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FB4736">
        <w:rPr>
          <w:rFonts w:ascii="Tahoma" w:hAnsi="Tahoma" w:cs="Tahoma"/>
        </w:rPr>
        <w:t>del</w:t>
      </w:r>
      <w:r w:rsidRPr="00FB4736">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2A77B3" w:rsidRPr="00FB4736" w:rsidRDefault="002A77B3" w:rsidP="000B1478">
      <w:pPr>
        <w:keepLines/>
        <w:widowControl w:val="0"/>
        <w:jc w:val="both"/>
        <w:rPr>
          <w:rFonts w:ascii="Tahoma" w:hAnsi="Tahoma" w:cs="Tahoma"/>
        </w:rPr>
      </w:pPr>
    </w:p>
    <w:p w:rsidR="008E62B3" w:rsidRPr="00FB4736" w:rsidRDefault="008E62B3" w:rsidP="008E62B3">
      <w:pPr>
        <w:keepLines/>
        <w:widowControl w:val="0"/>
        <w:jc w:val="center"/>
        <w:rPr>
          <w:rFonts w:ascii="Tahoma" w:hAnsi="Tahoma" w:cs="Tahoma"/>
          <w:i/>
        </w:rPr>
      </w:pPr>
      <w:r w:rsidRPr="00FB4736">
        <w:rPr>
          <w:rFonts w:ascii="Tahoma" w:hAnsi="Tahoma" w:cs="Tahoma"/>
          <w:i/>
        </w:rPr>
        <w:t>/ se upošteva v primeru, da izvajalec nastopa s podizvajalcem</w:t>
      </w:r>
      <w:r w:rsidR="008C6B58" w:rsidRPr="00FB4736">
        <w:rPr>
          <w:rFonts w:ascii="Tahoma" w:hAnsi="Tahoma" w:cs="Tahoma"/>
          <w:i/>
        </w:rPr>
        <w:t xml:space="preserve">, ki zahteva neposredno plačilo </w:t>
      </w:r>
      <w:r w:rsidRPr="00FB4736">
        <w:rPr>
          <w:rFonts w:ascii="Tahoma" w:hAnsi="Tahoma" w:cs="Tahoma"/>
          <w:i/>
        </w:rPr>
        <w:t>/</w:t>
      </w:r>
    </w:p>
    <w:p w:rsidR="008E62B3" w:rsidRPr="00FB4736" w:rsidRDefault="008E62B3" w:rsidP="000B1478">
      <w:pPr>
        <w:keepLines/>
        <w:widowControl w:val="0"/>
        <w:jc w:val="both"/>
        <w:rPr>
          <w:rFonts w:ascii="Tahoma" w:hAnsi="Tahoma" w:cs="Tahoma"/>
        </w:rPr>
      </w:pPr>
    </w:p>
    <w:p w:rsidR="009E1B44" w:rsidRPr="00FB4736" w:rsidRDefault="009E1B44" w:rsidP="000B1478">
      <w:pPr>
        <w:keepLines/>
        <w:widowControl w:val="0"/>
        <w:jc w:val="both"/>
        <w:rPr>
          <w:rFonts w:ascii="Tahoma" w:hAnsi="Tahoma" w:cs="Tahoma"/>
        </w:rPr>
      </w:pPr>
      <w:r w:rsidRPr="00FB4736">
        <w:rPr>
          <w:rFonts w:ascii="Tahoma" w:hAnsi="Tahoma" w:cs="Tahoma"/>
        </w:rPr>
        <w:t>Izvajalec mora za podizvajalca, ki zahteva neposredno plačilo, ob vsaki situaciji priložiti:</w:t>
      </w:r>
    </w:p>
    <w:p w:rsidR="009E1B44" w:rsidRPr="00FB4736" w:rsidRDefault="009E1B44" w:rsidP="00C946E6">
      <w:pPr>
        <w:keepLines/>
        <w:widowControl w:val="0"/>
        <w:numPr>
          <w:ilvl w:val="0"/>
          <w:numId w:val="15"/>
        </w:numPr>
        <w:jc w:val="both"/>
        <w:rPr>
          <w:rFonts w:ascii="Tahoma" w:hAnsi="Tahoma" w:cs="Tahoma"/>
        </w:rPr>
      </w:pPr>
      <w:r w:rsidRPr="00FB4736">
        <w:rPr>
          <w:rFonts w:ascii="Tahoma" w:hAnsi="Tahoma" w:cs="Tahoma"/>
        </w:rPr>
        <w:t>račun</w:t>
      </w:r>
      <w:r w:rsidR="00F67CB2" w:rsidRPr="00FB4736">
        <w:rPr>
          <w:rFonts w:ascii="Tahoma" w:hAnsi="Tahoma" w:cs="Tahoma"/>
        </w:rPr>
        <w:t>/situacijo</w:t>
      </w:r>
      <w:r w:rsidRPr="00FB4736">
        <w:rPr>
          <w:rFonts w:ascii="Tahoma" w:hAnsi="Tahoma" w:cs="Tahoma"/>
        </w:rPr>
        <w:t xml:space="preserve"> podizvajalca za opravljene obveznosti po pogodbi, potrjen</w:t>
      </w:r>
      <w:r w:rsidR="00F67CB2" w:rsidRPr="00FB4736">
        <w:rPr>
          <w:rFonts w:ascii="Tahoma" w:hAnsi="Tahoma" w:cs="Tahoma"/>
        </w:rPr>
        <w:t>/o</w:t>
      </w:r>
      <w:r w:rsidRPr="00FB4736">
        <w:rPr>
          <w:rFonts w:ascii="Tahoma" w:hAnsi="Tahoma" w:cs="Tahoma"/>
        </w:rPr>
        <w:t xml:space="preserve"> s strani izvajalca, na podlagi katere</w:t>
      </w:r>
      <w:r w:rsidR="00F67CB2" w:rsidRPr="00FB4736">
        <w:rPr>
          <w:rFonts w:ascii="Tahoma" w:hAnsi="Tahoma" w:cs="Tahoma"/>
        </w:rPr>
        <w:t>/</w:t>
      </w:r>
      <w:r w:rsidRPr="00FB4736">
        <w:rPr>
          <w:rFonts w:ascii="Tahoma" w:hAnsi="Tahoma" w:cs="Tahoma"/>
        </w:rPr>
        <w:t xml:space="preserve">ga naročnik izvede nakazilo za opravljene obveznosti po pogodbi neposredno na račun podizvajalca ali </w:t>
      </w:r>
    </w:p>
    <w:p w:rsidR="009E1B44" w:rsidRPr="00FB4736" w:rsidRDefault="009E1B44" w:rsidP="00C946E6">
      <w:pPr>
        <w:keepLines/>
        <w:widowControl w:val="0"/>
        <w:numPr>
          <w:ilvl w:val="0"/>
          <w:numId w:val="15"/>
        </w:numPr>
        <w:jc w:val="both"/>
        <w:rPr>
          <w:rFonts w:ascii="Tahoma" w:hAnsi="Tahoma" w:cs="Tahoma"/>
        </w:rPr>
      </w:pPr>
      <w:r w:rsidRPr="00FB4736">
        <w:rPr>
          <w:rFonts w:ascii="Tahoma" w:hAnsi="Tahoma" w:cs="Tahoma"/>
        </w:rPr>
        <w:lastRenderedPageBreak/>
        <w:t>podpisano izjavo podizvajalca, naslovljeno na naročnika, o tem, da je ta seznanjen s konkretno izstavljenim računom</w:t>
      </w:r>
      <w:r w:rsidR="00F67CB2" w:rsidRPr="00FB4736">
        <w:rPr>
          <w:rFonts w:ascii="Tahoma" w:hAnsi="Tahoma" w:cs="Tahoma"/>
        </w:rPr>
        <w:t>/situacijo</w:t>
      </w:r>
      <w:r w:rsidRPr="00FB4736">
        <w:rPr>
          <w:rFonts w:ascii="Tahoma" w:hAnsi="Tahoma" w:cs="Tahoma"/>
        </w:rPr>
        <w:t xml:space="preserve"> izvajalca oziroma, da pri obveznostih po pogodbi, ki jih obravnava </w:t>
      </w:r>
      <w:r w:rsidR="00F67CB2" w:rsidRPr="00FB4736">
        <w:rPr>
          <w:rFonts w:ascii="Tahoma" w:hAnsi="Tahoma" w:cs="Tahoma"/>
        </w:rPr>
        <w:t>račun/</w:t>
      </w:r>
      <w:r w:rsidRPr="00FB4736">
        <w:rPr>
          <w:rFonts w:ascii="Tahoma" w:hAnsi="Tahoma" w:cs="Tahoma"/>
        </w:rPr>
        <w:t>situacija, ni sodeloval kot podizvajalec, ter da podizvajalec iz naslova te</w:t>
      </w:r>
      <w:r w:rsidR="00F67CB2" w:rsidRPr="00FB4736">
        <w:rPr>
          <w:rFonts w:ascii="Tahoma" w:hAnsi="Tahoma" w:cs="Tahoma"/>
        </w:rPr>
        <w:t>ga računa/</w:t>
      </w:r>
      <w:r w:rsidRPr="00FB4736">
        <w:rPr>
          <w:rFonts w:ascii="Tahoma" w:hAnsi="Tahoma" w:cs="Tahoma"/>
        </w:rPr>
        <w:t>situacije izvajalca nima in ne bo imel do naročnika nobenih zahtevkov po Uredbi o neposrednih plačilih podizvajalcu pri nastopanju ponudnika s podizvajalcem pri javnem naročanju (Uradni list RS, št. 66/07 in 19/10).</w:t>
      </w:r>
    </w:p>
    <w:p w:rsidR="00D77041" w:rsidRPr="00FB4736" w:rsidRDefault="00D77041" w:rsidP="000B1478">
      <w:pPr>
        <w:keepLines/>
        <w:widowControl w:val="0"/>
        <w:jc w:val="both"/>
        <w:rPr>
          <w:rFonts w:ascii="Tahoma" w:hAnsi="Tahoma" w:cs="Tahoma"/>
        </w:rPr>
      </w:pPr>
    </w:p>
    <w:p w:rsidR="009E1B44" w:rsidRPr="00FB4736" w:rsidRDefault="009E1B44" w:rsidP="000B1478">
      <w:pPr>
        <w:keepLines/>
        <w:widowControl w:val="0"/>
        <w:jc w:val="both"/>
        <w:rPr>
          <w:rFonts w:ascii="Tahoma" w:hAnsi="Tahoma" w:cs="Tahoma"/>
        </w:rPr>
      </w:pPr>
      <w:r w:rsidRPr="00FB4736">
        <w:rPr>
          <w:rFonts w:ascii="Tahoma" w:hAnsi="Tahoma" w:cs="Tahoma"/>
        </w:rPr>
        <w:t>V primeru, če nobeden od dokumentov iz prejšnjega odstavka za prijavljenega podizvajalca ni predložen, naročnik do dostavitve vseh dokumentov zadrži plačilo celotnega računa</w:t>
      </w:r>
      <w:r w:rsidR="00F740F6" w:rsidRPr="00FB4736">
        <w:rPr>
          <w:rFonts w:ascii="Tahoma" w:hAnsi="Tahoma" w:cs="Tahoma"/>
        </w:rPr>
        <w:t>/situacije</w:t>
      </w:r>
      <w:r w:rsidRPr="00FB4736">
        <w:rPr>
          <w:rFonts w:ascii="Tahoma" w:hAnsi="Tahoma" w:cs="Tahoma"/>
        </w:rPr>
        <w:t xml:space="preserve"> in s tem ne pride v zamudo pri plačilu. </w:t>
      </w:r>
    </w:p>
    <w:p w:rsidR="009E1B44" w:rsidRPr="00FB4736" w:rsidRDefault="009E1B44" w:rsidP="000B1478">
      <w:pPr>
        <w:keepLines/>
        <w:widowControl w:val="0"/>
        <w:jc w:val="both"/>
        <w:rPr>
          <w:rFonts w:ascii="Tahoma" w:hAnsi="Tahoma" w:cs="Tahoma"/>
        </w:rPr>
      </w:pPr>
    </w:p>
    <w:p w:rsidR="009E1B44" w:rsidRPr="00FB4736" w:rsidRDefault="009E1B44" w:rsidP="000B1478">
      <w:pPr>
        <w:keepLines/>
        <w:widowControl w:val="0"/>
        <w:jc w:val="both"/>
        <w:rPr>
          <w:rFonts w:ascii="Tahoma" w:hAnsi="Tahoma" w:cs="Tahoma"/>
        </w:rPr>
      </w:pPr>
      <w:r w:rsidRPr="00FB4736">
        <w:rPr>
          <w:rFonts w:ascii="Tahoma" w:hAnsi="Tahoma" w:cs="Tahoma"/>
        </w:rPr>
        <w:t>S plačilom posameznega zneska podizvajalcu obveznost naročnika za plačilo izvajalcu ugasne do višine tako plačanega zneska podizvajalcu.</w:t>
      </w:r>
    </w:p>
    <w:p w:rsidR="002A77B3" w:rsidRPr="00FB4736" w:rsidRDefault="002A77B3" w:rsidP="000B1478">
      <w:pPr>
        <w:keepLines/>
        <w:widowControl w:val="0"/>
        <w:jc w:val="both"/>
        <w:rPr>
          <w:rFonts w:ascii="Tahoma" w:hAnsi="Tahoma" w:cs="Tahoma"/>
          <w:kern w:val="16"/>
        </w:rPr>
      </w:pPr>
    </w:p>
    <w:p w:rsidR="009E1B44" w:rsidRPr="00FB4736" w:rsidRDefault="009E1B44" w:rsidP="000B1478">
      <w:pPr>
        <w:keepLines/>
        <w:widowControl w:val="0"/>
        <w:jc w:val="both"/>
        <w:rPr>
          <w:rFonts w:ascii="Tahoma" w:hAnsi="Tahoma" w:cs="Tahoma"/>
          <w:kern w:val="16"/>
        </w:rPr>
      </w:pPr>
      <w:r w:rsidRPr="00FB4736">
        <w:rPr>
          <w:rFonts w:ascii="Tahoma" w:hAnsi="Tahoma" w:cs="Tahoma"/>
          <w:kern w:val="16"/>
        </w:rPr>
        <w:t>Roki plačil izvajalcu in njegovim podizvajalcem so enaki.</w:t>
      </w:r>
    </w:p>
    <w:p w:rsidR="00B002E8" w:rsidRPr="00FB4736" w:rsidRDefault="00B002E8" w:rsidP="000B1478">
      <w:pPr>
        <w:keepLines/>
        <w:widowControl w:val="0"/>
        <w:jc w:val="both"/>
        <w:rPr>
          <w:rFonts w:ascii="Tahoma" w:hAnsi="Tahoma" w:cs="Tahoma"/>
          <w:kern w:val="16"/>
        </w:rPr>
      </w:pPr>
    </w:p>
    <w:p w:rsidR="008C6B58" w:rsidRPr="00FB4736" w:rsidRDefault="008C6B58" w:rsidP="008C6B58">
      <w:pPr>
        <w:keepLines/>
        <w:widowControl w:val="0"/>
        <w:jc w:val="center"/>
        <w:rPr>
          <w:rFonts w:ascii="Tahoma" w:hAnsi="Tahoma" w:cs="Tahoma"/>
          <w:i/>
        </w:rPr>
      </w:pPr>
      <w:r w:rsidRPr="00FB4736">
        <w:rPr>
          <w:rFonts w:ascii="Tahoma" w:hAnsi="Tahoma" w:cs="Tahoma"/>
          <w:i/>
        </w:rPr>
        <w:t>/ se upošteva v primeru, da izvajalec nastopa s podizvajalcem, ki ne zahteva neposrednega plačila /</w:t>
      </w:r>
    </w:p>
    <w:p w:rsidR="008C6B58" w:rsidRPr="00FB4736" w:rsidRDefault="008C6B58" w:rsidP="000B1478">
      <w:pPr>
        <w:keepLines/>
        <w:widowControl w:val="0"/>
        <w:jc w:val="both"/>
        <w:rPr>
          <w:rFonts w:ascii="Tahoma" w:hAnsi="Tahoma" w:cs="Tahoma"/>
        </w:rPr>
      </w:pPr>
    </w:p>
    <w:p w:rsidR="008C6B58" w:rsidRPr="00FB4736" w:rsidRDefault="008C6B58" w:rsidP="008C6B58">
      <w:pPr>
        <w:keepLines/>
        <w:widowControl w:val="0"/>
        <w:jc w:val="both"/>
        <w:rPr>
          <w:rFonts w:ascii="Tahoma" w:hAnsi="Tahoma" w:cs="Tahoma"/>
        </w:rPr>
      </w:pPr>
      <w:r w:rsidRPr="00FB4736">
        <w:rPr>
          <w:rFonts w:ascii="Tahoma" w:hAnsi="Tahoma" w:cs="Tahoma"/>
        </w:rPr>
        <w:t>Kadar izvajalec nastopa s podizvajalcem, ki ne zahteva neposrednega plačila, bo naročnik od izvajalca zahteval, da mu najpozneje v 60 (šestdesetih) dneh od plačila končnega računa / 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rsidR="008C6B58" w:rsidRPr="00FB4736" w:rsidRDefault="008C6B58" w:rsidP="000B1478">
      <w:pPr>
        <w:keepLines/>
        <w:widowControl w:val="0"/>
        <w:jc w:val="both"/>
        <w:rPr>
          <w:rFonts w:ascii="Tahoma" w:hAnsi="Tahoma" w:cs="Tahoma"/>
        </w:rPr>
      </w:pPr>
    </w:p>
    <w:p w:rsidR="009E1B44" w:rsidRPr="00FB4736" w:rsidRDefault="009E1B44" w:rsidP="000B1478">
      <w:pPr>
        <w:keepLines/>
        <w:widowControl w:val="0"/>
        <w:tabs>
          <w:tab w:val="num" w:pos="4605"/>
        </w:tabs>
        <w:jc w:val="center"/>
        <w:rPr>
          <w:rFonts w:ascii="Tahoma" w:hAnsi="Tahoma" w:cs="Tahoma"/>
        </w:rPr>
      </w:pPr>
      <w:r w:rsidRPr="00FB4736">
        <w:rPr>
          <w:rFonts w:ascii="Tahoma" w:hAnsi="Tahoma" w:cs="Tahoma"/>
        </w:rPr>
        <w:t>ALI</w:t>
      </w:r>
    </w:p>
    <w:p w:rsidR="009E1B44" w:rsidRPr="00FB4736" w:rsidRDefault="009E1B44" w:rsidP="000B1478">
      <w:pPr>
        <w:keepLines/>
        <w:widowControl w:val="0"/>
        <w:tabs>
          <w:tab w:val="num" w:pos="4605"/>
        </w:tabs>
        <w:jc w:val="center"/>
        <w:rPr>
          <w:rFonts w:ascii="Tahoma" w:hAnsi="Tahoma" w:cs="Tahoma"/>
          <w:b/>
        </w:rPr>
      </w:pPr>
    </w:p>
    <w:p w:rsidR="009E1B44" w:rsidRPr="00FB4736" w:rsidRDefault="009E1B44" w:rsidP="000B1478">
      <w:pPr>
        <w:keepLines/>
        <w:widowControl w:val="0"/>
        <w:ind w:left="360"/>
        <w:jc w:val="center"/>
        <w:rPr>
          <w:rFonts w:ascii="Tahoma" w:hAnsi="Tahoma" w:cs="Tahoma"/>
        </w:rPr>
      </w:pPr>
      <w:r w:rsidRPr="00FB4736">
        <w:rPr>
          <w:rFonts w:ascii="Tahoma" w:hAnsi="Tahoma" w:cs="Tahoma"/>
        </w:rPr>
        <w:t>11</w:t>
      </w:r>
      <w:r w:rsidR="00C946E6" w:rsidRPr="00FB4736">
        <w:rPr>
          <w:rFonts w:ascii="Tahoma" w:hAnsi="Tahoma" w:cs="Tahoma"/>
        </w:rPr>
        <w:t>.</w:t>
      </w:r>
      <w:r w:rsidRPr="00FB4736">
        <w:rPr>
          <w:rFonts w:ascii="Tahoma" w:hAnsi="Tahoma" w:cs="Tahoma"/>
        </w:rPr>
        <w:t>a. člen</w:t>
      </w:r>
    </w:p>
    <w:p w:rsidR="009E1B44" w:rsidRPr="00FB4736" w:rsidRDefault="009E1B44" w:rsidP="000B1478">
      <w:pPr>
        <w:keepLines/>
        <w:widowControl w:val="0"/>
        <w:ind w:left="360"/>
        <w:jc w:val="center"/>
        <w:rPr>
          <w:rFonts w:ascii="Tahoma" w:hAnsi="Tahoma" w:cs="Tahoma"/>
        </w:rPr>
      </w:pPr>
    </w:p>
    <w:p w:rsidR="009E1B44" w:rsidRPr="00FB4736" w:rsidRDefault="009E1B44" w:rsidP="000B1478">
      <w:pPr>
        <w:keepLines/>
        <w:widowControl w:val="0"/>
        <w:jc w:val="center"/>
        <w:rPr>
          <w:rFonts w:ascii="Tahoma" w:hAnsi="Tahoma" w:cs="Tahoma"/>
          <w:i/>
        </w:rPr>
      </w:pPr>
      <w:r w:rsidRPr="00FB4736">
        <w:rPr>
          <w:rFonts w:ascii="Tahoma" w:hAnsi="Tahoma" w:cs="Tahoma"/>
          <w:i/>
        </w:rPr>
        <w:t>/ se upošteva v primeru, da izvajalec ne nastopa s podizvajalcem /</w:t>
      </w:r>
    </w:p>
    <w:p w:rsidR="009E1B44" w:rsidRPr="00FB4736" w:rsidRDefault="009E1B44" w:rsidP="000B1478">
      <w:pPr>
        <w:keepLines/>
        <w:widowControl w:val="0"/>
        <w:tabs>
          <w:tab w:val="num" w:pos="4605"/>
        </w:tabs>
        <w:jc w:val="both"/>
        <w:rPr>
          <w:rFonts w:ascii="Tahoma" w:hAnsi="Tahoma" w:cs="Tahoma"/>
        </w:rPr>
      </w:pPr>
    </w:p>
    <w:p w:rsidR="009E1B44" w:rsidRPr="00FB4736" w:rsidRDefault="009E1B44" w:rsidP="000B1478">
      <w:pPr>
        <w:keepLines/>
        <w:widowControl w:val="0"/>
        <w:jc w:val="both"/>
        <w:rPr>
          <w:rFonts w:ascii="Tahoma" w:hAnsi="Tahoma" w:cs="Tahoma"/>
        </w:rPr>
      </w:pPr>
      <w:r w:rsidRPr="00FB4736">
        <w:rPr>
          <w:rFonts w:ascii="Tahoma" w:hAnsi="Tahoma" w:cs="Tahoma"/>
        </w:rPr>
        <w:t xml:space="preserve">Izvajalec ob predložitvi ponudbe in ob sklenitvi te pogodbe nima prijavljenih podizvajalcev za izvedbo predmeta pogodbe. </w:t>
      </w:r>
    </w:p>
    <w:p w:rsidR="009E1B44" w:rsidRPr="00FB4736" w:rsidRDefault="009E1B44" w:rsidP="000B1478">
      <w:pPr>
        <w:keepLines/>
        <w:widowControl w:val="0"/>
        <w:jc w:val="both"/>
        <w:rPr>
          <w:rFonts w:ascii="Tahoma" w:hAnsi="Tahoma" w:cs="Tahoma"/>
        </w:rPr>
      </w:pPr>
    </w:p>
    <w:p w:rsidR="009E1B44" w:rsidRPr="00FB4736" w:rsidRDefault="009E1B44" w:rsidP="000B1478">
      <w:pPr>
        <w:keepLines/>
        <w:widowControl w:val="0"/>
        <w:jc w:val="both"/>
        <w:rPr>
          <w:rFonts w:ascii="Tahoma" w:hAnsi="Tahoma" w:cs="Tahoma"/>
        </w:rPr>
      </w:pPr>
      <w:r w:rsidRPr="00FB4736">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sidRPr="00FB4736">
        <w:rPr>
          <w:rFonts w:ascii="Tahoma" w:hAnsi="Tahoma" w:cs="Tahoma"/>
        </w:rPr>
        <w:t xml:space="preserve"> </w:t>
      </w:r>
      <w:r w:rsidR="00F67CB2" w:rsidRPr="00FB4736">
        <w:rPr>
          <w:rFonts w:ascii="Tahoma" w:hAnsi="Tahoma" w:cs="Tahoma"/>
        </w:rPr>
        <w:t>del</w:t>
      </w:r>
      <w:r w:rsidRPr="00FB4736">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rsidR="009E1B44" w:rsidRPr="00FB4736" w:rsidRDefault="009E1B44" w:rsidP="000B1478">
      <w:pPr>
        <w:keepLines/>
        <w:widowControl w:val="0"/>
        <w:jc w:val="both"/>
        <w:rPr>
          <w:rFonts w:ascii="Tahoma" w:hAnsi="Tahoma" w:cs="Tahoma"/>
        </w:rPr>
      </w:pPr>
    </w:p>
    <w:p w:rsidR="009E1B44" w:rsidRPr="00FB4736" w:rsidRDefault="009E1B44" w:rsidP="000B1478">
      <w:pPr>
        <w:keepLines/>
        <w:widowControl w:val="0"/>
        <w:jc w:val="both"/>
        <w:rPr>
          <w:rFonts w:ascii="Tahoma" w:hAnsi="Tahoma" w:cs="Tahoma"/>
        </w:rPr>
      </w:pPr>
      <w:r w:rsidRPr="00FB4736">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9B1A3B" w:rsidRPr="00FB4736" w:rsidRDefault="009B1A3B" w:rsidP="000B1478">
      <w:pPr>
        <w:keepLines/>
        <w:widowControl w:val="0"/>
        <w:jc w:val="both"/>
        <w:rPr>
          <w:rFonts w:ascii="Tahoma" w:hAnsi="Tahoma" w:cs="Tahoma"/>
        </w:rPr>
      </w:pPr>
    </w:p>
    <w:p w:rsidR="00960100" w:rsidRPr="00FB4736" w:rsidRDefault="00960100" w:rsidP="000B1478">
      <w:pPr>
        <w:keepLines/>
        <w:widowControl w:val="0"/>
        <w:jc w:val="both"/>
        <w:rPr>
          <w:rFonts w:ascii="Tahoma" w:hAnsi="Tahoma" w:cs="Tahoma"/>
        </w:rPr>
      </w:pPr>
      <w:r w:rsidRPr="00FB4736">
        <w:rPr>
          <w:rFonts w:ascii="Tahoma" w:hAnsi="Tahoma" w:cs="Tahoma"/>
        </w:rPr>
        <w:t>Nominirani podizvajalec ne sme od</w:t>
      </w:r>
      <w:r w:rsidR="0036663D" w:rsidRPr="00FB4736">
        <w:rPr>
          <w:rFonts w:ascii="Tahoma" w:hAnsi="Tahoma" w:cs="Tahoma"/>
        </w:rPr>
        <w:t>d</w:t>
      </w:r>
      <w:r w:rsidRPr="00FB4736">
        <w:rPr>
          <w:rFonts w:ascii="Tahoma" w:hAnsi="Tahoma" w:cs="Tahoma"/>
        </w:rPr>
        <w:t>ati sprejet</w:t>
      </w:r>
      <w:r w:rsidR="00F67CB2" w:rsidRPr="00FB4736">
        <w:rPr>
          <w:rFonts w:ascii="Tahoma" w:hAnsi="Tahoma" w:cs="Tahoma"/>
        </w:rPr>
        <w:t>ih</w:t>
      </w:r>
      <w:r w:rsidRPr="00FB4736">
        <w:rPr>
          <w:rFonts w:ascii="Tahoma" w:hAnsi="Tahoma" w:cs="Tahoma"/>
        </w:rPr>
        <w:t xml:space="preserve"> del v nadaljnje podizvajanje.</w:t>
      </w:r>
    </w:p>
    <w:p w:rsidR="009B1A3B" w:rsidRPr="00FB4736" w:rsidRDefault="009B1A3B" w:rsidP="000B1478">
      <w:pPr>
        <w:keepLines/>
        <w:widowControl w:val="0"/>
        <w:jc w:val="both"/>
        <w:rPr>
          <w:rFonts w:ascii="Tahoma" w:hAnsi="Tahoma" w:cs="Tahoma"/>
        </w:rPr>
      </w:pPr>
    </w:p>
    <w:p w:rsidR="009E1B44" w:rsidRPr="00FB4736" w:rsidRDefault="00960100" w:rsidP="000B1478">
      <w:pPr>
        <w:keepLines/>
        <w:widowControl w:val="0"/>
        <w:jc w:val="both"/>
        <w:rPr>
          <w:rFonts w:ascii="Tahoma" w:hAnsi="Tahoma" w:cs="Tahoma"/>
        </w:rPr>
      </w:pPr>
      <w:r w:rsidRPr="00FB4736">
        <w:rPr>
          <w:rFonts w:ascii="Tahoma" w:hAnsi="Tahoma" w:cs="Tahoma"/>
        </w:rPr>
        <w:t xml:space="preserve">Naknadno </w:t>
      </w:r>
      <w:r w:rsidR="00F67CB2" w:rsidRPr="00FB4736">
        <w:rPr>
          <w:rFonts w:ascii="Tahoma" w:hAnsi="Tahoma" w:cs="Tahoma"/>
        </w:rPr>
        <w:t>nominirani</w:t>
      </w:r>
      <w:r w:rsidRPr="00FB4736">
        <w:rPr>
          <w:rFonts w:ascii="Tahoma" w:hAnsi="Tahoma" w:cs="Tahoma"/>
        </w:rPr>
        <w:t xml:space="preserve"> podizvaja</w:t>
      </w:r>
      <w:r w:rsidR="009B1A3B" w:rsidRPr="00FB4736">
        <w:rPr>
          <w:rFonts w:ascii="Tahoma" w:hAnsi="Tahoma" w:cs="Tahoma"/>
        </w:rPr>
        <w:t>l</w:t>
      </w:r>
      <w:r w:rsidRPr="00FB4736">
        <w:rPr>
          <w:rFonts w:ascii="Tahoma" w:hAnsi="Tahoma" w:cs="Tahoma"/>
        </w:rPr>
        <w:t xml:space="preserve">ec ne sme </w:t>
      </w:r>
      <w:r w:rsidR="0030587D" w:rsidRPr="00FB4736">
        <w:rPr>
          <w:rFonts w:ascii="Tahoma" w:hAnsi="Tahoma" w:cs="Tahoma"/>
        </w:rPr>
        <w:t>za</w:t>
      </w:r>
      <w:r w:rsidRPr="00FB4736">
        <w:rPr>
          <w:rFonts w:ascii="Tahoma" w:hAnsi="Tahoma" w:cs="Tahoma"/>
        </w:rPr>
        <w:t>četi z izvedbo del prej</w:t>
      </w:r>
      <w:r w:rsidR="00F67CB2" w:rsidRPr="00FB4736">
        <w:rPr>
          <w:rFonts w:ascii="Tahoma" w:hAnsi="Tahoma" w:cs="Tahoma"/>
        </w:rPr>
        <w:t>,</w:t>
      </w:r>
      <w:r w:rsidRPr="00FB4736">
        <w:rPr>
          <w:rFonts w:ascii="Tahoma" w:hAnsi="Tahoma" w:cs="Tahoma"/>
        </w:rPr>
        <w:t xml:space="preserve"> preden naročnik ne odobri njegovega </w:t>
      </w:r>
      <w:r w:rsidR="00F67CB2" w:rsidRPr="00FB4736">
        <w:rPr>
          <w:rFonts w:ascii="Tahoma" w:hAnsi="Tahoma" w:cs="Tahoma"/>
        </w:rPr>
        <w:t>nominiranja</w:t>
      </w:r>
      <w:r w:rsidRPr="00FB4736">
        <w:rPr>
          <w:rFonts w:ascii="Tahoma" w:hAnsi="Tahoma" w:cs="Tahoma"/>
        </w:rPr>
        <w:t>.</w:t>
      </w:r>
    </w:p>
    <w:p w:rsidR="009B1A3B" w:rsidRPr="00FB4736" w:rsidRDefault="009B1A3B" w:rsidP="000B1478">
      <w:pPr>
        <w:keepLines/>
        <w:widowControl w:val="0"/>
        <w:jc w:val="both"/>
        <w:rPr>
          <w:rFonts w:ascii="Tahoma" w:hAnsi="Tahoma" w:cs="Tahoma"/>
        </w:rPr>
      </w:pPr>
    </w:p>
    <w:p w:rsidR="009E1B44" w:rsidRPr="00FB4736" w:rsidRDefault="009E1B44" w:rsidP="000B1478">
      <w:pPr>
        <w:keepLines/>
        <w:widowControl w:val="0"/>
        <w:jc w:val="both"/>
        <w:rPr>
          <w:rFonts w:ascii="Tahoma" w:hAnsi="Tahoma" w:cs="Tahoma"/>
        </w:rPr>
      </w:pPr>
      <w:r w:rsidRPr="00FB4736">
        <w:rPr>
          <w:rFonts w:ascii="Tahoma" w:hAnsi="Tahoma" w:cs="Tahoma"/>
        </w:rPr>
        <w:t>Izvajalec v razmerju do naročnika v celoti odgovarja za dobro izvedbo obveznosti po pogodbi, ne glede na število podizvajalcev.</w:t>
      </w:r>
    </w:p>
    <w:p w:rsidR="00B94CD2" w:rsidRPr="00FB4736" w:rsidRDefault="00B94CD2" w:rsidP="000B1478">
      <w:pPr>
        <w:keepLines/>
        <w:widowControl w:val="0"/>
        <w:rPr>
          <w:rFonts w:ascii="Tahoma" w:hAnsi="Tahoma" w:cs="Tahoma"/>
        </w:rPr>
      </w:pPr>
    </w:p>
    <w:p w:rsidR="00E5630E" w:rsidRPr="00FB4736" w:rsidRDefault="00E5630E" w:rsidP="000B1478">
      <w:pPr>
        <w:keepLines/>
        <w:widowControl w:val="0"/>
        <w:rPr>
          <w:rFonts w:ascii="Tahoma" w:hAnsi="Tahoma" w:cs="Tahoma"/>
        </w:rPr>
      </w:pPr>
    </w:p>
    <w:p w:rsidR="009E1B44" w:rsidRPr="00FB4736" w:rsidRDefault="009E1B44" w:rsidP="000B1478">
      <w:pPr>
        <w:keepLines/>
        <w:widowControl w:val="0"/>
        <w:numPr>
          <w:ilvl w:val="0"/>
          <w:numId w:val="12"/>
        </w:numPr>
        <w:tabs>
          <w:tab w:val="left" w:pos="540"/>
        </w:tabs>
        <w:jc w:val="center"/>
        <w:rPr>
          <w:rFonts w:ascii="Tahoma" w:hAnsi="Tahoma" w:cs="Tahoma"/>
        </w:rPr>
      </w:pPr>
      <w:r w:rsidRPr="00FB4736">
        <w:rPr>
          <w:rFonts w:ascii="Tahoma" w:hAnsi="Tahoma" w:cs="Tahoma"/>
        </w:rPr>
        <w:lastRenderedPageBreak/>
        <w:t xml:space="preserve"> NEPREDVIDENA</w:t>
      </w:r>
      <w:r w:rsidR="00F67CB2" w:rsidRPr="00FB4736">
        <w:rPr>
          <w:rFonts w:ascii="Tahoma" w:hAnsi="Tahoma" w:cs="Tahoma"/>
        </w:rPr>
        <w:t>,</w:t>
      </w:r>
      <w:r w:rsidRPr="00FB4736">
        <w:rPr>
          <w:rFonts w:ascii="Tahoma" w:hAnsi="Tahoma" w:cs="Tahoma"/>
        </w:rPr>
        <w:t xml:space="preserve"> VEČ DELA IN DODATNA DELA</w:t>
      </w:r>
    </w:p>
    <w:p w:rsidR="009E1B44" w:rsidRPr="00FB4736" w:rsidRDefault="009E1B44" w:rsidP="000B1478">
      <w:pPr>
        <w:keepLines/>
        <w:widowControl w:val="0"/>
        <w:tabs>
          <w:tab w:val="left" w:pos="540"/>
        </w:tabs>
        <w:jc w:val="center"/>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jc w:val="both"/>
        <w:rPr>
          <w:rFonts w:ascii="Tahoma" w:hAnsi="Tahoma" w:cs="Tahoma"/>
          <w:strike/>
        </w:rPr>
      </w:pPr>
    </w:p>
    <w:p w:rsidR="009E1B44" w:rsidRPr="00FB4736" w:rsidRDefault="009E1B44" w:rsidP="004C2041">
      <w:pPr>
        <w:widowControl w:val="0"/>
        <w:jc w:val="both"/>
        <w:rPr>
          <w:rFonts w:ascii="Tahoma" w:hAnsi="Tahoma" w:cs="Tahoma"/>
        </w:rPr>
      </w:pPr>
      <w:r w:rsidRPr="00FB4736">
        <w:rPr>
          <w:rFonts w:ascii="Tahoma" w:hAnsi="Tahoma" w:cs="Tahoma"/>
        </w:rPr>
        <w:t>Če se obseg del poveča (zaradi nepredvidenih, več ali dodatnih del) do največ 30 %</w:t>
      </w:r>
      <w:r w:rsidR="00F67CB2" w:rsidRPr="00FB4736">
        <w:rPr>
          <w:rFonts w:ascii="Tahoma" w:hAnsi="Tahoma" w:cs="Tahoma"/>
        </w:rPr>
        <w:t xml:space="preserve"> (trideset odstotkov)</w:t>
      </w:r>
      <w:r w:rsidRPr="00FB4736">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navedeni v 3. členu te pogodbe</w:t>
      </w:r>
      <w:r w:rsidR="00F740F6" w:rsidRPr="00FB4736">
        <w:rPr>
          <w:rFonts w:ascii="Tahoma" w:hAnsi="Tahoma" w:cs="Tahoma"/>
        </w:rPr>
        <w:t>,</w:t>
      </w:r>
      <w:r w:rsidRPr="00FB4736">
        <w:rPr>
          <w:rFonts w:ascii="Tahoma" w:hAnsi="Tahoma" w:cs="Tahoma"/>
        </w:rPr>
        <w:t xml:space="preserve"> za posamezne merske enote del, oziroma če niso zajete v ponudbi</w:t>
      </w:r>
      <w:r w:rsidR="00B94CD2" w:rsidRPr="00FB4736">
        <w:rPr>
          <w:rFonts w:ascii="Tahoma" w:hAnsi="Tahoma" w:cs="Tahoma"/>
        </w:rPr>
        <w:t xml:space="preserve"> izvajalca</w:t>
      </w:r>
      <w:r w:rsidRPr="00FB4736">
        <w:rPr>
          <w:rFonts w:ascii="Tahoma" w:hAnsi="Tahoma" w:cs="Tahoma"/>
        </w:rPr>
        <w:t xml:space="preserve">, po cenah, ki jih bosta naročnik in izvajalec za ta dela določila na osnovi naknadno dogovorjenih osnov. V tem primeru bo naročnik z izvajalcem sklenil </w:t>
      </w:r>
      <w:r w:rsidR="00962C8B" w:rsidRPr="00FB4736">
        <w:rPr>
          <w:rFonts w:ascii="Tahoma" w:hAnsi="Tahoma" w:cs="Tahoma"/>
        </w:rPr>
        <w:t>aneks</w:t>
      </w:r>
      <w:r w:rsidRPr="00FB4736">
        <w:rPr>
          <w:rFonts w:ascii="Tahoma" w:hAnsi="Tahoma" w:cs="Tahoma"/>
        </w:rPr>
        <w:t xml:space="preserve"> k tej pogodbi v skladu z 95. členom ZJN-3.</w:t>
      </w:r>
    </w:p>
    <w:p w:rsidR="006A1078" w:rsidRPr="00FB4736" w:rsidRDefault="006A1078" w:rsidP="000B1478">
      <w:pPr>
        <w:keepLines/>
        <w:widowControl w:val="0"/>
        <w:jc w:val="both"/>
        <w:rPr>
          <w:rFonts w:ascii="Tahoma" w:hAnsi="Tahoma" w:cs="Tahoma"/>
        </w:rPr>
      </w:pPr>
    </w:p>
    <w:p w:rsidR="009E1B44" w:rsidRPr="00FB4736" w:rsidRDefault="009E1B44" w:rsidP="000B1478">
      <w:pPr>
        <w:keepLines/>
        <w:widowControl w:val="0"/>
        <w:jc w:val="both"/>
        <w:rPr>
          <w:rFonts w:ascii="Tahoma" w:hAnsi="Tahoma" w:cs="Tahoma"/>
        </w:rPr>
      </w:pPr>
      <w:r w:rsidRPr="00FB4736">
        <w:rPr>
          <w:rFonts w:ascii="Tahoma" w:hAnsi="Tahoma" w:cs="Tahoma"/>
        </w:rPr>
        <w:t>Naročnik ne bo priznal nepredvidenih, več del in dodatnih del, v kolikor ne bodo potrjena s strani osebe, ki opravlja nadzor nad deli, pred izvedbo le teh. Pri dodatnih delih izvajalec ni upravičen do obračuna manipulativnih stroškov.</w:t>
      </w:r>
    </w:p>
    <w:p w:rsidR="001129A3" w:rsidRPr="00FB4736" w:rsidRDefault="001129A3" w:rsidP="000B1478">
      <w:pPr>
        <w:keepLines/>
        <w:widowControl w:val="0"/>
        <w:tabs>
          <w:tab w:val="left" w:pos="709"/>
          <w:tab w:val="left" w:pos="1702"/>
        </w:tabs>
        <w:rPr>
          <w:rFonts w:ascii="Tahoma" w:hAnsi="Tahoma" w:cs="Tahoma"/>
        </w:rPr>
      </w:pPr>
    </w:p>
    <w:p w:rsidR="009E1B44" w:rsidRPr="008A3647" w:rsidRDefault="009E1B44" w:rsidP="000B1478">
      <w:pPr>
        <w:keepLines/>
        <w:widowControl w:val="0"/>
        <w:numPr>
          <w:ilvl w:val="0"/>
          <w:numId w:val="12"/>
        </w:numPr>
        <w:tabs>
          <w:tab w:val="left" w:pos="540"/>
        </w:tabs>
        <w:jc w:val="center"/>
        <w:rPr>
          <w:rFonts w:ascii="Tahoma" w:hAnsi="Tahoma" w:cs="Tahoma"/>
        </w:rPr>
      </w:pPr>
      <w:r w:rsidRPr="008A3647">
        <w:rPr>
          <w:rFonts w:ascii="Tahoma" w:hAnsi="Tahoma" w:cs="Tahoma"/>
        </w:rPr>
        <w:t>OBVEZNOSTI POGODBENIH STRANK</w:t>
      </w:r>
    </w:p>
    <w:p w:rsidR="009E1B44" w:rsidRPr="00FB4736" w:rsidRDefault="009E1B44" w:rsidP="000B1478">
      <w:pPr>
        <w:keepLines/>
        <w:widowControl w:val="0"/>
        <w:tabs>
          <w:tab w:val="left" w:pos="709"/>
          <w:tab w:val="left" w:pos="1702"/>
        </w:tabs>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left" w:pos="0"/>
        </w:tabs>
        <w:jc w:val="center"/>
        <w:rPr>
          <w:rFonts w:ascii="Tahoma" w:hAnsi="Tahoma" w:cs="Tahoma"/>
        </w:rPr>
      </w:pPr>
    </w:p>
    <w:p w:rsidR="009E1B44" w:rsidRPr="00FB4736" w:rsidRDefault="009E1B44" w:rsidP="000B1478">
      <w:pPr>
        <w:keepLines/>
        <w:widowControl w:val="0"/>
        <w:tabs>
          <w:tab w:val="left" w:pos="1418"/>
          <w:tab w:val="left" w:pos="1702"/>
        </w:tabs>
        <w:jc w:val="both"/>
        <w:rPr>
          <w:rFonts w:ascii="Tahoma" w:hAnsi="Tahoma" w:cs="Tahoma"/>
        </w:rPr>
      </w:pPr>
      <w:r w:rsidRPr="00FB4736">
        <w:rPr>
          <w:rFonts w:ascii="Tahoma" w:hAnsi="Tahoma" w:cs="Tahoma"/>
        </w:rPr>
        <w:t>Obveznosti izvajalca so še:</w:t>
      </w:r>
    </w:p>
    <w:p w:rsidR="009E1B44"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izdelati načrt organizacije gradbišča,</w:t>
      </w:r>
    </w:p>
    <w:p w:rsidR="00CB2DE6" w:rsidRPr="00FB4736" w:rsidRDefault="00CB2DE6" w:rsidP="00CB2DE6">
      <w:pPr>
        <w:numPr>
          <w:ilvl w:val="0"/>
          <w:numId w:val="13"/>
        </w:numPr>
        <w:jc w:val="both"/>
        <w:rPr>
          <w:rFonts w:ascii="Tahoma" w:hAnsi="Tahoma" w:cs="Tahoma"/>
        </w:rPr>
      </w:pPr>
      <w:r w:rsidRPr="00FB4736">
        <w:rPr>
          <w:rFonts w:ascii="Tahoma" w:hAnsi="Tahoma" w:cs="Tahoma"/>
        </w:rPr>
        <w:t>z naročnikom pred začetkom izvajanja pogodbenih del določiti konkretne skupne varnostne ukrepe na delovišču,</w:t>
      </w:r>
    </w:p>
    <w:p w:rsidR="009E1B44"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 xml:space="preserve">pred začetkom </w:t>
      </w:r>
      <w:r w:rsidR="00A6061B" w:rsidRPr="00FB4736">
        <w:rPr>
          <w:rFonts w:ascii="Tahoma" w:hAnsi="Tahoma" w:cs="Tahoma"/>
        </w:rPr>
        <w:t xml:space="preserve">izvajanja </w:t>
      </w:r>
      <w:r w:rsidRPr="00FB4736">
        <w:rPr>
          <w:rFonts w:ascii="Tahoma" w:hAnsi="Tahoma" w:cs="Tahoma"/>
        </w:rPr>
        <w:t>del poskrbeti za morebitno ažuriranje varnostnega načrta,</w:t>
      </w:r>
    </w:p>
    <w:p w:rsidR="009E1B44"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 xml:space="preserve">gradbišče urediti </w:t>
      </w:r>
      <w:r w:rsidR="00F93E76" w:rsidRPr="00FB4736">
        <w:rPr>
          <w:rFonts w:ascii="Tahoma" w:hAnsi="Tahoma" w:cs="Tahoma"/>
        </w:rPr>
        <w:t xml:space="preserve">in označiti </w:t>
      </w:r>
      <w:r w:rsidRPr="00FB4736">
        <w:rPr>
          <w:rFonts w:ascii="Tahoma" w:hAnsi="Tahoma" w:cs="Tahoma"/>
        </w:rPr>
        <w:t xml:space="preserve">v skladu z </w:t>
      </w:r>
      <w:r w:rsidR="0030587D" w:rsidRPr="00FB4736">
        <w:rPr>
          <w:rFonts w:ascii="Tahoma" w:hAnsi="Tahoma" w:cs="Tahoma"/>
        </w:rPr>
        <w:t xml:space="preserve">določili zakona, ki ureja gradnjo, </w:t>
      </w:r>
      <w:r w:rsidR="00F93E76" w:rsidRPr="00FB4736">
        <w:rPr>
          <w:rFonts w:ascii="Tahoma" w:hAnsi="Tahoma" w:cs="Tahoma"/>
        </w:rPr>
        <w:t xml:space="preserve">in </w:t>
      </w:r>
      <w:r w:rsidRPr="00FB4736">
        <w:rPr>
          <w:rFonts w:ascii="Tahoma" w:hAnsi="Tahoma" w:cs="Tahoma"/>
        </w:rPr>
        <w:t>varnostnim načrtom,</w:t>
      </w:r>
    </w:p>
    <w:p w:rsidR="009E1B44"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voditi gradbeni dnevnik in knjigo obračunskih izmer,</w:t>
      </w:r>
    </w:p>
    <w:p w:rsidR="00386072" w:rsidRPr="00FB4736" w:rsidRDefault="00386072"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poskrbeti, da vsi delavci izvajalca, ves čas zadrževanja na gradbišču</w:t>
      </w:r>
      <w:r w:rsidR="00C064D9" w:rsidRPr="00FB4736">
        <w:rPr>
          <w:rFonts w:ascii="Tahoma" w:hAnsi="Tahoma" w:cs="Tahoma"/>
        </w:rPr>
        <w:t>,</w:t>
      </w:r>
      <w:r w:rsidRPr="00FB4736">
        <w:rPr>
          <w:rFonts w:ascii="Tahoma" w:hAnsi="Tahoma" w:cs="Tahoma"/>
        </w:rPr>
        <w:t xml:space="preserve"> uporabljajo osebno zaščitno opremo,</w:t>
      </w:r>
    </w:p>
    <w:p w:rsidR="009E1B44"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prevzeta dela izvesti strokovno in pravilno, po pravilih stroke, vestno in kakovostno, v skladu z vsemi veljavnimi tehničnimi predpisi, standardi in normativi</w:t>
      </w:r>
      <w:r w:rsidR="00F67CB2" w:rsidRPr="00FB4736">
        <w:rPr>
          <w:rFonts w:ascii="Tahoma" w:hAnsi="Tahoma" w:cs="Tahoma"/>
        </w:rPr>
        <w:t xml:space="preserve"> (skrbnost dobrega strokovnjaka)</w:t>
      </w:r>
      <w:r w:rsidRPr="00FB4736">
        <w:rPr>
          <w:rFonts w:ascii="Tahoma" w:hAnsi="Tahoma" w:cs="Tahoma"/>
        </w:rPr>
        <w:t>,</w:t>
      </w:r>
    </w:p>
    <w:p w:rsidR="009E1B44"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 xml:space="preserve">upoštevati pogoje iz dovoljenj glede na vsebino dela, </w:t>
      </w:r>
    </w:p>
    <w:p w:rsidR="009E1B44"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FB4736">
        <w:rPr>
          <w:rFonts w:ascii="Tahoma" w:hAnsi="Tahoma" w:cs="Tahoma"/>
        </w:rPr>
        <w:t>1 (</w:t>
      </w:r>
      <w:r w:rsidRPr="00FB4736">
        <w:rPr>
          <w:rFonts w:ascii="Tahoma" w:hAnsi="Tahoma" w:cs="Tahoma"/>
        </w:rPr>
        <w:t>en</w:t>
      </w:r>
      <w:r w:rsidR="00F67CB2" w:rsidRPr="00FB4736">
        <w:rPr>
          <w:rFonts w:ascii="Tahoma" w:hAnsi="Tahoma" w:cs="Tahoma"/>
        </w:rPr>
        <w:t>)</w:t>
      </w:r>
      <w:r w:rsidRPr="00FB4736">
        <w:rPr>
          <w:rFonts w:ascii="Tahoma" w:hAnsi="Tahoma" w:cs="Tahoma"/>
        </w:rPr>
        <w:t xml:space="preserve"> izvod dogovora pred </w:t>
      </w:r>
      <w:r w:rsidR="0030587D" w:rsidRPr="00FB4736">
        <w:rPr>
          <w:rFonts w:ascii="Tahoma" w:hAnsi="Tahoma" w:cs="Tahoma"/>
        </w:rPr>
        <w:t>za</w:t>
      </w:r>
      <w:r w:rsidRPr="00FB4736">
        <w:rPr>
          <w:rFonts w:ascii="Tahoma" w:hAnsi="Tahoma" w:cs="Tahoma"/>
        </w:rPr>
        <w:t xml:space="preserve">četkom </w:t>
      </w:r>
      <w:r w:rsidR="00962C8B" w:rsidRPr="00FB4736">
        <w:rPr>
          <w:rFonts w:ascii="Tahoma" w:hAnsi="Tahoma" w:cs="Tahoma"/>
        </w:rPr>
        <w:t xml:space="preserve">izvajanja </w:t>
      </w:r>
      <w:r w:rsidRPr="00FB4736">
        <w:rPr>
          <w:rFonts w:ascii="Tahoma" w:hAnsi="Tahoma" w:cs="Tahoma"/>
        </w:rPr>
        <w:t xml:space="preserve">del predložiti predstavniku naročnika, </w:t>
      </w:r>
    </w:p>
    <w:p w:rsidR="009E1B44"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rsidR="009E1B44"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naročniku sproti izročati vso dokumentacijo, ateste, dokazila o pregledih in meritvah ustreznosti izvedbe del, ki se nanašajo na vgrajene materiale in proizvode,</w:t>
      </w:r>
    </w:p>
    <w:p w:rsidR="00921247"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 xml:space="preserve">v </w:t>
      </w:r>
      <w:r w:rsidR="0036663D" w:rsidRPr="00FB4736">
        <w:rPr>
          <w:rFonts w:ascii="Tahoma" w:hAnsi="Tahoma" w:cs="Tahoma"/>
        </w:rPr>
        <w:t>5</w:t>
      </w:r>
      <w:r w:rsidR="00F67CB2" w:rsidRPr="00FB4736">
        <w:rPr>
          <w:rFonts w:ascii="Tahoma" w:hAnsi="Tahoma" w:cs="Tahoma"/>
        </w:rPr>
        <w:t xml:space="preserve"> (petih)</w:t>
      </w:r>
      <w:r w:rsidRPr="00FB4736">
        <w:rPr>
          <w:rFonts w:ascii="Tahoma" w:hAnsi="Tahoma" w:cs="Tahoma"/>
        </w:rPr>
        <w:t xml:space="preserve"> dneh od zaključka gradnje naročniku predložiti Dokazilo o zanesljivosti objekta za vsa dela</w:t>
      </w:r>
      <w:r w:rsidR="00F67CB2" w:rsidRPr="00FB4736">
        <w:rPr>
          <w:rFonts w:ascii="Tahoma" w:hAnsi="Tahoma" w:cs="Tahoma"/>
        </w:rPr>
        <w:t>,</w:t>
      </w:r>
      <w:r w:rsidRPr="00FB4736">
        <w:rPr>
          <w:rFonts w:ascii="Tahoma" w:hAnsi="Tahoma" w:cs="Tahoma"/>
        </w:rPr>
        <w:t xml:space="preserve"> k</w:t>
      </w:r>
      <w:r w:rsidR="00F67CB2" w:rsidRPr="00FB4736">
        <w:rPr>
          <w:rFonts w:ascii="Tahoma" w:hAnsi="Tahoma" w:cs="Tahoma"/>
        </w:rPr>
        <w:t>aterih izvedba</w:t>
      </w:r>
      <w:r w:rsidRPr="00FB4736">
        <w:rPr>
          <w:rFonts w:ascii="Tahoma" w:hAnsi="Tahoma" w:cs="Tahoma"/>
        </w:rPr>
        <w:t xml:space="preserve"> </w:t>
      </w:r>
      <w:r w:rsidR="00F67CB2" w:rsidRPr="00FB4736">
        <w:rPr>
          <w:rFonts w:ascii="Tahoma" w:hAnsi="Tahoma" w:cs="Tahoma"/>
        </w:rPr>
        <w:t>je</w:t>
      </w:r>
      <w:r w:rsidRPr="00FB4736">
        <w:rPr>
          <w:rFonts w:ascii="Tahoma" w:hAnsi="Tahoma" w:cs="Tahoma"/>
        </w:rPr>
        <w:t xml:space="preserve"> predmet te pogodbe,</w:t>
      </w:r>
    </w:p>
    <w:p w:rsidR="009E1B44"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z lastno kontrolo zagotoviti, da se dela izvajajo v skladu s določili iz gornjih alinej,</w:t>
      </w:r>
    </w:p>
    <w:p w:rsidR="009E1B44"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nadzorniku omogočati sprotne kontrole izvedenih del,</w:t>
      </w:r>
    </w:p>
    <w:p w:rsidR="009E1B44"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na gradbišču hraniti ali začasno skladiščiti odpadke, ki nastanejo med izvajanjem del, ločeno po vrstah gradbenih odpadkov iz klasifikacijskega seznama odpadkov,</w:t>
      </w:r>
    </w:p>
    <w:p w:rsidR="009E1B44" w:rsidRPr="00FB4736" w:rsidRDefault="009E1B44" w:rsidP="000B1478">
      <w:pPr>
        <w:keepLines/>
        <w:widowControl w:val="0"/>
        <w:numPr>
          <w:ilvl w:val="0"/>
          <w:numId w:val="13"/>
        </w:numPr>
        <w:jc w:val="both"/>
        <w:rPr>
          <w:rFonts w:ascii="Tahoma" w:hAnsi="Tahoma" w:cs="Tahoma"/>
          <w:lang w:eastAsia="ko-KR"/>
        </w:rPr>
      </w:pPr>
      <w:r w:rsidRPr="00FB4736">
        <w:rPr>
          <w:rFonts w:ascii="Tahoma" w:hAnsi="Tahoma" w:cs="Tahoma"/>
        </w:rPr>
        <w:t xml:space="preserve">izvajati dela v skladu s pogoji dovoljenja za zaporo in prekop javne prometne površine, </w:t>
      </w:r>
    </w:p>
    <w:p w:rsidR="00B552F4" w:rsidRPr="00FB4736" w:rsidRDefault="00B552F4" w:rsidP="000B1478">
      <w:pPr>
        <w:keepLines/>
        <w:widowControl w:val="0"/>
        <w:numPr>
          <w:ilvl w:val="0"/>
          <w:numId w:val="13"/>
        </w:numPr>
        <w:jc w:val="both"/>
        <w:rPr>
          <w:rFonts w:ascii="Tahoma" w:hAnsi="Tahoma" w:cs="Tahoma"/>
        </w:rPr>
      </w:pPr>
      <w:r w:rsidRPr="00FB4736">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rsidR="00B552F4" w:rsidRPr="00FB4736" w:rsidRDefault="00B552F4" w:rsidP="000B1478">
      <w:pPr>
        <w:keepLines/>
        <w:widowControl w:val="0"/>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FB4736"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Polne ure dneva</w:t>
            </w:r>
          </w:p>
        </w:tc>
      </w:tr>
      <w:tr w:rsidR="003851A6" w:rsidRPr="00FB4736"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8.00 – 17.00 h</w:t>
            </w:r>
          </w:p>
        </w:tc>
      </w:tr>
      <w:tr w:rsidR="003851A6" w:rsidRPr="00FB4736"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7.00 – 17.00 h</w:t>
            </w:r>
          </w:p>
        </w:tc>
      </w:tr>
      <w:tr w:rsidR="003851A6" w:rsidRPr="00FB4736"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7.00 – 18.00 h</w:t>
            </w:r>
          </w:p>
        </w:tc>
      </w:tr>
      <w:tr w:rsidR="003851A6" w:rsidRPr="00FB4736"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lastRenderedPageBreak/>
              <w:t>23. marec – 23. april</w:t>
            </w:r>
          </w:p>
        </w:tc>
        <w:tc>
          <w:tcPr>
            <w:tcW w:w="3118"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6.00 – 18.00 h</w:t>
            </w:r>
          </w:p>
        </w:tc>
      </w:tr>
      <w:tr w:rsidR="003851A6" w:rsidRPr="00FB4736"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6.00 – 19.00 h</w:t>
            </w:r>
          </w:p>
        </w:tc>
      </w:tr>
      <w:tr w:rsidR="003851A6" w:rsidRPr="00FB4736"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7.00 – 17.00 h</w:t>
            </w:r>
          </w:p>
        </w:tc>
      </w:tr>
      <w:tr w:rsidR="003851A6" w:rsidRPr="00FB4736"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rsidR="003851A6" w:rsidRPr="00FB4736" w:rsidRDefault="003851A6" w:rsidP="000B1478">
            <w:pPr>
              <w:keepLines/>
              <w:widowControl w:val="0"/>
              <w:tabs>
                <w:tab w:val="left" w:pos="1418"/>
                <w:tab w:val="left" w:pos="1702"/>
              </w:tabs>
              <w:jc w:val="both"/>
              <w:rPr>
                <w:rFonts w:ascii="Tahoma" w:hAnsi="Tahoma" w:cs="Tahoma"/>
              </w:rPr>
            </w:pPr>
            <w:r w:rsidRPr="00FB4736">
              <w:rPr>
                <w:rFonts w:ascii="Tahoma" w:hAnsi="Tahoma" w:cs="Tahoma"/>
              </w:rPr>
              <w:t>8.00 – 17.00 h</w:t>
            </w:r>
          </w:p>
        </w:tc>
      </w:tr>
    </w:tbl>
    <w:p w:rsidR="00B552F4" w:rsidRPr="00FB4736" w:rsidRDefault="00B552F4" w:rsidP="000B1478">
      <w:pPr>
        <w:keepLines/>
        <w:widowControl w:val="0"/>
        <w:tabs>
          <w:tab w:val="left" w:pos="1418"/>
          <w:tab w:val="left" w:pos="1702"/>
        </w:tabs>
        <w:jc w:val="both"/>
        <w:rPr>
          <w:rFonts w:ascii="Tahoma" w:hAnsi="Tahoma" w:cs="Tahoma"/>
          <w:sz w:val="16"/>
          <w:szCs w:val="16"/>
        </w:rPr>
      </w:pPr>
    </w:p>
    <w:p w:rsidR="009E1B44" w:rsidRPr="00FB4736" w:rsidRDefault="009E1B44" w:rsidP="000B1478">
      <w:pPr>
        <w:keepLines/>
        <w:widowControl w:val="0"/>
        <w:numPr>
          <w:ilvl w:val="0"/>
          <w:numId w:val="13"/>
        </w:numPr>
        <w:tabs>
          <w:tab w:val="num" w:pos="717"/>
          <w:tab w:val="left" w:pos="1418"/>
          <w:tab w:val="left" w:pos="1702"/>
        </w:tabs>
        <w:jc w:val="both"/>
        <w:rPr>
          <w:rFonts w:ascii="Tahoma" w:hAnsi="Tahoma" w:cs="Tahoma"/>
        </w:rPr>
      </w:pPr>
      <w:r w:rsidRPr="00FB4736">
        <w:rPr>
          <w:rFonts w:ascii="Tahoma" w:hAnsi="Tahoma" w:cs="Tahoma"/>
        </w:rPr>
        <w:t>v primeru potreb na gradbišču zagotovi</w:t>
      </w:r>
      <w:r w:rsidR="00F740F6" w:rsidRPr="00FB4736">
        <w:rPr>
          <w:rFonts w:ascii="Tahoma" w:hAnsi="Tahoma" w:cs="Tahoma"/>
        </w:rPr>
        <w:t>ti</w:t>
      </w:r>
      <w:r w:rsidRPr="00FB4736">
        <w:rPr>
          <w:rFonts w:ascii="Tahoma" w:hAnsi="Tahoma" w:cs="Tahoma"/>
        </w:rPr>
        <w:t xml:space="preserve"> dodatne kapacitete in/ali ustrezno podaljša</w:t>
      </w:r>
      <w:r w:rsidR="00F740F6" w:rsidRPr="00FB4736">
        <w:rPr>
          <w:rFonts w:ascii="Tahoma" w:hAnsi="Tahoma" w:cs="Tahoma"/>
        </w:rPr>
        <w:t>ti</w:t>
      </w:r>
      <w:r w:rsidRPr="00FB4736">
        <w:rPr>
          <w:rFonts w:ascii="Tahoma" w:hAnsi="Tahoma" w:cs="Tahoma"/>
        </w:rPr>
        <w:t xml:space="preserve"> delovni čas brez dodatnih stroškov za naročnika, </w:t>
      </w:r>
    </w:p>
    <w:p w:rsidR="009E1B44" w:rsidRPr="00FB4736" w:rsidRDefault="009E1B44" w:rsidP="000B1478">
      <w:pPr>
        <w:keepLines/>
        <w:widowControl w:val="0"/>
        <w:numPr>
          <w:ilvl w:val="0"/>
          <w:numId w:val="13"/>
        </w:numPr>
        <w:tabs>
          <w:tab w:val="left" w:pos="1418"/>
          <w:tab w:val="left" w:pos="1702"/>
        </w:tabs>
        <w:jc w:val="both"/>
        <w:rPr>
          <w:rFonts w:ascii="Tahoma" w:hAnsi="Tahoma"/>
        </w:rPr>
      </w:pPr>
      <w:r w:rsidRPr="00FB4736">
        <w:rPr>
          <w:rFonts w:ascii="Tahoma" w:hAnsi="Tahoma"/>
        </w:rPr>
        <w:t xml:space="preserve">v imenu </w:t>
      </w:r>
      <w:r w:rsidR="00733976" w:rsidRPr="00FB4736">
        <w:rPr>
          <w:rFonts w:ascii="Tahoma" w:hAnsi="Tahoma"/>
        </w:rPr>
        <w:t>naročnika</w:t>
      </w:r>
      <w:r w:rsidRPr="00FB4736">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ustrezn</w:t>
      </w:r>
      <w:r w:rsidR="00E5630E" w:rsidRPr="00FB4736">
        <w:rPr>
          <w:rFonts w:ascii="Tahoma" w:hAnsi="Tahoma"/>
        </w:rPr>
        <w:t>a</w:t>
      </w:r>
      <w:r w:rsidRPr="00FB4736">
        <w:rPr>
          <w:rFonts w:ascii="Tahoma" w:hAnsi="Tahoma"/>
        </w:rPr>
        <w:t xml:space="preserve"> potrdil</w:t>
      </w:r>
      <w:r w:rsidR="00E5630E" w:rsidRPr="00FB4736">
        <w:rPr>
          <w:rFonts w:ascii="Tahoma" w:hAnsi="Tahoma"/>
        </w:rPr>
        <w:t>a</w:t>
      </w:r>
      <w:r w:rsidRPr="00FB4736">
        <w:rPr>
          <w:rFonts w:ascii="Tahoma" w:hAnsi="Tahoma"/>
        </w:rPr>
        <w:t xml:space="preserve"> (evidenčne liste),</w:t>
      </w:r>
    </w:p>
    <w:p w:rsidR="009E1B44" w:rsidRPr="00FB4736" w:rsidRDefault="009E1B44" w:rsidP="000B1478">
      <w:pPr>
        <w:keepLines/>
        <w:widowControl w:val="0"/>
        <w:numPr>
          <w:ilvl w:val="0"/>
          <w:numId w:val="13"/>
        </w:numPr>
        <w:jc w:val="both"/>
        <w:rPr>
          <w:rFonts w:ascii="Tahoma" w:hAnsi="Tahoma" w:cs="Tahoma"/>
        </w:rPr>
      </w:pPr>
      <w:r w:rsidRPr="00FB4736">
        <w:rPr>
          <w:rFonts w:ascii="Tahoma" w:hAnsi="Tahoma" w:cs="Tahoma"/>
        </w:rPr>
        <w:t>na specificiranih izstavljenih situacijah navesti številko nabavnega naročila naročnika</w:t>
      </w:r>
      <w:r w:rsidR="00056541" w:rsidRPr="00FB4736">
        <w:rPr>
          <w:rFonts w:ascii="Tahoma" w:hAnsi="Tahoma" w:cs="Tahoma"/>
        </w:rPr>
        <w:t xml:space="preserve"> ter </w:t>
      </w:r>
      <w:r w:rsidR="008F3155" w:rsidRPr="00FB4736">
        <w:rPr>
          <w:rFonts w:ascii="Tahoma" w:hAnsi="Tahoma" w:cs="Tahoma"/>
        </w:rPr>
        <w:t>lokacijo, na katero</w:t>
      </w:r>
      <w:r w:rsidR="00056541" w:rsidRPr="00FB4736">
        <w:rPr>
          <w:rFonts w:ascii="Tahoma" w:hAnsi="Tahoma" w:cs="Tahoma"/>
        </w:rPr>
        <w:t xml:space="preserve"> se situacija nanaša</w:t>
      </w:r>
      <w:r w:rsidRPr="00FB4736">
        <w:rPr>
          <w:rFonts w:ascii="Tahoma" w:hAnsi="Tahoma" w:cs="Tahoma"/>
        </w:rPr>
        <w:t>.</w:t>
      </w:r>
    </w:p>
    <w:p w:rsidR="00B2201B" w:rsidRPr="00FB4736"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2201B" w:rsidRPr="00FB4736"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FB4736">
        <w:rPr>
          <w:rFonts w:ascii="Tahoma" w:eastAsia="Calibri" w:hAnsi="Tahoma" w:cs="Tahoma"/>
        </w:rPr>
        <w:t>Izvajalec odgovarja za neposredno in posredno škodo, ki nastane naročniku in tretjim osebam in izvira iz njegovega dela in njegovih obveznosti po tej pogodbi.</w:t>
      </w:r>
    </w:p>
    <w:p w:rsidR="009E1B44" w:rsidRPr="00FB4736" w:rsidRDefault="009E1B44" w:rsidP="000B1478">
      <w:pPr>
        <w:keepLines/>
        <w:widowControl w:val="0"/>
        <w:tabs>
          <w:tab w:val="left" w:pos="709"/>
        </w:tabs>
        <w:jc w:val="both"/>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left" w:pos="1418"/>
          <w:tab w:val="left" w:pos="1702"/>
        </w:tabs>
        <w:jc w:val="both"/>
        <w:rPr>
          <w:rFonts w:ascii="Tahoma" w:hAnsi="Tahoma" w:cs="Tahoma"/>
        </w:rPr>
      </w:pPr>
    </w:p>
    <w:p w:rsidR="009E1B44" w:rsidRPr="00FB4736" w:rsidRDefault="009E1B44" w:rsidP="000B1478">
      <w:pPr>
        <w:keepLines/>
        <w:widowControl w:val="0"/>
        <w:tabs>
          <w:tab w:val="left" w:pos="1418"/>
          <w:tab w:val="left" w:pos="1702"/>
        </w:tabs>
        <w:rPr>
          <w:rFonts w:ascii="Tahoma" w:hAnsi="Tahoma" w:cs="Tahoma"/>
        </w:rPr>
      </w:pPr>
      <w:r w:rsidRPr="00FB4736">
        <w:rPr>
          <w:rFonts w:ascii="Tahoma" w:hAnsi="Tahoma" w:cs="Tahoma"/>
        </w:rPr>
        <w:t>Obveznosti naročnika so še:</w:t>
      </w:r>
    </w:p>
    <w:p w:rsidR="009E1B44" w:rsidRPr="00FB4736" w:rsidRDefault="009E1B44" w:rsidP="000B1478">
      <w:pPr>
        <w:keepLines/>
        <w:widowControl w:val="0"/>
        <w:numPr>
          <w:ilvl w:val="0"/>
          <w:numId w:val="16"/>
        </w:numPr>
        <w:tabs>
          <w:tab w:val="left" w:pos="0"/>
        </w:tabs>
        <w:jc w:val="both"/>
        <w:rPr>
          <w:rFonts w:ascii="Tahoma" w:hAnsi="Tahoma" w:cs="Tahoma"/>
        </w:rPr>
      </w:pPr>
      <w:r w:rsidRPr="00FB4736">
        <w:rPr>
          <w:rFonts w:ascii="Tahoma" w:hAnsi="Tahoma" w:cs="Tahoma"/>
        </w:rPr>
        <w:t xml:space="preserve">pred </w:t>
      </w:r>
      <w:r w:rsidR="0030587D" w:rsidRPr="00FB4736">
        <w:rPr>
          <w:rFonts w:ascii="Tahoma" w:hAnsi="Tahoma" w:cs="Tahoma"/>
        </w:rPr>
        <w:t>za</w:t>
      </w:r>
      <w:r w:rsidRPr="00FB4736">
        <w:rPr>
          <w:rFonts w:ascii="Tahoma" w:hAnsi="Tahoma" w:cs="Tahoma"/>
        </w:rPr>
        <w:t>četkom izvajanja del mora izročiti izvajalcu dokumentacijo</w:t>
      </w:r>
      <w:r w:rsidR="0036663D" w:rsidRPr="00FB4736">
        <w:rPr>
          <w:rFonts w:ascii="Tahoma" w:hAnsi="Tahoma" w:cs="Tahoma"/>
        </w:rPr>
        <w:t xml:space="preserve"> </w:t>
      </w:r>
      <w:r w:rsidR="00F93E76" w:rsidRPr="00FB4736">
        <w:rPr>
          <w:rFonts w:ascii="Tahoma" w:hAnsi="Tahoma" w:cs="Tahoma"/>
        </w:rPr>
        <w:t xml:space="preserve">za izvedbo gradnje, </w:t>
      </w:r>
      <w:r w:rsidRPr="00FB4736">
        <w:rPr>
          <w:rFonts w:ascii="Tahoma" w:hAnsi="Tahoma" w:cs="Tahoma"/>
        </w:rPr>
        <w:t xml:space="preserve">pripadajoča </w:t>
      </w:r>
      <w:r w:rsidR="00F93E76" w:rsidRPr="00FB4736">
        <w:rPr>
          <w:rFonts w:ascii="Tahoma" w:hAnsi="Tahoma" w:cs="Tahoma"/>
        </w:rPr>
        <w:t>mnenja ozirom</w:t>
      </w:r>
      <w:r w:rsidR="00733976" w:rsidRPr="00FB4736">
        <w:rPr>
          <w:rFonts w:ascii="Tahoma" w:hAnsi="Tahoma" w:cs="Tahoma"/>
        </w:rPr>
        <w:t>a</w:t>
      </w:r>
      <w:r w:rsidR="00F93E76" w:rsidRPr="00FB4736">
        <w:rPr>
          <w:rFonts w:ascii="Tahoma" w:hAnsi="Tahoma" w:cs="Tahoma"/>
        </w:rPr>
        <w:t xml:space="preserve"> </w:t>
      </w:r>
      <w:r w:rsidRPr="00FB4736">
        <w:rPr>
          <w:rFonts w:ascii="Tahoma" w:hAnsi="Tahoma" w:cs="Tahoma"/>
        </w:rPr>
        <w:t>soglasja,</w:t>
      </w:r>
      <w:r w:rsidR="00B002E8" w:rsidRPr="00FB4736">
        <w:rPr>
          <w:rFonts w:ascii="Tahoma" w:hAnsi="Tahoma" w:cs="Tahoma"/>
        </w:rPr>
        <w:t xml:space="preserve"> </w:t>
      </w:r>
      <w:r w:rsidR="00D77041" w:rsidRPr="00FB4736">
        <w:rPr>
          <w:rFonts w:ascii="Tahoma" w:hAnsi="Tahoma" w:cs="Tahoma"/>
        </w:rPr>
        <w:t xml:space="preserve">gradbeno dovoljenje, </w:t>
      </w:r>
      <w:r w:rsidR="0036663D" w:rsidRPr="00FB4736">
        <w:rPr>
          <w:rFonts w:ascii="Tahoma" w:hAnsi="Tahoma" w:cs="Tahoma"/>
        </w:rPr>
        <w:t xml:space="preserve">PZI in </w:t>
      </w:r>
      <w:r w:rsidR="007369D6" w:rsidRPr="00FB4736">
        <w:rPr>
          <w:rFonts w:ascii="Tahoma" w:hAnsi="Tahoma" w:cs="Tahoma"/>
        </w:rPr>
        <w:t>varnostni načrt</w:t>
      </w:r>
      <w:r w:rsidR="0036663D" w:rsidRPr="00FB4736">
        <w:rPr>
          <w:rFonts w:ascii="Tahoma" w:hAnsi="Tahoma" w:cs="Tahoma"/>
        </w:rPr>
        <w:t xml:space="preserve"> ter</w:t>
      </w:r>
      <w:r w:rsidRPr="00FB4736">
        <w:rPr>
          <w:rFonts w:ascii="Tahoma" w:hAnsi="Tahoma" w:cs="Tahoma"/>
        </w:rPr>
        <w:t xml:space="preserve"> dovoljenje </w:t>
      </w:r>
      <w:r w:rsidR="00D77041" w:rsidRPr="00FB4736">
        <w:rPr>
          <w:rFonts w:ascii="Tahoma" w:hAnsi="Tahoma" w:cs="Tahoma"/>
        </w:rPr>
        <w:t>z</w:t>
      </w:r>
      <w:r w:rsidRPr="00FB4736">
        <w:rPr>
          <w:rFonts w:ascii="Tahoma" w:hAnsi="Tahoma" w:cs="Tahoma"/>
        </w:rPr>
        <w:t>a zaporo javnih prometnih površin,</w:t>
      </w:r>
    </w:p>
    <w:p w:rsidR="00CB2DE6" w:rsidRPr="00FB4736" w:rsidRDefault="00CB2DE6" w:rsidP="000B1478">
      <w:pPr>
        <w:keepLines/>
        <w:widowControl w:val="0"/>
        <w:numPr>
          <w:ilvl w:val="0"/>
          <w:numId w:val="16"/>
        </w:numPr>
        <w:tabs>
          <w:tab w:val="left" w:pos="0"/>
        </w:tabs>
        <w:jc w:val="both"/>
        <w:rPr>
          <w:rFonts w:ascii="Tahoma" w:hAnsi="Tahoma" w:cs="Tahoma"/>
        </w:rPr>
      </w:pPr>
      <w:r w:rsidRPr="00FB4736">
        <w:rPr>
          <w:rFonts w:ascii="Tahoma" w:hAnsi="Tahoma" w:cs="Tahoma"/>
        </w:rPr>
        <w:t>z izvajalcem pred začetkom izvajanja pogodbenih del določiti konkretne skupne varnostne ukrepe na delovišču,</w:t>
      </w:r>
    </w:p>
    <w:p w:rsidR="00B552F4" w:rsidRPr="00FB4736" w:rsidRDefault="00B552F4" w:rsidP="000B1478">
      <w:pPr>
        <w:keepLines/>
        <w:widowControl w:val="0"/>
        <w:numPr>
          <w:ilvl w:val="0"/>
          <w:numId w:val="16"/>
        </w:numPr>
        <w:tabs>
          <w:tab w:val="left" w:pos="0"/>
        </w:tabs>
        <w:jc w:val="both"/>
        <w:rPr>
          <w:rFonts w:ascii="Tahoma" w:hAnsi="Tahoma" w:cs="Tahoma"/>
        </w:rPr>
      </w:pPr>
      <w:r w:rsidRPr="00FB4736">
        <w:rPr>
          <w:rFonts w:ascii="Tahoma" w:hAnsi="Tahoma" w:cs="Tahoma"/>
        </w:rPr>
        <w:t>kontrolirati uporabo osebne zaščitne opreme vseh, ki se zadržujejo na gradbišču in poskrbeti za odstranitev vseh, ki na gradbišču osebne zaščitne opreme ne uporabljajo,</w:t>
      </w:r>
    </w:p>
    <w:p w:rsidR="009E1B44" w:rsidRPr="00FB4736" w:rsidRDefault="009E1B44" w:rsidP="000B1478">
      <w:pPr>
        <w:keepLines/>
        <w:widowControl w:val="0"/>
        <w:numPr>
          <w:ilvl w:val="0"/>
          <w:numId w:val="16"/>
        </w:numPr>
        <w:tabs>
          <w:tab w:val="left" w:pos="1418"/>
          <w:tab w:val="left" w:pos="1702"/>
        </w:tabs>
        <w:jc w:val="both"/>
        <w:rPr>
          <w:rFonts w:ascii="Tahoma" w:hAnsi="Tahoma" w:cs="Tahoma"/>
        </w:rPr>
      </w:pPr>
      <w:r w:rsidRPr="00FB4736">
        <w:rPr>
          <w:rFonts w:ascii="Tahoma" w:hAnsi="Tahoma" w:cs="Tahoma"/>
        </w:rPr>
        <w:t xml:space="preserve">poskrbeti za prijavo </w:t>
      </w:r>
      <w:r w:rsidR="00F93E76" w:rsidRPr="00FB4736">
        <w:rPr>
          <w:rFonts w:ascii="Tahoma" w:hAnsi="Tahoma" w:cs="Tahoma"/>
        </w:rPr>
        <w:t>začetka del,</w:t>
      </w:r>
      <w:r w:rsidRPr="00FB4736">
        <w:rPr>
          <w:rFonts w:ascii="Tahoma" w:hAnsi="Tahoma" w:cs="Tahoma"/>
        </w:rPr>
        <w:t xml:space="preserve"> </w:t>
      </w:r>
    </w:p>
    <w:p w:rsidR="004B5F66" w:rsidRPr="00FB4736" w:rsidRDefault="009E1B44" w:rsidP="000B1478">
      <w:pPr>
        <w:keepLines/>
        <w:widowControl w:val="0"/>
        <w:numPr>
          <w:ilvl w:val="0"/>
          <w:numId w:val="16"/>
        </w:numPr>
        <w:tabs>
          <w:tab w:val="left" w:pos="1418"/>
          <w:tab w:val="left" w:pos="1702"/>
        </w:tabs>
        <w:jc w:val="both"/>
        <w:rPr>
          <w:rFonts w:ascii="Tahoma" w:hAnsi="Tahoma" w:cs="Tahoma"/>
        </w:rPr>
      </w:pPr>
      <w:r w:rsidRPr="00FB4736">
        <w:rPr>
          <w:rFonts w:ascii="Tahoma" w:hAnsi="Tahoma" w:cs="Tahoma"/>
        </w:rPr>
        <w:t xml:space="preserve">uvesti izvajalca v </w:t>
      </w:r>
      <w:r w:rsidR="00962C8B" w:rsidRPr="00FB4736">
        <w:rPr>
          <w:rFonts w:ascii="Tahoma" w:hAnsi="Tahoma" w:cs="Tahoma"/>
        </w:rPr>
        <w:t>delo</w:t>
      </w:r>
      <w:r w:rsidR="00006272" w:rsidRPr="00FB4736">
        <w:rPr>
          <w:rFonts w:ascii="Tahoma" w:hAnsi="Tahoma" w:cs="Tahoma"/>
        </w:rPr>
        <w:t>.</w:t>
      </w:r>
    </w:p>
    <w:p w:rsidR="009E1B44" w:rsidRPr="00FB4736" w:rsidRDefault="009E1B44" w:rsidP="000B1478">
      <w:pPr>
        <w:keepLines/>
        <w:widowControl w:val="0"/>
        <w:tabs>
          <w:tab w:val="left" w:pos="1418"/>
          <w:tab w:val="left" w:pos="1702"/>
        </w:tabs>
        <w:jc w:val="both"/>
        <w:rPr>
          <w:rFonts w:ascii="Tahoma" w:hAnsi="Tahoma" w:cs="Tahoma"/>
        </w:rPr>
      </w:pPr>
    </w:p>
    <w:p w:rsidR="009E1B44" w:rsidRPr="00FB4736" w:rsidRDefault="009E1B44" w:rsidP="000B1478">
      <w:pPr>
        <w:keepLines/>
        <w:widowControl w:val="0"/>
        <w:tabs>
          <w:tab w:val="left" w:pos="1418"/>
          <w:tab w:val="left" w:pos="1702"/>
        </w:tabs>
        <w:jc w:val="both"/>
        <w:rPr>
          <w:rFonts w:ascii="Tahoma" w:hAnsi="Tahoma" w:cs="Tahoma"/>
        </w:rPr>
      </w:pPr>
      <w:r w:rsidRPr="00FB4736">
        <w:rPr>
          <w:rFonts w:ascii="Tahoma" w:hAnsi="Tahoma" w:cs="Tahoma"/>
        </w:rPr>
        <w:t>Pogodbeni stranki se obvezujeta ravnati kot dobra gospodarstvenika in storiti vse, kar je potrebno za izvršitev pogodbe.</w:t>
      </w:r>
    </w:p>
    <w:p w:rsidR="00FE2DEF" w:rsidRPr="00FB4736" w:rsidRDefault="00FE2DEF" w:rsidP="000B1478">
      <w:pPr>
        <w:keepLines/>
        <w:widowControl w:val="0"/>
        <w:tabs>
          <w:tab w:val="left" w:pos="1418"/>
          <w:tab w:val="left" w:pos="1702"/>
        </w:tabs>
        <w:jc w:val="both"/>
        <w:rPr>
          <w:rFonts w:ascii="Tahoma" w:hAnsi="Tahoma" w:cs="Tahoma"/>
        </w:rPr>
      </w:pPr>
    </w:p>
    <w:p w:rsidR="00283D55" w:rsidRPr="00FB4736" w:rsidRDefault="00283D55" w:rsidP="000B1478">
      <w:pPr>
        <w:keepLines/>
        <w:widowControl w:val="0"/>
        <w:numPr>
          <w:ilvl w:val="0"/>
          <w:numId w:val="12"/>
        </w:numPr>
        <w:tabs>
          <w:tab w:val="left" w:pos="540"/>
        </w:tabs>
        <w:jc w:val="center"/>
        <w:rPr>
          <w:rFonts w:ascii="Tahoma" w:hAnsi="Tahoma" w:cs="Tahoma"/>
        </w:rPr>
      </w:pPr>
      <w:r w:rsidRPr="00FB4736">
        <w:rPr>
          <w:rFonts w:ascii="Tahoma" w:hAnsi="Tahoma" w:cs="Tahoma"/>
        </w:rPr>
        <w:t>FINANČNO ZAVAROVANJE</w:t>
      </w:r>
    </w:p>
    <w:p w:rsidR="00283D55" w:rsidRPr="00FB4736" w:rsidRDefault="00283D55" w:rsidP="000B1478">
      <w:pPr>
        <w:keepLines/>
        <w:widowControl w:val="0"/>
        <w:tabs>
          <w:tab w:val="left" w:pos="1418"/>
          <w:tab w:val="left" w:pos="1702"/>
        </w:tabs>
        <w:jc w:val="both"/>
        <w:rPr>
          <w:rFonts w:ascii="Tahoma" w:hAnsi="Tahoma" w:cs="Tahoma"/>
        </w:rPr>
      </w:pPr>
    </w:p>
    <w:p w:rsidR="00283D55" w:rsidRPr="00FB4736" w:rsidRDefault="00283D55" w:rsidP="000B1478">
      <w:pPr>
        <w:keepLines/>
        <w:widowControl w:val="0"/>
        <w:numPr>
          <w:ilvl w:val="0"/>
          <w:numId w:val="14"/>
        </w:numPr>
        <w:jc w:val="center"/>
        <w:rPr>
          <w:rFonts w:ascii="Tahoma" w:hAnsi="Tahoma" w:cs="Tahoma"/>
        </w:rPr>
      </w:pPr>
      <w:r w:rsidRPr="00FB4736">
        <w:rPr>
          <w:rFonts w:ascii="Tahoma" w:hAnsi="Tahoma" w:cs="Tahoma"/>
        </w:rPr>
        <w:t>člen</w:t>
      </w:r>
    </w:p>
    <w:p w:rsidR="00283D55" w:rsidRPr="00FB4736" w:rsidRDefault="00283D55" w:rsidP="000B1478">
      <w:pPr>
        <w:keepLines/>
        <w:widowControl w:val="0"/>
        <w:tabs>
          <w:tab w:val="left" w:pos="1418"/>
          <w:tab w:val="left" w:pos="1702"/>
        </w:tabs>
        <w:jc w:val="both"/>
        <w:rPr>
          <w:rFonts w:ascii="Tahoma" w:hAnsi="Tahoma" w:cs="Tahoma"/>
        </w:rPr>
      </w:pPr>
    </w:p>
    <w:p w:rsidR="00F1225D" w:rsidRPr="00FB4736" w:rsidRDefault="00F1225D" w:rsidP="000B1478">
      <w:pPr>
        <w:keepLines/>
        <w:widowControl w:val="0"/>
        <w:jc w:val="both"/>
        <w:rPr>
          <w:rFonts w:ascii="Tahoma" w:hAnsi="Tahoma" w:cs="Tahoma"/>
          <w:lang w:eastAsia="ko-KR"/>
        </w:rPr>
      </w:pPr>
      <w:r w:rsidRPr="00FB4736">
        <w:rPr>
          <w:rFonts w:ascii="Tahoma" w:hAnsi="Tahoma" w:cs="Tahoma"/>
        </w:rPr>
        <w:t xml:space="preserve">Izvajalec mora naročniku kot finančno zavarovanje za dobro izvedbo pogodbenih obveznosti ob </w:t>
      </w:r>
      <w:r w:rsidR="00F648F5" w:rsidRPr="00FB4736">
        <w:rPr>
          <w:rFonts w:ascii="Tahoma" w:hAnsi="Tahoma" w:cs="Tahoma"/>
        </w:rPr>
        <w:t>sklenitvi</w:t>
      </w:r>
      <w:r w:rsidRPr="00FB4736">
        <w:rPr>
          <w:rFonts w:ascii="Tahoma" w:hAnsi="Tahoma" w:cs="Tahoma"/>
        </w:rPr>
        <w:t xml:space="preserve"> pogodbe predložiti podpisan original bianko menice in menično izjavo</w:t>
      </w:r>
      <w:r w:rsidR="00733976" w:rsidRPr="00FB4736">
        <w:rPr>
          <w:rFonts w:ascii="Tahoma" w:hAnsi="Tahoma" w:cs="Tahoma"/>
        </w:rPr>
        <w:t>,</w:t>
      </w:r>
      <w:r w:rsidRPr="00FB4736">
        <w:rPr>
          <w:rFonts w:ascii="Tahoma" w:hAnsi="Tahoma" w:cs="Tahoma"/>
        </w:rPr>
        <w:t xml:space="preserve"> skladno z obrazcem iz razpisne dokumentacije</w:t>
      </w:r>
      <w:r w:rsidR="00733976" w:rsidRPr="00FB4736">
        <w:rPr>
          <w:rFonts w:ascii="Tahoma" w:hAnsi="Tahoma" w:cs="Tahoma"/>
        </w:rPr>
        <w:t>,</w:t>
      </w:r>
      <w:r w:rsidRPr="00FB4736">
        <w:rPr>
          <w:rFonts w:ascii="Tahoma" w:hAnsi="Tahoma" w:cs="Tahoma"/>
        </w:rPr>
        <w:t xml:space="preserve"> </w:t>
      </w:r>
      <w:r w:rsidR="007B06F0" w:rsidRPr="00FB4736">
        <w:rPr>
          <w:rFonts w:ascii="Tahoma" w:hAnsi="Tahoma" w:cs="Tahoma"/>
        </w:rPr>
        <w:t>v</w:t>
      </w:r>
      <w:r w:rsidRPr="00FB4736">
        <w:rPr>
          <w:rFonts w:ascii="Tahoma" w:hAnsi="Tahoma" w:cs="Tahoma"/>
        </w:rPr>
        <w:t xml:space="preserve"> višin</w:t>
      </w:r>
      <w:r w:rsidR="007B06F0" w:rsidRPr="00FB4736">
        <w:rPr>
          <w:rFonts w:ascii="Tahoma" w:hAnsi="Tahoma" w:cs="Tahoma"/>
        </w:rPr>
        <w:t>i</w:t>
      </w:r>
      <w:r w:rsidRPr="00FB4736">
        <w:rPr>
          <w:rFonts w:ascii="Tahoma" w:hAnsi="Tahoma" w:cs="Tahoma"/>
        </w:rPr>
        <w:t xml:space="preserve"> </w:t>
      </w:r>
      <w:r w:rsidR="007B06F0" w:rsidRPr="00FB4736">
        <w:rPr>
          <w:rFonts w:ascii="Tahoma" w:hAnsi="Tahoma" w:cs="Tahoma"/>
        </w:rPr>
        <w:t>pet odstotkov (</w:t>
      </w:r>
      <w:r w:rsidRPr="00FB4736">
        <w:rPr>
          <w:rFonts w:ascii="Tahoma" w:hAnsi="Tahoma" w:cs="Tahoma"/>
        </w:rPr>
        <w:t>5 %</w:t>
      </w:r>
      <w:r w:rsidR="007B06F0" w:rsidRPr="00FB4736">
        <w:rPr>
          <w:rFonts w:ascii="Tahoma" w:hAnsi="Tahoma" w:cs="Tahoma"/>
        </w:rPr>
        <w:t>)</w:t>
      </w:r>
      <w:r w:rsidRPr="00FB4736">
        <w:rPr>
          <w:rFonts w:ascii="Tahoma" w:hAnsi="Tahoma" w:cs="Tahoma"/>
        </w:rPr>
        <w:t xml:space="preserve"> pogodbene vrednosti z DDV in rokom veljavnosti </w:t>
      </w:r>
      <w:r w:rsidR="00F03F82" w:rsidRPr="00FB4736">
        <w:rPr>
          <w:rFonts w:ascii="Tahoma" w:hAnsi="Tahoma" w:cs="Tahoma"/>
        </w:rPr>
        <w:t xml:space="preserve">še </w:t>
      </w:r>
      <w:r w:rsidR="008A3647">
        <w:rPr>
          <w:rFonts w:ascii="Tahoma" w:hAnsi="Tahoma" w:cs="Tahoma"/>
        </w:rPr>
        <w:t>sto dvajset (120)</w:t>
      </w:r>
      <w:r w:rsidRPr="00FB4736">
        <w:rPr>
          <w:rFonts w:ascii="Tahoma" w:hAnsi="Tahoma" w:cs="Tahoma"/>
        </w:rPr>
        <w:t xml:space="preserve"> dni </w:t>
      </w:r>
      <w:r w:rsidR="00D77041" w:rsidRPr="00FB4736">
        <w:rPr>
          <w:rFonts w:ascii="Tahoma" w:hAnsi="Tahoma" w:cs="Tahoma"/>
        </w:rPr>
        <w:t>po preteku</w:t>
      </w:r>
      <w:r w:rsidRPr="00FB4736">
        <w:rPr>
          <w:rFonts w:ascii="Tahoma" w:hAnsi="Tahoma" w:cs="Tahoma"/>
        </w:rPr>
        <w:t xml:space="preserve"> </w:t>
      </w:r>
      <w:r w:rsidR="00804ACA" w:rsidRPr="00FB4736">
        <w:rPr>
          <w:rFonts w:ascii="Tahoma" w:hAnsi="Tahoma" w:cs="Tahoma"/>
        </w:rPr>
        <w:t xml:space="preserve">najdaljšega </w:t>
      </w:r>
      <w:r w:rsidRPr="00FB4736">
        <w:rPr>
          <w:rFonts w:ascii="Tahoma" w:hAnsi="Tahoma" w:cs="Tahoma"/>
        </w:rPr>
        <w:t>roka za dokončanje del</w:t>
      </w:r>
      <w:r w:rsidR="00DD5E64" w:rsidRPr="00FB4736">
        <w:rPr>
          <w:rFonts w:ascii="Tahoma" w:hAnsi="Tahoma" w:cs="Tahoma"/>
        </w:rPr>
        <w:t>,</w:t>
      </w:r>
      <w:r w:rsidRPr="00FB4736">
        <w:rPr>
          <w:rFonts w:ascii="Tahoma" w:hAnsi="Tahoma" w:cs="Tahoma"/>
        </w:rPr>
        <w:t xml:space="preserve"> </w:t>
      </w:r>
      <w:r w:rsidR="00DD5E64" w:rsidRPr="00FB4736">
        <w:rPr>
          <w:rFonts w:ascii="Tahoma" w:hAnsi="Tahoma" w:cs="Tahoma"/>
        </w:rPr>
        <w:t>v</w:t>
      </w:r>
      <w:r w:rsidR="00C12298" w:rsidRPr="00FB4736">
        <w:rPr>
          <w:rFonts w:ascii="Tahoma" w:hAnsi="Tahoma" w:cs="Tahoma"/>
        </w:rPr>
        <w:t xml:space="preserve"> nasprotnem primeru se šteje, da ta po</w:t>
      </w:r>
      <w:r w:rsidR="00591C41" w:rsidRPr="00FB4736">
        <w:rPr>
          <w:rFonts w:ascii="Tahoma" w:hAnsi="Tahoma" w:cs="Tahoma"/>
        </w:rPr>
        <w:t>godba ni bila nikoli sklenjena.</w:t>
      </w:r>
    </w:p>
    <w:p w:rsidR="00C12298" w:rsidRPr="00FB4736" w:rsidRDefault="00C12298" w:rsidP="000B1478">
      <w:pPr>
        <w:keepLines/>
        <w:widowControl w:val="0"/>
        <w:tabs>
          <w:tab w:val="left" w:pos="1418"/>
          <w:tab w:val="left" w:pos="1702"/>
        </w:tabs>
        <w:jc w:val="both"/>
        <w:rPr>
          <w:rFonts w:ascii="Tahoma" w:hAnsi="Tahoma" w:cs="Tahoma"/>
        </w:rPr>
      </w:pPr>
    </w:p>
    <w:p w:rsidR="00A3464E" w:rsidRPr="00FB4736" w:rsidRDefault="00A3464E" w:rsidP="000B1478">
      <w:pPr>
        <w:keepLines/>
        <w:widowControl w:val="0"/>
        <w:jc w:val="both"/>
        <w:rPr>
          <w:rFonts w:ascii="Tahoma" w:hAnsi="Tahoma" w:cs="Tahoma"/>
        </w:rPr>
      </w:pPr>
      <w:r w:rsidRPr="00FB4736">
        <w:rPr>
          <w:rFonts w:ascii="Tahoma" w:hAnsi="Tahoma" w:cs="Tahoma"/>
        </w:rPr>
        <w:t>V primeru, da naročnik delno unovči finančno zavarovanje za zavarovanje dobre izvedbe pogodbenih obveznosti,</w:t>
      </w:r>
      <w:r w:rsidR="0030587D" w:rsidRPr="00FB4736">
        <w:rPr>
          <w:rFonts w:ascii="Tahoma" w:hAnsi="Tahoma" w:cs="Tahoma"/>
        </w:rPr>
        <w:t xml:space="preserve"> mu</w:t>
      </w:r>
      <w:r w:rsidRPr="00FB4736">
        <w:rPr>
          <w:rFonts w:ascii="Tahoma" w:hAnsi="Tahoma" w:cs="Tahoma"/>
        </w:rPr>
        <w:t xml:space="preserve"> mora izvajalec nemudoma dostaviti novo finančno zavarovanje za zavarovanje dobre izvedbe pogodbenih obveznosti. </w:t>
      </w:r>
    </w:p>
    <w:p w:rsidR="00A3464E" w:rsidRPr="00FB4736" w:rsidRDefault="00A3464E" w:rsidP="000B1478">
      <w:pPr>
        <w:keepLines/>
        <w:widowControl w:val="0"/>
        <w:tabs>
          <w:tab w:val="left" w:pos="1418"/>
          <w:tab w:val="left" w:pos="1702"/>
        </w:tabs>
        <w:jc w:val="both"/>
        <w:rPr>
          <w:rFonts w:ascii="Tahoma" w:hAnsi="Tahoma" w:cs="Tahoma"/>
        </w:rPr>
      </w:pPr>
    </w:p>
    <w:p w:rsidR="00283D55" w:rsidRPr="00FB4736" w:rsidRDefault="00283D55" w:rsidP="000B1478">
      <w:pPr>
        <w:keepLines/>
        <w:widowControl w:val="0"/>
        <w:tabs>
          <w:tab w:val="left" w:pos="1418"/>
          <w:tab w:val="left" w:pos="1702"/>
        </w:tabs>
        <w:jc w:val="both"/>
        <w:rPr>
          <w:rFonts w:ascii="Tahoma" w:hAnsi="Tahoma" w:cs="Tahoma"/>
        </w:rPr>
      </w:pPr>
      <w:r w:rsidRPr="00FB4736">
        <w:rPr>
          <w:rFonts w:ascii="Tahoma" w:hAnsi="Tahoma" w:cs="Tahoma"/>
        </w:rPr>
        <w:t xml:space="preserve">V kolikor izvajalec ne izpolnjuje svojih obveznosti po pogodbi, lahko naročnik unovči </w:t>
      </w:r>
      <w:r w:rsidR="00D77041" w:rsidRPr="00FB4736">
        <w:rPr>
          <w:rFonts w:ascii="Tahoma" w:hAnsi="Tahoma" w:cs="Tahoma"/>
        </w:rPr>
        <w:t>finančno zavarovanje</w:t>
      </w:r>
      <w:r w:rsidRPr="00FB4736">
        <w:rPr>
          <w:rFonts w:ascii="Tahoma" w:hAnsi="Tahoma" w:cs="Tahoma"/>
        </w:rPr>
        <w:t xml:space="preserve"> za zavarovanje dobre izvedbe pogodbenih obveznosti in od pogodbe odstopi brez kakršnekoli obveznosti do izvajalca. Naročnik bo pred unovčenjem </w:t>
      </w:r>
      <w:r w:rsidR="00D77041" w:rsidRPr="00FB4736">
        <w:rPr>
          <w:rFonts w:ascii="Tahoma" w:hAnsi="Tahoma" w:cs="Tahoma"/>
        </w:rPr>
        <w:t xml:space="preserve">le-tega </w:t>
      </w:r>
      <w:r w:rsidRPr="00FB4736">
        <w:rPr>
          <w:rFonts w:ascii="Tahoma" w:hAnsi="Tahoma" w:cs="Tahoma"/>
        </w:rPr>
        <w:t xml:space="preserve">izvajalca pisno pozval k </w:t>
      </w:r>
      <w:r w:rsidR="0036663D" w:rsidRPr="00FB4736">
        <w:rPr>
          <w:rFonts w:ascii="Tahoma" w:hAnsi="Tahoma" w:cs="Tahoma"/>
        </w:rPr>
        <w:t>izpolnitvi obveznosti po pogodbi</w:t>
      </w:r>
      <w:r w:rsidRPr="00FB4736">
        <w:rPr>
          <w:rFonts w:ascii="Tahoma" w:hAnsi="Tahoma" w:cs="Tahoma"/>
        </w:rPr>
        <w:t xml:space="preserve"> in mu določil rok za izpolnitev.</w:t>
      </w:r>
    </w:p>
    <w:p w:rsidR="00283D55" w:rsidRPr="00FB4736" w:rsidRDefault="00283D55" w:rsidP="000B1478">
      <w:pPr>
        <w:keepLines/>
        <w:widowControl w:val="0"/>
        <w:tabs>
          <w:tab w:val="left" w:pos="1418"/>
          <w:tab w:val="left" w:pos="1702"/>
        </w:tabs>
        <w:jc w:val="both"/>
        <w:rPr>
          <w:rFonts w:ascii="Tahoma" w:hAnsi="Tahoma" w:cs="Tahoma"/>
        </w:rPr>
      </w:pPr>
    </w:p>
    <w:p w:rsidR="00E5630E" w:rsidRPr="00FB4736" w:rsidRDefault="00E5630E">
      <w:pPr>
        <w:rPr>
          <w:rFonts w:ascii="Tahoma" w:hAnsi="Tahoma" w:cs="Tahoma"/>
        </w:rPr>
      </w:pPr>
      <w:r w:rsidRPr="00FB4736">
        <w:rPr>
          <w:rFonts w:ascii="Tahoma" w:hAnsi="Tahoma" w:cs="Tahoma"/>
        </w:rPr>
        <w:br w:type="page"/>
      </w:r>
    </w:p>
    <w:p w:rsidR="00283D55" w:rsidRPr="00FB4736" w:rsidRDefault="00F1225D" w:rsidP="000B1478">
      <w:pPr>
        <w:keepLines/>
        <w:widowControl w:val="0"/>
        <w:numPr>
          <w:ilvl w:val="0"/>
          <w:numId w:val="14"/>
        </w:numPr>
        <w:jc w:val="center"/>
        <w:rPr>
          <w:rFonts w:ascii="Tahoma" w:hAnsi="Tahoma" w:cs="Tahoma"/>
        </w:rPr>
      </w:pPr>
      <w:r w:rsidRPr="00FB4736">
        <w:rPr>
          <w:rFonts w:ascii="Tahoma" w:hAnsi="Tahoma" w:cs="Tahoma"/>
        </w:rPr>
        <w:lastRenderedPageBreak/>
        <w:t>č</w:t>
      </w:r>
      <w:r w:rsidR="00283D55" w:rsidRPr="00FB4736">
        <w:rPr>
          <w:rFonts w:ascii="Tahoma" w:hAnsi="Tahoma" w:cs="Tahoma"/>
        </w:rPr>
        <w:t>len</w:t>
      </w:r>
    </w:p>
    <w:p w:rsidR="00F1225D" w:rsidRPr="00FB4736" w:rsidRDefault="00F1225D" w:rsidP="000B1478">
      <w:pPr>
        <w:keepLines/>
        <w:widowControl w:val="0"/>
        <w:rPr>
          <w:rFonts w:ascii="Tahoma" w:hAnsi="Tahoma" w:cs="Tahoma"/>
        </w:rPr>
      </w:pPr>
    </w:p>
    <w:p w:rsidR="00F1225D" w:rsidRPr="00FB4736" w:rsidRDefault="00F1225D" w:rsidP="000B1478">
      <w:pPr>
        <w:keepLines/>
        <w:widowControl w:val="0"/>
        <w:jc w:val="both"/>
        <w:rPr>
          <w:rFonts w:ascii="Tahoma" w:hAnsi="Tahoma" w:cs="Tahoma"/>
          <w:strike/>
        </w:rPr>
      </w:pPr>
      <w:r w:rsidRPr="00FB4736">
        <w:rPr>
          <w:rFonts w:ascii="Tahoma" w:hAnsi="Tahoma" w:cs="Tahoma"/>
        </w:rPr>
        <w:t>Izvajalec mora naročniku takoj po podpisu zapisnika o sprejemu in izročitvi izvedenih del kot finančno zavarovanje za odpravo napak v garancijski dobi predložiti original bianko menice z menično izjavo</w:t>
      </w:r>
      <w:r w:rsidR="00733976" w:rsidRPr="00FB4736">
        <w:rPr>
          <w:rFonts w:ascii="Tahoma" w:hAnsi="Tahoma" w:cs="Tahoma"/>
        </w:rPr>
        <w:t>,</w:t>
      </w:r>
      <w:r w:rsidRPr="00FB4736">
        <w:rPr>
          <w:rFonts w:ascii="Tahoma" w:hAnsi="Tahoma" w:cs="Tahoma"/>
        </w:rPr>
        <w:t xml:space="preserve"> skladno z obrazcem iz razpisne dokumentacije</w:t>
      </w:r>
      <w:r w:rsidR="00733976" w:rsidRPr="00FB4736">
        <w:rPr>
          <w:rFonts w:ascii="Tahoma" w:hAnsi="Tahoma" w:cs="Tahoma"/>
        </w:rPr>
        <w:t>,</w:t>
      </w:r>
      <w:r w:rsidRPr="00FB4736">
        <w:rPr>
          <w:rFonts w:ascii="Tahoma" w:hAnsi="Tahoma" w:cs="Tahoma"/>
        </w:rPr>
        <w:t xml:space="preserve"> </w:t>
      </w:r>
      <w:r w:rsidR="0016588D" w:rsidRPr="00FB4736">
        <w:rPr>
          <w:rFonts w:ascii="Tahoma" w:hAnsi="Tahoma" w:cs="Tahoma"/>
        </w:rPr>
        <w:t>v</w:t>
      </w:r>
      <w:r w:rsidRPr="00FB4736">
        <w:rPr>
          <w:rFonts w:ascii="Tahoma" w:hAnsi="Tahoma" w:cs="Tahoma"/>
        </w:rPr>
        <w:t xml:space="preserve"> višin</w:t>
      </w:r>
      <w:r w:rsidR="0016588D" w:rsidRPr="00FB4736">
        <w:rPr>
          <w:rFonts w:ascii="Tahoma" w:hAnsi="Tahoma" w:cs="Tahoma"/>
        </w:rPr>
        <w:t>i pet odstotkov</w:t>
      </w:r>
      <w:r w:rsidRPr="00FB4736">
        <w:rPr>
          <w:rFonts w:ascii="Tahoma" w:hAnsi="Tahoma" w:cs="Tahoma"/>
        </w:rPr>
        <w:t xml:space="preserve"> </w:t>
      </w:r>
      <w:r w:rsidR="0016588D" w:rsidRPr="00FB4736">
        <w:rPr>
          <w:rFonts w:ascii="Tahoma" w:hAnsi="Tahoma" w:cs="Tahoma"/>
        </w:rPr>
        <w:t>(</w:t>
      </w:r>
      <w:r w:rsidRPr="00FB4736">
        <w:rPr>
          <w:rFonts w:ascii="Tahoma" w:hAnsi="Tahoma" w:cs="Tahoma"/>
        </w:rPr>
        <w:t>5 %</w:t>
      </w:r>
      <w:r w:rsidR="0016588D" w:rsidRPr="00FB4736">
        <w:rPr>
          <w:rFonts w:ascii="Tahoma" w:hAnsi="Tahoma" w:cs="Tahoma"/>
        </w:rPr>
        <w:t>)</w:t>
      </w:r>
      <w:r w:rsidRPr="00FB4736">
        <w:rPr>
          <w:rFonts w:ascii="Tahoma" w:hAnsi="Tahoma" w:cs="Tahoma"/>
        </w:rPr>
        <w:t xml:space="preserve"> pogodbene vrednosti </w:t>
      </w:r>
      <w:r w:rsidR="00DE7CAB" w:rsidRPr="00FB4736">
        <w:rPr>
          <w:rFonts w:ascii="Tahoma" w:hAnsi="Tahoma" w:cs="Tahoma"/>
        </w:rPr>
        <w:t>z</w:t>
      </w:r>
      <w:r w:rsidRPr="00FB4736">
        <w:rPr>
          <w:rFonts w:ascii="Tahoma" w:hAnsi="Tahoma" w:cs="Tahoma"/>
        </w:rPr>
        <w:t xml:space="preserve"> DDV in rokom veljavnosti </w:t>
      </w:r>
      <w:r w:rsidR="0016588D" w:rsidRPr="00FB4736">
        <w:rPr>
          <w:rFonts w:ascii="Tahoma" w:hAnsi="Tahoma" w:cs="Tahoma"/>
        </w:rPr>
        <w:t>še trideset (</w:t>
      </w:r>
      <w:r w:rsidRPr="00FB4736">
        <w:rPr>
          <w:rFonts w:ascii="Tahoma" w:hAnsi="Tahoma" w:cs="Tahoma"/>
        </w:rPr>
        <w:t>30</w:t>
      </w:r>
      <w:r w:rsidR="00B779B4" w:rsidRPr="00FB4736">
        <w:rPr>
          <w:rFonts w:ascii="Tahoma" w:hAnsi="Tahoma" w:cs="Tahoma"/>
        </w:rPr>
        <w:t>)</w:t>
      </w:r>
      <w:r w:rsidRPr="00FB4736">
        <w:rPr>
          <w:rFonts w:ascii="Tahoma" w:hAnsi="Tahoma" w:cs="Tahoma"/>
        </w:rPr>
        <w:t xml:space="preserve"> dni po preteku </w:t>
      </w:r>
      <w:r w:rsidR="00804ACA" w:rsidRPr="00FB4736">
        <w:rPr>
          <w:rFonts w:ascii="Tahoma" w:hAnsi="Tahoma" w:cs="Tahoma"/>
        </w:rPr>
        <w:t>najdaljšega garancijskega roka, določenega s pogodbo (torej mora veljati: celoten garancijski rok, določen v pogodbi + 30 (trideset) dni).</w:t>
      </w:r>
    </w:p>
    <w:p w:rsidR="002532A6" w:rsidRPr="00FB4736" w:rsidRDefault="002532A6" w:rsidP="000B1478">
      <w:pPr>
        <w:keepLines/>
        <w:widowControl w:val="0"/>
        <w:tabs>
          <w:tab w:val="left" w:pos="1418"/>
          <w:tab w:val="left" w:pos="1702"/>
        </w:tabs>
        <w:jc w:val="both"/>
        <w:rPr>
          <w:rFonts w:ascii="Tahoma" w:hAnsi="Tahoma" w:cs="Tahoma"/>
        </w:rPr>
      </w:pPr>
    </w:p>
    <w:p w:rsidR="00A3464E" w:rsidRPr="00FB4736" w:rsidRDefault="00A3464E" w:rsidP="000B1478">
      <w:pPr>
        <w:keepLines/>
        <w:widowControl w:val="0"/>
        <w:jc w:val="both"/>
        <w:rPr>
          <w:rFonts w:ascii="Tahoma" w:hAnsi="Tahoma" w:cs="Tahoma"/>
        </w:rPr>
      </w:pPr>
      <w:r w:rsidRPr="00FB4736">
        <w:rPr>
          <w:rFonts w:ascii="Tahoma" w:hAnsi="Tahoma" w:cs="Tahoma"/>
        </w:rPr>
        <w:t xml:space="preserve">V primeru, da naročnik delno unovči finančno zavarovanje za odpravo napak v garancijski dobi, </w:t>
      </w:r>
      <w:r w:rsidR="0030587D" w:rsidRPr="00FB4736">
        <w:rPr>
          <w:rFonts w:ascii="Tahoma" w:hAnsi="Tahoma" w:cs="Tahoma"/>
        </w:rPr>
        <w:t xml:space="preserve">mu </w:t>
      </w:r>
      <w:r w:rsidRPr="00FB4736">
        <w:rPr>
          <w:rFonts w:ascii="Tahoma" w:hAnsi="Tahoma" w:cs="Tahoma"/>
        </w:rPr>
        <w:t>mora izvajalec nemudoma dostaviti novo finančno zavarovanje za odpravo nap</w:t>
      </w:r>
      <w:r w:rsidR="0030587D" w:rsidRPr="00FB4736">
        <w:rPr>
          <w:rFonts w:ascii="Tahoma" w:hAnsi="Tahoma" w:cs="Tahoma"/>
        </w:rPr>
        <w:t>ak v garancijski dobi</w:t>
      </w:r>
      <w:r w:rsidRPr="00FB4736">
        <w:rPr>
          <w:rFonts w:ascii="Tahoma" w:hAnsi="Tahoma" w:cs="Tahoma"/>
        </w:rPr>
        <w:t xml:space="preserve">. </w:t>
      </w:r>
    </w:p>
    <w:p w:rsidR="00A3464E" w:rsidRPr="00FB4736" w:rsidRDefault="00A3464E" w:rsidP="000B1478">
      <w:pPr>
        <w:keepLines/>
        <w:widowControl w:val="0"/>
        <w:tabs>
          <w:tab w:val="left" w:pos="1418"/>
          <w:tab w:val="left" w:pos="1702"/>
        </w:tabs>
        <w:jc w:val="both"/>
        <w:rPr>
          <w:rFonts w:ascii="Tahoma" w:hAnsi="Tahoma" w:cs="Tahoma"/>
        </w:rPr>
      </w:pPr>
    </w:p>
    <w:p w:rsidR="00283D55" w:rsidRPr="00FB4736" w:rsidRDefault="00283D55" w:rsidP="000B1478">
      <w:pPr>
        <w:keepLines/>
        <w:widowControl w:val="0"/>
        <w:numPr>
          <w:ilvl w:val="0"/>
          <w:numId w:val="14"/>
        </w:numPr>
        <w:jc w:val="center"/>
        <w:rPr>
          <w:rFonts w:ascii="Tahoma" w:hAnsi="Tahoma" w:cs="Tahoma"/>
        </w:rPr>
      </w:pPr>
      <w:r w:rsidRPr="00FB4736">
        <w:rPr>
          <w:rFonts w:ascii="Tahoma" w:hAnsi="Tahoma" w:cs="Tahoma"/>
        </w:rPr>
        <w:t>člen</w:t>
      </w:r>
    </w:p>
    <w:p w:rsidR="00283D55" w:rsidRPr="00FB4736" w:rsidRDefault="00283D55" w:rsidP="000B1478">
      <w:pPr>
        <w:keepLines/>
        <w:widowControl w:val="0"/>
        <w:tabs>
          <w:tab w:val="left" w:pos="1418"/>
          <w:tab w:val="left" w:pos="1702"/>
        </w:tabs>
        <w:jc w:val="both"/>
        <w:rPr>
          <w:rFonts w:ascii="Tahoma" w:hAnsi="Tahoma" w:cs="Tahoma"/>
          <w:b/>
        </w:rPr>
      </w:pPr>
    </w:p>
    <w:p w:rsidR="00C94CF2" w:rsidRPr="00FB4736" w:rsidRDefault="00283D55" w:rsidP="000B1478">
      <w:pPr>
        <w:keepLines/>
        <w:widowControl w:val="0"/>
        <w:tabs>
          <w:tab w:val="left" w:pos="1418"/>
          <w:tab w:val="left" w:pos="1702"/>
        </w:tabs>
        <w:jc w:val="both"/>
        <w:rPr>
          <w:rFonts w:ascii="Tahoma" w:hAnsi="Tahoma" w:cs="Tahoma"/>
        </w:rPr>
      </w:pPr>
      <w:r w:rsidRPr="00FB4736">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FB4736">
        <w:rPr>
          <w:rFonts w:ascii="Tahoma" w:hAnsi="Tahoma" w:cs="Tahoma"/>
        </w:rPr>
        <w:t>pogodbe</w:t>
      </w:r>
      <w:r w:rsidRPr="00FB4736">
        <w:rPr>
          <w:rFonts w:ascii="Tahoma" w:hAnsi="Tahoma" w:cs="Tahoma"/>
        </w:rPr>
        <w:t xml:space="preserve"> utrpel in zneskom iz unovčenega finančnega zavarovanja.</w:t>
      </w:r>
      <w:r w:rsidR="00127525" w:rsidRPr="00FB4736">
        <w:rPr>
          <w:rFonts w:ascii="Tahoma" w:hAnsi="Tahoma" w:cs="Tahoma"/>
        </w:rPr>
        <w:t xml:space="preserve"> </w:t>
      </w:r>
    </w:p>
    <w:p w:rsidR="00F77636" w:rsidRPr="00FB4736" w:rsidRDefault="00F77636" w:rsidP="000B1478">
      <w:pPr>
        <w:keepLines/>
        <w:widowControl w:val="0"/>
        <w:tabs>
          <w:tab w:val="left" w:pos="1418"/>
          <w:tab w:val="left" w:pos="1702"/>
        </w:tabs>
        <w:jc w:val="both"/>
        <w:rPr>
          <w:rFonts w:ascii="Tahoma" w:hAnsi="Tahoma" w:cs="Tahoma"/>
        </w:rPr>
      </w:pPr>
    </w:p>
    <w:p w:rsidR="009E1B44" w:rsidRPr="008A3647" w:rsidRDefault="00C94CF2" w:rsidP="000B1478">
      <w:pPr>
        <w:keepLines/>
        <w:widowControl w:val="0"/>
        <w:numPr>
          <w:ilvl w:val="0"/>
          <w:numId w:val="12"/>
        </w:numPr>
        <w:tabs>
          <w:tab w:val="left" w:pos="540"/>
        </w:tabs>
        <w:jc w:val="center"/>
        <w:rPr>
          <w:rFonts w:ascii="Tahoma" w:hAnsi="Tahoma" w:cs="Tahoma"/>
        </w:rPr>
      </w:pPr>
      <w:r w:rsidRPr="00FB4736">
        <w:rPr>
          <w:rFonts w:ascii="Tahoma" w:hAnsi="Tahoma" w:cs="Tahoma"/>
        </w:rPr>
        <w:t xml:space="preserve"> </w:t>
      </w:r>
      <w:r w:rsidR="009E1B44" w:rsidRPr="008A3647">
        <w:rPr>
          <w:rFonts w:ascii="Tahoma" w:hAnsi="Tahoma" w:cs="Tahoma"/>
        </w:rPr>
        <w:t>ROK IZVEDBE POGODBENIH DEL</w:t>
      </w:r>
    </w:p>
    <w:p w:rsidR="009E1B44" w:rsidRPr="00FB4736" w:rsidRDefault="009E1B44" w:rsidP="000B1478">
      <w:pPr>
        <w:keepLines/>
        <w:widowControl w:val="0"/>
        <w:tabs>
          <w:tab w:val="left" w:pos="709"/>
          <w:tab w:val="left" w:pos="1702"/>
        </w:tabs>
        <w:ind w:left="1701" w:hanging="1701"/>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left" w:pos="1418"/>
          <w:tab w:val="left" w:pos="1702"/>
        </w:tabs>
        <w:rPr>
          <w:rFonts w:ascii="Tahoma" w:hAnsi="Tahoma" w:cs="Tahoma"/>
        </w:rPr>
      </w:pPr>
    </w:p>
    <w:p w:rsidR="003851A6" w:rsidRPr="00FB4736" w:rsidRDefault="003851A6" w:rsidP="000B1478">
      <w:pPr>
        <w:keepLines/>
        <w:widowControl w:val="0"/>
        <w:tabs>
          <w:tab w:val="left" w:pos="1418"/>
          <w:tab w:val="left" w:pos="1702"/>
        </w:tabs>
        <w:rPr>
          <w:rFonts w:ascii="Tahoma" w:hAnsi="Tahoma" w:cs="Tahoma"/>
        </w:rPr>
      </w:pPr>
      <w:r w:rsidRPr="00FB4736">
        <w:rPr>
          <w:rFonts w:ascii="Tahoma" w:hAnsi="Tahoma" w:cs="Tahoma"/>
        </w:rPr>
        <w:t>Izvajalec se obvezuje pogodbena dela izvesti v naslednjih terminih:</w:t>
      </w:r>
    </w:p>
    <w:p w:rsidR="0076127C" w:rsidRDefault="0076127C" w:rsidP="000B1478">
      <w:pPr>
        <w:keepLines/>
        <w:widowControl w:val="0"/>
        <w:tabs>
          <w:tab w:val="left" w:pos="1418"/>
          <w:tab w:val="left" w:pos="1702"/>
        </w:tabs>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28"/>
        <w:gridCol w:w="2268"/>
        <w:gridCol w:w="3260"/>
      </w:tblGrid>
      <w:tr w:rsidR="008A3647" w:rsidRPr="004C572F" w:rsidTr="001847A7">
        <w:trPr>
          <w:trHeight w:val="590"/>
        </w:trPr>
        <w:tc>
          <w:tcPr>
            <w:tcW w:w="3828" w:type="dxa"/>
            <w:tcBorders>
              <w:top w:val="single" w:sz="4" w:space="0" w:color="auto"/>
              <w:left w:val="single" w:sz="4" w:space="0" w:color="auto"/>
              <w:bottom w:val="single" w:sz="4" w:space="0" w:color="auto"/>
              <w:right w:val="single" w:sz="4" w:space="0" w:color="auto"/>
            </w:tcBorders>
            <w:vAlign w:val="center"/>
            <w:hideMark/>
          </w:tcPr>
          <w:p w:rsidR="008A3647" w:rsidRPr="004C572F" w:rsidRDefault="008A3647" w:rsidP="008A3647">
            <w:pPr>
              <w:keepLines/>
              <w:widowControl w:val="0"/>
              <w:jc w:val="center"/>
              <w:rPr>
                <w:rFonts w:ascii="Tahoma" w:hAnsi="Tahoma" w:cs="Tahoma"/>
                <w:bCs/>
              </w:rPr>
            </w:pPr>
            <w:r w:rsidRPr="004C572F">
              <w:rPr>
                <w:rFonts w:ascii="Tahoma" w:hAnsi="Tahoma" w:cs="Tahoma"/>
              </w:rPr>
              <w:t xml:space="preserve">Opis </w:t>
            </w:r>
            <w:r>
              <w:rPr>
                <w:rFonts w:ascii="Tahoma" w:hAnsi="Tahoma" w:cs="Tahoma"/>
              </w:rPr>
              <w:t>del</w:t>
            </w:r>
          </w:p>
        </w:tc>
        <w:tc>
          <w:tcPr>
            <w:tcW w:w="2268" w:type="dxa"/>
            <w:tcBorders>
              <w:top w:val="single" w:sz="4" w:space="0" w:color="auto"/>
              <w:left w:val="single" w:sz="4" w:space="0" w:color="auto"/>
              <w:bottom w:val="single" w:sz="4" w:space="0" w:color="auto"/>
              <w:right w:val="single" w:sz="4" w:space="0" w:color="auto"/>
            </w:tcBorders>
            <w:vAlign w:val="center"/>
            <w:hideMark/>
          </w:tcPr>
          <w:p w:rsidR="008A3647" w:rsidRPr="004C572F" w:rsidRDefault="008A3647" w:rsidP="008A3647">
            <w:pPr>
              <w:keepLines/>
              <w:widowControl w:val="0"/>
              <w:jc w:val="center"/>
              <w:rPr>
                <w:rFonts w:ascii="Tahoma" w:hAnsi="Tahoma" w:cs="Tahoma"/>
              </w:rPr>
            </w:pPr>
            <w:r w:rsidRPr="004C572F">
              <w:rPr>
                <w:rFonts w:ascii="Tahoma" w:hAnsi="Tahoma" w:cs="Tahoma"/>
              </w:rPr>
              <w:t>Rok izvedbe del v koledarskih dneh</w:t>
            </w:r>
          </w:p>
        </w:tc>
        <w:tc>
          <w:tcPr>
            <w:tcW w:w="3260" w:type="dxa"/>
            <w:tcBorders>
              <w:top w:val="single" w:sz="4" w:space="0" w:color="auto"/>
              <w:left w:val="single" w:sz="4" w:space="0" w:color="auto"/>
              <w:bottom w:val="single" w:sz="4" w:space="0" w:color="auto"/>
              <w:right w:val="single" w:sz="4" w:space="0" w:color="auto"/>
            </w:tcBorders>
            <w:vAlign w:val="center"/>
            <w:hideMark/>
          </w:tcPr>
          <w:p w:rsidR="008A3647" w:rsidRPr="004C572F" w:rsidRDefault="008A3647" w:rsidP="008A3647">
            <w:pPr>
              <w:keepLines/>
              <w:widowControl w:val="0"/>
              <w:jc w:val="center"/>
              <w:rPr>
                <w:rFonts w:ascii="Tahoma" w:hAnsi="Tahoma" w:cs="Tahoma"/>
              </w:rPr>
            </w:pPr>
            <w:r w:rsidRPr="004C572F">
              <w:rPr>
                <w:rFonts w:ascii="Tahoma" w:hAnsi="Tahoma" w:cs="Tahoma"/>
              </w:rPr>
              <w:t>Predvideno obdobje izvajanja del</w:t>
            </w:r>
          </w:p>
        </w:tc>
      </w:tr>
      <w:tr w:rsidR="008A3647" w:rsidTr="001847A7">
        <w:trPr>
          <w:trHeight w:val="507"/>
        </w:trPr>
        <w:tc>
          <w:tcPr>
            <w:tcW w:w="3828" w:type="dxa"/>
            <w:tcBorders>
              <w:top w:val="single" w:sz="4" w:space="0" w:color="auto"/>
              <w:left w:val="single" w:sz="4" w:space="0" w:color="auto"/>
              <w:bottom w:val="single" w:sz="4" w:space="0" w:color="auto"/>
              <w:right w:val="single" w:sz="4" w:space="0" w:color="auto"/>
            </w:tcBorders>
            <w:vAlign w:val="center"/>
          </w:tcPr>
          <w:p w:rsidR="008A3647" w:rsidRPr="004C1D00" w:rsidRDefault="008A3647" w:rsidP="008A3647">
            <w:pPr>
              <w:keepLines/>
              <w:widowControl w:val="0"/>
              <w:ind w:left="72"/>
              <w:jc w:val="both"/>
              <w:rPr>
                <w:rFonts w:ascii="Tahoma" w:hAnsi="Tahoma" w:cs="Tahoma"/>
              </w:rPr>
            </w:pPr>
            <w:r w:rsidRPr="00321825">
              <w:rPr>
                <w:rFonts w:ascii="Tahoma" w:hAnsi="Tahoma" w:cs="Tahoma"/>
              </w:rPr>
              <w:t>30II-882-000 Gradnja RP Stanežiče</w:t>
            </w:r>
          </w:p>
        </w:tc>
        <w:tc>
          <w:tcPr>
            <w:tcW w:w="2268" w:type="dxa"/>
            <w:tcBorders>
              <w:top w:val="single" w:sz="4" w:space="0" w:color="auto"/>
              <w:left w:val="single" w:sz="4" w:space="0" w:color="auto"/>
              <w:bottom w:val="single" w:sz="4" w:space="0" w:color="auto"/>
              <w:right w:val="single" w:sz="4" w:space="0" w:color="auto"/>
            </w:tcBorders>
            <w:vAlign w:val="center"/>
          </w:tcPr>
          <w:p w:rsidR="008A3647" w:rsidRDefault="008A3647" w:rsidP="008A3647">
            <w:pPr>
              <w:spacing w:before="60" w:after="60"/>
              <w:jc w:val="center"/>
              <w:rPr>
                <w:rFonts w:ascii="Tahoma" w:hAnsi="Tahoma" w:cs="Tahoma"/>
                <w:bCs/>
              </w:rPr>
            </w:pPr>
            <w:r>
              <w:rPr>
                <w:rFonts w:ascii="Tahoma" w:hAnsi="Tahoma" w:cs="Tahoma"/>
                <w:bCs/>
              </w:rPr>
              <w:t>90 (devetdeset) dni</w:t>
            </w:r>
          </w:p>
        </w:tc>
        <w:tc>
          <w:tcPr>
            <w:tcW w:w="3260" w:type="dxa"/>
            <w:tcBorders>
              <w:top w:val="single" w:sz="4" w:space="0" w:color="auto"/>
              <w:left w:val="single" w:sz="4" w:space="0" w:color="auto"/>
              <w:bottom w:val="single" w:sz="4" w:space="0" w:color="auto"/>
              <w:right w:val="single" w:sz="4" w:space="0" w:color="auto"/>
            </w:tcBorders>
            <w:vAlign w:val="center"/>
          </w:tcPr>
          <w:p w:rsidR="008A3647" w:rsidRDefault="008A3647" w:rsidP="008A3647">
            <w:pPr>
              <w:jc w:val="center"/>
              <w:rPr>
                <w:rFonts w:ascii="Tahoma" w:hAnsi="Tahoma" w:cs="Tahoma"/>
                <w:bCs/>
              </w:rPr>
            </w:pPr>
            <w:r>
              <w:rPr>
                <w:rFonts w:ascii="Tahoma" w:hAnsi="Tahoma" w:cs="Tahoma"/>
                <w:bCs/>
              </w:rPr>
              <w:t>oktober 2021 – marec 2022</w:t>
            </w:r>
          </w:p>
        </w:tc>
      </w:tr>
    </w:tbl>
    <w:p w:rsidR="008A3647" w:rsidRPr="00FB4736" w:rsidRDefault="008A3647" w:rsidP="000B1478">
      <w:pPr>
        <w:keepLines/>
        <w:widowControl w:val="0"/>
        <w:tabs>
          <w:tab w:val="left" w:pos="1418"/>
          <w:tab w:val="left" w:pos="1702"/>
        </w:tabs>
        <w:rPr>
          <w:rFonts w:ascii="Tahoma" w:hAnsi="Tahoma" w:cs="Tahoma"/>
        </w:rPr>
      </w:pPr>
    </w:p>
    <w:p w:rsidR="009E1B44" w:rsidRPr="00FB4736" w:rsidRDefault="00E30E64" w:rsidP="000B1478">
      <w:pPr>
        <w:keepLines/>
        <w:widowControl w:val="0"/>
        <w:tabs>
          <w:tab w:val="left" w:pos="4253"/>
        </w:tabs>
        <w:ind w:right="3"/>
        <w:jc w:val="both"/>
        <w:rPr>
          <w:rFonts w:ascii="Tahoma" w:hAnsi="Tahoma" w:cs="Tahoma"/>
        </w:rPr>
      </w:pPr>
      <w:r w:rsidRPr="00FB4736">
        <w:rPr>
          <w:rFonts w:ascii="Tahoma" w:hAnsi="Tahoma" w:cs="Tahoma"/>
        </w:rPr>
        <w:t xml:space="preserve">Izvajalec je dolžan </w:t>
      </w:r>
      <w:r w:rsidR="0030587D" w:rsidRPr="00FB4736">
        <w:rPr>
          <w:rFonts w:ascii="Tahoma" w:hAnsi="Tahoma" w:cs="Tahoma"/>
        </w:rPr>
        <w:t>za</w:t>
      </w:r>
      <w:r w:rsidRPr="00FB4736">
        <w:rPr>
          <w:rFonts w:ascii="Tahoma" w:hAnsi="Tahoma" w:cs="Tahoma"/>
        </w:rPr>
        <w:t>četi z deli v desetih (10) koledarskih dneh od sestave zapisnika o uvedbi izvajalca v delo</w:t>
      </w:r>
      <w:r w:rsidR="003851A6" w:rsidRPr="00FB4736">
        <w:rPr>
          <w:rFonts w:ascii="Tahoma" w:hAnsi="Tahoma" w:cs="Tahoma"/>
        </w:rPr>
        <w:t>.</w:t>
      </w:r>
      <w:r w:rsidRPr="00FB4736">
        <w:rPr>
          <w:rFonts w:ascii="Tahoma" w:hAnsi="Tahoma" w:cs="Tahoma"/>
        </w:rPr>
        <w:t xml:space="preserve"> </w:t>
      </w:r>
    </w:p>
    <w:p w:rsidR="009E1B44" w:rsidRPr="00FB4736" w:rsidRDefault="009E1B44" w:rsidP="000B1478">
      <w:pPr>
        <w:keepLines/>
        <w:widowControl w:val="0"/>
        <w:tabs>
          <w:tab w:val="left" w:pos="-180"/>
        </w:tabs>
        <w:jc w:val="both"/>
        <w:rPr>
          <w:rFonts w:ascii="Tahoma" w:hAnsi="Tahoma" w:cs="Tahoma"/>
        </w:rPr>
      </w:pPr>
    </w:p>
    <w:p w:rsidR="006F145C" w:rsidRPr="00FB4736" w:rsidRDefault="006F145C" w:rsidP="000B1478">
      <w:pPr>
        <w:keepLines/>
        <w:widowControl w:val="0"/>
        <w:tabs>
          <w:tab w:val="left" w:pos="-180"/>
        </w:tabs>
        <w:jc w:val="both"/>
        <w:rPr>
          <w:rFonts w:ascii="Tahoma" w:hAnsi="Tahoma" w:cs="Tahoma"/>
        </w:rPr>
      </w:pPr>
      <w:r w:rsidRPr="00FB4736">
        <w:rPr>
          <w:rFonts w:ascii="Tahoma" w:hAnsi="Tahoma" w:cs="Tahoma"/>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sidR="002810CE" w:rsidRPr="00FB4736">
        <w:rPr>
          <w:rFonts w:ascii="Tahoma" w:hAnsi="Tahoma" w:cs="Tahoma"/>
        </w:rPr>
        <w:t>aneks</w:t>
      </w:r>
      <w:r w:rsidRPr="00FB4736">
        <w:rPr>
          <w:rFonts w:ascii="Tahoma" w:hAnsi="Tahoma" w:cs="Tahoma"/>
        </w:rPr>
        <w:t xml:space="preserve"> k tej pogodbi. </w:t>
      </w:r>
    </w:p>
    <w:p w:rsidR="00C064D9" w:rsidRPr="00FB4736" w:rsidRDefault="00C064D9" w:rsidP="000B1478">
      <w:pPr>
        <w:keepLines/>
        <w:widowControl w:val="0"/>
        <w:tabs>
          <w:tab w:val="left" w:pos="-180"/>
        </w:tabs>
        <w:jc w:val="both"/>
        <w:rPr>
          <w:rFonts w:ascii="Tahoma" w:hAnsi="Tahoma" w:cs="Tahoma"/>
        </w:rPr>
      </w:pPr>
    </w:p>
    <w:p w:rsidR="00F77636" w:rsidRPr="00FB4736" w:rsidRDefault="001847A7" w:rsidP="000B1478">
      <w:pPr>
        <w:keepLines/>
        <w:widowControl w:val="0"/>
        <w:numPr>
          <w:ilvl w:val="0"/>
          <w:numId w:val="12"/>
        </w:numPr>
        <w:tabs>
          <w:tab w:val="left" w:pos="540"/>
        </w:tabs>
        <w:jc w:val="center"/>
        <w:rPr>
          <w:rFonts w:ascii="Tahoma" w:hAnsi="Tahoma" w:cs="Tahoma"/>
        </w:rPr>
      </w:pPr>
      <w:r>
        <w:rPr>
          <w:rFonts w:ascii="Tahoma" w:hAnsi="Tahoma" w:cs="Tahoma"/>
        </w:rPr>
        <w:t>GARANCIJSKI ROK</w:t>
      </w:r>
    </w:p>
    <w:p w:rsidR="00F77636" w:rsidRPr="00FB4736" w:rsidRDefault="00F77636" w:rsidP="000B1478">
      <w:pPr>
        <w:keepLines/>
        <w:widowControl w:val="0"/>
        <w:tabs>
          <w:tab w:val="left" w:pos="709"/>
          <w:tab w:val="left" w:pos="1702"/>
        </w:tabs>
        <w:ind w:left="1701" w:hanging="1701"/>
        <w:rPr>
          <w:rFonts w:ascii="Tahoma" w:hAnsi="Tahoma" w:cs="Tahoma"/>
        </w:rPr>
      </w:pPr>
    </w:p>
    <w:p w:rsidR="00F77636" w:rsidRPr="00FB4736" w:rsidRDefault="00F77636" w:rsidP="000B1478">
      <w:pPr>
        <w:keepLines/>
        <w:widowControl w:val="0"/>
        <w:numPr>
          <w:ilvl w:val="0"/>
          <w:numId w:val="14"/>
        </w:numPr>
        <w:jc w:val="center"/>
        <w:rPr>
          <w:rFonts w:ascii="Tahoma" w:hAnsi="Tahoma" w:cs="Tahoma"/>
        </w:rPr>
      </w:pPr>
      <w:r w:rsidRPr="00FB4736">
        <w:rPr>
          <w:rFonts w:ascii="Tahoma" w:hAnsi="Tahoma" w:cs="Tahoma"/>
        </w:rPr>
        <w:t>člen</w:t>
      </w:r>
    </w:p>
    <w:p w:rsidR="00F77636" w:rsidRPr="00FB4736" w:rsidRDefault="00F77636" w:rsidP="000B1478">
      <w:pPr>
        <w:keepLines/>
        <w:widowControl w:val="0"/>
        <w:tabs>
          <w:tab w:val="left" w:pos="0"/>
        </w:tabs>
        <w:jc w:val="center"/>
        <w:rPr>
          <w:rFonts w:ascii="Tahoma" w:hAnsi="Tahoma" w:cs="Tahoma"/>
        </w:rPr>
      </w:pPr>
    </w:p>
    <w:p w:rsidR="00F77636" w:rsidRPr="00FB4736" w:rsidRDefault="00F77636" w:rsidP="000B1478">
      <w:pPr>
        <w:keepLines/>
        <w:widowControl w:val="0"/>
        <w:tabs>
          <w:tab w:val="left" w:pos="709"/>
          <w:tab w:val="left" w:pos="1702"/>
        </w:tabs>
        <w:jc w:val="both"/>
        <w:rPr>
          <w:rFonts w:ascii="Tahoma" w:hAnsi="Tahoma" w:cs="Tahoma"/>
        </w:rPr>
      </w:pPr>
      <w:r w:rsidRPr="00FB4736">
        <w:rPr>
          <w:rFonts w:ascii="Tahoma" w:hAnsi="Tahoma" w:cs="Tahoma"/>
        </w:rPr>
        <w:t xml:space="preserve">Izvajalec je odgovoren naročniku za morebitne napake in pomanjkljivosti v izdelavi v času trajanja garancijskega roka, ki znaša za vsa pogodbena dela pet (5) let. Garancijski rok teče od datuma </w:t>
      </w:r>
      <w:r w:rsidR="00422504">
        <w:rPr>
          <w:rFonts w:ascii="Tahoma" w:hAnsi="Tahoma" w:cs="Tahoma"/>
        </w:rPr>
        <w:t>uspešno opravljenega prevzema izvedenih del, ki se opravi z zapisnikom o sprejemu in izročitvi izvedenih del.</w:t>
      </w:r>
    </w:p>
    <w:p w:rsidR="00F77636" w:rsidRPr="00FB4736" w:rsidRDefault="00F77636" w:rsidP="000B1478">
      <w:pPr>
        <w:keepLines/>
        <w:widowControl w:val="0"/>
        <w:tabs>
          <w:tab w:val="left" w:pos="1418"/>
          <w:tab w:val="left" w:pos="1702"/>
        </w:tabs>
        <w:jc w:val="both"/>
        <w:rPr>
          <w:rFonts w:ascii="Tahoma" w:hAnsi="Tahoma" w:cs="Tahoma"/>
        </w:rPr>
      </w:pPr>
    </w:p>
    <w:p w:rsidR="00F77636" w:rsidRPr="00FB4736" w:rsidRDefault="00F77636" w:rsidP="000B1478">
      <w:pPr>
        <w:keepLines/>
        <w:widowControl w:val="0"/>
        <w:tabs>
          <w:tab w:val="left" w:pos="1418"/>
          <w:tab w:val="left" w:pos="1702"/>
        </w:tabs>
        <w:jc w:val="both"/>
        <w:rPr>
          <w:rFonts w:ascii="Tahoma" w:hAnsi="Tahoma" w:cs="Tahoma"/>
        </w:rPr>
      </w:pPr>
      <w:r w:rsidRPr="00FB4736">
        <w:rPr>
          <w:rFonts w:ascii="Tahoma" w:hAnsi="Tahoma" w:cs="Tahoma"/>
        </w:rPr>
        <w:t xml:space="preserve">Garancijske listine proizvajalca opreme in industrijskih izdelkov ter druge listine, ki so po veljavnih predpisih obvezne, preda izvajalec naročniku do podpisa </w:t>
      </w:r>
      <w:r w:rsidR="00513D52" w:rsidRPr="00FB4736">
        <w:rPr>
          <w:rFonts w:ascii="Tahoma" w:hAnsi="Tahoma" w:cs="Tahoma"/>
        </w:rPr>
        <w:t>z</w:t>
      </w:r>
      <w:r w:rsidRPr="00FB4736">
        <w:rPr>
          <w:rFonts w:ascii="Tahoma" w:hAnsi="Tahoma" w:cs="Tahoma"/>
        </w:rPr>
        <w:t>apisnika o sprejemu in izročitvi izvedenih del.</w:t>
      </w:r>
    </w:p>
    <w:p w:rsidR="00F77636" w:rsidRPr="00FB4736" w:rsidRDefault="00F77636" w:rsidP="000B1478">
      <w:pPr>
        <w:keepLines/>
        <w:widowControl w:val="0"/>
        <w:tabs>
          <w:tab w:val="left" w:pos="1418"/>
          <w:tab w:val="left" w:pos="1702"/>
        </w:tabs>
        <w:jc w:val="both"/>
        <w:rPr>
          <w:rFonts w:ascii="Tahoma" w:hAnsi="Tahoma" w:cs="Tahoma"/>
        </w:rPr>
      </w:pPr>
    </w:p>
    <w:p w:rsidR="00F77636" w:rsidRPr="00FB4736" w:rsidRDefault="00F77636" w:rsidP="000B1478">
      <w:pPr>
        <w:keepLines/>
        <w:widowControl w:val="0"/>
        <w:numPr>
          <w:ilvl w:val="0"/>
          <w:numId w:val="14"/>
        </w:numPr>
        <w:jc w:val="center"/>
        <w:rPr>
          <w:rFonts w:ascii="Tahoma" w:hAnsi="Tahoma" w:cs="Tahoma"/>
        </w:rPr>
      </w:pPr>
      <w:r w:rsidRPr="00FB4736">
        <w:rPr>
          <w:rFonts w:ascii="Tahoma" w:hAnsi="Tahoma" w:cs="Tahoma"/>
        </w:rPr>
        <w:t>člen</w:t>
      </w:r>
    </w:p>
    <w:p w:rsidR="00F77636" w:rsidRPr="00FB4736" w:rsidRDefault="00F77636" w:rsidP="000B1478">
      <w:pPr>
        <w:keepLines/>
        <w:widowControl w:val="0"/>
        <w:numPr>
          <w:ilvl w:val="12"/>
          <w:numId w:val="0"/>
        </w:numPr>
        <w:tabs>
          <w:tab w:val="left" w:pos="1418"/>
          <w:tab w:val="left" w:pos="1702"/>
        </w:tabs>
        <w:rPr>
          <w:rFonts w:ascii="Tahoma" w:hAnsi="Tahoma" w:cs="Tahoma"/>
        </w:rPr>
      </w:pPr>
    </w:p>
    <w:p w:rsidR="00F77636" w:rsidRPr="00FB4736" w:rsidRDefault="00F77636" w:rsidP="000B1478">
      <w:pPr>
        <w:keepLines/>
        <w:widowControl w:val="0"/>
        <w:tabs>
          <w:tab w:val="left" w:pos="709"/>
          <w:tab w:val="left" w:pos="1702"/>
        </w:tabs>
        <w:jc w:val="both"/>
        <w:rPr>
          <w:rFonts w:ascii="Tahoma" w:hAnsi="Tahoma" w:cs="Tahoma"/>
        </w:rPr>
      </w:pPr>
      <w:r w:rsidRPr="00FB4736">
        <w:rPr>
          <w:rFonts w:ascii="Tahoma" w:hAnsi="Tahoma" w:cs="Tahoma"/>
        </w:rPr>
        <w:t xml:space="preserve">Če se v garancijskem roku pojavijo pomanjkljivosti zaradi kakovosti del ali opreme/industrijskih izdelkov, jih mora izvajalec odpraviti na svoje stroške v </w:t>
      </w:r>
      <w:r w:rsidR="00342C69" w:rsidRPr="00FB4736">
        <w:rPr>
          <w:rFonts w:ascii="Tahoma" w:hAnsi="Tahoma" w:cs="Tahoma"/>
        </w:rPr>
        <w:t>tre</w:t>
      </w:r>
      <w:r w:rsidR="00BF0966" w:rsidRPr="00FB4736">
        <w:rPr>
          <w:rFonts w:ascii="Tahoma" w:hAnsi="Tahoma" w:cs="Tahoma"/>
        </w:rPr>
        <w:t>h</w:t>
      </w:r>
      <w:r w:rsidRPr="00FB4736">
        <w:rPr>
          <w:rFonts w:ascii="Tahoma" w:hAnsi="Tahoma" w:cs="Tahoma"/>
        </w:rPr>
        <w:t xml:space="preserve"> (3) delovnih dneh, ko ga naročnik pisno obvesti o nastali napaki.</w:t>
      </w:r>
    </w:p>
    <w:p w:rsidR="00F77636" w:rsidRPr="00FB4736" w:rsidRDefault="00F77636" w:rsidP="000B1478">
      <w:pPr>
        <w:keepLines/>
        <w:widowControl w:val="0"/>
        <w:tabs>
          <w:tab w:val="left" w:pos="709"/>
          <w:tab w:val="left" w:pos="1702"/>
        </w:tabs>
        <w:jc w:val="both"/>
        <w:rPr>
          <w:rFonts w:ascii="Tahoma" w:hAnsi="Tahoma" w:cs="Tahoma"/>
        </w:rPr>
      </w:pPr>
    </w:p>
    <w:p w:rsidR="00F77636" w:rsidRPr="00FB4736" w:rsidRDefault="00F77636" w:rsidP="000B1478">
      <w:pPr>
        <w:keepLines/>
        <w:widowControl w:val="0"/>
        <w:tabs>
          <w:tab w:val="left" w:pos="709"/>
          <w:tab w:val="left" w:pos="1702"/>
        </w:tabs>
        <w:jc w:val="both"/>
        <w:rPr>
          <w:rFonts w:ascii="Tahoma" w:hAnsi="Tahoma" w:cs="Tahoma"/>
        </w:rPr>
      </w:pPr>
      <w:r w:rsidRPr="00FB4736">
        <w:rPr>
          <w:rFonts w:ascii="Tahoma" w:hAnsi="Tahoma" w:cs="Tahoma"/>
        </w:rPr>
        <w:lastRenderedPageBreak/>
        <w:t>Če izvajalec v času</w:t>
      </w:r>
      <w:r w:rsidR="00A6061B" w:rsidRPr="00FB4736">
        <w:rPr>
          <w:rFonts w:ascii="Tahoma" w:hAnsi="Tahoma" w:cs="Tahoma"/>
        </w:rPr>
        <w:t xml:space="preserve"> iz prejšnjega odstavka</w:t>
      </w:r>
      <w:r w:rsidRPr="00FB4736">
        <w:rPr>
          <w:rFonts w:ascii="Tahoma" w:hAnsi="Tahoma" w:cs="Tahoma"/>
        </w:rPr>
        <w:t xml:space="preserve"> ne odstrani pomanjkljivosti ali se z naročnikom ne dogovori za nov rok odstranitve, jih bo po načelu dobrega gospodar</w:t>
      </w:r>
      <w:r w:rsidR="00513D52" w:rsidRPr="00FB4736">
        <w:rPr>
          <w:rFonts w:ascii="Tahoma" w:hAnsi="Tahoma" w:cs="Tahoma"/>
        </w:rPr>
        <w:t>stvenika</w:t>
      </w:r>
      <w:r w:rsidRPr="00FB4736">
        <w:rPr>
          <w:rFonts w:ascii="Tahoma" w:hAnsi="Tahoma" w:cs="Tahoma"/>
        </w:rPr>
        <w:t xml:space="preserve"> odpravil </w:t>
      </w:r>
      <w:r w:rsidR="003F5A9B" w:rsidRPr="00FB4736">
        <w:rPr>
          <w:rFonts w:ascii="Tahoma" w:hAnsi="Tahoma" w:cs="Tahoma"/>
        </w:rPr>
        <w:t xml:space="preserve">naročnik </w:t>
      </w:r>
      <w:r w:rsidRPr="00FB4736">
        <w:rPr>
          <w:rFonts w:ascii="Tahoma" w:hAnsi="Tahoma" w:cs="Tahoma"/>
        </w:rPr>
        <w:t>in to na račun izvajalca s 5 % (pet odstotnim) pribitkom na vrednost teh del za poravnavo svojih manipulativnih stroškov. Za pokritje teh stroškov lahko naročnik unovči finančno zavarovanje za odpravo napak v garancijskem roku</w:t>
      </w:r>
      <w:r w:rsidR="00A90D01" w:rsidRPr="00FB4736">
        <w:rPr>
          <w:rFonts w:ascii="Tahoma" w:hAnsi="Tahoma" w:cs="Tahoma"/>
        </w:rPr>
        <w:t>.</w:t>
      </w:r>
    </w:p>
    <w:p w:rsidR="00342C69" w:rsidRPr="00FB4736" w:rsidRDefault="00342C69" w:rsidP="000B1478">
      <w:pPr>
        <w:keepLines/>
        <w:widowControl w:val="0"/>
        <w:tabs>
          <w:tab w:val="left" w:pos="709"/>
          <w:tab w:val="left" w:pos="1702"/>
        </w:tabs>
        <w:jc w:val="both"/>
        <w:rPr>
          <w:rFonts w:ascii="Tahoma" w:hAnsi="Tahoma" w:cs="Tahoma"/>
        </w:rPr>
      </w:pPr>
    </w:p>
    <w:p w:rsidR="00F77636" w:rsidRPr="00FB4736" w:rsidRDefault="00F77636" w:rsidP="000B1478">
      <w:pPr>
        <w:keepLines/>
        <w:widowControl w:val="0"/>
        <w:numPr>
          <w:ilvl w:val="0"/>
          <w:numId w:val="12"/>
        </w:numPr>
        <w:tabs>
          <w:tab w:val="left" w:pos="540"/>
        </w:tabs>
        <w:jc w:val="center"/>
        <w:rPr>
          <w:rFonts w:ascii="Tahoma" w:hAnsi="Tahoma" w:cs="Tahoma"/>
        </w:rPr>
      </w:pPr>
      <w:r w:rsidRPr="00FB4736">
        <w:rPr>
          <w:rFonts w:ascii="Tahoma" w:hAnsi="Tahoma" w:cs="Tahoma"/>
        </w:rPr>
        <w:t>ZAVAROVANJE ODGOVORNOSTI</w:t>
      </w:r>
    </w:p>
    <w:p w:rsidR="00F77636" w:rsidRPr="00FB4736" w:rsidRDefault="00F77636" w:rsidP="000B1478">
      <w:pPr>
        <w:keepLines/>
        <w:widowControl w:val="0"/>
        <w:tabs>
          <w:tab w:val="left" w:pos="1418"/>
          <w:tab w:val="left" w:pos="1702"/>
        </w:tabs>
        <w:jc w:val="both"/>
        <w:rPr>
          <w:rFonts w:ascii="Tahoma" w:hAnsi="Tahoma" w:cs="Tahoma"/>
        </w:rPr>
      </w:pPr>
    </w:p>
    <w:p w:rsidR="00F77636" w:rsidRPr="00FB4736" w:rsidRDefault="00F77636" w:rsidP="000B1478">
      <w:pPr>
        <w:keepLines/>
        <w:widowControl w:val="0"/>
        <w:numPr>
          <w:ilvl w:val="0"/>
          <w:numId w:val="14"/>
        </w:numPr>
        <w:jc w:val="center"/>
        <w:rPr>
          <w:rFonts w:ascii="Tahoma" w:hAnsi="Tahoma" w:cs="Tahoma"/>
        </w:rPr>
      </w:pPr>
      <w:r w:rsidRPr="00FB4736">
        <w:rPr>
          <w:rFonts w:ascii="Tahoma" w:hAnsi="Tahoma" w:cs="Tahoma"/>
        </w:rPr>
        <w:t>člen</w:t>
      </w:r>
    </w:p>
    <w:p w:rsidR="00F77636" w:rsidRPr="00FB4736" w:rsidRDefault="00F77636" w:rsidP="000B1478">
      <w:pPr>
        <w:keepLines/>
        <w:widowControl w:val="0"/>
        <w:tabs>
          <w:tab w:val="left" w:pos="1418"/>
          <w:tab w:val="left" w:pos="1702"/>
        </w:tabs>
        <w:jc w:val="both"/>
        <w:rPr>
          <w:rFonts w:ascii="Tahoma" w:hAnsi="Tahoma" w:cs="Tahoma"/>
        </w:rPr>
      </w:pPr>
    </w:p>
    <w:p w:rsidR="00F77636" w:rsidRPr="00FB4736" w:rsidRDefault="00F77636" w:rsidP="000B1478">
      <w:pPr>
        <w:keepLines/>
        <w:widowControl w:val="0"/>
        <w:tabs>
          <w:tab w:val="left" w:pos="709"/>
          <w:tab w:val="left" w:pos="1702"/>
        </w:tabs>
        <w:jc w:val="both"/>
        <w:rPr>
          <w:rFonts w:ascii="Tahoma" w:hAnsi="Tahoma" w:cs="Tahoma"/>
        </w:rPr>
      </w:pPr>
      <w:r w:rsidRPr="00FB4736">
        <w:rPr>
          <w:rFonts w:ascii="Tahoma" w:hAnsi="Tahoma" w:cs="Tahoma"/>
        </w:rPr>
        <w:t xml:space="preserve">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w:t>
      </w:r>
      <w:r w:rsidR="003F5A9B" w:rsidRPr="00FB4736">
        <w:rPr>
          <w:rFonts w:ascii="Tahoma" w:hAnsi="Tahoma" w:cs="Tahoma"/>
        </w:rPr>
        <w:t>zakona</w:t>
      </w:r>
      <w:r w:rsidR="002810CE" w:rsidRPr="00FB4736">
        <w:rPr>
          <w:rFonts w:ascii="Tahoma" w:hAnsi="Tahoma" w:cs="Tahoma"/>
        </w:rPr>
        <w:t>, ki ureja gradnjo,</w:t>
      </w:r>
      <w:r w:rsidRPr="00FB4736">
        <w:rPr>
          <w:rFonts w:ascii="Tahoma" w:hAnsi="Tahoma" w:cs="Tahoma"/>
        </w:rPr>
        <w:t xml:space="preserve"> za ves čas veljavnosti te pogodbe. Izvajalec je dolžan sproti ažurirati zavarovalno polico in o spremembah </w:t>
      </w:r>
      <w:r w:rsidR="002810CE" w:rsidRPr="00FB4736">
        <w:rPr>
          <w:rFonts w:ascii="Tahoma" w:hAnsi="Tahoma" w:cs="Tahoma"/>
        </w:rPr>
        <w:t xml:space="preserve">sproti </w:t>
      </w:r>
      <w:r w:rsidRPr="00FB4736">
        <w:rPr>
          <w:rFonts w:ascii="Tahoma" w:hAnsi="Tahoma" w:cs="Tahoma"/>
        </w:rPr>
        <w:t>obveščati naročnika.</w:t>
      </w:r>
    </w:p>
    <w:p w:rsidR="006D72CC" w:rsidRPr="00FB4736" w:rsidRDefault="006D72CC" w:rsidP="000B1478">
      <w:pPr>
        <w:keepLines/>
        <w:widowControl w:val="0"/>
        <w:tabs>
          <w:tab w:val="left" w:pos="709"/>
          <w:tab w:val="left" w:pos="1702"/>
        </w:tabs>
        <w:jc w:val="both"/>
        <w:rPr>
          <w:rFonts w:ascii="Tahoma" w:hAnsi="Tahoma" w:cs="Tahoma"/>
        </w:rPr>
      </w:pPr>
    </w:p>
    <w:p w:rsidR="006D72CC" w:rsidRPr="00FB4736" w:rsidRDefault="006D72CC" w:rsidP="000B1478">
      <w:pPr>
        <w:keepLines/>
        <w:widowControl w:val="0"/>
        <w:numPr>
          <w:ilvl w:val="0"/>
          <w:numId w:val="12"/>
        </w:numPr>
        <w:tabs>
          <w:tab w:val="left" w:pos="540"/>
        </w:tabs>
        <w:jc w:val="center"/>
        <w:rPr>
          <w:rFonts w:ascii="Tahoma" w:hAnsi="Tahoma" w:cs="Tahoma"/>
        </w:rPr>
      </w:pPr>
      <w:r w:rsidRPr="00FB4736">
        <w:rPr>
          <w:rFonts w:ascii="Tahoma" w:hAnsi="Tahoma" w:cs="Tahoma"/>
        </w:rPr>
        <w:t>IZROČITEV ZGRAJENEGA OBJEKTA</w:t>
      </w:r>
    </w:p>
    <w:p w:rsidR="006D72CC" w:rsidRPr="00FB4736" w:rsidRDefault="006D72CC" w:rsidP="000B1478">
      <w:pPr>
        <w:keepLines/>
        <w:widowControl w:val="0"/>
        <w:tabs>
          <w:tab w:val="left" w:pos="1418"/>
          <w:tab w:val="left" w:pos="1702"/>
        </w:tabs>
        <w:jc w:val="both"/>
        <w:rPr>
          <w:rFonts w:ascii="Tahoma" w:hAnsi="Tahoma" w:cs="Tahoma"/>
        </w:rPr>
      </w:pPr>
    </w:p>
    <w:p w:rsidR="006D72CC" w:rsidRPr="00FB4736" w:rsidRDefault="006D72CC" w:rsidP="000B1478">
      <w:pPr>
        <w:keepLines/>
        <w:widowControl w:val="0"/>
        <w:numPr>
          <w:ilvl w:val="0"/>
          <w:numId w:val="14"/>
        </w:numPr>
        <w:jc w:val="center"/>
        <w:rPr>
          <w:rFonts w:ascii="Tahoma" w:hAnsi="Tahoma" w:cs="Tahoma"/>
        </w:rPr>
      </w:pPr>
      <w:r w:rsidRPr="00FB4736">
        <w:rPr>
          <w:rFonts w:ascii="Tahoma" w:hAnsi="Tahoma" w:cs="Tahoma"/>
        </w:rPr>
        <w:t>člen</w:t>
      </w:r>
    </w:p>
    <w:p w:rsidR="006D72CC" w:rsidRPr="00FB4736" w:rsidRDefault="006D72CC" w:rsidP="000B1478">
      <w:pPr>
        <w:keepLines/>
        <w:widowControl w:val="0"/>
        <w:tabs>
          <w:tab w:val="left" w:pos="1418"/>
          <w:tab w:val="left" w:pos="1702"/>
        </w:tabs>
        <w:jc w:val="both"/>
        <w:rPr>
          <w:rFonts w:ascii="Tahoma" w:hAnsi="Tahoma" w:cs="Tahoma"/>
        </w:rPr>
      </w:pPr>
    </w:p>
    <w:p w:rsidR="006D72CC" w:rsidRPr="00FB4736" w:rsidRDefault="006D72CC" w:rsidP="000B1478">
      <w:pPr>
        <w:keepLines/>
        <w:widowControl w:val="0"/>
        <w:tabs>
          <w:tab w:val="left" w:pos="709"/>
          <w:tab w:val="left" w:pos="1702"/>
        </w:tabs>
        <w:jc w:val="both"/>
        <w:rPr>
          <w:rFonts w:ascii="Tahoma" w:hAnsi="Tahoma" w:cs="Tahoma"/>
        </w:rPr>
      </w:pPr>
      <w:r w:rsidRPr="00FB4736">
        <w:rPr>
          <w:rFonts w:ascii="Tahoma" w:hAnsi="Tahoma" w:cs="Tahoma"/>
        </w:rPr>
        <w:t xml:space="preserve">S podpisom </w:t>
      </w:r>
      <w:r w:rsidR="00DD4088" w:rsidRPr="00FB4736">
        <w:rPr>
          <w:rFonts w:ascii="Tahoma" w:hAnsi="Tahoma" w:cs="Tahoma"/>
        </w:rPr>
        <w:t>z</w:t>
      </w:r>
      <w:r w:rsidRPr="00FB4736">
        <w:rPr>
          <w:rFonts w:ascii="Tahoma" w:hAnsi="Tahoma" w:cs="Tahoma"/>
        </w:rPr>
        <w:t xml:space="preserve">apisnika o sprejemu in izročitvi </w:t>
      </w:r>
      <w:r w:rsidR="009F4389" w:rsidRPr="00FB4736">
        <w:rPr>
          <w:rFonts w:ascii="Tahoma" w:hAnsi="Tahoma" w:cs="Tahoma"/>
        </w:rPr>
        <w:t xml:space="preserve">izvedenih </w:t>
      </w:r>
      <w:r w:rsidRPr="00FB4736">
        <w:rPr>
          <w:rFonts w:ascii="Tahoma" w:hAnsi="Tahoma" w:cs="Tahoma"/>
        </w:rPr>
        <w:t xml:space="preserve">del naročnik prevzame dela oziroma zgrajeni objekt od izvajalca. Pogoj za podpis </w:t>
      </w:r>
      <w:r w:rsidR="00DD4088" w:rsidRPr="00FB4736">
        <w:rPr>
          <w:rFonts w:ascii="Tahoma" w:hAnsi="Tahoma" w:cs="Tahoma"/>
        </w:rPr>
        <w:t>z</w:t>
      </w:r>
      <w:r w:rsidRPr="00FB4736">
        <w:rPr>
          <w:rFonts w:ascii="Tahoma" w:hAnsi="Tahoma" w:cs="Tahoma"/>
        </w:rPr>
        <w:t>apisnika o sprejemu in izročitvi izvedenih del je zaključek pogodbenih del in uspešno opravljen interni tehnični pregled</w:t>
      </w:r>
      <w:r w:rsidR="005F3FC6" w:rsidRPr="00FB4736">
        <w:rPr>
          <w:rFonts w:ascii="Tahoma" w:hAnsi="Tahoma" w:cs="Tahoma"/>
        </w:rPr>
        <w:t>.</w:t>
      </w:r>
      <w:r w:rsidRPr="00FB4736">
        <w:rPr>
          <w:rFonts w:ascii="Tahoma" w:hAnsi="Tahoma" w:cs="Tahoma"/>
        </w:rPr>
        <w:t xml:space="preserve"> Potrditev končne situacije pa pomeni dokončni obračun opravljenih del.</w:t>
      </w:r>
    </w:p>
    <w:p w:rsidR="00A3464E" w:rsidRPr="00FB4736" w:rsidRDefault="00A3464E" w:rsidP="000B1478">
      <w:pPr>
        <w:keepLines/>
        <w:widowControl w:val="0"/>
        <w:tabs>
          <w:tab w:val="left" w:pos="709"/>
          <w:tab w:val="left" w:pos="1702"/>
        </w:tabs>
        <w:jc w:val="both"/>
        <w:rPr>
          <w:rFonts w:ascii="Tahoma" w:hAnsi="Tahoma" w:cs="Tahoma"/>
        </w:rPr>
      </w:pPr>
    </w:p>
    <w:p w:rsidR="009E1B44" w:rsidRPr="00FB4736" w:rsidRDefault="009E1B44" w:rsidP="000B1478">
      <w:pPr>
        <w:keepLines/>
        <w:widowControl w:val="0"/>
        <w:numPr>
          <w:ilvl w:val="0"/>
          <w:numId w:val="12"/>
        </w:numPr>
        <w:tabs>
          <w:tab w:val="left" w:pos="540"/>
        </w:tabs>
        <w:jc w:val="center"/>
        <w:rPr>
          <w:rFonts w:ascii="Tahoma" w:hAnsi="Tahoma" w:cs="Tahoma"/>
        </w:rPr>
      </w:pPr>
      <w:r w:rsidRPr="00FB4736">
        <w:rPr>
          <w:rFonts w:ascii="Tahoma" w:hAnsi="Tahoma" w:cs="Tahoma"/>
        </w:rPr>
        <w:t>POGODBEN</w:t>
      </w:r>
      <w:r w:rsidR="00733976" w:rsidRPr="00FB4736">
        <w:rPr>
          <w:rFonts w:ascii="Tahoma" w:hAnsi="Tahoma" w:cs="Tahoma"/>
        </w:rPr>
        <w:t>A</w:t>
      </w:r>
      <w:r w:rsidRPr="00FB4736">
        <w:rPr>
          <w:rFonts w:ascii="Tahoma" w:hAnsi="Tahoma" w:cs="Tahoma"/>
        </w:rPr>
        <w:t xml:space="preserve"> KAZ</w:t>
      </w:r>
      <w:r w:rsidR="00733976" w:rsidRPr="00FB4736">
        <w:rPr>
          <w:rFonts w:ascii="Tahoma" w:hAnsi="Tahoma" w:cs="Tahoma"/>
        </w:rPr>
        <w:t>E</w:t>
      </w:r>
      <w:r w:rsidRPr="00FB4736">
        <w:rPr>
          <w:rFonts w:ascii="Tahoma" w:hAnsi="Tahoma" w:cs="Tahoma"/>
        </w:rPr>
        <w:t>N</w:t>
      </w:r>
      <w:r w:rsidR="00B2201B" w:rsidRPr="00FB4736">
        <w:rPr>
          <w:rFonts w:ascii="Tahoma" w:hAnsi="Tahoma" w:cs="Tahoma"/>
        </w:rPr>
        <w:t xml:space="preserve"> IN VIŠJA SILA</w:t>
      </w:r>
    </w:p>
    <w:p w:rsidR="009E1B44" w:rsidRPr="00FB4736" w:rsidRDefault="009E1B44" w:rsidP="000B1478">
      <w:pPr>
        <w:keepLines/>
        <w:widowControl w:val="0"/>
        <w:tabs>
          <w:tab w:val="left" w:pos="709"/>
          <w:tab w:val="left" w:pos="1702"/>
        </w:tabs>
        <w:ind w:left="1701" w:hanging="1701"/>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left" w:pos="0"/>
        </w:tabs>
        <w:jc w:val="center"/>
        <w:rPr>
          <w:rFonts w:ascii="Tahoma" w:hAnsi="Tahoma" w:cs="Tahoma"/>
        </w:rPr>
      </w:pPr>
    </w:p>
    <w:p w:rsidR="009E1B44" w:rsidRPr="00FB4736" w:rsidRDefault="009E1B44"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 xml:space="preserve">Če izvajalec po svoji krivdi ne opravi obveznosti </w:t>
      </w:r>
      <w:r w:rsidR="00A6061B" w:rsidRPr="00FB4736">
        <w:rPr>
          <w:rFonts w:ascii="Tahoma" w:hAnsi="Tahoma" w:cs="Tahoma"/>
        </w:rPr>
        <w:t xml:space="preserve">v </w:t>
      </w:r>
      <w:r w:rsidR="00425228" w:rsidRPr="00FB4736">
        <w:rPr>
          <w:rFonts w:ascii="Tahoma" w:hAnsi="Tahoma" w:cs="Tahoma"/>
        </w:rPr>
        <w:t>rokih, določenih s to pogodbo</w:t>
      </w:r>
      <w:r w:rsidR="00733976" w:rsidRPr="00FB4736">
        <w:rPr>
          <w:rFonts w:ascii="Tahoma" w:hAnsi="Tahoma" w:cs="Tahoma"/>
        </w:rPr>
        <w:t>,</w:t>
      </w:r>
      <w:r w:rsidRPr="00FB4736">
        <w:rPr>
          <w:rFonts w:ascii="Tahoma" w:hAnsi="Tahoma" w:cs="Tahoma"/>
        </w:rPr>
        <w:t xml:space="preserve"> je naročnik upravičen obračunati pogodbeno kazen, in sicer </w:t>
      </w:r>
      <w:r w:rsidR="008C546B" w:rsidRPr="00FB4736">
        <w:rPr>
          <w:rFonts w:ascii="Tahoma" w:hAnsi="Tahoma" w:cs="Tahoma"/>
        </w:rPr>
        <w:t>v višini nič cela dva odstotka (</w:t>
      </w:r>
      <w:r w:rsidRPr="00FB4736">
        <w:rPr>
          <w:rFonts w:ascii="Tahoma" w:hAnsi="Tahoma" w:cs="Tahoma"/>
        </w:rPr>
        <w:t>0,2 %</w:t>
      </w:r>
      <w:r w:rsidR="008C546B" w:rsidRPr="00FB4736">
        <w:rPr>
          <w:rFonts w:ascii="Tahoma" w:hAnsi="Tahoma" w:cs="Tahoma"/>
        </w:rPr>
        <w:t xml:space="preserve">) </w:t>
      </w:r>
      <w:r w:rsidRPr="00FB4736">
        <w:rPr>
          <w:rFonts w:ascii="Tahoma" w:hAnsi="Tahoma" w:cs="Tahoma"/>
        </w:rPr>
        <w:t>skupne pogodbene vrednosti</w:t>
      </w:r>
      <w:r w:rsidR="009470D4" w:rsidRPr="00FB4736">
        <w:rPr>
          <w:rFonts w:ascii="Tahoma" w:hAnsi="Tahoma" w:cs="Tahoma"/>
        </w:rPr>
        <w:t xml:space="preserve"> brez DDV</w:t>
      </w:r>
      <w:r w:rsidRPr="00FB4736">
        <w:rPr>
          <w:rFonts w:ascii="Tahoma" w:hAnsi="Tahoma" w:cs="Tahoma"/>
        </w:rPr>
        <w:t>, navedene v 3. členu te pogodbe</w:t>
      </w:r>
      <w:r w:rsidR="00733976" w:rsidRPr="00FB4736">
        <w:rPr>
          <w:rFonts w:ascii="Tahoma" w:hAnsi="Tahoma" w:cs="Tahoma"/>
        </w:rPr>
        <w:t>,</w:t>
      </w:r>
      <w:r w:rsidRPr="00FB4736">
        <w:rPr>
          <w:rFonts w:ascii="Tahoma" w:hAnsi="Tahoma" w:cs="Tahoma"/>
        </w:rPr>
        <w:t xml:space="preserve"> za vsak zamujen koledarski dan brez omejitve.</w:t>
      </w:r>
      <w:r w:rsidR="00425228" w:rsidRPr="00FB4736">
        <w:rPr>
          <w:rFonts w:ascii="Tahoma" w:hAnsi="Tahoma" w:cs="Tahoma"/>
        </w:rPr>
        <w:t xml:space="preserve"> Pogodbena kazen se nanaša tudi na roke za predložitev dokumentacije o izvedeni gradnji.</w:t>
      </w:r>
    </w:p>
    <w:p w:rsidR="009E1B44" w:rsidRPr="00FB4736" w:rsidRDefault="009E1B44" w:rsidP="000B1478">
      <w:pPr>
        <w:keepLines/>
        <w:widowControl w:val="0"/>
        <w:tabs>
          <w:tab w:val="left" w:pos="567"/>
          <w:tab w:val="left" w:pos="1418"/>
          <w:tab w:val="left" w:pos="1702"/>
        </w:tabs>
        <w:jc w:val="both"/>
        <w:rPr>
          <w:rFonts w:ascii="Tahoma" w:hAnsi="Tahoma" w:cs="Tahoma"/>
        </w:rPr>
      </w:pPr>
    </w:p>
    <w:p w:rsidR="009E1B44" w:rsidRPr="00FB4736" w:rsidRDefault="009E1B44" w:rsidP="000B1478">
      <w:pPr>
        <w:keepLines/>
        <w:widowControl w:val="0"/>
        <w:tabs>
          <w:tab w:val="left" w:pos="567"/>
          <w:tab w:val="left" w:pos="709"/>
          <w:tab w:val="left" w:pos="1702"/>
        </w:tabs>
        <w:jc w:val="both"/>
        <w:rPr>
          <w:rFonts w:ascii="Tahoma" w:hAnsi="Tahoma" w:cs="Tahoma"/>
        </w:rPr>
      </w:pPr>
      <w:r w:rsidRPr="00FB4736">
        <w:rPr>
          <w:rFonts w:ascii="Tahoma" w:hAnsi="Tahoma" w:cs="Tahoma"/>
        </w:rPr>
        <w:t xml:space="preserve">Naročnik si pridrži pravico uveljaviti pogodbeno kazen pri plačilu </w:t>
      </w:r>
      <w:r w:rsidR="009470D4" w:rsidRPr="00FB4736">
        <w:rPr>
          <w:rFonts w:ascii="Tahoma" w:hAnsi="Tahoma" w:cs="Tahoma"/>
        </w:rPr>
        <w:t xml:space="preserve">začasnih in </w:t>
      </w:r>
      <w:r w:rsidRPr="00FB4736">
        <w:rPr>
          <w:rFonts w:ascii="Tahoma" w:hAnsi="Tahoma" w:cs="Tahoma"/>
        </w:rPr>
        <w:t>končne situacije, čeprav ob zamudi izvajalca na to ni posebej opozoril, niti pisno obvestil.</w:t>
      </w:r>
    </w:p>
    <w:p w:rsidR="009E1B44" w:rsidRPr="00FB4736" w:rsidRDefault="009E1B44" w:rsidP="000B1478">
      <w:pPr>
        <w:keepLines/>
        <w:widowControl w:val="0"/>
        <w:tabs>
          <w:tab w:val="left" w:pos="567"/>
          <w:tab w:val="left" w:pos="709"/>
          <w:tab w:val="left" w:pos="1702"/>
        </w:tabs>
        <w:jc w:val="both"/>
        <w:rPr>
          <w:rFonts w:ascii="Tahoma" w:hAnsi="Tahoma" w:cs="Tahoma"/>
        </w:rPr>
      </w:pPr>
    </w:p>
    <w:p w:rsidR="00B2201B" w:rsidRPr="00FB4736" w:rsidRDefault="00B2201B"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Če zaradi zamude izvedbe obveznosti po tej pogodbi nastaja pri naročniku dodatna škoda, je naročnik upravičen do povrnitve nastale škode s strani izvajalca.</w:t>
      </w:r>
    </w:p>
    <w:p w:rsidR="00B2201B" w:rsidRPr="00FB4736" w:rsidRDefault="00B2201B" w:rsidP="000B1478">
      <w:pPr>
        <w:keepLines/>
        <w:widowControl w:val="0"/>
        <w:tabs>
          <w:tab w:val="left" w:pos="567"/>
          <w:tab w:val="left" w:pos="1418"/>
          <w:tab w:val="left" w:pos="1702"/>
        </w:tabs>
        <w:jc w:val="both"/>
        <w:rPr>
          <w:rFonts w:ascii="Tahoma" w:hAnsi="Tahoma" w:cs="Tahoma"/>
        </w:rPr>
      </w:pPr>
    </w:p>
    <w:p w:rsidR="009E1B44" w:rsidRPr="00FB4736" w:rsidRDefault="009E1B44"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9E1B44" w:rsidRPr="00FB4736" w:rsidRDefault="009E1B44" w:rsidP="000B1478">
      <w:pPr>
        <w:keepLines/>
        <w:widowControl w:val="0"/>
        <w:tabs>
          <w:tab w:val="left" w:pos="567"/>
          <w:tab w:val="left" w:pos="1418"/>
          <w:tab w:val="left" w:pos="1702"/>
        </w:tabs>
        <w:jc w:val="both"/>
        <w:rPr>
          <w:rFonts w:ascii="Tahoma" w:hAnsi="Tahoma" w:cs="Tahoma"/>
        </w:rPr>
      </w:pPr>
    </w:p>
    <w:p w:rsidR="00B2201B" w:rsidRPr="00FB4736" w:rsidRDefault="00B2201B" w:rsidP="000B1478">
      <w:pPr>
        <w:keepLines/>
        <w:widowControl w:val="0"/>
        <w:numPr>
          <w:ilvl w:val="0"/>
          <w:numId w:val="14"/>
        </w:numPr>
        <w:jc w:val="center"/>
        <w:rPr>
          <w:rFonts w:ascii="Tahoma" w:hAnsi="Tahoma" w:cs="Tahoma"/>
        </w:rPr>
      </w:pPr>
      <w:r w:rsidRPr="00FB4736">
        <w:rPr>
          <w:rFonts w:ascii="Tahoma" w:hAnsi="Tahoma" w:cs="Tahoma"/>
        </w:rPr>
        <w:t>člen</w:t>
      </w:r>
    </w:p>
    <w:p w:rsidR="00B2201B" w:rsidRPr="00FB4736" w:rsidRDefault="00B2201B" w:rsidP="000B1478">
      <w:pPr>
        <w:keepLines/>
        <w:widowControl w:val="0"/>
        <w:jc w:val="both"/>
        <w:rPr>
          <w:rFonts w:ascii="Tahoma" w:hAnsi="Tahoma" w:cs="Tahoma"/>
        </w:rPr>
      </w:pPr>
    </w:p>
    <w:p w:rsidR="00B2201B" w:rsidRPr="00FB4736" w:rsidRDefault="00B2201B" w:rsidP="000B1478">
      <w:pPr>
        <w:keepLines/>
        <w:widowControl w:val="0"/>
        <w:jc w:val="both"/>
        <w:rPr>
          <w:rFonts w:ascii="Tahoma" w:hAnsi="Tahoma" w:cs="Tahoma"/>
        </w:rPr>
      </w:pPr>
      <w:r w:rsidRPr="00FB4736">
        <w:rPr>
          <w:rFonts w:ascii="Tahoma" w:hAnsi="Tahoma" w:cs="Tahoma"/>
        </w:rPr>
        <w:t>Izvajalec ni odgovoren za delno ali celotno neizpolnjevanje pogodbenih obveznosti, če je to posledica višje sile.</w:t>
      </w:r>
    </w:p>
    <w:p w:rsidR="00B2201B" w:rsidRPr="00FB4736" w:rsidRDefault="00B2201B" w:rsidP="000B1478">
      <w:pPr>
        <w:keepLines/>
        <w:widowControl w:val="0"/>
        <w:jc w:val="both"/>
        <w:rPr>
          <w:rFonts w:ascii="Tahoma" w:hAnsi="Tahoma" w:cs="Tahoma"/>
        </w:rPr>
      </w:pPr>
    </w:p>
    <w:p w:rsidR="00B2201B" w:rsidRPr="00FB4736" w:rsidRDefault="00B2201B" w:rsidP="000B1478">
      <w:pPr>
        <w:keepLines/>
        <w:widowControl w:val="0"/>
        <w:jc w:val="both"/>
        <w:rPr>
          <w:rFonts w:ascii="Tahoma" w:hAnsi="Tahoma" w:cs="Tahoma"/>
        </w:rPr>
      </w:pPr>
      <w:r w:rsidRPr="00FB4736">
        <w:rPr>
          <w:rFonts w:ascii="Tahoma" w:hAnsi="Tahoma" w:cs="Tahoma"/>
        </w:rPr>
        <w:t>Kot višja sila se razumejo vse okoliščine izjemnega značaja, ki so se pojavile po sklenitvi pogodbe in jih sodna praksa priznava za višjo silo. Če je izvedba del delno ali v celoti motena oziroma preprečena, je izvajalec o tem dolžan nemudoma obvestiti naročnika. Prav tako ga je dolžan sproti obveščati o prenehanju takih okoliščin. Roki izvedbe del se podaljšajo za čas trajanja višje sile. Na zahtevo naročnika je izvajalec dolžan dokazati obstoj višje sile.</w:t>
      </w:r>
    </w:p>
    <w:p w:rsidR="00B2201B" w:rsidRPr="00FB4736" w:rsidRDefault="00B2201B" w:rsidP="000B1478">
      <w:pPr>
        <w:keepLines/>
        <w:widowControl w:val="0"/>
        <w:jc w:val="both"/>
        <w:rPr>
          <w:rFonts w:ascii="Tahoma" w:hAnsi="Tahoma" w:cs="Tahoma"/>
          <w:snapToGrid w:val="0"/>
        </w:rPr>
      </w:pPr>
    </w:p>
    <w:p w:rsidR="009E1B44" w:rsidRPr="00FB4736" w:rsidRDefault="00B2201B" w:rsidP="000B1478">
      <w:pPr>
        <w:keepLines/>
        <w:widowControl w:val="0"/>
        <w:tabs>
          <w:tab w:val="left" w:pos="567"/>
          <w:tab w:val="left" w:pos="1418"/>
          <w:tab w:val="left" w:pos="1702"/>
        </w:tabs>
        <w:jc w:val="both"/>
        <w:rPr>
          <w:rFonts w:ascii="Tahoma" w:hAnsi="Tahoma" w:cs="Tahoma"/>
          <w:snapToGrid w:val="0"/>
        </w:rPr>
      </w:pPr>
      <w:r w:rsidRPr="00FB4736">
        <w:rPr>
          <w:rFonts w:ascii="Tahoma" w:hAnsi="Tahoma" w:cs="Tahoma"/>
          <w:snapToGrid w:val="0"/>
        </w:rPr>
        <w:t>Pomanjkanje delovne sile ali materiala pri izvajalcu ali pri njegovih podizvajalcih se ne šteje za višjo silo, razen, če ni posledica le-te.</w:t>
      </w:r>
    </w:p>
    <w:p w:rsidR="009E1B44" w:rsidRPr="00FB4736" w:rsidRDefault="009E1B44" w:rsidP="000B1478">
      <w:pPr>
        <w:keepLines/>
        <w:widowControl w:val="0"/>
        <w:numPr>
          <w:ilvl w:val="0"/>
          <w:numId w:val="12"/>
        </w:numPr>
        <w:tabs>
          <w:tab w:val="left" w:pos="540"/>
        </w:tabs>
        <w:jc w:val="center"/>
        <w:rPr>
          <w:rFonts w:ascii="Tahoma" w:hAnsi="Tahoma" w:cs="Tahoma"/>
        </w:rPr>
      </w:pPr>
      <w:r w:rsidRPr="00FB4736">
        <w:rPr>
          <w:rFonts w:ascii="Tahoma" w:hAnsi="Tahoma" w:cs="Tahoma"/>
        </w:rPr>
        <w:lastRenderedPageBreak/>
        <w:t>PREDSTAVNIKI POGODBENIH STRANK</w:t>
      </w:r>
    </w:p>
    <w:p w:rsidR="009E1B44" w:rsidRPr="00FB4736" w:rsidRDefault="009E1B44" w:rsidP="000B1478">
      <w:pPr>
        <w:keepLines/>
        <w:widowControl w:val="0"/>
        <w:tabs>
          <w:tab w:val="left" w:pos="709"/>
          <w:tab w:val="left" w:pos="1702"/>
        </w:tabs>
        <w:ind w:left="1701" w:hanging="1701"/>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Default="009E1B44" w:rsidP="000B1478">
      <w:pPr>
        <w:keepLines/>
        <w:widowControl w:val="0"/>
        <w:tabs>
          <w:tab w:val="left" w:pos="567"/>
          <w:tab w:val="left" w:pos="1418"/>
          <w:tab w:val="left" w:pos="1702"/>
        </w:tabs>
        <w:jc w:val="both"/>
        <w:rPr>
          <w:rFonts w:ascii="Tahoma" w:hAnsi="Tahoma" w:cs="Tahoma"/>
        </w:rPr>
      </w:pPr>
    </w:p>
    <w:p w:rsidR="00182EB8" w:rsidRPr="00FB4736" w:rsidRDefault="00182EB8" w:rsidP="00182EB8">
      <w:pPr>
        <w:keepLines/>
        <w:widowControl w:val="0"/>
        <w:tabs>
          <w:tab w:val="left" w:pos="567"/>
          <w:tab w:val="left" w:pos="1418"/>
          <w:tab w:val="left" w:pos="1702"/>
        </w:tabs>
        <w:jc w:val="both"/>
        <w:rPr>
          <w:rFonts w:ascii="Tahoma" w:hAnsi="Tahoma" w:cs="Tahoma"/>
        </w:rPr>
      </w:pPr>
      <w:r w:rsidRPr="00FB4736">
        <w:rPr>
          <w:rFonts w:ascii="Tahoma" w:hAnsi="Tahoma" w:cs="Tahoma"/>
        </w:rPr>
        <w:t xml:space="preserve">Vodja </w:t>
      </w:r>
      <w:r>
        <w:rPr>
          <w:rFonts w:ascii="Tahoma" w:hAnsi="Tahoma" w:cs="Tahoma"/>
        </w:rPr>
        <w:t>gradbenih</w:t>
      </w:r>
      <w:r w:rsidRPr="00FB4736">
        <w:rPr>
          <w:rFonts w:ascii="Tahoma" w:hAnsi="Tahoma" w:cs="Tahoma"/>
        </w:rPr>
        <w:t xml:space="preserve"> del (predstavnik) izvajalca:</w:t>
      </w:r>
    </w:p>
    <w:p w:rsidR="00182EB8" w:rsidRPr="00FB4736" w:rsidRDefault="00182EB8" w:rsidP="000B1478">
      <w:pPr>
        <w:keepLines/>
        <w:widowControl w:val="0"/>
        <w:tabs>
          <w:tab w:val="left" w:pos="567"/>
          <w:tab w:val="left" w:pos="1418"/>
          <w:tab w:val="left" w:pos="1702"/>
        </w:tabs>
        <w:jc w:val="both"/>
        <w:rPr>
          <w:rFonts w:ascii="Tahoma" w:hAnsi="Tahoma" w:cs="Tahoma"/>
        </w:rPr>
      </w:pPr>
    </w:p>
    <w:p w:rsidR="00733976" w:rsidRPr="00FB4736" w:rsidRDefault="00524ED1"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 xml:space="preserve">Vodja </w:t>
      </w:r>
      <w:r w:rsidR="00DA2AF3" w:rsidRPr="00FB4736">
        <w:rPr>
          <w:rFonts w:ascii="Tahoma" w:hAnsi="Tahoma" w:cs="Tahoma"/>
        </w:rPr>
        <w:t>strojno inštalacijskih</w:t>
      </w:r>
      <w:r w:rsidR="00FD50EB" w:rsidRPr="00FB4736">
        <w:rPr>
          <w:rFonts w:ascii="Tahoma" w:hAnsi="Tahoma" w:cs="Tahoma"/>
        </w:rPr>
        <w:t xml:space="preserve"> </w:t>
      </w:r>
      <w:r w:rsidRPr="00FB4736">
        <w:rPr>
          <w:rFonts w:ascii="Tahoma" w:hAnsi="Tahoma" w:cs="Tahoma"/>
        </w:rPr>
        <w:t>del</w:t>
      </w:r>
      <w:r w:rsidR="006D72CC" w:rsidRPr="00FB4736">
        <w:rPr>
          <w:rFonts w:ascii="Tahoma" w:hAnsi="Tahoma" w:cs="Tahoma"/>
        </w:rPr>
        <w:t xml:space="preserve"> (predstavnik) </w:t>
      </w:r>
      <w:r w:rsidR="00733976" w:rsidRPr="00FB4736">
        <w:rPr>
          <w:rFonts w:ascii="Tahoma" w:hAnsi="Tahoma" w:cs="Tahoma"/>
        </w:rPr>
        <w:t>izvajalca</w:t>
      </w:r>
      <w:r w:rsidRPr="00FB4736">
        <w:rPr>
          <w:rFonts w:ascii="Tahoma" w:hAnsi="Tahoma" w:cs="Tahoma"/>
        </w:rPr>
        <w:t>:</w:t>
      </w:r>
    </w:p>
    <w:p w:rsidR="00733976" w:rsidRDefault="00733976" w:rsidP="000B1478">
      <w:pPr>
        <w:keepLines/>
        <w:widowControl w:val="0"/>
        <w:tabs>
          <w:tab w:val="left" w:pos="567"/>
          <w:tab w:val="left" w:pos="1418"/>
          <w:tab w:val="left" w:pos="1702"/>
        </w:tabs>
        <w:jc w:val="both"/>
        <w:rPr>
          <w:rFonts w:ascii="Tahoma" w:hAnsi="Tahoma" w:cs="Tahoma"/>
        </w:rPr>
      </w:pPr>
    </w:p>
    <w:p w:rsidR="00182EB8" w:rsidRPr="00FB4736" w:rsidRDefault="00182EB8" w:rsidP="00182EB8">
      <w:pPr>
        <w:keepLines/>
        <w:widowControl w:val="0"/>
        <w:tabs>
          <w:tab w:val="left" w:pos="567"/>
          <w:tab w:val="left" w:pos="1418"/>
          <w:tab w:val="left" w:pos="1702"/>
        </w:tabs>
        <w:jc w:val="both"/>
        <w:rPr>
          <w:rFonts w:ascii="Tahoma" w:hAnsi="Tahoma" w:cs="Tahoma"/>
        </w:rPr>
      </w:pPr>
      <w:r w:rsidRPr="00FB4736">
        <w:rPr>
          <w:rFonts w:ascii="Tahoma" w:hAnsi="Tahoma" w:cs="Tahoma"/>
        </w:rPr>
        <w:t xml:space="preserve">Vodja </w:t>
      </w:r>
      <w:r>
        <w:rPr>
          <w:rFonts w:ascii="Tahoma" w:hAnsi="Tahoma" w:cs="Tahoma"/>
        </w:rPr>
        <w:t>elektro</w:t>
      </w:r>
      <w:r w:rsidRPr="00FB4736">
        <w:rPr>
          <w:rFonts w:ascii="Tahoma" w:hAnsi="Tahoma" w:cs="Tahoma"/>
        </w:rPr>
        <w:t xml:space="preserve"> inštalacijskih del (predstavnik) izvajalca:</w:t>
      </w:r>
    </w:p>
    <w:p w:rsidR="00182EB8" w:rsidRDefault="00182EB8" w:rsidP="000B1478">
      <w:pPr>
        <w:keepLines/>
        <w:widowControl w:val="0"/>
        <w:tabs>
          <w:tab w:val="left" w:pos="567"/>
          <w:tab w:val="left" w:pos="1418"/>
          <w:tab w:val="left" w:pos="1702"/>
        </w:tabs>
        <w:jc w:val="both"/>
        <w:rPr>
          <w:rFonts w:ascii="Tahoma" w:hAnsi="Tahoma" w:cs="Tahoma"/>
        </w:rPr>
      </w:pPr>
    </w:p>
    <w:p w:rsidR="00182EB8" w:rsidRPr="00FB4736" w:rsidRDefault="00182EB8" w:rsidP="00182EB8">
      <w:pPr>
        <w:keepLines/>
        <w:widowControl w:val="0"/>
        <w:tabs>
          <w:tab w:val="left" w:pos="567"/>
          <w:tab w:val="left" w:pos="1418"/>
          <w:tab w:val="left" w:pos="1702"/>
        </w:tabs>
        <w:jc w:val="both"/>
        <w:rPr>
          <w:rFonts w:ascii="Tahoma" w:hAnsi="Tahoma" w:cs="Tahoma"/>
        </w:rPr>
      </w:pPr>
      <w:r w:rsidRPr="00FB4736">
        <w:rPr>
          <w:rFonts w:ascii="Tahoma" w:hAnsi="Tahoma" w:cs="Tahoma"/>
        </w:rPr>
        <w:t xml:space="preserve">Vodja nadzora </w:t>
      </w:r>
      <w:r>
        <w:rPr>
          <w:rFonts w:ascii="Tahoma" w:hAnsi="Tahoma" w:cs="Tahoma"/>
        </w:rPr>
        <w:t>gradbenih</w:t>
      </w:r>
      <w:r w:rsidRPr="00FB4736">
        <w:rPr>
          <w:rFonts w:ascii="Tahoma" w:hAnsi="Tahoma" w:cs="Tahoma"/>
        </w:rPr>
        <w:t xml:space="preserve"> del in skrbnik pogodbe (predstavnik) pri naročniku:</w:t>
      </w:r>
    </w:p>
    <w:p w:rsidR="00182EB8" w:rsidRPr="00FB4736" w:rsidRDefault="00182EB8" w:rsidP="000B1478">
      <w:pPr>
        <w:keepLines/>
        <w:widowControl w:val="0"/>
        <w:tabs>
          <w:tab w:val="left" w:pos="567"/>
          <w:tab w:val="left" w:pos="1418"/>
          <w:tab w:val="left" w:pos="1702"/>
        </w:tabs>
        <w:jc w:val="both"/>
        <w:rPr>
          <w:rFonts w:ascii="Tahoma" w:hAnsi="Tahoma" w:cs="Tahoma"/>
        </w:rPr>
      </w:pPr>
    </w:p>
    <w:p w:rsidR="00BA0A8B" w:rsidRPr="00FB4736" w:rsidRDefault="00F93E76"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 xml:space="preserve">Vodja nadzora </w:t>
      </w:r>
      <w:r w:rsidR="00DA2AF3" w:rsidRPr="00FB4736">
        <w:rPr>
          <w:rFonts w:ascii="Tahoma" w:hAnsi="Tahoma" w:cs="Tahoma"/>
        </w:rPr>
        <w:t>strojno inštalacijskih</w:t>
      </w:r>
      <w:r w:rsidR="00282E8A" w:rsidRPr="00FB4736">
        <w:rPr>
          <w:rFonts w:ascii="Tahoma" w:hAnsi="Tahoma" w:cs="Tahoma"/>
        </w:rPr>
        <w:t xml:space="preserve"> del</w:t>
      </w:r>
      <w:r w:rsidR="006D72CC" w:rsidRPr="00FB4736">
        <w:rPr>
          <w:rFonts w:ascii="Tahoma" w:hAnsi="Tahoma" w:cs="Tahoma"/>
        </w:rPr>
        <w:t xml:space="preserve"> </w:t>
      </w:r>
      <w:r w:rsidR="00282E8A" w:rsidRPr="00FB4736">
        <w:rPr>
          <w:rFonts w:ascii="Tahoma" w:hAnsi="Tahoma" w:cs="Tahoma"/>
        </w:rPr>
        <w:t>pri naročniku</w:t>
      </w:r>
      <w:r w:rsidR="009E1B44" w:rsidRPr="00FB4736">
        <w:rPr>
          <w:rFonts w:ascii="Tahoma" w:hAnsi="Tahoma" w:cs="Tahoma"/>
        </w:rPr>
        <w:t>:</w:t>
      </w:r>
    </w:p>
    <w:p w:rsidR="008469B1" w:rsidRDefault="008469B1" w:rsidP="000B1478">
      <w:pPr>
        <w:keepLines/>
        <w:widowControl w:val="0"/>
        <w:tabs>
          <w:tab w:val="left" w:pos="567"/>
          <w:tab w:val="left" w:pos="1418"/>
          <w:tab w:val="left" w:pos="1702"/>
        </w:tabs>
        <w:jc w:val="both"/>
        <w:rPr>
          <w:rFonts w:ascii="Tahoma" w:hAnsi="Tahoma" w:cs="Tahoma"/>
        </w:rPr>
      </w:pPr>
    </w:p>
    <w:p w:rsidR="00182EB8" w:rsidRPr="00FB4736" w:rsidRDefault="00182EB8" w:rsidP="00182EB8">
      <w:pPr>
        <w:keepLines/>
        <w:widowControl w:val="0"/>
        <w:tabs>
          <w:tab w:val="left" w:pos="567"/>
          <w:tab w:val="left" w:pos="1418"/>
          <w:tab w:val="left" w:pos="1702"/>
        </w:tabs>
        <w:jc w:val="both"/>
        <w:rPr>
          <w:rFonts w:ascii="Tahoma" w:hAnsi="Tahoma" w:cs="Tahoma"/>
        </w:rPr>
      </w:pPr>
      <w:r w:rsidRPr="00FB4736">
        <w:rPr>
          <w:rFonts w:ascii="Tahoma" w:hAnsi="Tahoma" w:cs="Tahoma"/>
        </w:rPr>
        <w:t xml:space="preserve">Vodja nadzora </w:t>
      </w:r>
      <w:r>
        <w:rPr>
          <w:rFonts w:ascii="Tahoma" w:hAnsi="Tahoma" w:cs="Tahoma"/>
        </w:rPr>
        <w:t>elektro</w:t>
      </w:r>
      <w:r w:rsidRPr="00FB4736">
        <w:rPr>
          <w:rFonts w:ascii="Tahoma" w:hAnsi="Tahoma" w:cs="Tahoma"/>
        </w:rPr>
        <w:t xml:space="preserve"> inštalacijskih del pri naročniku:</w:t>
      </w:r>
    </w:p>
    <w:p w:rsidR="00182EB8" w:rsidRPr="00FB4736" w:rsidRDefault="00182EB8" w:rsidP="000B1478">
      <w:pPr>
        <w:keepLines/>
        <w:widowControl w:val="0"/>
        <w:tabs>
          <w:tab w:val="left" w:pos="567"/>
          <w:tab w:val="left" w:pos="1418"/>
          <w:tab w:val="left" w:pos="1702"/>
        </w:tabs>
        <w:jc w:val="both"/>
        <w:rPr>
          <w:rFonts w:ascii="Tahoma" w:hAnsi="Tahoma" w:cs="Tahoma"/>
        </w:rPr>
      </w:pPr>
    </w:p>
    <w:p w:rsidR="009E1B44" w:rsidRPr="00FB4736" w:rsidRDefault="009E1B44"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Koordinator za varnost in zdravje pri delu</w:t>
      </w:r>
      <w:r w:rsidR="008469B1" w:rsidRPr="00FB4736">
        <w:rPr>
          <w:rFonts w:ascii="Tahoma" w:hAnsi="Tahoma" w:cs="Tahoma"/>
        </w:rPr>
        <w:t>:</w:t>
      </w:r>
      <w:r w:rsidR="008A0C27" w:rsidRPr="00FB4736">
        <w:rPr>
          <w:rFonts w:ascii="Tahoma" w:hAnsi="Tahoma" w:cs="Tahoma"/>
        </w:rPr>
        <w:t xml:space="preserve"> </w:t>
      </w:r>
    </w:p>
    <w:p w:rsidR="009E1B44" w:rsidRPr="00FB4736" w:rsidRDefault="009E1B44" w:rsidP="000B1478">
      <w:pPr>
        <w:keepLines/>
        <w:widowControl w:val="0"/>
        <w:tabs>
          <w:tab w:val="left" w:pos="567"/>
          <w:tab w:val="left" w:pos="1418"/>
          <w:tab w:val="left" w:pos="1702"/>
        </w:tabs>
        <w:jc w:val="both"/>
        <w:rPr>
          <w:rFonts w:ascii="Tahoma" w:hAnsi="Tahoma" w:cs="Tahoma"/>
        </w:rPr>
      </w:pPr>
    </w:p>
    <w:p w:rsidR="00733976" w:rsidRPr="00FB4736" w:rsidRDefault="00733976" w:rsidP="000B1478">
      <w:pPr>
        <w:keepLines/>
        <w:widowControl w:val="0"/>
        <w:jc w:val="both"/>
        <w:rPr>
          <w:rFonts w:ascii="Tahoma" w:hAnsi="Tahoma" w:cs="Tahoma"/>
        </w:rPr>
      </w:pPr>
      <w:r w:rsidRPr="00FB4736">
        <w:rPr>
          <w:rFonts w:ascii="Tahoma" w:hAnsi="Tahoma" w:cs="Tahoma"/>
        </w:rPr>
        <w:t xml:space="preserve">O morebitni spremembi oseb iz tega člena se morata pogodbeni stranki medsebojno obvestiti, in sicer pisno, z navedbo datuma primopredaje poslov. Pisno obvestilo o tem mora prejeti naročnik oziroma izvajalec najkasneje v </w:t>
      </w:r>
      <w:r w:rsidR="004F76A7" w:rsidRPr="00FB4736">
        <w:rPr>
          <w:rFonts w:ascii="Tahoma" w:hAnsi="Tahoma" w:cs="Tahoma"/>
        </w:rPr>
        <w:t xml:space="preserve">treh </w:t>
      </w:r>
      <w:r w:rsidRPr="00FB4736">
        <w:rPr>
          <w:rFonts w:ascii="Tahoma" w:hAnsi="Tahoma" w:cs="Tahoma"/>
        </w:rPr>
        <w:t>(3) koledarskih dneh pred navedenim dnevom primopredaje poslov.</w:t>
      </w:r>
    </w:p>
    <w:p w:rsidR="009E1B44" w:rsidRPr="00FB4736" w:rsidRDefault="009E1B44" w:rsidP="000B1478">
      <w:pPr>
        <w:keepLines/>
        <w:widowControl w:val="0"/>
        <w:tabs>
          <w:tab w:val="left" w:pos="567"/>
          <w:tab w:val="left" w:pos="1418"/>
          <w:tab w:val="left" w:pos="1702"/>
        </w:tabs>
        <w:jc w:val="both"/>
        <w:rPr>
          <w:rFonts w:ascii="Tahoma" w:hAnsi="Tahoma" w:cs="Tahoma"/>
        </w:rPr>
      </w:pPr>
    </w:p>
    <w:p w:rsidR="009E1B44" w:rsidRPr="00FB4736" w:rsidRDefault="00C018DD" w:rsidP="000B1478">
      <w:pPr>
        <w:keepLines/>
        <w:widowControl w:val="0"/>
        <w:numPr>
          <w:ilvl w:val="0"/>
          <w:numId w:val="12"/>
        </w:numPr>
        <w:tabs>
          <w:tab w:val="left" w:pos="540"/>
        </w:tabs>
        <w:jc w:val="center"/>
        <w:rPr>
          <w:rFonts w:ascii="Tahoma" w:hAnsi="Tahoma" w:cs="Tahoma"/>
        </w:rPr>
      </w:pPr>
      <w:r w:rsidRPr="00FB4736">
        <w:rPr>
          <w:rFonts w:ascii="Tahoma" w:hAnsi="Tahoma" w:cs="Tahoma"/>
        </w:rPr>
        <w:t>ODPOVED IN</w:t>
      </w:r>
      <w:r w:rsidR="001205F9" w:rsidRPr="00FB4736">
        <w:rPr>
          <w:rFonts w:ascii="Tahoma" w:hAnsi="Tahoma" w:cs="Tahoma"/>
        </w:rPr>
        <w:t xml:space="preserve"> </w:t>
      </w:r>
      <w:r w:rsidR="009E1B44" w:rsidRPr="00FB4736">
        <w:rPr>
          <w:rFonts w:ascii="Tahoma" w:hAnsi="Tahoma" w:cs="Tahoma"/>
        </w:rPr>
        <w:t>ODSTOP OD POGODBE</w:t>
      </w:r>
    </w:p>
    <w:p w:rsidR="009E1B44" w:rsidRPr="00FB4736" w:rsidRDefault="009E1B44" w:rsidP="000B1478">
      <w:pPr>
        <w:keepLines/>
        <w:widowControl w:val="0"/>
        <w:jc w:val="both"/>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jc w:val="both"/>
        <w:rPr>
          <w:rFonts w:ascii="Tahoma" w:hAnsi="Tahoma" w:cs="Tahoma"/>
        </w:rPr>
      </w:pPr>
    </w:p>
    <w:p w:rsidR="00C018DD" w:rsidRPr="00FB4736" w:rsidRDefault="00C018DD" w:rsidP="000B1478">
      <w:pPr>
        <w:keepLines/>
        <w:widowControl w:val="0"/>
        <w:jc w:val="both"/>
        <w:rPr>
          <w:rFonts w:ascii="Tahoma" w:hAnsi="Tahoma" w:cs="Tahoma"/>
        </w:rPr>
      </w:pPr>
      <w:r w:rsidRPr="00FB4736">
        <w:rPr>
          <w:rFonts w:ascii="Tahoma" w:hAnsi="Tahoma" w:cs="Tahoma"/>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w:t>
      </w:r>
      <w:r w:rsidR="004F76A7" w:rsidRPr="00FB4736">
        <w:rPr>
          <w:rFonts w:ascii="Tahoma" w:hAnsi="Tahoma" w:cs="Tahoma"/>
        </w:rPr>
        <w:t xml:space="preserve"> pri izvajalcu, v vsakem primeru pa najkasneje 16. dan od datuma oddaje priporočene pošiljke na pošti</w:t>
      </w:r>
      <w:r w:rsidRPr="00FB4736">
        <w:rPr>
          <w:rFonts w:ascii="Tahoma" w:hAnsi="Tahoma" w:cs="Tahoma"/>
        </w:rPr>
        <w:t>. V tem primeru je naročnik dolžan izvajalcu povrniti vse dokazljive stroške in mu plačati do tedaj opravljena dela.</w:t>
      </w:r>
    </w:p>
    <w:p w:rsidR="00C018DD" w:rsidRPr="00FB4736" w:rsidRDefault="00C018DD" w:rsidP="000B1478">
      <w:pPr>
        <w:keepLines/>
        <w:widowControl w:val="0"/>
        <w:jc w:val="both"/>
        <w:rPr>
          <w:rFonts w:ascii="Tahoma" w:hAnsi="Tahoma" w:cs="Tahoma"/>
        </w:rPr>
      </w:pPr>
    </w:p>
    <w:p w:rsidR="009E1B44" w:rsidRPr="00FB4736" w:rsidRDefault="009E1B44" w:rsidP="000B1478">
      <w:pPr>
        <w:keepLines/>
        <w:widowControl w:val="0"/>
        <w:jc w:val="both"/>
        <w:rPr>
          <w:rFonts w:ascii="Tahoma" w:hAnsi="Tahoma" w:cs="Tahoma"/>
        </w:rPr>
      </w:pPr>
      <w:r w:rsidRPr="00FB4736">
        <w:rPr>
          <w:rFonts w:ascii="Tahoma" w:hAnsi="Tahoma" w:cs="Tahoma"/>
        </w:rPr>
        <w:t>Naročnik lahko odstopi od pogodbe</w:t>
      </w:r>
      <w:r w:rsidR="003F5A9B" w:rsidRPr="00FB4736">
        <w:rPr>
          <w:rFonts w:ascii="Tahoma" w:hAnsi="Tahoma" w:cs="Tahoma"/>
        </w:rPr>
        <w:t>,</w:t>
      </w:r>
      <w:r w:rsidRPr="00FB4736">
        <w:rPr>
          <w:rFonts w:ascii="Tahoma" w:hAnsi="Tahoma" w:cs="Tahoma"/>
        </w:rPr>
        <w:t xml:space="preserve"> brez obveznosti do izvajalca, če izvajalec:</w:t>
      </w:r>
    </w:p>
    <w:p w:rsidR="006F69C4" w:rsidRPr="00FB4736" w:rsidRDefault="006F69C4" w:rsidP="000B1478">
      <w:pPr>
        <w:keepLines/>
        <w:widowControl w:val="0"/>
        <w:numPr>
          <w:ilvl w:val="0"/>
          <w:numId w:val="16"/>
        </w:numPr>
        <w:tabs>
          <w:tab w:val="left" w:pos="1418"/>
          <w:tab w:val="left" w:pos="1702"/>
        </w:tabs>
        <w:jc w:val="both"/>
        <w:rPr>
          <w:rFonts w:ascii="Tahoma" w:hAnsi="Tahoma" w:cs="Tahoma"/>
        </w:rPr>
      </w:pPr>
      <w:r w:rsidRPr="00FB4736">
        <w:rPr>
          <w:rFonts w:ascii="Tahoma" w:hAnsi="Tahoma" w:cs="Tahoma"/>
        </w:rPr>
        <w:t>ne začne z izvedbo pogodbeno dogovorjenih del v pogodbenem roku, niti v naknadnem roku, ki mu ga določi naročnik;</w:t>
      </w:r>
    </w:p>
    <w:p w:rsidR="006F69C4" w:rsidRPr="00FB4736" w:rsidRDefault="006F69C4" w:rsidP="000B1478">
      <w:pPr>
        <w:keepLines/>
        <w:widowControl w:val="0"/>
        <w:numPr>
          <w:ilvl w:val="0"/>
          <w:numId w:val="16"/>
        </w:numPr>
        <w:tabs>
          <w:tab w:val="left" w:pos="1418"/>
          <w:tab w:val="left" w:pos="1702"/>
        </w:tabs>
        <w:jc w:val="both"/>
        <w:rPr>
          <w:rFonts w:ascii="Tahoma" w:hAnsi="Tahoma" w:cs="Tahoma"/>
        </w:rPr>
      </w:pPr>
      <w:r w:rsidRPr="00FB4736">
        <w:rPr>
          <w:rFonts w:ascii="Tahoma" w:hAnsi="Tahoma" w:cs="Tahoma"/>
        </w:rPr>
        <w:t>ne dosega pogodbeno dogovorjene kvalitete in te ne vzpostavi niti v naknadnem roku, ki mu ga določi naročnik;</w:t>
      </w:r>
    </w:p>
    <w:p w:rsidR="006F69C4" w:rsidRPr="00FB4736" w:rsidRDefault="006F69C4" w:rsidP="000B1478">
      <w:pPr>
        <w:keepLines/>
        <w:widowControl w:val="0"/>
        <w:numPr>
          <w:ilvl w:val="0"/>
          <w:numId w:val="16"/>
        </w:numPr>
        <w:tabs>
          <w:tab w:val="left" w:pos="1418"/>
          <w:tab w:val="left" w:pos="1702"/>
        </w:tabs>
        <w:jc w:val="both"/>
        <w:rPr>
          <w:rFonts w:ascii="Tahoma" w:hAnsi="Tahoma" w:cs="Tahoma"/>
        </w:rPr>
      </w:pPr>
      <w:r w:rsidRPr="00FB4736">
        <w:rPr>
          <w:rFonts w:ascii="Tahoma" w:hAnsi="Tahoma" w:cs="Tahoma"/>
        </w:rPr>
        <w:t>ne upošteva navodil naročnika in jih tudi po opozorilu naročnika ne upošteva,</w:t>
      </w:r>
    </w:p>
    <w:p w:rsidR="006F69C4" w:rsidRPr="00FB4736" w:rsidRDefault="006F69C4" w:rsidP="000B1478">
      <w:pPr>
        <w:keepLines/>
        <w:widowControl w:val="0"/>
        <w:numPr>
          <w:ilvl w:val="0"/>
          <w:numId w:val="16"/>
        </w:numPr>
        <w:tabs>
          <w:tab w:val="left" w:pos="1418"/>
          <w:tab w:val="left" w:pos="1702"/>
        </w:tabs>
        <w:jc w:val="both"/>
        <w:rPr>
          <w:rFonts w:ascii="Tahoma" w:hAnsi="Tahoma" w:cs="Tahoma"/>
        </w:rPr>
      </w:pPr>
      <w:r w:rsidRPr="00FB4736">
        <w:rPr>
          <w:rFonts w:ascii="Tahoma" w:hAnsi="Tahoma" w:cs="Tahoma"/>
        </w:rPr>
        <w:t>izvaja svoje obveznosti v nasprotju s pravili stroke, tehničnimi predpisi, standardi in veljavno zakonodajo,</w:t>
      </w:r>
    </w:p>
    <w:p w:rsidR="006F69C4" w:rsidRPr="00FB4736" w:rsidRDefault="006F69C4" w:rsidP="000B1478">
      <w:pPr>
        <w:keepLines/>
        <w:widowControl w:val="0"/>
        <w:numPr>
          <w:ilvl w:val="0"/>
          <w:numId w:val="16"/>
        </w:numPr>
        <w:tabs>
          <w:tab w:val="left" w:pos="1418"/>
          <w:tab w:val="left" w:pos="1702"/>
        </w:tabs>
        <w:jc w:val="both"/>
        <w:rPr>
          <w:rFonts w:ascii="Tahoma" w:hAnsi="Tahoma" w:cs="Tahoma"/>
        </w:rPr>
      </w:pPr>
      <w:r w:rsidRPr="00FB4736">
        <w:rPr>
          <w:rFonts w:ascii="Tahoma" w:hAnsi="Tahoma" w:cs="Tahoma"/>
        </w:rPr>
        <w:t>prekine z deli brez predhodnega pisnega soglasja naročnika,</w:t>
      </w:r>
    </w:p>
    <w:p w:rsidR="006F69C4" w:rsidRPr="00FB4736" w:rsidRDefault="006F69C4" w:rsidP="000B1478">
      <w:pPr>
        <w:keepLines/>
        <w:widowControl w:val="0"/>
        <w:numPr>
          <w:ilvl w:val="0"/>
          <w:numId w:val="16"/>
        </w:numPr>
        <w:tabs>
          <w:tab w:val="left" w:pos="1418"/>
          <w:tab w:val="left" w:pos="1702"/>
        </w:tabs>
        <w:jc w:val="both"/>
        <w:rPr>
          <w:rFonts w:ascii="Tahoma" w:hAnsi="Tahoma" w:cs="Tahoma"/>
        </w:rPr>
      </w:pPr>
      <w:r w:rsidRPr="00FB4736">
        <w:rPr>
          <w:rFonts w:ascii="Tahoma" w:hAnsi="Tahoma" w:cs="Tahoma"/>
        </w:rPr>
        <w:t>ne zagotavlja zadostnih kapacitet za tekoče izvajanje del,</w:t>
      </w:r>
    </w:p>
    <w:p w:rsidR="006F69C4" w:rsidRPr="00FB4736" w:rsidRDefault="006F69C4" w:rsidP="000B1478">
      <w:pPr>
        <w:keepLines/>
        <w:widowControl w:val="0"/>
        <w:numPr>
          <w:ilvl w:val="0"/>
          <w:numId w:val="16"/>
        </w:numPr>
        <w:tabs>
          <w:tab w:val="left" w:pos="1418"/>
          <w:tab w:val="left" w:pos="1702"/>
        </w:tabs>
        <w:jc w:val="both"/>
        <w:rPr>
          <w:rFonts w:ascii="Tahoma" w:hAnsi="Tahoma" w:cs="Tahoma"/>
        </w:rPr>
      </w:pPr>
      <w:r w:rsidRPr="00FB4736">
        <w:rPr>
          <w:rFonts w:ascii="Tahoma" w:hAnsi="Tahoma" w:cs="Tahoma"/>
        </w:rPr>
        <w:t>ne zaključi s pogodbenimi deli niti v roku, ki mu ga naknadno določi naročnik.</w:t>
      </w:r>
    </w:p>
    <w:p w:rsidR="009E1B44" w:rsidRPr="00FB4736" w:rsidRDefault="009E1B44" w:rsidP="000B1478">
      <w:pPr>
        <w:keepLines/>
        <w:widowControl w:val="0"/>
        <w:tabs>
          <w:tab w:val="left" w:pos="1418"/>
          <w:tab w:val="left" w:pos="1702"/>
        </w:tabs>
        <w:ind w:left="284"/>
        <w:jc w:val="both"/>
        <w:rPr>
          <w:rFonts w:ascii="Tahoma" w:hAnsi="Tahoma" w:cs="Tahoma"/>
        </w:rPr>
      </w:pPr>
    </w:p>
    <w:p w:rsidR="009E1B44" w:rsidRPr="00FB4736" w:rsidRDefault="009E1B44" w:rsidP="000B1478">
      <w:pPr>
        <w:keepLines/>
        <w:widowControl w:val="0"/>
        <w:jc w:val="both"/>
        <w:rPr>
          <w:rFonts w:ascii="Tahoma" w:hAnsi="Tahoma" w:cs="Tahoma"/>
        </w:rPr>
      </w:pPr>
      <w:r w:rsidRPr="00FB4736">
        <w:rPr>
          <w:rFonts w:ascii="Tahoma" w:hAnsi="Tahoma" w:cs="Tahoma"/>
        </w:rPr>
        <w:t xml:space="preserve">V </w:t>
      </w:r>
      <w:r w:rsidR="00253C12" w:rsidRPr="00FB4736">
        <w:rPr>
          <w:rFonts w:ascii="Tahoma" w:hAnsi="Tahoma" w:cs="Tahoma"/>
        </w:rPr>
        <w:t xml:space="preserve">navedenih </w:t>
      </w:r>
      <w:r w:rsidRPr="00FB4736">
        <w:rPr>
          <w:rFonts w:ascii="Tahoma" w:hAnsi="Tahoma" w:cs="Tahoma"/>
        </w:rPr>
        <w:t>primer</w:t>
      </w:r>
      <w:r w:rsidR="00253C12" w:rsidRPr="00FB4736">
        <w:rPr>
          <w:rFonts w:ascii="Tahoma" w:hAnsi="Tahoma" w:cs="Tahoma"/>
        </w:rPr>
        <w:t>ih</w:t>
      </w:r>
      <w:r w:rsidRPr="00FB4736">
        <w:rPr>
          <w:rFonts w:ascii="Tahoma" w:hAnsi="Tahoma" w:cs="Tahoma"/>
        </w:rPr>
        <w:t xml:space="preserve"> </w:t>
      </w:r>
      <w:r w:rsidR="00253C12" w:rsidRPr="00FB4736">
        <w:rPr>
          <w:rFonts w:ascii="Tahoma" w:hAnsi="Tahoma" w:cs="Tahoma"/>
        </w:rPr>
        <w:t xml:space="preserve">iz prejšnjega odstavka </w:t>
      </w:r>
      <w:r w:rsidRPr="00FB4736">
        <w:rPr>
          <w:rFonts w:ascii="Tahoma" w:hAnsi="Tahoma" w:cs="Tahoma"/>
        </w:rPr>
        <w:t>naročnik lahko unovči finančno zavarovanje za dobro izvedbo pogodbenih obveznosti</w:t>
      </w:r>
      <w:r w:rsidR="006E499F" w:rsidRPr="00FB4736">
        <w:rPr>
          <w:rFonts w:ascii="Tahoma" w:hAnsi="Tahoma" w:cs="Tahoma"/>
        </w:rPr>
        <w:t>.</w:t>
      </w:r>
      <w:r w:rsidR="004F76A7" w:rsidRPr="00FB4736">
        <w:rPr>
          <w:rFonts w:ascii="Tahoma" w:hAnsi="Tahoma" w:cs="Tahoma"/>
        </w:rPr>
        <w:t xml:space="preserve"> </w:t>
      </w:r>
    </w:p>
    <w:p w:rsidR="009E1B44" w:rsidRPr="00FB4736" w:rsidRDefault="009E1B44" w:rsidP="000B1478">
      <w:pPr>
        <w:keepLines/>
        <w:widowControl w:val="0"/>
        <w:jc w:val="both"/>
        <w:rPr>
          <w:rFonts w:ascii="Tahoma" w:hAnsi="Tahoma" w:cs="Tahoma"/>
        </w:rPr>
      </w:pPr>
    </w:p>
    <w:p w:rsidR="009E1B44" w:rsidRPr="00FB4736" w:rsidRDefault="007C0BE9" w:rsidP="000B1478">
      <w:pPr>
        <w:keepLines/>
        <w:widowControl w:val="0"/>
        <w:jc w:val="both"/>
        <w:rPr>
          <w:rFonts w:ascii="Tahoma" w:hAnsi="Tahoma" w:cs="Tahoma"/>
        </w:rPr>
      </w:pPr>
      <w:r w:rsidRPr="00FB4736">
        <w:rPr>
          <w:rFonts w:ascii="Tahoma" w:hAnsi="Tahoma" w:cs="Tahoma"/>
        </w:rPr>
        <w:t>O odstopu od pogodbe naročnik obvesti izvajalca s priporočeno pošiljko po pošti.</w:t>
      </w:r>
    </w:p>
    <w:p w:rsidR="006C13E2" w:rsidRPr="00FB4736" w:rsidRDefault="006C13E2" w:rsidP="000B1478">
      <w:pPr>
        <w:keepLines/>
        <w:widowControl w:val="0"/>
        <w:jc w:val="both"/>
        <w:rPr>
          <w:rFonts w:ascii="Tahoma" w:hAnsi="Tahoma" w:cs="Tahoma"/>
        </w:rPr>
      </w:pPr>
    </w:p>
    <w:p w:rsidR="006C13E2" w:rsidRPr="00FB4736" w:rsidRDefault="006C13E2" w:rsidP="000B1478">
      <w:pPr>
        <w:keepLines/>
        <w:widowControl w:val="0"/>
        <w:jc w:val="both"/>
        <w:rPr>
          <w:rFonts w:ascii="Tahoma" w:hAnsi="Tahoma" w:cs="Tahoma"/>
        </w:rPr>
      </w:pPr>
      <w:r w:rsidRPr="00FB4736">
        <w:rPr>
          <w:rFonts w:ascii="Tahoma" w:hAnsi="Tahoma" w:cs="Tahoma"/>
        </w:rPr>
        <w:t>Med veljavnostjo pogodbe lahko naročnik, ne glede na določbe zakona, ki ureja obligacijska razmerja, odstopi od pogodbe tudi v primerih iz 96. člena ZJN-3.</w:t>
      </w:r>
    </w:p>
    <w:p w:rsidR="00253C12" w:rsidRPr="00FB4736" w:rsidRDefault="00253C12" w:rsidP="000B1478">
      <w:pPr>
        <w:keepLines/>
        <w:widowControl w:val="0"/>
        <w:jc w:val="both"/>
        <w:rPr>
          <w:rFonts w:ascii="Tahoma" w:hAnsi="Tahoma" w:cs="Tahoma"/>
        </w:rPr>
      </w:pPr>
    </w:p>
    <w:p w:rsidR="006C13E2" w:rsidRPr="00FB4736" w:rsidRDefault="00253C12" w:rsidP="000B1478">
      <w:pPr>
        <w:keepLines/>
        <w:widowControl w:val="0"/>
        <w:jc w:val="both"/>
        <w:rPr>
          <w:rFonts w:ascii="Tahoma" w:hAnsi="Tahoma" w:cs="Tahoma"/>
        </w:rPr>
      </w:pPr>
      <w:r w:rsidRPr="00FB4736">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rsidR="009E1B44" w:rsidRPr="00FB4736" w:rsidRDefault="009E1B44" w:rsidP="00C064D9">
      <w:pPr>
        <w:keepLines/>
        <w:widowControl w:val="0"/>
        <w:numPr>
          <w:ilvl w:val="0"/>
          <w:numId w:val="12"/>
        </w:numPr>
        <w:tabs>
          <w:tab w:val="clear" w:pos="794"/>
          <w:tab w:val="left" w:pos="540"/>
          <w:tab w:val="num" w:pos="851"/>
        </w:tabs>
        <w:jc w:val="center"/>
        <w:rPr>
          <w:rFonts w:ascii="Tahoma" w:hAnsi="Tahoma" w:cs="Tahoma"/>
        </w:rPr>
      </w:pPr>
      <w:r w:rsidRPr="00FB4736">
        <w:rPr>
          <w:rFonts w:ascii="Tahoma" w:hAnsi="Tahoma" w:cs="Tahoma"/>
        </w:rPr>
        <w:lastRenderedPageBreak/>
        <w:t>REŠEVANJE SPOROV</w:t>
      </w:r>
    </w:p>
    <w:p w:rsidR="009E1B44" w:rsidRPr="00FB4736" w:rsidRDefault="009E1B44" w:rsidP="000B1478">
      <w:pPr>
        <w:keepLines/>
        <w:widowControl w:val="0"/>
        <w:tabs>
          <w:tab w:val="left" w:pos="709"/>
          <w:tab w:val="left" w:pos="1702"/>
        </w:tabs>
        <w:ind w:left="1701" w:hanging="1701"/>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left" w:pos="567"/>
          <w:tab w:val="left" w:pos="1418"/>
          <w:tab w:val="left" w:pos="1702"/>
        </w:tabs>
        <w:rPr>
          <w:rFonts w:ascii="Tahoma" w:hAnsi="Tahoma" w:cs="Tahoma"/>
        </w:rPr>
      </w:pPr>
    </w:p>
    <w:p w:rsidR="009E1B44" w:rsidRPr="00FB4736" w:rsidRDefault="009E1B44"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Morebitne spore, ki bi nastali v zvezi z izvajanjem te pogodbe, bosta stranki skušali rešiti sporazumno.</w:t>
      </w:r>
    </w:p>
    <w:p w:rsidR="00253C12" w:rsidRPr="00FB4736" w:rsidRDefault="00253C12" w:rsidP="000B1478">
      <w:pPr>
        <w:keepLines/>
        <w:widowControl w:val="0"/>
        <w:tabs>
          <w:tab w:val="left" w:pos="567"/>
          <w:tab w:val="left" w:pos="1418"/>
          <w:tab w:val="left" w:pos="1702"/>
        </w:tabs>
        <w:jc w:val="both"/>
        <w:rPr>
          <w:rFonts w:ascii="Tahoma" w:hAnsi="Tahoma" w:cs="Tahoma"/>
        </w:rPr>
      </w:pPr>
    </w:p>
    <w:p w:rsidR="009E1B44" w:rsidRPr="00FB4736" w:rsidRDefault="009E1B44"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 xml:space="preserve">Če spora ne bo možno rešiti sporazumno, lahko vsaka pogodbena stranka sproži postopek za rešitev spora pri </w:t>
      </w:r>
      <w:r w:rsidR="00253C12" w:rsidRPr="00FB4736">
        <w:rPr>
          <w:rFonts w:ascii="Tahoma" w:hAnsi="Tahoma" w:cs="Tahoma"/>
        </w:rPr>
        <w:t xml:space="preserve">stvarno </w:t>
      </w:r>
      <w:r w:rsidRPr="00FB4736">
        <w:rPr>
          <w:rFonts w:ascii="Tahoma" w:hAnsi="Tahoma" w:cs="Tahoma"/>
        </w:rPr>
        <w:t>pristojnem sodišču v Ljubljani.</w:t>
      </w:r>
    </w:p>
    <w:p w:rsidR="009E1B44" w:rsidRPr="00FB4736" w:rsidRDefault="009E1B44" w:rsidP="000B1478">
      <w:pPr>
        <w:keepLines/>
        <w:widowControl w:val="0"/>
        <w:tabs>
          <w:tab w:val="left" w:pos="709"/>
          <w:tab w:val="left" w:pos="1702"/>
        </w:tabs>
        <w:rPr>
          <w:rFonts w:ascii="Tahoma" w:hAnsi="Tahoma" w:cs="Tahoma"/>
        </w:rPr>
      </w:pPr>
    </w:p>
    <w:p w:rsidR="009E1B44" w:rsidRPr="00FB4736" w:rsidRDefault="009E1B44" w:rsidP="00C064D9">
      <w:pPr>
        <w:keepLines/>
        <w:widowControl w:val="0"/>
        <w:numPr>
          <w:ilvl w:val="0"/>
          <w:numId w:val="12"/>
        </w:numPr>
        <w:tabs>
          <w:tab w:val="clear" w:pos="794"/>
        </w:tabs>
        <w:ind w:left="567" w:firstLine="284"/>
        <w:jc w:val="center"/>
        <w:rPr>
          <w:rFonts w:ascii="Tahoma" w:hAnsi="Tahoma" w:cs="Tahoma"/>
        </w:rPr>
      </w:pPr>
      <w:r w:rsidRPr="00FB4736">
        <w:rPr>
          <w:rFonts w:ascii="Tahoma" w:hAnsi="Tahoma" w:cs="Tahoma"/>
        </w:rPr>
        <w:t>OSTALE DOLOČBE</w:t>
      </w:r>
    </w:p>
    <w:p w:rsidR="009E1B44" w:rsidRPr="00FB4736" w:rsidRDefault="009E1B44" w:rsidP="000B1478">
      <w:pPr>
        <w:keepLines/>
        <w:widowControl w:val="0"/>
        <w:tabs>
          <w:tab w:val="left" w:pos="709"/>
          <w:tab w:val="left" w:pos="1702"/>
        </w:tabs>
        <w:ind w:left="1701" w:hanging="1701"/>
        <w:jc w:val="center"/>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left" w:pos="567"/>
          <w:tab w:val="left" w:pos="1418"/>
          <w:tab w:val="left" w:pos="1702"/>
        </w:tabs>
        <w:jc w:val="center"/>
        <w:rPr>
          <w:rFonts w:ascii="Tahoma" w:hAnsi="Tahoma" w:cs="Tahoma"/>
        </w:rPr>
      </w:pPr>
    </w:p>
    <w:p w:rsidR="009E1B44" w:rsidRPr="00FB4736" w:rsidRDefault="009E1B44" w:rsidP="000B1478">
      <w:pPr>
        <w:keepLines/>
        <w:widowControl w:val="0"/>
        <w:tabs>
          <w:tab w:val="left" w:pos="1418"/>
          <w:tab w:val="left" w:pos="1702"/>
        </w:tabs>
        <w:jc w:val="both"/>
        <w:rPr>
          <w:rFonts w:ascii="Tahoma" w:hAnsi="Tahoma" w:cs="Tahoma"/>
        </w:rPr>
      </w:pPr>
      <w:r w:rsidRPr="00FB4736">
        <w:rPr>
          <w:rFonts w:ascii="Tahoma" w:hAnsi="Tahoma" w:cs="Tahoma"/>
        </w:rPr>
        <w:t>Izvajalec izjavlja, da m</w:t>
      </w:r>
      <w:r w:rsidR="004C78D6" w:rsidRPr="00FB4736">
        <w:rPr>
          <w:rFonts w:ascii="Tahoma" w:hAnsi="Tahoma" w:cs="Tahoma"/>
        </w:rPr>
        <w:t xml:space="preserve">u je poznan predmet pogodbe in </w:t>
      </w:r>
      <w:r w:rsidRPr="00FB4736">
        <w:rPr>
          <w:rFonts w:ascii="Tahoma" w:hAnsi="Tahoma" w:cs="Tahoma"/>
        </w:rPr>
        <w:t>vsi riziki, ki bodo spremljali delo, da je seznanjen z razpisnimi zahtevami in projektno dokumentacijo, ter da so mu razumljivi in jasni pogoji in okoliščine za pravilno izvedbo del.</w:t>
      </w:r>
    </w:p>
    <w:p w:rsidR="00CB2DE6" w:rsidRPr="00FB4736" w:rsidRDefault="00CB2DE6" w:rsidP="000B1478">
      <w:pPr>
        <w:keepLines/>
        <w:widowControl w:val="0"/>
        <w:tabs>
          <w:tab w:val="left" w:pos="1418"/>
          <w:tab w:val="left" w:pos="1702"/>
        </w:tabs>
        <w:jc w:val="both"/>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left" w:pos="567"/>
          <w:tab w:val="left" w:pos="1418"/>
          <w:tab w:val="left" w:pos="1702"/>
        </w:tabs>
        <w:rPr>
          <w:rFonts w:ascii="Tahoma" w:hAnsi="Tahoma" w:cs="Tahoma"/>
        </w:rPr>
      </w:pPr>
    </w:p>
    <w:p w:rsidR="009E1B44" w:rsidRPr="00FB4736" w:rsidRDefault="009E1B44"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V vsem ostalem</w:t>
      </w:r>
      <w:r w:rsidR="00AB058F" w:rsidRPr="00FB4736">
        <w:rPr>
          <w:rFonts w:ascii="Tahoma" w:hAnsi="Tahoma" w:cs="Tahoma"/>
        </w:rPr>
        <w:t>, kar ni izrecno urejeno s to pogodbo,</w:t>
      </w:r>
      <w:r w:rsidRPr="00FB4736">
        <w:rPr>
          <w:rFonts w:ascii="Tahoma" w:hAnsi="Tahoma" w:cs="Tahoma"/>
        </w:rPr>
        <w:t xml:space="preserve"> veljajo določila </w:t>
      </w:r>
      <w:r w:rsidR="00253C12" w:rsidRPr="00FB4736">
        <w:rPr>
          <w:rFonts w:ascii="Tahoma" w:hAnsi="Tahoma" w:cs="Tahoma"/>
        </w:rPr>
        <w:t>zakona</w:t>
      </w:r>
      <w:r w:rsidR="00664192" w:rsidRPr="00FB4736">
        <w:rPr>
          <w:rFonts w:ascii="Tahoma" w:hAnsi="Tahoma" w:cs="Tahoma"/>
        </w:rPr>
        <w:t>, ki ureja gradnjo,</w:t>
      </w:r>
      <w:r w:rsidR="00253C12" w:rsidRPr="00FB4736">
        <w:rPr>
          <w:rFonts w:ascii="Tahoma" w:hAnsi="Tahoma" w:cs="Tahoma"/>
        </w:rPr>
        <w:t xml:space="preserve"> </w:t>
      </w:r>
      <w:r w:rsidRPr="00FB4736">
        <w:rPr>
          <w:rFonts w:ascii="Tahoma" w:hAnsi="Tahoma" w:cs="Tahoma"/>
        </w:rPr>
        <w:t xml:space="preserve">in </w:t>
      </w:r>
      <w:r w:rsidR="00664192" w:rsidRPr="00FB4736">
        <w:rPr>
          <w:rFonts w:ascii="Tahoma" w:hAnsi="Tahoma" w:cs="Tahoma"/>
        </w:rPr>
        <w:t xml:space="preserve">zakona, ki ureja obligacijska razmerja. </w:t>
      </w:r>
      <w:r w:rsidRPr="00FB4736">
        <w:rPr>
          <w:rFonts w:ascii="Tahoma" w:hAnsi="Tahoma" w:cs="Tahoma"/>
        </w:rPr>
        <w:t xml:space="preserve">Za vprašanja, ki jih </w:t>
      </w:r>
      <w:r w:rsidR="003F5A9B" w:rsidRPr="00FB4736">
        <w:rPr>
          <w:rFonts w:ascii="Tahoma" w:hAnsi="Tahoma" w:cs="Tahoma"/>
        </w:rPr>
        <w:t xml:space="preserve">le-ta </w:t>
      </w:r>
      <w:r w:rsidRPr="00FB4736">
        <w:rPr>
          <w:rFonts w:ascii="Tahoma" w:hAnsi="Tahoma" w:cs="Tahoma"/>
        </w:rPr>
        <w:t>ne ureja</w:t>
      </w:r>
      <w:r w:rsidR="003F5A9B" w:rsidRPr="00FB4736">
        <w:rPr>
          <w:rFonts w:ascii="Tahoma" w:hAnsi="Tahoma" w:cs="Tahoma"/>
        </w:rPr>
        <w:t>ta</w:t>
      </w:r>
      <w:r w:rsidR="00664192" w:rsidRPr="00FB4736">
        <w:rPr>
          <w:rFonts w:ascii="Tahoma" w:hAnsi="Tahoma" w:cs="Tahoma"/>
        </w:rPr>
        <w:t>,</w:t>
      </w:r>
      <w:r w:rsidRPr="00FB4736">
        <w:rPr>
          <w:rFonts w:ascii="Tahoma" w:hAnsi="Tahoma" w:cs="Tahoma"/>
        </w:rPr>
        <w:t xml:space="preserve"> pa </w:t>
      </w:r>
      <w:r w:rsidR="00342C69" w:rsidRPr="00FB4736">
        <w:rPr>
          <w:rFonts w:ascii="Tahoma" w:hAnsi="Tahoma" w:cs="Tahoma"/>
        </w:rPr>
        <w:t xml:space="preserve">Posebne gradbene uzance </w:t>
      </w:r>
      <w:r w:rsidR="0013351C">
        <w:rPr>
          <w:rFonts w:ascii="Tahoma" w:hAnsi="Tahoma" w:cs="Tahoma"/>
        </w:rPr>
        <w:t>2020</w:t>
      </w:r>
      <w:r w:rsidRPr="00FB4736">
        <w:rPr>
          <w:rFonts w:ascii="Tahoma" w:hAnsi="Tahoma" w:cs="Tahoma"/>
        </w:rPr>
        <w:t>, če niso v nasprotju z določili te pogodbe.</w:t>
      </w:r>
    </w:p>
    <w:p w:rsidR="002E59B8" w:rsidRPr="00FB4736" w:rsidRDefault="002E59B8" w:rsidP="000B1478">
      <w:pPr>
        <w:keepLines/>
        <w:widowControl w:val="0"/>
        <w:tabs>
          <w:tab w:val="left" w:pos="567"/>
          <w:tab w:val="left" w:pos="1418"/>
          <w:tab w:val="left" w:pos="1702"/>
        </w:tabs>
        <w:jc w:val="both"/>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ind w:left="360"/>
        <w:jc w:val="center"/>
        <w:rPr>
          <w:rFonts w:ascii="Tahoma" w:hAnsi="Tahoma" w:cs="Tahoma"/>
        </w:rPr>
      </w:pPr>
    </w:p>
    <w:p w:rsidR="00612527" w:rsidRPr="00FB4736" w:rsidRDefault="00612527"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FB4736">
        <w:rPr>
          <w:rFonts w:ascii="Tahoma" w:hAnsi="Tahoma" w:cs="Tahoma"/>
        </w:rPr>
        <w:t>i</w:t>
      </w:r>
      <w:r w:rsidRPr="00FB4736">
        <w:rPr>
          <w:rFonts w:ascii="Tahoma" w:hAnsi="Tahoma" w:cs="Tahoma"/>
        </w:rPr>
        <w:t>zvajalcu ali njegovemu predstavniku, zastopniku, posredniku, je ta pogodba nična.</w:t>
      </w:r>
    </w:p>
    <w:p w:rsidR="00612527" w:rsidRPr="00FB4736" w:rsidRDefault="00612527" w:rsidP="000B1478">
      <w:pPr>
        <w:keepLines/>
        <w:widowControl w:val="0"/>
        <w:tabs>
          <w:tab w:val="left" w:pos="567"/>
          <w:tab w:val="left" w:pos="1418"/>
          <w:tab w:val="left" w:pos="1702"/>
        </w:tabs>
        <w:rPr>
          <w:rFonts w:ascii="Tahoma" w:hAnsi="Tahoma" w:cs="Tahoma"/>
        </w:rPr>
      </w:pPr>
    </w:p>
    <w:p w:rsidR="009E1B44" w:rsidRPr="00FB4736" w:rsidRDefault="00612527"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w:t>
      </w:r>
      <w:r w:rsidR="0030587D" w:rsidRPr="00FB4736">
        <w:rPr>
          <w:rFonts w:ascii="Tahoma" w:hAnsi="Tahoma" w:cs="Tahoma"/>
        </w:rPr>
        <w:t>za</w:t>
      </w:r>
      <w:r w:rsidRPr="00FB4736">
        <w:rPr>
          <w:rFonts w:ascii="Tahoma" w:hAnsi="Tahoma" w:cs="Tahoma"/>
        </w:rPr>
        <w:t>čel z ugotavljanjem pogojev ničnosti pogodbe iz prejšnjega odstavka tega člena oziroma z drugimi ukrepi v skladu s predpisi Republike Slovenije.</w:t>
      </w:r>
    </w:p>
    <w:p w:rsidR="000A4AE6" w:rsidRPr="00FB4736" w:rsidRDefault="000A4AE6" w:rsidP="000B1478">
      <w:pPr>
        <w:keepLines/>
        <w:widowControl w:val="0"/>
        <w:tabs>
          <w:tab w:val="left" w:pos="567"/>
          <w:tab w:val="left" w:pos="1418"/>
          <w:tab w:val="left" w:pos="1702"/>
        </w:tabs>
        <w:rPr>
          <w:rFonts w:ascii="Tahoma" w:hAnsi="Tahoma" w:cs="Tahoma"/>
        </w:rPr>
      </w:pPr>
    </w:p>
    <w:p w:rsidR="00253C12" w:rsidRPr="00FB4736" w:rsidRDefault="00253C12" w:rsidP="000B1478">
      <w:pPr>
        <w:keepLines/>
        <w:widowControl w:val="0"/>
        <w:numPr>
          <w:ilvl w:val="0"/>
          <w:numId w:val="14"/>
        </w:numPr>
        <w:tabs>
          <w:tab w:val="left" w:pos="567"/>
          <w:tab w:val="left" w:pos="1418"/>
          <w:tab w:val="left" w:pos="1702"/>
        </w:tabs>
        <w:jc w:val="center"/>
        <w:rPr>
          <w:rFonts w:ascii="Tahoma" w:hAnsi="Tahoma" w:cs="Tahoma"/>
        </w:rPr>
      </w:pPr>
      <w:r w:rsidRPr="00FB4736">
        <w:rPr>
          <w:rFonts w:ascii="Tahoma" w:hAnsi="Tahoma" w:cs="Tahoma"/>
        </w:rPr>
        <w:t>člen</w:t>
      </w:r>
    </w:p>
    <w:p w:rsidR="00253C12" w:rsidRPr="00FB4736" w:rsidRDefault="00253C12" w:rsidP="000B1478">
      <w:pPr>
        <w:keepLines/>
        <w:widowControl w:val="0"/>
        <w:tabs>
          <w:tab w:val="left" w:pos="567"/>
          <w:tab w:val="left" w:pos="1418"/>
          <w:tab w:val="left" w:pos="1702"/>
        </w:tabs>
        <w:jc w:val="both"/>
        <w:rPr>
          <w:rFonts w:ascii="Tahoma" w:hAnsi="Tahoma" w:cs="Tahoma"/>
        </w:rPr>
      </w:pPr>
    </w:p>
    <w:p w:rsidR="000A4AE6" w:rsidRPr="00FB4736" w:rsidRDefault="000A4AE6"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Izvajalec se obvezuje, da bo kadarkoli v času veljavnosti te pogodbe oziroma kadarkoli v času izvajanja predmeta te pogodbe, v skladu s šestim odstavkom 91. člena ZJN-3, v roku osmih (8) dni od prejema poziva (velja tudi za vse podizvajalce, s katerimi izvajalec izvaja predmet te pogodbe), naročniku posredoval podatke o:</w:t>
      </w:r>
    </w:p>
    <w:p w:rsidR="000A4AE6" w:rsidRPr="00FB4736" w:rsidRDefault="000A4AE6" w:rsidP="00E17EA6">
      <w:pPr>
        <w:keepLines/>
        <w:widowControl w:val="0"/>
        <w:numPr>
          <w:ilvl w:val="0"/>
          <w:numId w:val="23"/>
        </w:numPr>
        <w:tabs>
          <w:tab w:val="left" w:pos="-142"/>
        </w:tabs>
        <w:jc w:val="both"/>
        <w:rPr>
          <w:rFonts w:ascii="Tahoma" w:hAnsi="Tahoma" w:cs="Tahoma"/>
        </w:rPr>
      </w:pPr>
      <w:r w:rsidRPr="00FB4736">
        <w:rPr>
          <w:rFonts w:ascii="Tahoma" w:hAnsi="Tahoma" w:cs="Tahoma"/>
        </w:rPr>
        <w:t>svojih ustanoviteljih, družbenikih, delničarjih, komandi</w:t>
      </w:r>
      <w:r w:rsidR="00CE596D" w:rsidRPr="00FB4736">
        <w:rPr>
          <w:rFonts w:ascii="Tahoma" w:hAnsi="Tahoma" w:cs="Tahoma"/>
        </w:rPr>
        <w:t>tistih</w:t>
      </w:r>
      <w:r w:rsidRPr="00FB4736">
        <w:rPr>
          <w:rFonts w:ascii="Tahoma" w:hAnsi="Tahoma" w:cs="Tahoma"/>
        </w:rPr>
        <w:t xml:space="preserve"> ali drugih lastnikih in podatke o lastniških deležih navedenih oseb,</w:t>
      </w:r>
    </w:p>
    <w:p w:rsidR="000A4AE6" w:rsidRPr="00FB4736" w:rsidRDefault="000A4AE6" w:rsidP="00E17EA6">
      <w:pPr>
        <w:keepLines/>
        <w:widowControl w:val="0"/>
        <w:numPr>
          <w:ilvl w:val="0"/>
          <w:numId w:val="23"/>
        </w:numPr>
        <w:tabs>
          <w:tab w:val="left" w:pos="-142"/>
        </w:tabs>
        <w:jc w:val="both"/>
        <w:rPr>
          <w:rFonts w:ascii="Tahoma" w:hAnsi="Tahoma" w:cs="Tahoma"/>
        </w:rPr>
      </w:pPr>
      <w:r w:rsidRPr="00FB4736">
        <w:rPr>
          <w:rFonts w:ascii="Tahoma" w:hAnsi="Tahoma" w:cs="Tahoma"/>
        </w:rPr>
        <w:t>gospodarskih subjektih, za katere se glede na določbe zakona, ki ureja gospodarske družbe, šteje, da so z njim povezane družbe.</w:t>
      </w:r>
    </w:p>
    <w:p w:rsidR="00612527" w:rsidRPr="00FB4736" w:rsidRDefault="00612527" w:rsidP="000B1478">
      <w:pPr>
        <w:keepLines/>
        <w:widowControl w:val="0"/>
        <w:tabs>
          <w:tab w:val="left" w:pos="567"/>
          <w:tab w:val="left" w:pos="1418"/>
          <w:tab w:val="left" w:pos="1702"/>
        </w:tabs>
        <w:rPr>
          <w:rFonts w:ascii="Tahoma" w:hAnsi="Tahoma" w:cs="Tahoma"/>
        </w:rPr>
      </w:pPr>
    </w:p>
    <w:p w:rsidR="00905CCC" w:rsidRPr="00FB4736" w:rsidRDefault="00905CCC" w:rsidP="000B1478">
      <w:pPr>
        <w:keepLines/>
        <w:widowControl w:val="0"/>
        <w:numPr>
          <w:ilvl w:val="0"/>
          <w:numId w:val="14"/>
        </w:numPr>
        <w:jc w:val="center"/>
        <w:rPr>
          <w:rFonts w:ascii="Tahoma" w:hAnsi="Tahoma" w:cs="Tahoma"/>
        </w:rPr>
      </w:pPr>
      <w:r w:rsidRPr="00FB4736">
        <w:rPr>
          <w:rFonts w:ascii="Tahoma" w:hAnsi="Tahoma" w:cs="Tahoma"/>
        </w:rPr>
        <w:t>člen</w:t>
      </w:r>
    </w:p>
    <w:p w:rsidR="00905CCC" w:rsidRPr="00FB4736" w:rsidRDefault="00905CCC" w:rsidP="000B1478">
      <w:pPr>
        <w:keepLines/>
        <w:widowControl w:val="0"/>
        <w:rPr>
          <w:rFonts w:ascii="Tahoma" w:hAnsi="Tahoma" w:cs="Tahoma"/>
        </w:rPr>
      </w:pPr>
    </w:p>
    <w:p w:rsidR="00905CCC" w:rsidRPr="00FB4736" w:rsidRDefault="00905CCC" w:rsidP="000B1478">
      <w:pPr>
        <w:keepLines/>
        <w:widowControl w:val="0"/>
        <w:jc w:val="both"/>
        <w:rPr>
          <w:rFonts w:ascii="Tahoma" w:hAnsi="Tahoma" w:cs="Tahoma"/>
        </w:rPr>
      </w:pPr>
      <w:r w:rsidRPr="00FB4736">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FB4736">
        <w:rPr>
          <w:rFonts w:ascii="Tahoma" w:hAnsi="Tahoma" w:cs="Tahoma"/>
        </w:rPr>
        <w:t xml:space="preserve">, razen </w:t>
      </w:r>
      <w:r w:rsidR="004C78D6" w:rsidRPr="00FB4736">
        <w:rPr>
          <w:rFonts w:ascii="Tahoma" w:hAnsi="Tahoma" w:cs="Tahoma"/>
        </w:rPr>
        <w:t>informacij</w:t>
      </w:r>
      <w:r w:rsidR="00AB058F" w:rsidRPr="00FB4736">
        <w:rPr>
          <w:rFonts w:ascii="Tahoma" w:hAnsi="Tahoma" w:cs="Tahoma"/>
        </w:rPr>
        <w:t>, ki v skladu z veljavnimi predpisi štejejo za javne</w:t>
      </w:r>
      <w:r w:rsidRPr="00FB4736">
        <w:rPr>
          <w:rFonts w:ascii="Tahoma" w:hAnsi="Tahoma" w:cs="Tahoma"/>
        </w:rPr>
        <w:t>.</w:t>
      </w:r>
    </w:p>
    <w:p w:rsidR="009E1B44" w:rsidRPr="00FB4736" w:rsidRDefault="009644BB" w:rsidP="000B1478">
      <w:pPr>
        <w:keepLines/>
        <w:widowControl w:val="0"/>
        <w:numPr>
          <w:ilvl w:val="0"/>
          <w:numId w:val="14"/>
        </w:numPr>
        <w:jc w:val="center"/>
        <w:rPr>
          <w:rFonts w:ascii="Tahoma" w:hAnsi="Tahoma" w:cs="Tahoma"/>
        </w:rPr>
      </w:pPr>
      <w:r w:rsidRPr="00FB4736">
        <w:rPr>
          <w:rFonts w:ascii="Tahoma" w:hAnsi="Tahoma" w:cs="Tahoma"/>
        </w:rPr>
        <w:lastRenderedPageBreak/>
        <w:t>č</w:t>
      </w:r>
      <w:r w:rsidR="00D13E63" w:rsidRPr="00FB4736">
        <w:rPr>
          <w:rFonts w:ascii="Tahoma" w:hAnsi="Tahoma" w:cs="Tahoma"/>
        </w:rPr>
        <w:t>len</w:t>
      </w:r>
    </w:p>
    <w:p w:rsidR="009644BB" w:rsidRPr="00FB4736" w:rsidRDefault="009644BB" w:rsidP="000B1478">
      <w:pPr>
        <w:keepLines/>
        <w:widowControl w:val="0"/>
        <w:jc w:val="both"/>
        <w:rPr>
          <w:rFonts w:ascii="Tahoma" w:hAnsi="Tahoma" w:cs="Tahoma"/>
        </w:rPr>
      </w:pPr>
    </w:p>
    <w:p w:rsidR="00AC01BD" w:rsidRPr="00FB4736" w:rsidRDefault="00AC01BD" w:rsidP="000B1478">
      <w:pPr>
        <w:keepLines/>
        <w:widowControl w:val="0"/>
        <w:ind w:right="-1"/>
        <w:jc w:val="both"/>
        <w:outlineLvl w:val="1"/>
        <w:rPr>
          <w:rFonts w:ascii="Tahoma" w:hAnsi="Tahoma" w:cs="Tahoma"/>
          <w:lang w:eastAsia="en-US"/>
        </w:rPr>
      </w:pPr>
      <w:r w:rsidRPr="00FB4736">
        <w:rPr>
          <w:rFonts w:ascii="Tahoma" w:hAnsi="Tahoma" w:cs="Tahoma"/>
          <w:lang w:eastAsia="en-US"/>
        </w:rPr>
        <w:t>Ta pogodba je sklenjena pod razveznim pogojem, ki se uresniči v primeru izpolnitve ene od naslednjih okoliščin:</w:t>
      </w:r>
    </w:p>
    <w:p w:rsidR="00AC01BD" w:rsidRPr="00FB4736" w:rsidRDefault="00AC01BD" w:rsidP="000B1478">
      <w:pPr>
        <w:keepLines/>
        <w:widowControl w:val="0"/>
        <w:numPr>
          <w:ilvl w:val="0"/>
          <w:numId w:val="16"/>
        </w:numPr>
        <w:tabs>
          <w:tab w:val="left" w:pos="1418"/>
          <w:tab w:val="left" w:pos="1702"/>
        </w:tabs>
        <w:jc w:val="both"/>
        <w:rPr>
          <w:rFonts w:ascii="Tahoma" w:hAnsi="Tahoma" w:cs="Tahoma"/>
        </w:rPr>
      </w:pPr>
      <w:r w:rsidRPr="00FB4736">
        <w:rPr>
          <w:rFonts w:ascii="Tahoma" w:hAnsi="Tahoma" w:cs="Tahoma"/>
        </w:rPr>
        <w:t xml:space="preserve">če bo naročnik seznanjen, da je sodišče s pravnomočno odločitvijo ugotovilo kršitev obveznosti delovne, okoljske ali socialne zakonodaje s strani izvajalca ali podizvajalca ali </w:t>
      </w:r>
    </w:p>
    <w:p w:rsidR="00AC01BD" w:rsidRPr="00FB4736" w:rsidRDefault="00AC01BD" w:rsidP="000B1478">
      <w:pPr>
        <w:keepLines/>
        <w:widowControl w:val="0"/>
        <w:numPr>
          <w:ilvl w:val="0"/>
          <w:numId w:val="16"/>
        </w:numPr>
        <w:tabs>
          <w:tab w:val="left" w:pos="1418"/>
          <w:tab w:val="left" w:pos="1702"/>
        </w:tabs>
        <w:jc w:val="both"/>
        <w:rPr>
          <w:rFonts w:ascii="Tahoma" w:hAnsi="Tahoma" w:cs="Tahoma"/>
        </w:rPr>
      </w:pPr>
      <w:r w:rsidRPr="00FB4736">
        <w:rPr>
          <w:rFonts w:ascii="Tahoma" w:hAnsi="Tahoma" w:cs="Tahoma"/>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rsidR="006D72CC" w:rsidRPr="00FB4736" w:rsidRDefault="006D72CC" w:rsidP="000B1478">
      <w:pPr>
        <w:keepLines/>
        <w:widowControl w:val="0"/>
        <w:ind w:right="-1"/>
        <w:jc w:val="both"/>
        <w:outlineLvl w:val="1"/>
        <w:rPr>
          <w:rFonts w:ascii="Tahoma" w:hAnsi="Tahoma" w:cs="Tahoma"/>
          <w:lang w:eastAsia="en-US"/>
        </w:rPr>
      </w:pPr>
    </w:p>
    <w:p w:rsidR="00AC01BD" w:rsidRPr="00FB4736" w:rsidRDefault="006D72CC" w:rsidP="000B1478">
      <w:pPr>
        <w:keepLines/>
        <w:widowControl w:val="0"/>
        <w:ind w:right="-1"/>
        <w:jc w:val="both"/>
        <w:outlineLvl w:val="1"/>
        <w:rPr>
          <w:rFonts w:ascii="Tahoma" w:hAnsi="Tahoma" w:cs="Tahoma"/>
          <w:lang w:eastAsia="en-US"/>
        </w:rPr>
      </w:pPr>
      <w:r w:rsidRPr="00FB4736">
        <w:rPr>
          <w:rFonts w:ascii="Tahoma" w:hAnsi="Tahoma" w:cs="Tahoma"/>
          <w:lang w:eastAsia="en-US"/>
        </w:rPr>
        <w:t>i</w:t>
      </w:r>
      <w:r w:rsidR="00AC01BD" w:rsidRPr="00FB4736">
        <w:rPr>
          <w:rFonts w:ascii="Tahoma" w:hAnsi="Tahoma" w:cs="Tahoma"/>
          <w:lang w:eastAsia="en-US"/>
        </w:rPr>
        <w:t>n za kateri mu je bila s pravnomočno odločitvijo ali več pravnomočnimi odločitvami izrečena globa za prekršek, in pod pogojem, da je od seznanitve s kršitvijo in do izteka veljavnosti pogodbe še najmanj šest</w:t>
      </w:r>
      <w:r w:rsidR="00DD5E64" w:rsidRPr="00FB4736">
        <w:rPr>
          <w:rFonts w:ascii="Tahoma" w:hAnsi="Tahoma" w:cs="Tahoma"/>
          <w:lang w:eastAsia="en-US"/>
        </w:rPr>
        <w:t xml:space="preserve"> (6)</w:t>
      </w:r>
      <w:r w:rsidR="00AC01BD" w:rsidRPr="00FB4736">
        <w:rPr>
          <w:rFonts w:ascii="Tahoma" w:hAnsi="Tahoma" w:cs="Tahoma"/>
          <w:lang w:eastAsia="en-US"/>
        </w:rPr>
        <w:t xml:space="preserve"> mesecev oziroma če izvajalec nastopa s podizvajalcem pa tudi, če zaradi ugotovljene kršitve pri podizvajalcu izvajalec ne nadomesti ali zamenja tega podizvajalca, na način določen v skladu s 94. členom ZJN-3 in določili te pogodbe v roku 30 (trideset) dni od seznanitve s kršitvijo. </w:t>
      </w:r>
    </w:p>
    <w:p w:rsidR="00AC01BD" w:rsidRPr="00FB4736" w:rsidRDefault="00AC01BD" w:rsidP="000B1478">
      <w:pPr>
        <w:keepLines/>
        <w:widowControl w:val="0"/>
        <w:ind w:right="-1"/>
        <w:jc w:val="both"/>
        <w:outlineLvl w:val="1"/>
        <w:rPr>
          <w:rFonts w:ascii="Tahoma" w:hAnsi="Tahoma" w:cs="Tahoma"/>
          <w:lang w:eastAsia="en-US"/>
        </w:rPr>
      </w:pPr>
    </w:p>
    <w:p w:rsidR="00AC01BD" w:rsidRPr="00FB4736" w:rsidRDefault="00AC01BD" w:rsidP="000B1478">
      <w:pPr>
        <w:keepLines/>
        <w:widowControl w:val="0"/>
        <w:ind w:right="-1"/>
        <w:jc w:val="both"/>
        <w:outlineLvl w:val="1"/>
        <w:rPr>
          <w:rFonts w:ascii="Tahoma" w:hAnsi="Tahoma" w:cs="Tahoma"/>
          <w:lang w:eastAsia="en-US"/>
        </w:rPr>
      </w:pPr>
      <w:r w:rsidRPr="00FB4736">
        <w:rPr>
          <w:rFonts w:ascii="Tahoma" w:hAnsi="Tahoma" w:cs="Tahoma"/>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rsidR="00AC01BD" w:rsidRPr="00FB4736" w:rsidRDefault="00AC01BD" w:rsidP="000B1478">
      <w:pPr>
        <w:keepLines/>
        <w:widowControl w:val="0"/>
        <w:ind w:right="-1"/>
        <w:jc w:val="both"/>
        <w:outlineLvl w:val="1"/>
        <w:rPr>
          <w:rFonts w:ascii="Tahoma" w:hAnsi="Tahoma" w:cs="Tahoma"/>
          <w:lang w:eastAsia="en-US"/>
        </w:rPr>
      </w:pPr>
    </w:p>
    <w:p w:rsidR="00AC01BD" w:rsidRPr="00FB4736" w:rsidRDefault="00AC01BD" w:rsidP="000B1478">
      <w:pPr>
        <w:keepLines/>
        <w:widowControl w:val="0"/>
        <w:ind w:right="-1"/>
        <w:jc w:val="both"/>
        <w:outlineLvl w:val="1"/>
        <w:rPr>
          <w:rFonts w:ascii="Tahoma" w:hAnsi="Tahoma" w:cs="Tahoma"/>
          <w:lang w:eastAsia="en-US"/>
        </w:rPr>
      </w:pPr>
      <w:r w:rsidRPr="00FB4736">
        <w:rPr>
          <w:rFonts w:ascii="Tahoma" w:hAnsi="Tahoma" w:cs="Tahoma"/>
          <w:lang w:eastAsia="en-US"/>
        </w:rPr>
        <w:t xml:space="preserve">Če naročnik v roku 30 (trideset) dni od seznanitve s kršitvijo ne začne novega postopka javnega naročila, se šteje, da je pogodba razvezana </w:t>
      </w:r>
      <w:r w:rsidR="003F5A9B" w:rsidRPr="00FB4736">
        <w:rPr>
          <w:rFonts w:ascii="Tahoma" w:hAnsi="Tahoma" w:cs="Tahoma"/>
          <w:lang w:eastAsia="en-US"/>
        </w:rPr>
        <w:t>30. (</w:t>
      </w:r>
      <w:r w:rsidRPr="00FB4736">
        <w:rPr>
          <w:rFonts w:ascii="Tahoma" w:hAnsi="Tahoma" w:cs="Tahoma"/>
          <w:lang w:eastAsia="en-US"/>
        </w:rPr>
        <w:t>trideseti</w:t>
      </w:r>
      <w:r w:rsidR="003F5A9B" w:rsidRPr="00FB4736">
        <w:rPr>
          <w:rFonts w:ascii="Tahoma" w:hAnsi="Tahoma" w:cs="Tahoma"/>
          <w:lang w:eastAsia="en-US"/>
        </w:rPr>
        <w:t>)</w:t>
      </w:r>
      <w:r w:rsidRPr="00FB4736">
        <w:rPr>
          <w:rFonts w:ascii="Tahoma" w:hAnsi="Tahoma" w:cs="Tahoma"/>
          <w:lang w:eastAsia="en-US"/>
        </w:rPr>
        <w:t xml:space="preserve"> dan od seznanitve s kršitvijo.</w:t>
      </w:r>
    </w:p>
    <w:p w:rsidR="006D72CC" w:rsidRPr="00FB4736" w:rsidRDefault="006D72CC" w:rsidP="000B1478">
      <w:pPr>
        <w:keepLines/>
        <w:widowControl w:val="0"/>
        <w:numPr>
          <w:ilvl w:val="12"/>
          <w:numId w:val="0"/>
        </w:numPr>
        <w:ind w:right="7"/>
        <w:jc w:val="both"/>
        <w:rPr>
          <w:rFonts w:ascii="Tahoma" w:hAnsi="Tahoma" w:cs="Tahoma"/>
        </w:rPr>
      </w:pPr>
    </w:p>
    <w:p w:rsidR="00C758C8" w:rsidRPr="00FB4736" w:rsidRDefault="00C758C8" w:rsidP="000B1478">
      <w:pPr>
        <w:keepLines/>
        <w:widowControl w:val="0"/>
        <w:numPr>
          <w:ilvl w:val="0"/>
          <w:numId w:val="14"/>
        </w:numPr>
        <w:jc w:val="center"/>
        <w:rPr>
          <w:rFonts w:ascii="Tahoma" w:hAnsi="Tahoma" w:cs="Tahoma"/>
        </w:rPr>
      </w:pPr>
      <w:r w:rsidRPr="00FB4736">
        <w:rPr>
          <w:rFonts w:ascii="Tahoma" w:hAnsi="Tahoma" w:cs="Tahoma"/>
        </w:rPr>
        <w:t>člen</w:t>
      </w:r>
    </w:p>
    <w:p w:rsidR="00C758C8" w:rsidRPr="00FB4736" w:rsidRDefault="00C758C8" w:rsidP="000B1478">
      <w:pPr>
        <w:keepLines/>
        <w:widowControl w:val="0"/>
        <w:tabs>
          <w:tab w:val="left" w:pos="567"/>
          <w:tab w:val="left" w:pos="1418"/>
          <w:tab w:val="left" w:pos="1702"/>
        </w:tabs>
        <w:jc w:val="both"/>
        <w:rPr>
          <w:rFonts w:ascii="Tahoma" w:hAnsi="Tahoma" w:cs="Tahoma"/>
        </w:rPr>
      </w:pPr>
    </w:p>
    <w:p w:rsidR="00C758C8" w:rsidRPr="00FB4736" w:rsidRDefault="00C758C8"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Morebitne spremembe oz</w:t>
      </w:r>
      <w:r w:rsidR="00C018DD" w:rsidRPr="00FB4736">
        <w:rPr>
          <w:rFonts w:ascii="Tahoma" w:hAnsi="Tahoma" w:cs="Tahoma"/>
        </w:rPr>
        <w:t>iroma</w:t>
      </w:r>
      <w:r w:rsidRPr="00FB4736">
        <w:rPr>
          <w:rFonts w:ascii="Tahoma" w:hAnsi="Tahoma" w:cs="Tahoma"/>
        </w:rPr>
        <w:t xml:space="preserve"> dopolnitve te pogodbe so veljavne le, če so sklenjene v pisni obliki in jih podpišeta obe pogodbeni stranki.</w:t>
      </w:r>
    </w:p>
    <w:p w:rsidR="00C758C8" w:rsidRPr="00FB4736" w:rsidRDefault="00C758C8" w:rsidP="000B1478">
      <w:pPr>
        <w:keepLines/>
        <w:widowControl w:val="0"/>
        <w:tabs>
          <w:tab w:val="left" w:pos="567"/>
          <w:tab w:val="left" w:pos="1418"/>
          <w:tab w:val="left" w:pos="1702"/>
        </w:tabs>
        <w:jc w:val="both"/>
        <w:rPr>
          <w:rFonts w:ascii="Tahoma" w:hAnsi="Tahoma" w:cs="Tahoma"/>
        </w:rPr>
      </w:pPr>
    </w:p>
    <w:p w:rsidR="00C758C8" w:rsidRPr="00FB4736" w:rsidRDefault="00C758C8"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rsidR="009470D4" w:rsidRPr="00FB4736" w:rsidRDefault="009470D4" w:rsidP="000B1478">
      <w:pPr>
        <w:keepLines/>
        <w:widowControl w:val="0"/>
        <w:jc w:val="both"/>
        <w:rPr>
          <w:rFonts w:ascii="Tahoma" w:hAnsi="Tahoma" w:cs="Tahoma"/>
        </w:rPr>
      </w:pPr>
    </w:p>
    <w:p w:rsidR="00AB058F" w:rsidRPr="00FB4736" w:rsidRDefault="00AB058F" w:rsidP="000B1478">
      <w:pPr>
        <w:keepLines/>
        <w:widowControl w:val="0"/>
        <w:numPr>
          <w:ilvl w:val="0"/>
          <w:numId w:val="14"/>
        </w:numPr>
        <w:jc w:val="center"/>
        <w:rPr>
          <w:rFonts w:ascii="Tahoma" w:hAnsi="Tahoma" w:cs="Tahoma"/>
        </w:rPr>
      </w:pPr>
      <w:r w:rsidRPr="00FB4736">
        <w:rPr>
          <w:rFonts w:ascii="Tahoma" w:hAnsi="Tahoma" w:cs="Tahoma"/>
        </w:rPr>
        <w:t>člen</w:t>
      </w:r>
    </w:p>
    <w:p w:rsidR="00AB058F" w:rsidRPr="00FB4736" w:rsidRDefault="00AB058F" w:rsidP="000B1478">
      <w:pPr>
        <w:keepLines/>
        <w:widowControl w:val="0"/>
        <w:jc w:val="both"/>
        <w:rPr>
          <w:rFonts w:ascii="Tahoma" w:hAnsi="Tahoma" w:cs="Tahoma"/>
        </w:rPr>
      </w:pPr>
    </w:p>
    <w:p w:rsidR="009470D4" w:rsidRPr="00FB4736" w:rsidRDefault="00AB058F" w:rsidP="000B1478">
      <w:pPr>
        <w:keepLines/>
        <w:widowControl w:val="0"/>
        <w:jc w:val="both"/>
        <w:rPr>
          <w:rFonts w:ascii="Tahoma" w:hAnsi="Tahoma" w:cs="Tahoma"/>
        </w:rPr>
      </w:pPr>
      <w:r w:rsidRPr="00FB4736">
        <w:rPr>
          <w:rFonts w:ascii="Tahoma" w:hAnsi="Tahoma" w:cs="Tahoma"/>
        </w:rPr>
        <w:t>Ta pogodba v celoti zavezuje tudi morebitne vsakokratne pravne naslednike vsake od pogodbenih strank, kar velja zlasti tudi v primeru organizacijsko – statusnih ter lastninskih sprememb.</w:t>
      </w:r>
    </w:p>
    <w:p w:rsidR="00AB058F" w:rsidRPr="00FB4736" w:rsidRDefault="00AB058F" w:rsidP="000B1478">
      <w:pPr>
        <w:keepLines/>
        <w:widowControl w:val="0"/>
        <w:jc w:val="both"/>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left" w:pos="567"/>
          <w:tab w:val="left" w:pos="1418"/>
          <w:tab w:val="left" w:pos="1702"/>
        </w:tabs>
        <w:jc w:val="both"/>
        <w:rPr>
          <w:rFonts w:ascii="Tahoma" w:hAnsi="Tahoma" w:cs="Tahoma"/>
        </w:rPr>
      </w:pPr>
    </w:p>
    <w:p w:rsidR="00AB058F" w:rsidRPr="00FB4736" w:rsidRDefault="009E1B44"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 xml:space="preserve">Pogodba je sklenjena </w:t>
      </w:r>
      <w:r w:rsidR="00AB058F" w:rsidRPr="00FB4736">
        <w:rPr>
          <w:rFonts w:ascii="Tahoma" w:hAnsi="Tahoma" w:cs="Tahoma"/>
        </w:rPr>
        <w:t xml:space="preserve">in </w:t>
      </w:r>
      <w:r w:rsidR="00664192" w:rsidRPr="00FB4736">
        <w:rPr>
          <w:rFonts w:ascii="Tahoma" w:hAnsi="Tahoma" w:cs="Tahoma"/>
        </w:rPr>
        <w:t>za</w:t>
      </w:r>
      <w:r w:rsidR="00AB058F" w:rsidRPr="00FB4736">
        <w:rPr>
          <w:rFonts w:ascii="Tahoma" w:hAnsi="Tahoma" w:cs="Tahoma"/>
        </w:rPr>
        <w:t xml:space="preserve">čne veljati </w:t>
      </w:r>
      <w:r w:rsidRPr="00FB4736">
        <w:rPr>
          <w:rFonts w:ascii="Tahoma" w:hAnsi="Tahoma" w:cs="Tahoma"/>
        </w:rPr>
        <w:t>z dnem, ko jo podpišeta obe pogodbeni stranki</w:t>
      </w:r>
      <w:r w:rsidR="003F5A9B" w:rsidRPr="00FB4736">
        <w:rPr>
          <w:rFonts w:ascii="Tahoma" w:hAnsi="Tahoma" w:cs="Tahoma"/>
        </w:rPr>
        <w:t>, pod pogojem, da</w:t>
      </w:r>
      <w:r w:rsidRPr="00FB4736">
        <w:rPr>
          <w:rFonts w:ascii="Tahoma" w:hAnsi="Tahoma" w:cs="Tahoma"/>
        </w:rPr>
        <w:t xml:space="preserve"> izvajalec predloži finančno zavarovanje za dobro izvedbo pogodbenih obveznosti</w:t>
      </w:r>
      <w:r w:rsidR="00AB058F" w:rsidRPr="00FB4736">
        <w:rPr>
          <w:rFonts w:ascii="Tahoma" w:hAnsi="Tahoma" w:cs="Tahoma"/>
        </w:rPr>
        <w:t xml:space="preserve"> v skladu s 15. členom pogodbe</w:t>
      </w:r>
      <w:r w:rsidRPr="00FB4736">
        <w:rPr>
          <w:rFonts w:ascii="Tahoma" w:hAnsi="Tahoma" w:cs="Tahoma"/>
        </w:rPr>
        <w:t xml:space="preserve">. </w:t>
      </w:r>
    </w:p>
    <w:p w:rsidR="00AB058F" w:rsidRPr="00FB4736" w:rsidRDefault="00AB058F" w:rsidP="000B1478">
      <w:pPr>
        <w:keepLines/>
        <w:widowControl w:val="0"/>
        <w:tabs>
          <w:tab w:val="left" w:pos="567"/>
          <w:tab w:val="left" w:pos="1418"/>
          <w:tab w:val="left" w:pos="1702"/>
        </w:tabs>
        <w:jc w:val="both"/>
        <w:rPr>
          <w:rFonts w:ascii="Tahoma" w:hAnsi="Tahoma" w:cs="Tahoma"/>
        </w:rPr>
      </w:pPr>
    </w:p>
    <w:p w:rsidR="009E1B44" w:rsidRPr="00FB4736" w:rsidRDefault="004F76A7" w:rsidP="000B1478">
      <w:pPr>
        <w:keepLines/>
        <w:widowControl w:val="0"/>
        <w:tabs>
          <w:tab w:val="left" w:pos="567"/>
          <w:tab w:val="left" w:pos="1418"/>
          <w:tab w:val="left" w:pos="1702"/>
        </w:tabs>
        <w:jc w:val="both"/>
        <w:rPr>
          <w:rFonts w:ascii="Tahoma" w:hAnsi="Tahoma" w:cs="Tahoma"/>
        </w:rPr>
      </w:pPr>
      <w:r w:rsidRPr="00FB4736">
        <w:rPr>
          <w:rFonts w:ascii="Tahoma" w:hAnsi="Tahoma" w:cs="Tahoma"/>
        </w:rPr>
        <w:t xml:space="preserve">Pogodba velja do izpolnitve vseh pogodbenih obveznosti. </w:t>
      </w:r>
      <w:r w:rsidR="009E1B44" w:rsidRPr="00FB4736">
        <w:rPr>
          <w:rFonts w:ascii="Tahoma" w:hAnsi="Tahoma" w:cs="Tahoma"/>
        </w:rPr>
        <w:t>Glede garancijskih določil pogodba velja vse do poteka garancijskega roka.</w:t>
      </w:r>
    </w:p>
    <w:p w:rsidR="009E1B44" w:rsidRPr="00FB4736" w:rsidRDefault="009E1B44" w:rsidP="000B1478">
      <w:pPr>
        <w:keepLines/>
        <w:widowControl w:val="0"/>
        <w:tabs>
          <w:tab w:val="left" w:pos="567"/>
          <w:tab w:val="left" w:pos="1418"/>
          <w:tab w:val="left" w:pos="1702"/>
        </w:tabs>
        <w:jc w:val="both"/>
        <w:rPr>
          <w:rFonts w:ascii="Tahoma" w:hAnsi="Tahoma" w:cs="Tahoma"/>
        </w:rPr>
      </w:pPr>
    </w:p>
    <w:p w:rsidR="009E1B44" w:rsidRPr="00FB4736" w:rsidRDefault="009E1B44" w:rsidP="000B1478">
      <w:pPr>
        <w:keepLines/>
        <w:widowControl w:val="0"/>
        <w:numPr>
          <w:ilvl w:val="0"/>
          <w:numId w:val="14"/>
        </w:numPr>
        <w:jc w:val="center"/>
        <w:rPr>
          <w:rFonts w:ascii="Tahoma" w:hAnsi="Tahoma" w:cs="Tahoma"/>
        </w:rPr>
      </w:pPr>
      <w:r w:rsidRPr="00FB4736">
        <w:rPr>
          <w:rFonts w:ascii="Tahoma" w:hAnsi="Tahoma" w:cs="Tahoma"/>
        </w:rPr>
        <w:t>člen</w:t>
      </w:r>
    </w:p>
    <w:p w:rsidR="009E1B44" w:rsidRPr="00FB4736" w:rsidRDefault="009E1B44" w:rsidP="000B1478">
      <w:pPr>
        <w:keepLines/>
        <w:widowControl w:val="0"/>
        <w:tabs>
          <w:tab w:val="left" w:pos="4820"/>
        </w:tabs>
        <w:jc w:val="both"/>
        <w:rPr>
          <w:rFonts w:ascii="Tahoma" w:hAnsi="Tahoma" w:cs="Tahoma"/>
        </w:rPr>
      </w:pPr>
    </w:p>
    <w:p w:rsidR="009E1B44" w:rsidRPr="00FB4736" w:rsidRDefault="009E1B44" w:rsidP="000B1478">
      <w:pPr>
        <w:keepLines/>
        <w:widowControl w:val="0"/>
        <w:tabs>
          <w:tab w:val="left" w:pos="4820"/>
        </w:tabs>
        <w:jc w:val="both"/>
        <w:rPr>
          <w:rFonts w:ascii="Tahoma" w:hAnsi="Tahoma" w:cs="Tahoma"/>
        </w:rPr>
      </w:pPr>
      <w:r w:rsidRPr="00FB4736">
        <w:rPr>
          <w:rFonts w:ascii="Tahoma" w:hAnsi="Tahoma" w:cs="Tahoma"/>
        </w:rPr>
        <w:t xml:space="preserve">Pogodba je </w:t>
      </w:r>
      <w:r w:rsidR="00986F31" w:rsidRPr="00FB4736">
        <w:rPr>
          <w:rFonts w:ascii="Tahoma" w:hAnsi="Tahoma" w:cs="Tahoma"/>
        </w:rPr>
        <w:t>sestavljena in podpisana</w:t>
      </w:r>
      <w:r w:rsidR="00986F31" w:rsidRPr="00FB4736" w:rsidDel="00986F31">
        <w:rPr>
          <w:rFonts w:ascii="Tahoma" w:hAnsi="Tahoma" w:cs="Tahoma"/>
        </w:rPr>
        <w:t xml:space="preserve"> </w:t>
      </w:r>
      <w:r w:rsidRPr="00FB4736">
        <w:rPr>
          <w:rFonts w:ascii="Tahoma" w:hAnsi="Tahoma" w:cs="Tahoma"/>
        </w:rPr>
        <w:t xml:space="preserve">v </w:t>
      </w:r>
      <w:r w:rsidR="009470D4" w:rsidRPr="00FB4736">
        <w:rPr>
          <w:rFonts w:ascii="Tahoma" w:hAnsi="Tahoma" w:cs="Tahoma"/>
        </w:rPr>
        <w:t>3 (</w:t>
      </w:r>
      <w:r w:rsidR="004F76A7" w:rsidRPr="00FB4736">
        <w:rPr>
          <w:rFonts w:ascii="Tahoma" w:hAnsi="Tahoma" w:cs="Tahoma"/>
        </w:rPr>
        <w:t>treh</w:t>
      </w:r>
      <w:r w:rsidR="009470D4" w:rsidRPr="00FB4736">
        <w:rPr>
          <w:rFonts w:ascii="Tahoma" w:hAnsi="Tahoma" w:cs="Tahoma"/>
        </w:rPr>
        <w:t>)</w:t>
      </w:r>
      <w:r w:rsidRPr="00FB4736">
        <w:rPr>
          <w:rFonts w:ascii="Tahoma" w:hAnsi="Tahoma" w:cs="Tahoma"/>
        </w:rPr>
        <w:t xml:space="preserve"> ena</w:t>
      </w:r>
      <w:r w:rsidR="009470D4" w:rsidRPr="00FB4736">
        <w:rPr>
          <w:rFonts w:ascii="Tahoma" w:hAnsi="Tahoma" w:cs="Tahoma"/>
        </w:rPr>
        <w:t xml:space="preserve">kih izvodih, od katerih prejme naročnik 2 (dva) izvoda, izvajalec pa </w:t>
      </w:r>
      <w:r w:rsidRPr="00FB4736">
        <w:rPr>
          <w:rFonts w:ascii="Tahoma" w:hAnsi="Tahoma" w:cs="Tahoma"/>
        </w:rPr>
        <w:t>1</w:t>
      </w:r>
      <w:r w:rsidR="009470D4" w:rsidRPr="00FB4736">
        <w:rPr>
          <w:rFonts w:ascii="Tahoma" w:hAnsi="Tahoma" w:cs="Tahoma"/>
        </w:rPr>
        <w:t xml:space="preserve"> (en)</w:t>
      </w:r>
      <w:r w:rsidRPr="00FB4736">
        <w:rPr>
          <w:rFonts w:ascii="Tahoma" w:hAnsi="Tahoma" w:cs="Tahoma"/>
        </w:rPr>
        <w:t xml:space="preserve"> izvod.</w:t>
      </w:r>
    </w:p>
    <w:p w:rsidR="006F69C4" w:rsidRPr="00FB4736" w:rsidRDefault="006F69C4" w:rsidP="000B1478">
      <w:pPr>
        <w:keepLines/>
        <w:widowControl w:val="0"/>
        <w:tabs>
          <w:tab w:val="left" w:pos="4820"/>
        </w:tabs>
        <w:rPr>
          <w:rFonts w:ascii="Tahoma" w:hAnsi="Tahoma" w:cs="Tahoma"/>
        </w:rPr>
      </w:pPr>
    </w:p>
    <w:p w:rsidR="009E1B44" w:rsidRPr="00FB4736" w:rsidRDefault="000B1478" w:rsidP="000B1478">
      <w:pPr>
        <w:keepLines/>
        <w:widowControl w:val="0"/>
        <w:tabs>
          <w:tab w:val="left" w:pos="1134"/>
          <w:tab w:val="left" w:pos="4820"/>
        </w:tabs>
        <w:rPr>
          <w:rFonts w:ascii="Tahoma" w:hAnsi="Tahoma" w:cs="Tahoma"/>
        </w:rPr>
      </w:pPr>
      <w:r w:rsidRPr="00FB4736">
        <w:rPr>
          <w:rFonts w:ascii="Tahoma" w:hAnsi="Tahoma" w:cs="Tahoma"/>
        </w:rPr>
        <w:t>Ljubljana</w:t>
      </w:r>
      <w:r w:rsidR="009E1B44" w:rsidRPr="00FB4736">
        <w:rPr>
          <w:rFonts w:ascii="Tahoma" w:hAnsi="Tahoma" w:cs="Tahoma"/>
        </w:rPr>
        <w:t xml:space="preserve">, dne </w:t>
      </w:r>
      <w:r w:rsidR="009E1B44" w:rsidRPr="00FB4736">
        <w:rPr>
          <w:rFonts w:ascii="Tahoma" w:hAnsi="Tahoma" w:cs="Tahoma"/>
        </w:rPr>
        <w:tab/>
      </w:r>
      <w:r w:rsidR="009E1B44" w:rsidRPr="00FB4736">
        <w:rPr>
          <w:rFonts w:ascii="Tahoma" w:hAnsi="Tahoma" w:cs="Tahoma"/>
        </w:rPr>
        <w:tab/>
      </w:r>
      <w:r w:rsidR="00F40D5E" w:rsidRPr="00FB4736">
        <w:rPr>
          <w:rFonts w:ascii="Tahoma" w:hAnsi="Tahoma" w:cs="Tahoma"/>
        </w:rPr>
        <w:t>____________</w:t>
      </w:r>
      <w:r w:rsidR="009E1B44" w:rsidRPr="00FB4736">
        <w:rPr>
          <w:rFonts w:ascii="Tahoma" w:hAnsi="Tahoma" w:cs="Tahoma"/>
        </w:rPr>
        <w:t xml:space="preserve">, dne </w:t>
      </w:r>
    </w:p>
    <w:p w:rsidR="009E1B44" w:rsidRPr="00FB4736" w:rsidRDefault="001B4E0E" w:rsidP="000B1478">
      <w:pPr>
        <w:keepLines/>
        <w:widowControl w:val="0"/>
        <w:jc w:val="both"/>
        <w:rPr>
          <w:rFonts w:ascii="Tahoma" w:hAnsi="Tahoma" w:cs="Tahoma"/>
        </w:rPr>
      </w:pPr>
      <w:r w:rsidRPr="00FB4736">
        <w:rPr>
          <w:rFonts w:ascii="Tahoma" w:hAnsi="Tahoma" w:cs="Tahoma"/>
        </w:rPr>
        <w:t>Naročnik</w:t>
      </w:r>
      <w:r w:rsidR="009E1B44" w:rsidRPr="00FB4736">
        <w:rPr>
          <w:rFonts w:ascii="Tahoma" w:hAnsi="Tahoma" w:cs="Tahoma"/>
        </w:rPr>
        <w:t>:</w:t>
      </w:r>
      <w:r w:rsidR="009E1B44" w:rsidRPr="00FB4736">
        <w:rPr>
          <w:rFonts w:ascii="Tahoma" w:hAnsi="Tahoma" w:cs="Tahoma"/>
        </w:rPr>
        <w:tab/>
      </w:r>
      <w:r w:rsidR="00342C69" w:rsidRPr="00FB4736">
        <w:rPr>
          <w:rFonts w:ascii="Tahoma" w:hAnsi="Tahoma" w:cs="Tahoma"/>
        </w:rPr>
        <w:tab/>
      </w:r>
      <w:r w:rsidR="00342C69" w:rsidRPr="00FB4736">
        <w:rPr>
          <w:rFonts w:ascii="Tahoma" w:hAnsi="Tahoma" w:cs="Tahoma"/>
        </w:rPr>
        <w:tab/>
      </w:r>
      <w:r w:rsidR="00342C69" w:rsidRPr="00FB4736">
        <w:rPr>
          <w:rFonts w:ascii="Tahoma" w:hAnsi="Tahoma" w:cs="Tahoma"/>
        </w:rPr>
        <w:tab/>
      </w:r>
      <w:r w:rsidR="00342C69" w:rsidRPr="00FB4736">
        <w:rPr>
          <w:rFonts w:ascii="Tahoma" w:hAnsi="Tahoma" w:cs="Tahoma"/>
        </w:rPr>
        <w:tab/>
      </w:r>
      <w:r w:rsidR="00342C69" w:rsidRPr="00FB4736">
        <w:rPr>
          <w:rFonts w:ascii="Tahoma" w:hAnsi="Tahoma" w:cs="Tahoma"/>
        </w:rPr>
        <w:tab/>
        <w:t>Izvajalec:</w:t>
      </w:r>
    </w:p>
    <w:p w:rsidR="0041211B" w:rsidRPr="00FB4736" w:rsidRDefault="001B4E0E" w:rsidP="000B1478">
      <w:pPr>
        <w:keepLines/>
        <w:widowControl w:val="0"/>
        <w:jc w:val="both"/>
        <w:rPr>
          <w:rFonts w:ascii="Tahoma" w:hAnsi="Tahoma" w:cs="Tahoma"/>
        </w:rPr>
      </w:pPr>
      <w:r w:rsidRPr="00FB4736">
        <w:rPr>
          <w:rFonts w:ascii="Tahoma" w:hAnsi="Tahoma" w:cs="Tahoma"/>
        </w:rPr>
        <w:t xml:space="preserve">JAVNO PODJETJE </w:t>
      </w:r>
      <w:r w:rsidR="001847A7" w:rsidRPr="00FB4736">
        <w:rPr>
          <w:rFonts w:ascii="Tahoma" w:hAnsi="Tahoma" w:cs="Tahoma"/>
        </w:rPr>
        <w:t>ENERGETIKA LJUBLJANA d.o.o.</w:t>
      </w:r>
    </w:p>
    <w:p w:rsidR="007D7825" w:rsidRPr="00FB4736" w:rsidRDefault="001B4E0E" w:rsidP="004701DA">
      <w:pPr>
        <w:keepLines/>
        <w:widowControl w:val="0"/>
        <w:jc w:val="both"/>
        <w:rPr>
          <w:rFonts w:ascii="Tahoma" w:hAnsi="Tahoma" w:cs="Tahoma"/>
        </w:rPr>
      </w:pPr>
      <w:r w:rsidRPr="00FB4736">
        <w:rPr>
          <w:rFonts w:ascii="Tahoma" w:hAnsi="Tahoma" w:cs="Tahoma"/>
        </w:rPr>
        <w:t>Samo Lozej, direktor</w:t>
      </w:r>
      <w:r w:rsidR="007D7825" w:rsidRPr="00FB4736">
        <w:rPr>
          <w:rFonts w:ascii="Tahoma" w:hAnsi="Tahoma" w:cs="Tahoma"/>
        </w:rPr>
        <w:br w:type="page"/>
      </w:r>
    </w:p>
    <w:p w:rsidR="009E0CC4" w:rsidRPr="00FB4736" w:rsidRDefault="009E0CC4" w:rsidP="000B1478">
      <w:pPr>
        <w:keepLines/>
        <w:widowControl w:val="0"/>
        <w:rPr>
          <w:rFonts w:ascii="Tahoma" w:hAnsi="Tahoma" w:cs="Tahoma"/>
        </w:rPr>
      </w:pP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FB4736" w:rsidTr="00C4465E">
        <w:tc>
          <w:tcPr>
            <w:tcW w:w="599" w:type="dxa"/>
            <w:tcBorders>
              <w:right w:val="nil"/>
            </w:tcBorders>
          </w:tcPr>
          <w:p w:rsidR="007C70A1" w:rsidRPr="00FB4736" w:rsidRDefault="00935376" w:rsidP="00B11E1B">
            <w:pPr>
              <w:keepNext/>
              <w:widowControl w:val="0"/>
              <w:jc w:val="both"/>
              <w:rPr>
                <w:rFonts w:ascii="Tahoma" w:hAnsi="Tahoma" w:cs="Tahoma"/>
              </w:rPr>
            </w:pPr>
            <w:r w:rsidRPr="00FB4736">
              <w:rPr>
                <w:rFonts w:ascii="Tahoma" w:hAnsi="Tahoma" w:cs="Tahoma"/>
                <w:b/>
                <w:bCs/>
                <w:sz w:val="22"/>
                <w:szCs w:val="22"/>
              </w:rPr>
              <w:br w:type="page"/>
            </w:r>
            <w:r w:rsidR="00C4465E" w:rsidRPr="00FB4736">
              <w:rPr>
                <w:rFonts w:ascii="Tahoma" w:hAnsi="Tahoma" w:cs="Tahoma"/>
              </w:rPr>
              <w:t xml:space="preserve"> </w:t>
            </w:r>
            <w:r w:rsidR="00E81E01" w:rsidRPr="00FB4736">
              <w:rPr>
                <w:rFonts w:ascii="Tahoma" w:hAnsi="Tahoma" w:cs="Tahoma"/>
              </w:rPr>
              <w:br w:type="page"/>
            </w:r>
            <w:r w:rsidR="00C765A2" w:rsidRPr="00FB4736">
              <w:rPr>
                <w:rFonts w:ascii="Tahoma" w:hAnsi="Tahoma" w:cs="Tahoma"/>
              </w:rPr>
              <w:br w:type="page"/>
            </w:r>
            <w:r w:rsidR="00BB593C" w:rsidRPr="00FB4736">
              <w:rPr>
                <w:rFonts w:ascii="Tahoma" w:hAnsi="Tahoma" w:cs="Tahoma"/>
              </w:rPr>
              <w:br w:type="page"/>
            </w:r>
            <w:r w:rsidR="00BB593C" w:rsidRPr="00FB4736">
              <w:br w:type="page"/>
            </w:r>
            <w:r w:rsidR="00BB593C" w:rsidRPr="00FB4736">
              <w:br w:type="page"/>
            </w:r>
            <w:r w:rsidR="00FF69E9" w:rsidRPr="00FB4736">
              <w:br w:type="page"/>
            </w:r>
          </w:p>
        </w:tc>
        <w:tc>
          <w:tcPr>
            <w:tcW w:w="7339" w:type="dxa"/>
            <w:tcBorders>
              <w:left w:val="nil"/>
            </w:tcBorders>
            <w:vAlign w:val="bottom"/>
          </w:tcPr>
          <w:p w:rsidR="007C70A1" w:rsidRPr="00FB4736" w:rsidRDefault="00347017" w:rsidP="00B11E1B">
            <w:pPr>
              <w:keepNext/>
              <w:widowControl w:val="0"/>
              <w:jc w:val="both"/>
              <w:rPr>
                <w:rFonts w:ascii="Tahoma" w:hAnsi="Tahoma" w:cs="Tahoma"/>
              </w:rPr>
            </w:pPr>
            <w:r w:rsidRPr="00FB4736">
              <w:rPr>
                <w:rFonts w:ascii="Tahoma" w:hAnsi="Tahoma" w:cs="Tahoma"/>
              </w:rPr>
              <w:t xml:space="preserve">POVZETEK </w:t>
            </w:r>
            <w:r w:rsidR="0097556E" w:rsidRPr="00FB4736">
              <w:rPr>
                <w:rFonts w:ascii="Tahoma" w:hAnsi="Tahoma" w:cs="Tahoma"/>
              </w:rPr>
              <w:t>PREDRAČUNA</w:t>
            </w:r>
            <w:r w:rsidR="00E14E2A" w:rsidRPr="00FB4736">
              <w:rPr>
                <w:rFonts w:ascii="Tahoma" w:hAnsi="Tahoma" w:cs="Tahoma"/>
              </w:rPr>
              <w:t xml:space="preserve"> - </w:t>
            </w:r>
            <w:r w:rsidR="0097556E" w:rsidRPr="00FB4736">
              <w:rPr>
                <w:rFonts w:ascii="Tahoma" w:hAnsi="Tahoma" w:cs="Tahoma"/>
              </w:rPr>
              <w:t>PONUDBA</w:t>
            </w:r>
          </w:p>
        </w:tc>
        <w:tc>
          <w:tcPr>
            <w:tcW w:w="993" w:type="dxa"/>
            <w:tcBorders>
              <w:right w:val="nil"/>
            </w:tcBorders>
          </w:tcPr>
          <w:p w:rsidR="007C70A1" w:rsidRPr="00FB4736" w:rsidRDefault="007C70A1" w:rsidP="00B11E1B">
            <w:pPr>
              <w:keepNext/>
              <w:widowControl w:val="0"/>
              <w:jc w:val="both"/>
              <w:rPr>
                <w:rFonts w:ascii="Tahoma" w:hAnsi="Tahoma" w:cs="Tahoma"/>
                <w:b/>
                <w:strike/>
              </w:rPr>
            </w:pPr>
          </w:p>
        </w:tc>
        <w:tc>
          <w:tcPr>
            <w:tcW w:w="567" w:type="dxa"/>
            <w:tcBorders>
              <w:left w:val="nil"/>
            </w:tcBorders>
          </w:tcPr>
          <w:p w:rsidR="007C70A1" w:rsidRPr="00FB4736" w:rsidRDefault="007C70A1" w:rsidP="00B11E1B">
            <w:pPr>
              <w:keepNext/>
              <w:widowControl w:val="0"/>
              <w:jc w:val="both"/>
              <w:rPr>
                <w:rFonts w:ascii="Tahoma" w:hAnsi="Tahoma" w:cs="Tahoma"/>
                <w:b/>
                <w:i/>
                <w:strike/>
              </w:rPr>
            </w:pPr>
          </w:p>
        </w:tc>
      </w:tr>
    </w:tbl>
    <w:p w:rsidR="00AC0FF6" w:rsidRPr="00FB4736" w:rsidRDefault="00AC0FF6" w:rsidP="00B11E1B">
      <w:pPr>
        <w:keepNext/>
        <w:widowControl w:val="0"/>
        <w:jc w:val="both"/>
        <w:rPr>
          <w:rFonts w:ascii="Tahoma" w:hAnsi="Tahoma" w:cs="Tahoma"/>
          <w:b/>
        </w:rPr>
      </w:pPr>
    </w:p>
    <w:p w:rsidR="008E62B3" w:rsidRPr="00FB4736" w:rsidRDefault="008E62B3" w:rsidP="00B11E1B">
      <w:pPr>
        <w:keepNext/>
        <w:widowControl w:val="0"/>
        <w:jc w:val="both"/>
        <w:rPr>
          <w:rFonts w:ascii="Tahoma" w:hAnsi="Tahoma" w:cs="Tahoma"/>
          <w:b/>
        </w:rPr>
      </w:pPr>
    </w:p>
    <w:p w:rsidR="000566F5" w:rsidRPr="00FB4736" w:rsidRDefault="00696920" w:rsidP="00B51090">
      <w:pPr>
        <w:keepLines/>
        <w:widowControl w:val="0"/>
        <w:jc w:val="both"/>
        <w:rPr>
          <w:rFonts w:ascii="Tahoma" w:hAnsi="Tahoma" w:cs="Tahoma"/>
          <w:b/>
          <w:bCs/>
        </w:rPr>
      </w:pPr>
      <w:r w:rsidRPr="00FB4736">
        <w:rPr>
          <w:rFonts w:ascii="Tahoma" w:hAnsi="Tahoma" w:cs="Tahoma"/>
          <w:b/>
          <w:bCs/>
        </w:rPr>
        <w:t>POVZETEK PREDRAČUNA/</w:t>
      </w:r>
      <w:r w:rsidR="002F223F" w:rsidRPr="00FB4736">
        <w:rPr>
          <w:rFonts w:ascii="Tahoma" w:hAnsi="Tahoma" w:cs="Tahoma"/>
          <w:b/>
          <w:bCs/>
        </w:rPr>
        <w:t>PONUDBA št. ____________ z dne ___________</w:t>
      </w:r>
      <w:r w:rsidR="00772396" w:rsidRPr="00FB4736">
        <w:rPr>
          <w:rFonts w:ascii="Tahoma" w:hAnsi="Tahoma" w:cs="Tahoma"/>
          <w:b/>
          <w:bCs/>
        </w:rPr>
        <w:t xml:space="preserve"> </w:t>
      </w:r>
    </w:p>
    <w:p w:rsidR="00AC0FF6" w:rsidRPr="00FB4736" w:rsidRDefault="00AC0FF6" w:rsidP="00B51090">
      <w:pPr>
        <w:keepLines/>
        <w:widowControl w:val="0"/>
        <w:jc w:val="both"/>
        <w:rPr>
          <w:rFonts w:ascii="Tahoma" w:hAnsi="Tahoma" w:cs="Tahoma"/>
          <w:b/>
          <w:bCs/>
        </w:rPr>
      </w:pPr>
    </w:p>
    <w:p w:rsidR="001425E3" w:rsidRPr="00FB4736" w:rsidRDefault="001425E3" w:rsidP="00B51090">
      <w:pPr>
        <w:keepLines/>
        <w:widowControl w:val="0"/>
        <w:ind w:left="1080" w:hanging="1080"/>
        <w:jc w:val="both"/>
        <w:rPr>
          <w:rFonts w:ascii="Tahoma" w:hAnsi="Tahoma" w:cs="Tahoma"/>
          <w:b/>
        </w:rPr>
      </w:pPr>
      <w:r w:rsidRPr="00FB4736">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FB4736" w:rsidTr="0076694D">
        <w:trPr>
          <w:trHeight w:val="640"/>
        </w:trPr>
        <w:tc>
          <w:tcPr>
            <w:tcW w:w="1847" w:type="dxa"/>
          </w:tcPr>
          <w:p w:rsidR="001425E3" w:rsidRPr="00FB4736" w:rsidRDefault="001425E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FB4736">
              <w:rPr>
                <w:rFonts w:ascii="Tahoma" w:eastAsia="Calibri" w:hAnsi="Tahoma" w:cs="Tahoma"/>
                <w:lang w:eastAsia="en-US"/>
              </w:rPr>
              <w:t>samostojno</w:t>
            </w:r>
          </w:p>
        </w:tc>
        <w:tc>
          <w:tcPr>
            <w:tcW w:w="2274" w:type="dxa"/>
          </w:tcPr>
          <w:p w:rsidR="001425E3" w:rsidRPr="00FB4736"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FB4736">
              <w:rPr>
                <w:rFonts w:ascii="Tahoma" w:eastAsia="Calibri" w:hAnsi="Tahoma" w:cs="Tahoma"/>
                <w:lang w:eastAsia="en-US"/>
              </w:rPr>
              <w:t>skupna ponudba</w:t>
            </w:r>
          </w:p>
        </w:tc>
        <w:tc>
          <w:tcPr>
            <w:tcW w:w="2131" w:type="dxa"/>
          </w:tcPr>
          <w:p w:rsidR="001425E3" w:rsidRPr="00FB4736"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FB4736">
              <w:rPr>
                <w:rFonts w:ascii="Tahoma" w:eastAsia="Calibri" w:hAnsi="Tahoma" w:cs="Tahoma"/>
                <w:lang w:eastAsia="en-US"/>
              </w:rPr>
              <w:t>s podizvajalci</w:t>
            </w:r>
          </w:p>
        </w:tc>
        <w:tc>
          <w:tcPr>
            <w:tcW w:w="2985" w:type="dxa"/>
          </w:tcPr>
          <w:p w:rsidR="001425E3" w:rsidRPr="00FB4736" w:rsidRDefault="001425E3" w:rsidP="00B51090">
            <w:pPr>
              <w:keepLines/>
              <w:widowControl w:val="0"/>
              <w:numPr>
                <w:ilvl w:val="0"/>
                <w:numId w:val="11"/>
              </w:numPr>
              <w:spacing w:after="200" w:line="276" w:lineRule="auto"/>
              <w:ind w:left="459"/>
              <w:jc w:val="both"/>
              <w:rPr>
                <w:rFonts w:ascii="Tahoma" w:eastAsia="Calibri" w:hAnsi="Tahoma" w:cs="Tahoma"/>
                <w:lang w:eastAsia="en-US"/>
              </w:rPr>
            </w:pPr>
            <w:r w:rsidRPr="00FB4736">
              <w:rPr>
                <w:rFonts w:ascii="Tahoma" w:eastAsia="Calibri" w:hAnsi="Tahoma" w:cs="Tahoma"/>
                <w:lang w:eastAsia="en-US"/>
              </w:rPr>
              <w:t>z uporabo zmogljivosti drugih subjektov</w:t>
            </w:r>
          </w:p>
        </w:tc>
      </w:tr>
    </w:tbl>
    <w:p w:rsidR="003D1526" w:rsidRPr="00677A33" w:rsidRDefault="0076694D" w:rsidP="003D1526">
      <w:pPr>
        <w:keepLines/>
        <w:widowControl w:val="0"/>
        <w:rPr>
          <w:rFonts w:ascii="Tahoma" w:hAnsi="Tahoma" w:cs="Tahoma"/>
          <w:b/>
        </w:rPr>
      </w:pPr>
      <w:r w:rsidRPr="00FB4736">
        <w:rPr>
          <w:rFonts w:ascii="Tahoma" w:hAnsi="Tahoma" w:cs="Tahoma"/>
          <w:b/>
          <w:bCs/>
        </w:rPr>
        <w:t>Št</w:t>
      </w:r>
      <w:r w:rsidR="002532A6" w:rsidRPr="00FB4736">
        <w:rPr>
          <w:rFonts w:ascii="Tahoma" w:hAnsi="Tahoma" w:cs="Tahoma"/>
          <w:b/>
          <w:bCs/>
        </w:rPr>
        <w:t xml:space="preserve"> javnega naročila: </w:t>
      </w:r>
      <w:r w:rsidR="00DF2A09" w:rsidRPr="00FB4736">
        <w:rPr>
          <w:rFonts w:ascii="Tahoma" w:hAnsi="Tahoma" w:cs="Tahoma"/>
          <w:b/>
          <w:bCs/>
        </w:rPr>
        <w:t>JPE-SIR-</w:t>
      </w:r>
      <w:r w:rsidR="00DB56D9">
        <w:rPr>
          <w:rFonts w:ascii="Tahoma" w:hAnsi="Tahoma" w:cs="Tahoma"/>
          <w:b/>
          <w:bCs/>
        </w:rPr>
        <w:t>273</w:t>
      </w:r>
      <w:r w:rsidR="003B7C53" w:rsidRPr="00FB4736">
        <w:rPr>
          <w:rFonts w:ascii="Tahoma" w:hAnsi="Tahoma" w:cs="Tahoma"/>
          <w:b/>
          <w:bCs/>
        </w:rPr>
        <w:t>/21</w:t>
      </w:r>
      <w:r w:rsidR="004701DA" w:rsidRPr="00FB4736">
        <w:rPr>
          <w:rFonts w:ascii="Tahoma" w:hAnsi="Tahoma" w:cs="Tahoma"/>
          <w:b/>
          <w:bCs/>
        </w:rPr>
        <w:t xml:space="preserve"> -</w:t>
      </w:r>
      <w:r w:rsidR="006336FD" w:rsidRPr="00FB4736">
        <w:rPr>
          <w:rFonts w:ascii="Tahoma" w:hAnsi="Tahoma" w:cs="Tahoma"/>
          <w:b/>
          <w:bCs/>
        </w:rPr>
        <w:t xml:space="preserve"> </w:t>
      </w:r>
      <w:r w:rsidR="00651E2F" w:rsidRPr="00651E2F">
        <w:rPr>
          <w:rFonts w:ascii="Tahoma" w:hAnsi="Tahoma" w:cs="Tahoma"/>
          <w:b/>
          <w:bCs/>
        </w:rPr>
        <w:t xml:space="preserve">Izvedba gradbenih, </w:t>
      </w:r>
      <w:r w:rsidR="00651E2F" w:rsidRPr="00651E2F">
        <w:rPr>
          <w:rFonts w:ascii="Tahoma" w:hAnsi="Tahoma" w:cs="Tahoma"/>
          <w:b/>
          <w:lang w:eastAsia="x-none"/>
        </w:rPr>
        <w:t>strojno inštalacijskih in elektro inštalacijskih</w:t>
      </w:r>
      <w:r w:rsidR="00651E2F" w:rsidRPr="00651E2F">
        <w:rPr>
          <w:rFonts w:ascii="Tahoma" w:hAnsi="Tahoma" w:cs="Tahoma"/>
          <w:b/>
          <w:bCs/>
        </w:rPr>
        <w:t xml:space="preserve"> del za investicijo:</w:t>
      </w:r>
      <w:r w:rsidR="00651E2F">
        <w:rPr>
          <w:rFonts w:ascii="Tahoma" w:hAnsi="Tahoma" w:cs="Tahoma"/>
          <w:b/>
        </w:rPr>
        <w:t xml:space="preserve"> </w:t>
      </w:r>
      <w:r w:rsidR="003D1526" w:rsidRPr="00677A33">
        <w:rPr>
          <w:rFonts w:ascii="Tahoma" w:hAnsi="Tahoma" w:cs="Tahoma"/>
          <w:b/>
        </w:rPr>
        <w:t>30II-882-000 Gradnja RP Stanežiče</w:t>
      </w:r>
    </w:p>
    <w:p w:rsidR="00904526" w:rsidRPr="00FB4736" w:rsidRDefault="00904526" w:rsidP="00905D3C">
      <w:pPr>
        <w:keepLines/>
        <w:widowControl w:val="0"/>
        <w:jc w:val="both"/>
        <w:rPr>
          <w:rFonts w:ascii="Tahoma" w:hAnsi="Tahoma" w:cs="Tahoma"/>
          <w:highlight w:val="yellow"/>
        </w:rPr>
      </w:pPr>
    </w:p>
    <w:p w:rsidR="00C42543" w:rsidRPr="00FB4736" w:rsidRDefault="00C42543" w:rsidP="00B51090">
      <w:pPr>
        <w:keepLines/>
        <w:widowControl w:val="0"/>
        <w:jc w:val="both"/>
        <w:rPr>
          <w:rFonts w:ascii="Tahoma" w:hAnsi="Tahoma" w:cs="Tahoma"/>
          <w:bCs/>
        </w:rPr>
      </w:pPr>
    </w:p>
    <w:p w:rsidR="000566F5" w:rsidRPr="00FB4736" w:rsidRDefault="000566F5" w:rsidP="00B51090">
      <w:pPr>
        <w:keepLines/>
        <w:widowControl w:val="0"/>
        <w:numPr>
          <w:ilvl w:val="0"/>
          <w:numId w:val="6"/>
        </w:numPr>
        <w:jc w:val="both"/>
        <w:rPr>
          <w:rFonts w:ascii="Tahoma" w:hAnsi="Tahoma" w:cs="Tahoma"/>
          <w:caps/>
        </w:rPr>
      </w:pPr>
      <w:r w:rsidRPr="00FB4736">
        <w:rPr>
          <w:rFonts w:ascii="Tahoma" w:hAnsi="Tahoma" w:cs="Tahoma"/>
          <w:caps/>
        </w:rPr>
        <w:t xml:space="preserve">Podatki o ponudniku </w:t>
      </w:r>
    </w:p>
    <w:p w:rsidR="000566F5" w:rsidRPr="00FB4736" w:rsidRDefault="000566F5" w:rsidP="00B51090">
      <w:pPr>
        <w:keepLines/>
        <w:widowControl w:val="0"/>
        <w:jc w:val="both"/>
        <w:rPr>
          <w:rFonts w:ascii="Tahoma" w:hAnsi="Tahoma" w:cs="Tahoma"/>
        </w:rPr>
      </w:pPr>
    </w:p>
    <w:p w:rsidR="000566F5" w:rsidRPr="00FB4736" w:rsidRDefault="000566F5" w:rsidP="00B51090">
      <w:pPr>
        <w:keepLines/>
        <w:widowControl w:val="0"/>
        <w:jc w:val="both"/>
        <w:rPr>
          <w:rFonts w:ascii="Tahoma" w:hAnsi="Tahoma" w:cs="Tahoma"/>
        </w:rPr>
      </w:pPr>
      <w:r w:rsidRPr="00FB4736">
        <w:rPr>
          <w:rFonts w:ascii="Tahoma" w:hAnsi="Tahoma" w:cs="Tahoma"/>
        </w:rPr>
        <w:t>Naziv in naslov ponudnika</w:t>
      </w:r>
      <w:r w:rsidR="002E7048" w:rsidRPr="00FB4736">
        <w:rPr>
          <w:rFonts w:ascii="Tahoma" w:hAnsi="Tahoma" w:cs="Tahoma"/>
        </w:rPr>
        <w:t>, matična in davčna številka</w:t>
      </w:r>
      <w:r w:rsidRPr="00FB4736">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FB4736" w:rsidTr="005C61E7">
        <w:tc>
          <w:tcPr>
            <w:tcW w:w="9140" w:type="dxa"/>
            <w:tcBorders>
              <w:top w:val="single" w:sz="4" w:space="0" w:color="auto"/>
              <w:left w:val="single" w:sz="4" w:space="0" w:color="auto"/>
              <w:bottom w:val="single" w:sz="4" w:space="0" w:color="auto"/>
              <w:right w:val="single" w:sz="4" w:space="0" w:color="auto"/>
            </w:tcBorders>
          </w:tcPr>
          <w:p w:rsidR="000566F5" w:rsidRPr="00FB4736" w:rsidRDefault="000566F5" w:rsidP="00B51090">
            <w:pPr>
              <w:keepLines/>
              <w:widowControl w:val="0"/>
              <w:jc w:val="both"/>
              <w:rPr>
                <w:rFonts w:ascii="Tahoma" w:hAnsi="Tahoma" w:cs="Tahoma"/>
              </w:rPr>
            </w:pPr>
          </w:p>
        </w:tc>
      </w:tr>
      <w:tr w:rsidR="000566F5" w:rsidRPr="00FB4736" w:rsidTr="005C61E7">
        <w:tc>
          <w:tcPr>
            <w:tcW w:w="9140" w:type="dxa"/>
            <w:tcBorders>
              <w:top w:val="single" w:sz="4" w:space="0" w:color="auto"/>
              <w:left w:val="single" w:sz="4" w:space="0" w:color="auto"/>
              <w:bottom w:val="single" w:sz="4" w:space="0" w:color="auto"/>
              <w:right w:val="single" w:sz="4" w:space="0" w:color="auto"/>
            </w:tcBorders>
          </w:tcPr>
          <w:p w:rsidR="000566F5" w:rsidRPr="00FB4736" w:rsidRDefault="000566F5" w:rsidP="00B51090">
            <w:pPr>
              <w:keepLines/>
              <w:widowControl w:val="0"/>
              <w:jc w:val="both"/>
              <w:rPr>
                <w:rFonts w:ascii="Tahoma" w:hAnsi="Tahoma" w:cs="Tahoma"/>
              </w:rPr>
            </w:pPr>
          </w:p>
        </w:tc>
      </w:tr>
    </w:tbl>
    <w:p w:rsidR="000566F5" w:rsidRPr="00FB4736" w:rsidRDefault="000566F5" w:rsidP="00B51090">
      <w:pPr>
        <w:keepLines/>
        <w:widowControl w:val="0"/>
        <w:jc w:val="both"/>
        <w:rPr>
          <w:rFonts w:ascii="Tahoma" w:hAnsi="Tahoma" w:cs="Tahoma"/>
        </w:rPr>
      </w:pPr>
    </w:p>
    <w:p w:rsidR="000566F5" w:rsidRPr="00FB4736" w:rsidRDefault="000566F5" w:rsidP="00B51090">
      <w:pPr>
        <w:keepLines/>
        <w:widowControl w:val="0"/>
        <w:jc w:val="both"/>
        <w:rPr>
          <w:rFonts w:ascii="Tahoma" w:hAnsi="Tahoma" w:cs="Tahoma"/>
        </w:rPr>
      </w:pPr>
      <w:r w:rsidRPr="00FB4736">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FB4736" w:rsidTr="005C61E7">
        <w:tc>
          <w:tcPr>
            <w:tcW w:w="9140" w:type="dxa"/>
            <w:tcBorders>
              <w:top w:val="single" w:sz="4" w:space="0" w:color="auto"/>
              <w:left w:val="single" w:sz="4" w:space="0" w:color="auto"/>
              <w:bottom w:val="single" w:sz="4" w:space="0" w:color="auto"/>
              <w:right w:val="single" w:sz="4" w:space="0" w:color="auto"/>
            </w:tcBorders>
          </w:tcPr>
          <w:p w:rsidR="000566F5" w:rsidRPr="00FB4736" w:rsidRDefault="000566F5" w:rsidP="00B51090">
            <w:pPr>
              <w:keepLines/>
              <w:widowControl w:val="0"/>
              <w:jc w:val="both"/>
              <w:rPr>
                <w:rFonts w:ascii="Tahoma" w:hAnsi="Tahoma" w:cs="Tahoma"/>
              </w:rPr>
            </w:pPr>
          </w:p>
        </w:tc>
      </w:tr>
      <w:tr w:rsidR="000566F5" w:rsidRPr="00FB4736" w:rsidTr="005C61E7">
        <w:tc>
          <w:tcPr>
            <w:tcW w:w="9140" w:type="dxa"/>
            <w:tcBorders>
              <w:top w:val="single" w:sz="4" w:space="0" w:color="auto"/>
              <w:left w:val="single" w:sz="4" w:space="0" w:color="auto"/>
              <w:bottom w:val="single" w:sz="4" w:space="0" w:color="auto"/>
              <w:right w:val="single" w:sz="4" w:space="0" w:color="auto"/>
            </w:tcBorders>
          </w:tcPr>
          <w:p w:rsidR="000566F5" w:rsidRPr="00FB4736" w:rsidRDefault="000566F5" w:rsidP="00B51090">
            <w:pPr>
              <w:keepLines/>
              <w:widowControl w:val="0"/>
              <w:jc w:val="both"/>
              <w:rPr>
                <w:rFonts w:ascii="Tahoma" w:hAnsi="Tahoma" w:cs="Tahoma"/>
              </w:rPr>
            </w:pPr>
          </w:p>
        </w:tc>
      </w:tr>
    </w:tbl>
    <w:p w:rsidR="000566F5" w:rsidRPr="00FB4736" w:rsidRDefault="000566F5" w:rsidP="00B51090">
      <w:pPr>
        <w:keepLines/>
        <w:widowControl w:val="0"/>
        <w:jc w:val="both"/>
        <w:rPr>
          <w:rFonts w:ascii="Tahoma" w:hAnsi="Tahoma" w:cs="Tahoma"/>
        </w:rPr>
      </w:pPr>
    </w:p>
    <w:p w:rsidR="000566F5" w:rsidRPr="00FB4736" w:rsidRDefault="000566F5" w:rsidP="00B51090">
      <w:pPr>
        <w:keepLines/>
        <w:widowControl w:val="0"/>
        <w:jc w:val="both"/>
        <w:rPr>
          <w:rFonts w:ascii="Tahoma" w:hAnsi="Tahoma" w:cs="Tahoma"/>
        </w:rPr>
      </w:pPr>
      <w:r w:rsidRPr="00FB4736">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FB4736" w:rsidTr="005C61E7">
        <w:tc>
          <w:tcPr>
            <w:tcW w:w="9140" w:type="dxa"/>
            <w:tcBorders>
              <w:top w:val="single" w:sz="4" w:space="0" w:color="auto"/>
              <w:left w:val="single" w:sz="4" w:space="0" w:color="auto"/>
              <w:bottom w:val="single" w:sz="4" w:space="0" w:color="auto"/>
              <w:right w:val="single" w:sz="4" w:space="0" w:color="auto"/>
            </w:tcBorders>
          </w:tcPr>
          <w:p w:rsidR="000566F5" w:rsidRPr="00FB4736" w:rsidRDefault="000566F5" w:rsidP="00B51090">
            <w:pPr>
              <w:keepLines/>
              <w:widowControl w:val="0"/>
              <w:jc w:val="both"/>
              <w:rPr>
                <w:rFonts w:ascii="Tahoma" w:hAnsi="Tahoma" w:cs="Tahoma"/>
              </w:rPr>
            </w:pPr>
          </w:p>
        </w:tc>
      </w:tr>
      <w:tr w:rsidR="000566F5" w:rsidRPr="00FB4736" w:rsidTr="005C61E7">
        <w:tc>
          <w:tcPr>
            <w:tcW w:w="9140" w:type="dxa"/>
            <w:tcBorders>
              <w:top w:val="single" w:sz="4" w:space="0" w:color="auto"/>
              <w:left w:val="single" w:sz="4" w:space="0" w:color="auto"/>
              <w:bottom w:val="single" w:sz="4" w:space="0" w:color="auto"/>
              <w:right w:val="single" w:sz="4" w:space="0" w:color="auto"/>
            </w:tcBorders>
          </w:tcPr>
          <w:p w:rsidR="000566F5" w:rsidRPr="00FB4736" w:rsidRDefault="000566F5" w:rsidP="00B51090">
            <w:pPr>
              <w:keepLines/>
              <w:widowControl w:val="0"/>
              <w:jc w:val="both"/>
              <w:rPr>
                <w:rFonts w:ascii="Tahoma" w:hAnsi="Tahoma" w:cs="Tahoma"/>
              </w:rPr>
            </w:pPr>
          </w:p>
        </w:tc>
      </w:tr>
    </w:tbl>
    <w:p w:rsidR="000566F5" w:rsidRPr="00FB4736" w:rsidRDefault="000566F5" w:rsidP="00B51090">
      <w:pPr>
        <w:keepLines/>
        <w:widowControl w:val="0"/>
        <w:jc w:val="both"/>
        <w:rPr>
          <w:rFonts w:ascii="Tahoma" w:hAnsi="Tahoma" w:cs="Tahoma"/>
        </w:rPr>
      </w:pPr>
    </w:p>
    <w:p w:rsidR="000566F5" w:rsidRPr="00FB4736" w:rsidRDefault="000566F5" w:rsidP="00B51090">
      <w:pPr>
        <w:keepLines/>
        <w:widowControl w:val="0"/>
        <w:jc w:val="both"/>
        <w:rPr>
          <w:rFonts w:ascii="Tahoma" w:hAnsi="Tahoma" w:cs="Tahoma"/>
        </w:rPr>
      </w:pPr>
      <w:r w:rsidRPr="00FB4736">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FB4736" w:rsidTr="005C61E7">
        <w:tc>
          <w:tcPr>
            <w:tcW w:w="9140" w:type="dxa"/>
            <w:tcBorders>
              <w:top w:val="single" w:sz="4" w:space="0" w:color="auto"/>
              <w:left w:val="single" w:sz="4" w:space="0" w:color="auto"/>
              <w:bottom w:val="single" w:sz="4" w:space="0" w:color="auto"/>
              <w:right w:val="single" w:sz="4" w:space="0" w:color="auto"/>
            </w:tcBorders>
          </w:tcPr>
          <w:p w:rsidR="000566F5" w:rsidRPr="00FB4736" w:rsidRDefault="000566F5" w:rsidP="00B51090">
            <w:pPr>
              <w:keepLines/>
              <w:widowControl w:val="0"/>
              <w:jc w:val="both"/>
              <w:rPr>
                <w:rFonts w:ascii="Tahoma" w:hAnsi="Tahoma" w:cs="Tahoma"/>
              </w:rPr>
            </w:pPr>
          </w:p>
        </w:tc>
      </w:tr>
      <w:tr w:rsidR="000566F5" w:rsidRPr="00FB4736" w:rsidTr="005C61E7">
        <w:tc>
          <w:tcPr>
            <w:tcW w:w="9140" w:type="dxa"/>
            <w:tcBorders>
              <w:top w:val="single" w:sz="4" w:space="0" w:color="auto"/>
              <w:left w:val="single" w:sz="4" w:space="0" w:color="auto"/>
              <w:bottom w:val="single" w:sz="4" w:space="0" w:color="auto"/>
              <w:right w:val="single" w:sz="4" w:space="0" w:color="auto"/>
            </w:tcBorders>
          </w:tcPr>
          <w:p w:rsidR="000566F5" w:rsidRPr="00FB4736" w:rsidRDefault="000566F5" w:rsidP="00B51090">
            <w:pPr>
              <w:keepLines/>
              <w:widowControl w:val="0"/>
              <w:jc w:val="both"/>
              <w:rPr>
                <w:rFonts w:ascii="Tahoma" w:hAnsi="Tahoma" w:cs="Tahoma"/>
              </w:rPr>
            </w:pPr>
          </w:p>
        </w:tc>
      </w:tr>
    </w:tbl>
    <w:p w:rsidR="003339F1" w:rsidRPr="00FB4736" w:rsidRDefault="003339F1" w:rsidP="00B51090">
      <w:pPr>
        <w:keepLines/>
        <w:widowControl w:val="0"/>
        <w:jc w:val="both"/>
        <w:rPr>
          <w:rFonts w:ascii="Tahoma" w:hAnsi="Tahoma" w:cs="Tahoma"/>
        </w:rPr>
      </w:pPr>
    </w:p>
    <w:p w:rsidR="006F69C4" w:rsidRPr="00FB4736" w:rsidRDefault="006F69C4" w:rsidP="00B51090">
      <w:pPr>
        <w:keepLines/>
        <w:widowControl w:val="0"/>
        <w:jc w:val="both"/>
        <w:rPr>
          <w:rFonts w:ascii="Tahoma" w:hAnsi="Tahoma" w:cs="Tahoma"/>
        </w:rPr>
      </w:pPr>
      <w:r w:rsidRPr="00FB4736">
        <w:rPr>
          <w:rFonts w:ascii="Tahoma" w:hAnsi="Tahoma" w:cs="Tahoma"/>
        </w:rPr>
        <w:t>e-</w:t>
      </w:r>
      <w:r w:rsidR="00AC0FF6" w:rsidRPr="00FB4736">
        <w:rPr>
          <w:rFonts w:ascii="Tahoma" w:hAnsi="Tahoma" w:cs="Tahoma"/>
        </w:rPr>
        <w:t xml:space="preserve">pošta </w:t>
      </w:r>
      <w:r w:rsidRPr="00FB4736">
        <w:rPr>
          <w:rFonts w:ascii="Tahoma" w:hAnsi="Tahoma" w:cs="Tahoma"/>
        </w:rPr>
        <w:t>za vročitev odločitve iz 90. člena ZJN-3 preko Portala JN</w:t>
      </w:r>
      <w:r w:rsidR="004701DA" w:rsidRPr="00FB4736">
        <w:rPr>
          <w:rFonts w:ascii="Tahoma" w:hAnsi="Tahoma" w:cs="Tahoma"/>
        </w:rPr>
        <w:t xml:space="preserve"> RS</w:t>
      </w:r>
      <w:r w:rsidRPr="00FB4736">
        <w:rPr>
          <w:rFonts w:ascii="Tahoma" w:hAnsi="Tahoma" w:cs="Tahoma"/>
        </w:rPr>
        <w:t>: _______________________________</w:t>
      </w:r>
    </w:p>
    <w:p w:rsidR="00C018DD" w:rsidRPr="00FB4736" w:rsidRDefault="00C018DD" w:rsidP="00B51090">
      <w:pPr>
        <w:keepLines/>
        <w:widowControl w:val="0"/>
        <w:jc w:val="both"/>
        <w:rPr>
          <w:rFonts w:ascii="Tahoma" w:hAnsi="Tahoma" w:cs="Tahoma"/>
        </w:rPr>
      </w:pPr>
    </w:p>
    <w:p w:rsidR="003300C4" w:rsidRPr="00FB4736" w:rsidRDefault="003300C4" w:rsidP="00B51090">
      <w:pPr>
        <w:keepLines/>
        <w:widowControl w:val="0"/>
        <w:jc w:val="both"/>
        <w:rPr>
          <w:rFonts w:ascii="Tahoma" w:hAnsi="Tahoma" w:cs="Tahoma"/>
        </w:rPr>
      </w:pPr>
      <w:r w:rsidRPr="00FB4736">
        <w:rPr>
          <w:rFonts w:ascii="Tahoma" w:hAnsi="Tahoma" w:cs="Tahoma"/>
        </w:rPr>
        <w:t>Ponudnik je MSP (označi):</w:t>
      </w:r>
      <w:r w:rsidRPr="00FB4736">
        <w:rPr>
          <w:rFonts w:ascii="Tahoma" w:hAnsi="Tahoma" w:cs="Tahoma"/>
        </w:rPr>
        <w:tab/>
      </w:r>
      <w:r w:rsidRPr="00FB4736">
        <w:rPr>
          <w:rFonts w:ascii="Cambria Math" w:hAnsi="Cambria Math" w:cs="Cambria Math"/>
        </w:rPr>
        <w:t>⃞</w:t>
      </w:r>
      <w:r w:rsidRPr="00FB4736">
        <w:rPr>
          <w:rFonts w:ascii="Tahoma" w:hAnsi="Tahoma" w:cs="Tahoma"/>
        </w:rPr>
        <w:tab/>
        <w:t>Da</w:t>
      </w:r>
      <w:r w:rsidRPr="00FB4736">
        <w:rPr>
          <w:rFonts w:ascii="Tahoma" w:hAnsi="Tahoma" w:cs="Tahoma"/>
        </w:rPr>
        <w:tab/>
      </w:r>
      <w:r w:rsidRPr="00FB4736">
        <w:rPr>
          <w:rFonts w:ascii="Cambria Math" w:hAnsi="Cambria Math" w:cs="Cambria Math"/>
        </w:rPr>
        <w:t>⃞</w:t>
      </w:r>
      <w:r w:rsidRPr="00FB4736">
        <w:rPr>
          <w:rFonts w:ascii="Tahoma" w:hAnsi="Tahoma" w:cs="Tahoma"/>
        </w:rPr>
        <w:tab/>
        <w:t xml:space="preserve">Ne </w:t>
      </w:r>
    </w:p>
    <w:p w:rsidR="00AC0FF6" w:rsidRPr="00FB4736" w:rsidRDefault="00AC0FF6" w:rsidP="00B51090">
      <w:pPr>
        <w:keepLines/>
        <w:widowControl w:val="0"/>
        <w:jc w:val="both"/>
        <w:rPr>
          <w:rFonts w:ascii="Tahoma" w:hAnsi="Tahoma" w:cs="Tahoma"/>
        </w:rPr>
      </w:pPr>
    </w:p>
    <w:p w:rsidR="006F69C4" w:rsidRPr="00FB4736" w:rsidRDefault="006F69C4" w:rsidP="00B51090">
      <w:pPr>
        <w:keepLines/>
        <w:widowControl w:val="0"/>
        <w:jc w:val="both"/>
        <w:rPr>
          <w:rFonts w:ascii="Tahoma" w:hAnsi="Tahoma" w:cs="Tahoma"/>
        </w:rPr>
      </w:pPr>
      <w:r w:rsidRPr="00FB4736">
        <w:rPr>
          <w:rFonts w:ascii="Tahoma" w:hAnsi="Tahoma" w:cs="Tahoma"/>
        </w:rPr>
        <w:t>MSP: mikro, mala in srednje velika podjetja kot so opredeljena v Priporočilu Komisije 2003/361/ES</w:t>
      </w:r>
      <w:r w:rsidRPr="00FB4736">
        <w:rPr>
          <w:rStyle w:val="Sprotnaopomba-sklic"/>
        </w:rPr>
        <w:footnoteReference w:id="1"/>
      </w:r>
      <w:r w:rsidRPr="00FB4736">
        <w:rPr>
          <w:rFonts w:ascii="Tahoma" w:hAnsi="Tahoma" w:cs="Tahoma"/>
        </w:rPr>
        <w:t>.</w:t>
      </w:r>
    </w:p>
    <w:p w:rsidR="00A6061B" w:rsidRPr="00FB4736" w:rsidRDefault="00A6061B" w:rsidP="00B51090">
      <w:pPr>
        <w:keepLines/>
        <w:widowControl w:val="0"/>
        <w:jc w:val="both"/>
        <w:rPr>
          <w:rFonts w:ascii="Tahoma" w:hAnsi="Tahoma" w:cs="Tahoma"/>
        </w:rPr>
      </w:pPr>
    </w:p>
    <w:p w:rsidR="00AC0FF6" w:rsidRPr="00FB4736" w:rsidRDefault="00AC0FF6" w:rsidP="00B51090">
      <w:pPr>
        <w:keepLines/>
        <w:widowControl w:val="0"/>
        <w:jc w:val="both"/>
        <w:rPr>
          <w:rFonts w:ascii="Tahoma" w:hAnsi="Tahoma" w:cs="Tahoma"/>
        </w:rPr>
      </w:pPr>
    </w:p>
    <w:p w:rsidR="000566F5" w:rsidRPr="00FB4736" w:rsidRDefault="004E441F" w:rsidP="00B51090">
      <w:pPr>
        <w:keepLines/>
        <w:widowControl w:val="0"/>
        <w:numPr>
          <w:ilvl w:val="0"/>
          <w:numId w:val="6"/>
        </w:numPr>
        <w:rPr>
          <w:rFonts w:ascii="Tahoma" w:hAnsi="Tahoma" w:cs="Tahoma"/>
        </w:rPr>
      </w:pPr>
      <w:r w:rsidRPr="00FB4736">
        <w:rPr>
          <w:rFonts w:ascii="Tahoma" w:hAnsi="Tahoma" w:cs="Tahoma"/>
        </w:rPr>
        <w:t>PONUDBENA VREDNOST</w:t>
      </w:r>
      <w:r w:rsidR="00863953" w:rsidRPr="00FB4736">
        <w:rPr>
          <w:rFonts w:ascii="Tahoma" w:hAnsi="Tahoma" w:cs="Tahoma"/>
        </w:rPr>
        <w:t xml:space="preserve"> v EUR brez DDV</w:t>
      </w:r>
      <w:r w:rsidR="0012613D" w:rsidRPr="00FB4736">
        <w:rPr>
          <w:rFonts w:ascii="Tahoma" w:hAnsi="Tahoma" w:cs="Tahoma"/>
        </w:rPr>
        <w:t>:</w:t>
      </w:r>
      <w:r w:rsidR="004701DA" w:rsidRPr="00FB4736">
        <w:rPr>
          <w:rFonts w:ascii="Tahoma" w:hAnsi="Tahoma" w:cs="Tahoma"/>
        </w:rPr>
        <w:t xml:space="preserve"> ___________________________</w:t>
      </w:r>
    </w:p>
    <w:p w:rsidR="001E4114" w:rsidRPr="00FB4736" w:rsidRDefault="001E4114" w:rsidP="001E4114">
      <w:pPr>
        <w:keepLines/>
        <w:widowControl w:val="0"/>
        <w:rPr>
          <w:rFonts w:ascii="Tahoma" w:hAnsi="Tahoma" w:cs="Tahoma"/>
        </w:rPr>
      </w:pPr>
    </w:p>
    <w:p w:rsidR="00742AEE" w:rsidRPr="00FB4736" w:rsidRDefault="00742AEE" w:rsidP="001E4114">
      <w:pPr>
        <w:keepLines/>
        <w:widowControl w:val="0"/>
        <w:rPr>
          <w:rFonts w:ascii="Tahoma" w:hAnsi="Tahoma" w:cs="Tahoma"/>
        </w:rPr>
      </w:pPr>
    </w:p>
    <w:p w:rsidR="00355F1E" w:rsidRPr="00FB4736" w:rsidRDefault="000566F5" w:rsidP="00B51090">
      <w:pPr>
        <w:keepLines/>
        <w:widowControl w:val="0"/>
        <w:numPr>
          <w:ilvl w:val="0"/>
          <w:numId w:val="6"/>
        </w:numPr>
        <w:rPr>
          <w:rFonts w:ascii="Tahoma" w:hAnsi="Tahoma" w:cs="Tahoma"/>
          <w:bCs/>
          <w:iCs/>
        </w:rPr>
      </w:pPr>
      <w:r w:rsidRPr="00FB4736">
        <w:rPr>
          <w:rFonts w:ascii="Tahoma" w:hAnsi="Tahoma" w:cs="Tahoma"/>
        </w:rPr>
        <w:t>VELJAVNOST PONUDBE:</w:t>
      </w:r>
      <w:r w:rsidR="002E7048" w:rsidRPr="00FB4736">
        <w:rPr>
          <w:rFonts w:ascii="Tahoma" w:hAnsi="Tahoma" w:cs="Tahoma"/>
        </w:rPr>
        <w:t xml:space="preserve"> </w:t>
      </w:r>
      <w:r w:rsidR="003D1526">
        <w:rPr>
          <w:rFonts w:ascii="Tahoma" w:hAnsi="Tahoma" w:cs="Tahoma"/>
        </w:rPr>
        <w:t>31. 10.</w:t>
      </w:r>
      <w:r w:rsidR="004701DA" w:rsidRPr="00FB4736">
        <w:rPr>
          <w:rFonts w:ascii="Tahoma" w:hAnsi="Tahoma" w:cs="Tahoma"/>
        </w:rPr>
        <w:t xml:space="preserve"> 2021</w:t>
      </w:r>
    </w:p>
    <w:p w:rsidR="000B59ED" w:rsidRPr="00FB4736" w:rsidRDefault="000B59ED" w:rsidP="00B51090">
      <w:pPr>
        <w:keepLines/>
        <w:widowControl w:val="0"/>
        <w:rPr>
          <w:rFonts w:ascii="Tahoma" w:hAnsi="Tahoma" w:cs="Tahoma"/>
        </w:rPr>
      </w:pPr>
    </w:p>
    <w:p w:rsidR="000E6175" w:rsidRPr="00FB4736" w:rsidRDefault="000E6175" w:rsidP="00B51090">
      <w:pPr>
        <w:keepLines/>
        <w:widowControl w:val="0"/>
        <w:rPr>
          <w:rFonts w:ascii="Tahoma" w:hAnsi="Tahoma" w:cs="Tahoma"/>
        </w:rPr>
      </w:pPr>
    </w:p>
    <w:p w:rsidR="00AC0FF6" w:rsidRPr="00FB4736" w:rsidRDefault="00AC0FF6" w:rsidP="00B51090">
      <w:pPr>
        <w:keepLines/>
        <w:widowControl w:val="0"/>
        <w:rPr>
          <w:rFonts w:ascii="Tahoma" w:hAnsi="Tahoma" w:cs="Tahoma"/>
        </w:rPr>
      </w:pPr>
    </w:p>
    <w:p w:rsidR="0076694D" w:rsidRPr="00FB4736" w:rsidRDefault="000B59ED" w:rsidP="00B51090">
      <w:pPr>
        <w:pStyle w:val="Telobesedila-zamik"/>
        <w:keepLines/>
        <w:widowControl w:val="0"/>
        <w:tabs>
          <w:tab w:val="left" w:pos="6096"/>
        </w:tabs>
        <w:ind w:left="0"/>
        <w:rPr>
          <w:rFonts w:ascii="Tahoma" w:hAnsi="Tahoma" w:cs="Tahoma"/>
          <w:sz w:val="20"/>
          <w:lang w:val="sl-SI"/>
        </w:rPr>
      </w:pPr>
      <w:r w:rsidRPr="00FB4736">
        <w:rPr>
          <w:rFonts w:ascii="Tahoma" w:hAnsi="Tahoma" w:cs="Tahoma"/>
          <w:sz w:val="20"/>
          <w:lang w:val="sl-SI"/>
        </w:rPr>
        <w:t>Kraj in datum: _______________________</w:t>
      </w:r>
      <w:r w:rsidR="0076694D" w:rsidRPr="00FB4736">
        <w:rPr>
          <w:rFonts w:ascii="Tahoma" w:hAnsi="Tahoma" w:cs="Tahoma"/>
          <w:sz w:val="20"/>
          <w:lang w:val="sl-SI"/>
        </w:rPr>
        <w:t xml:space="preserve"> </w:t>
      </w:r>
      <w:r w:rsidR="0076694D" w:rsidRPr="00FB4736">
        <w:rPr>
          <w:rFonts w:ascii="Tahoma" w:hAnsi="Tahoma" w:cs="Tahoma"/>
          <w:sz w:val="20"/>
          <w:lang w:val="sl-SI"/>
        </w:rPr>
        <w:tab/>
        <w:t>__</w:t>
      </w:r>
      <w:r w:rsidRPr="00FB4736">
        <w:rPr>
          <w:rFonts w:ascii="Tahoma" w:hAnsi="Tahoma" w:cs="Tahoma"/>
          <w:sz w:val="20"/>
          <w:lang w:val="sl-SI"/>
        </w:rPr>
        <w:t>___</w:t>
      </w:r>
      <w:r w:rsidR="0076694D" w:rsidRPr="00FB4736">
        <w:rPr>
          <w:rFonts w:ascii="Tahoma" w:hAnsi="Tahoma" w:cs="Tahoma"/>
          <w:sz w:val="20"/>
          <w:lang w:val="sl-SI"/>
        </w:rPr>
        <w:t>________________________</w:t>
      </w:r>
    </w:p>
    <w:p w:rsidR="000B59ED" w:rsidRPr="00FB4736" w:rsidRDefault="000B59ED" w:rsidP="00B51090">
      <w:pPr>
        <w:pStyle w:val="Telobesedila-zamik"/>
        <w:keepLines/>
        <w:widowControl w:val="0"/>
        <w:tabs>
          <w:tab w:val="left" w:pos="357"/>
        </w:tabs>
        <w:ind w:left="357"/>
        <w:rPr>
          <w:rFonts w:ascii="Tahoma" w:hAnsi="Tahoma" w:cs="Tahoma"/>
          <w:sz w:val="20"/>
          <w:lang w:val="sl-SI"/>
        </w:rPr>
      </w:pP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t>(</w:t>
      </w:r>
      <w:r w:rsidR="00C24361" w:rsidRPr="00FB4736">
        <w:rPr>
          <w:rFonts w:ascii="Tahoma" w:hAnsi="Tahoma" w:cs="Tahoma"/>
          <w:sz w:val="20"/>
          <w:lang w:val="sl-SI"/>
        </w:rPr>
        <w:t>N</w:t>
      </w:r>
      <w:r w:rsidRPr="00FB4736">
        <w:rPr>
          <w:rFonts w:ascii="Tahoma" w:hAnsi="Tahoma" w:cs="Tahoma"/>
          <w:sz w:val="20"/>
          <w:lang w:val="sl-SI"/>
        </w:rPr>
        <w:t>aziv ponudnika)</w:t>
      </w:r>
    </w:p>
    <w:p w:rsidR="00AC0FF6" w:rsidRPr="00FB4736" w:rsidRDefault="00AC0FF6" w:rsidP="00B51090">
      <w:pPr>
        <w:pStyle w:val="Telobesedila-zamik"/>
        <w:keepLines/>
        <w:widowControl w:val="0"/>
        <w:tabs>
          <w:tab w:val="left" w:pos="357"/>
        </w:tabs>
        <w:ind w:left="357"/>
        <w:rPr>
          <w:rFonts w:ascii="Tahoma" w:hAnsi="Tahoma" w:cs="Tahoma"/>
          <w:sz w:val="20"/>
          <w:lang w:val="sl-SI"/>
        </w:rPr>
      </w:pPr>
    </w:p>
    <w:p w:rsidR="000B59ED" w:rsidRPr="00FB4736" w:rsidRDefault="000B59ED" w:rsidP="00B51090">
      <w:pPr>
        <w:pStyle w:val="Telobesedila-zamik"/>
        <w:keepLines/>
        <w:widowControl w:val="0"/>
        <w:tabs>
          <w:tab w:val="left" w:pos="357"/>
        </w:tabs>
        <w:ind w:left="357"/>
        <w:rPr>
          <w:rFonts w:ascii="Tahoma" w:hAnsi="Tahoma" w:cs="Tahoma"/>
          <w:sz w:val="20"/>
          <w:lang w:val="sl-SI"/>
        </w:rPr>
      </w:pP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0076694D" w:rsidRPr="00FB4736">
        <w:rPr>
          <w:rFonts w:ascii="Tahoma" w:hAnsi="Tahoma" w:cs="Tahoma"/>
          <w:sz w:val="20"/>
          <w:lang w:val="sl-SI"/>
        </w:rPr>
        <w:t>_____________</w:t>
      </w:r>
      <w:r w:rsidRPr="00FB4736">
        <w:rPr>
          <w:rFonts w:ascii="Tahoma" w:hAnsi="Tahoma" w:cs="Tahoma"/>
          <w:sz w:val="20"/>
          <w:lang w:val="sl-SI"/>
        </w:rPr>
        <w:t>_________________________________</w:t>
      </w:r>
    </w:p>
    <w:p w:rsidR="000E6175" w:rsidRPr="00FB4736" w:rsidRDefault="000B59ED" w:rsidP="00B51090">
      <w:pPr>
        <w:pStyle w:val="Telobesedila-zamik"/>
        <w:keepLines/>
        <w:widowControl w:val="0"/>
        <w:tabs>
          <w:tab w:val="left" w:pos="357"/>
        </w:tabs>
        <w:ind w:left="357"/>
        <w:jc w:val="right"/>
        <w:rPr>
          <w:rFonts w:ascii="Tahoma" w:hAnsi="Tahoma" w:cs="Tahoma"/>
          <w:sz w:val="20"/>
          <w:lang w:val="sl-SI"/>
        </w:rPr>
      </w:pPr>
      <w:r w:rsidRPr="00FB4736">
        <w:rPr>
          <w:rFonts w:ascii="Tahoma" w:hAnsi="Tahoma" w:cs="Tahoma"/>
          <w:sz w:val="20"/>
          <w:lang w:val="sl-SI"/>
        </w:rPr>
        <w:t>(</w:t>
      </w:r>
      <w:r w:rsidR="00C24361" w:rsidRPr="00FB4736">
        <w:rPr>
          <w:rFonts w:ascii="Tahoma" w:hAnsi="Tahoma" w:cs="Tahoma"/>
          <w:sz w:val="20"/>
          <w:lang w:val="sl-SI"/>
        </w:rPr>
        <w:t>I</w:t>
      </w:r>
      <w:r w:rsidRPr="00FB4736">
        <w:rPr>
          <w:rFonts w:ascii="Tahoma" w:hAnsi="Tahoma" w:cs="Tahoma"/>
          <w:sz w:val="20"/>
          <w:lang w:val="sl-SI"/>
        </w:rPr>
        <w:t>me in prii</w:t>
      </w:r>
      <w:r w:rsidR="0076694D" w:rsidRPr="00FB4736">
        <w:rPr>
          <w:rFonts w:ascii="Tahoma" w:hAnsi="Tahoma" w:cs="Tahoma"/>
          <w:sz w:val="20"/>
          <w:lang w:val="sl-SI"/>
        </w:rPr>
        <w:t>mek ter podpis odgovorne osebe)</w:t>
      </w:r>
    </w:p>
    <w:p w:rsidR="00427B36" w:rsidRPr="00FB4736" w:rsidRDefault="00E978CC" w:rsidP="004701DA">
      <w:pPr>
        <w:pStyle w:val="Telobesedila-zamik"/>
        <w:keepLines/>
        <w:widowControl w:val="0"/>
        <w:tabs>
          <w:tab w:val="left" w:pos="357"/>
        </w:tabs>
        <w:ind w:left="0"/>
        <w:rPr>
          <w:rFonts w:ascii="Tahoma" w:hAnsi="Tahoma" w:cs="Tahoma"/>
          <w:sz w:val="20"/>
          <w:lang w:val="sl-SI"/>
        </w:rPr>
      </w:pPr>
      <w:r w:rsidRPr="00FB4736">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FB4736" w:rsidTr="00AF258A">
        <w:tc>
          <w:tcPr>
            <w:tcW w:w="9282" w:type="dxa"/>
            <w:tcBorders>
              <w:top w:val="single" w:sz="4" w:space="0" w:color="auto"/>
              <w:bottom w:val="single" w:sz="4" w:space="0" w:color="auto"/>
            </w:tcBorders>
          </w:tcPr>
          <w:p w:rsidR="00AF258A" w:rsidRPr="00FB4736" w:rsidRDefault="00AF258A" w:rsidP="00B11E1B">
            <w:pPr>
              <w:keepNext/>
              <w:widowControl w:val="0"/>
              <w:jc w:val="both"/>
              <w:rPr>
                <w:rFonts w:ascii="Tahoma" w:eastAsia="Calibri" w:hAnsi="Tahoma" w:cs="Tahoma"/>
                <w:lang w:eastAsia="en-US"/>
              </w:rPr>
            </w:pPr>
            <w:r w:rsidRPr="00FB4736">
              <w:rPr>
                <w:rFonts w:ascii="Tahoma" w:hAnsi="Tahoma" w:cs="Tahoma"/>
              </w:rPr>
              <w:lastRenderedPageBreak/>
              <w:br w:type="page"/>
            </w:r>
            <w:r w:rsidRPr="00FB4736">
              <w:rPr>
                <w:rFonts w:ascii="Tahoma" w:hAnsi="Tahoma" w:cs="Tahoma"/>
              </w:rPr>
              <w:br w:type="page"/>
            </w:r>
            <w:r w:rsidRPr="00FB4736">
              <w:rPr>
                <w:rFonts w:ascii="Tahoma" w:hAnsi="Tahoma" w:cs="Tahoma"/>
              </w:rPr>
              <w:br w:type="page"/>
            </w:r>
            <w:r w:rsidRPr="00FB4736">
              <w:rPr>
                <w:rFonts w:ascii="Tahoma" w:eastAsia="Calibri" w:hAnsi="Tahoma" w:cs="Tahoma"/>
                <w:lang w:eastAsia="en-US"/>
              </w:rPr>
              <w:br w:type="page"/>
            </w:r>
            <w:r w:rsidRPr="00FB4736">
              <w:rPr>
                <w:rFonts w:ascii="Tahoma" w:hAnsi="Tahoma" w:cs="Tahoma"/>
              </w:rPr>
              <w:br w:type="page"/>
            </w:r>
            <w:r w:rsidRPr="00FB4736">
              <w:rPr>
                <w:rFonts w:ascii="Tahoma" w:hAnsi="Tahoma" w:cs="Tahoma"/>
                <w:b/>
              </w:rPr>
              <w:br w:type="page"/>
            </w:r>
            <w:r w:rsidRPr="00FB4736">
              <w:rPr>
                <w:rFonts w:ascii="Tahoma" w:hAnsi="Tahoma" w:cs="Tahoma"/>
                <w:b/>
              </w:rPr>
              <w:br w:type="page"/>
            </w:r>
            <w:r w:rsidRPr="00FB4736">
              <w:rPr>
                <w:rFonts w:ascii="Tahoma" w:eastAsia="Calibri" w:hAnsi="Tahoma" w:cs="Tahoma"/>
                <w:b/>
                <w:bCs/>
                <w:lang w:eastAsia="en-US"/>
              </w:rPr>
              <w:br w:type="page"/>
            </w:r>
            <w:r w:rsidRPr="00FB4736">
              <w:rPr>
                <w:rFonts w:ascii="Tahoma" w:eastAsia="Calibri" w:hAnsi="Tahoma" w:cs="Tahoma"/>
                <w:b/>
                <w:bCs/>
                <w:lang w:eastAsia="en-US"/>
              </w:rPr>
              <w:br w:type="page"/>
            </w:r>
            <w:r w:rsidRPr="00FB4736">
              <w:rPr>
                <w:rFonts w:ascii="Tahoma" w:eastAsia="Calibri" w:hAnsi="Tahoma" w:cs="Tahoma"/>
                <w:lang w:eastAsia="en-US"/>
              </w:rPr>
              <w:br w:type="page"/>
            </w:r>
            <w:r w:rsidRPr="00FB4736">
              <w:rPr>
                <w:rFonts w:ascii="Tahoma" w:eastAsia="Calibri" w:hAnsi="Tahoma" w:cs="Tahoma"/>
                <w:lang w:eastAsia="en-US"/>
              </w:rPr>
              <w:br w:type="page"/>
            </w:r>
            <w:r w:rsidRPr="00FB4736">
              <w:rPr>
                <w:rFonts w:ascii="Tahoma" w:eastAsia="Calibri" w:hAnsi="Tahoma" w:cs="Tahoma"/>
                <w:lang w:eastAsia="en-US"/>
              </w:rPr>
              <w:br w:type="page"/>
            </w:r>
            <w:r w:rsidRPr="00FB4736">
              <w:rPr>
                <w:rFonts w:ascii="Tahoma" w:eastAsia="Calibri" w:hAnsi="Tahoma" w:cs="Tahoma"/>
                <w:lang w:eastAsia="en-US"/>
              </w:rPr>
              <w:br w:type="page"/>
            </w:r>
            <w:r w:rsidRPr="00FB4736">
              <w:rPr>
                <w:rFonts w:ascii="Tahoma" w:eastAsia="Calibri" w:hAnsi="Tahoma" w:cs="Tahoma"/>
                <w:b/>
                <w:bCs/>
                <w:lang w:eastAsia="en-US"/>
              </w:rPr>
              <w:br w:type="page"/>
            </w:r>
            <w:r w:rsidRPr="00FB4736">
              <w:rPr>
                <w:rFonts w:ascii="Tahoma" w:eastAsia="Calibri" w:hAnsi="Tahoma" w:cs="Tahoma"/>
                <w:lang w:eastAsia="en-US"/>
              </w:rPr>
              <w:br w:type="page"/>
              <w:t xml:space="preserve">IZJAVA – GOSPODARSKI SUBJEKT </w:t>
            </w:r>
          </w:p>
        </w:tc>
      </w:tr>
    </w:tbl>
    <w:p w:rsidR="00F730CB" w:rsidRPr="00FB4736" w:rsidRDefault="00F730CB" w:rsidP="00B11E1B">
      <w:pPr>
        <w:keepNext/>
        <w:widowControl w:val="0"/>
        <w:jc w:val="both"/>
        <w:rPr>
          <w:rFonts w:ascii="Tahoma" w:hAnsi="Tahoma" w:cs="Tahoma"/>
        </w:rPr>
      </w:pPr>
    </w:p>
    <w:p w:rsidR="00F730CB" w:rsidRPr="00FB4736" w:rsidRDefault="00F730CB" w:rsidP="00B11E1B">
      <w:pPr>
        <w:keepNext/>
        <w:widowControl w:val="0"/>
        <w:jc w:val="both"/>
        <w:rPr>
          <w:rFonts w:ascii="Tahoma" w:hAnsi="Tahoma" w:cs="Tahoma"/>
        </w:rPr>
      </w:pPr>
      <w:r w:rsidRPr="00FB4736">
        <w:rPr>
          <w:rFonts w:ascii="Tahoma" w:hAnsi="Tahoma" w:cs="Tahoma"/>
        </w:rPr>
        <w:t xml:space="preserve">Gospodarski subjekt (naziv in naslov): </w:t>
      </w:r>
    </w:p>
    <w:p w:rsidR="00F730CB" w:rsidRPr="00FB4736" w:rsidRDefault="00F730CB" w:rsidP="00B11E1B">
      <w:pPr>
        <w:keepNext/>
        <w:widowControl w:val="0"/>
        <w:pBdr>
          <w:bottom w:val="single" w:sz="4" w:space="1" w:color="auto"/>
        </w:pBdr>
        <w:jc w:val="both"/>
        <w:rPr>
          <w:rFonts w:ascii="Tahoma" w:eastAsia="Calibri" w:hAnsi="Tahoma" w:cs="Tahoma"/>
          <w:lang w:eastAsia="en-US"/>
        </w:rPr>
      </w:pPr>
    </w:p>
    <w:p w:rsidR="00863953" w:rsidRPr="00FB4736" w:rsidRDefault="00863953" w:rsidP="003A7648">
      <w:pPr>
        <w:keepNext/>
        <w:widowControl w:val="0"/>
        <w:tabs>
          <w:tab w:val="left" w:pos="284"/>
        </w:tabs>
        <w:jc w:val="both"/>
        <w:rPr>
          <w:rFonts w:ascii="Tahoma" w:hAnsi="Tahoma" w:cs="Tahoma"/>
        </w:rPr>
      </w:pPr>
    </w:p>
    <w:p w:rsidR="00BB31CC" w:rsidRPr="00677A33" w:rsidRDefault="00863953" w:rsidP="00BB31CC">
      <w:pPr>
        <w:keepLines/>
        <w:widowControl w:val="0"/>
        <w:rPr>
          <w:rFonts w:ascii="Tahoma" w:hAnsi="Tahoma" w:cs="Tahoma"/>
          <w:b/>
        </w:rPr>
      </w:pPr>
      <w:r w:rsidRPr="00FB4736">
        <w:rPr>
          <w:rFonts w:ascii="Tahoma" w:hAnsi="Tahoma" w:cs="Tahoma"/>
        </w:rPr>
        <w:t xml:space="preserve">V zvezi z oddajo javnega naročila št. </w:t>
      </w:r>
      <w:r w:rsidR="00DF2A09" w:rsidRPr="00FB4736">
        <w:rPr>
          <w:rFonts w:ascii="Tahoma" w:hAnsi="Tahoma" w:cs="Tahoma"/>
          <w:b/>
        </w:rPr>
        <w:t>JPE-SIR-</w:t>
      </w:r>
      <w:r w:rsidR="00DB56D9">
        <w:rPr>
          <w:rFonts w:ascii="Tahoma" w:hAnsi="Tahoma" w:cs="Tahoma"/>
          <w:b/>
        </w:rPr>
        <w:t>273</w:t>
      </w:r>
      <w:r w:rsidR="003B7C53" w:rsidRPr="00FB4736">
        <w:rPr>
          <w:rFonts w:ascii="Tahoma" w:hAnsi="Tahoma" w:cs="Tahoma"/>
          <w:b/>
        </w:rPr>
        <w:t>/21</w:t>
      </w:r>
      <w:r w:rsidRPr="00FB4736">
        <w:rPr>
          <w:rFonts w:ascii="Tahoma" w:hAnsi="Tahoma" w:cs="Tahoma"/>
          <w:b/>
        </w:rPr>
        <w:t xml:space="preserve"> </w:t>
      </w:r>
      <w:r w:rsidR="003A7648" w:rsidRPr="00FB4736">
        <w:rPr>
          <w:rFonts w:ascii="Tahoma" w:hAnsi="Tahoma" w:cs="Tahoma"/>
          <w:b/>
        </w:rPr>
        <w:t xml:space="preserve">- </w:t>
      </w:r>
      <w:r w:rsidR="00BB31CC" w:rsidRPr="00677A33">
        <w:rPr>
          <w:rFonts w:ascii="Tahoma" w:hAnsi="Tahoma" w:cs="Tahoma"/>
          <w:b/>
        </w:rPr>
        <w:t>30II-882-000 Gradnja RP Stanežiče</w:t>
      </w:r>
    </w:p>
    <w:p w:rsidR="003A7648" w:rsidRPr="00FB4736" w:rsidRDefault="003A7648" w:rsidP="00B11E1B">
      <w:pPr>
        <w:keepNext/>
        <w:widowControl w:val="0"/>
        <w:tabs>
          <w:tab w:val="left" w:pos="284"/>
        </w:tabs>
        <w:jc w:val="both"/>
        <w:rPr>
          <w:rFonts w:ascii="Tahoma" w:hAnsi="Tahoma" w:cs="Tahoma"/>
        </w:rPr>
      </w:pPr>
    </w:p>
    <w:p w:rsidR="00F730CB" w:rsidRPr="00FB4736" w:rsidRDefault="00E14E2A" w:rsidP="00B11E1B">
      <w:pPr>
        <w:keepNext/>
        <w:widowControl w:val="0"/>
        <w:tabs>
          <w:tab w:val="left" w:pos="284"/>
        </w:tabs>
        <w:jc w:val="both"/>
        <w:rPr>
          <w:rFonts w:ascii="Tahoma" w:hAnsi="Tahoma" w:cs="Tahoma"/>
        </w:rPr>
      </w:pPr>
      <w:r w:rsidRPr="00FB4736">
        <w:rPr>
          <w:rFonts w:ascii="Tahoma" w:hAnsi="Tahoma" w:cs="Tahoma"/>
        </w:rPr>
        <w:t xml:space="preserve"> izjavljamo da</w:t>
      </w:r>
      <w:r w:rsidR="00863953" w:rsidRPr="00FB4736">
        <w:rPr>
          <w:rFonts w:ascii="Tahoma" w:hAnsi="Tahoma" w:cs="Tahoma"/>
        </w:rPr>
        <w:t>:</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smo imeli na dan oddaje ponudbe predložene vse obračune davčnih odtegljajev za dohodke iz delovnega razmerja za obdobje zadnjih petih let do dne oddaje ponudbe;</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na dan, ko je potekel rok za oddajo ponudb, nismo izločeni iz postopkov oddaje javnih naročil zaradi uvrstitve v evidenco gospodarskih subjektov z negativnimi referencami;</w:t>
      </w:r>
    </w:p>
    <w:p w:rsidR="00EB57C7" w:rsidRPr="00FB4736" w:rsidRDefault="00EB57C7"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hAnsi="Tahoma" w:cs="Tahoma"/>
        </w:rPr>
        <w:t xml:space="preserve">nam v zadnjih </w:t>
      </w:r>
      <w:r w:rsidR="00D33896" w:rsidRPr="00FB4736">
        <w:rPr>
          <w:rFonts w:ascii="Tahoma" w:hAnsi="Tahoma" w:cs="Tahoma"/>
        </w:rPr>
        <w:t>treh</w:t>
      </w:r>
      <w:r w:rsidRPr="00FB4736">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nismo kršili obveznosti iz drugega odstavka 3. člena ZJN-3;</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nismo zagrešili hujšo kršitev poklicnih pravil, zaradi česar je omajana naša integriteta;</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ne obstaja izkrivljanja konkurence zaradi predhodnega sodelovanja gospodarskih subjektov pri pripravi postopka javnega naročanja v skladu s 65. členom ZJN-3;</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 xml:space="preserve">imamo potrebne ekonomske in finančne zmogljivosti za izvedbo javnega naročila in v preteklih </w:t>
      </w:r>
      <w:r w:rsidR="00904526" w:rsidRPr="00FB4736">
        <w:rPr>
          <w:rFonts w:ascii="Tahoma" w:eastAsia="Calibri" w:hAnsi="Tahoma" w:cs="Tahoma"/>
          <w:lang w:eastAsia="en-US"/>
        </w:rPr>
        <w:t>šestih</w:t>
      </w:r>
      <w:r w:rsidRPr="00FB4736">
        <w:rPr>
          <w:rFonts w:ascii="Tahoma" w:eastAsia="Calibri" w:hAnsi="Tahoma" w:cs="Tahoma"/>
          <w:lang w:eastAsia="en-US"/>
        </w:rPr>
        <w:t xml:space="preserve"> </w:t>
      </w:r>
      <w:r w:rsidR="0050255C" w:rsidRPr="00FB4736">
        <w:rPr>
          <w:rFonts w:ascii="Tahoma" w:eastAsia="Calibri" w:hAnsi="Tahoma" w:cs="Tahoma"/>
          <w:lang w:eastAsia="en-US"/>
        </w:rPr>
        <w:t>(</w:t>
      </w:r>
      <w:r w:rsidRPr="00FB4736">
        <w:rPr>
          <w:rFonts w:ascii="Tahoma" w:eastAsia="Calibri" w:hAnsi="Tahoma" w:cs="Tahoma"/>
          <w:lang w:eastAsia="en-US"/>
        </w:rPr>
        <w:t>6</w:t>
      </w:r>
      <w:r w:rsidR="00904C17" w:rsidRPr="00FB4736">
        <w:rPr>
          <w:rFonts w:ascii="Tahoma" w:eastAsia="Calibri" w:hAnsi="Tahoma" w:cs="Tahoma"/>
          <w:lang w:eastAsia="en-US"/>
        </w:rPr>
        <w:t>.</w:t>
      </w:r>
      <w:r w:rsidR="0050255C" w:rsidRPr="00FB4736">
        <w:rPr>
          <w:rFonts w:ascii="Tahoma" w:eastAsia="Calibri" w:hAnsi="Tahoma" w:cs="Tahoma"/>
          <w:lang w:eastAsia="en-US"/>
        </w:rPr>
        <w:t>)</w:t>
      </w:r>
      <w:r w:rsidRPr="00FB4736">
        <w:rPr>
          <w:rFonts w:ascii="Tahoma" w:eastAsia="Calibri" w:hAnsi="Tahoma" w:cs="Tahoma"/>
          <w:lang w:eastAsia="en-US"/>
        </w:rPr>
        <w:t xml:space="preserve"> mesecih pred oddajo ponudbe nismo imeli blokiranega kateregakoli računa;</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imamo potrebno tehnično in kadrovsko sposobnost ter izkušnje za izvajanje predmeta javnega naročila.</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FB4736">
        <w:rPr>
          <w:rFonts w:ascii="Tahoma" w:eastAsia="Calibri" w:hAnsi="Tahoma" w:cs="Tahoma"/>
          <w:lang w:eastAsia="en-US"/>
        </w:rPr>
        <w:t xml:space="preserve"> </w:t>
      </w:r>
      <w:r w:rsidR="0050255C" w:rsidRPr="00FB4736">
        <w:rPr>
          <w:rFonts w:ascii="Tahoma" w:eastAsia="Calibri" w:hAnsi="Tahoma" w:cs="Tahoma"/>
          <w:lang w:eastAsia="en-US"/>
        </w:rPr>
        <w:lastRenderedPageBreak/>
        <w:t>in 158/20</w:t>
      </w:r>
      <w:r w:rsidRPr="00FB4736">
        <w:rPr>
          <w:rFonts w:ascii="Tahoma" w:eastAsia="Calibri" w:hAnsi="Tahoma" w:cs="Tahoma"/>
          <w:lang w:eastAsia="en-US"/>
        </w:rPr>
        <w:t>);</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 xml:space="preserve">sprejemamo tudi vse ostale pogoje in zahteve predmetne razpisne dokumentacije, vključno z vsebino </w:t>
      </w:r>
      <w:r w:rsidR="009F4389" w:rsidRPr="00FB4736">
        <w:rPr>
          <w:rFonts w:ascii="Tahoma" w:eastAsia="Calibri" w:hAnsi="Tahoma" w:cs="Tahoma"/>
          <w:lang w:eastAsia="en-US"/>
        </w:rPr>
        <w:t>pogodbe</w:t>
      </w:r>
      <w:r w:rsidRPr="00FB4736">
        <w:rPr>
          <w:rFonts w:ascii="Tahoma" w:eastAsia="Calibri" w:hAnsi="Tahoma" w:cs="Tahoma"/>
          <w:lang w:eastAsia="en-US"/>
        </w:rPr>
        <w:t>, ter prevzemamo kazensko in materialno odgovornost, da so vsi podatki in dokumenti, podani v ponudbi, resnični, in da fotokopije priloženih listin ustrezajo originalu;</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se zavezujemo, da bomo na zahtevo naročnika predložiti dodatna pooblastila za preveritev podatkov iz uradnih evidenc;</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 xml:space="preserve">bomo na naročnikov poziv v </w:t>
      </w:r>
      <w:r w:rsidR="0050255C" w:rsidRPr="00FB4736">
        <w:rPr>
          <w:rFonts w:ascii="Tahoma" w:eastAsia="Calibri" w:hAnsi="Tahoma" w:cs="Tahoma"/>
          <w:lang w:eastAsia="en-US"/>
        </w:rPr>
        <w:t>osmih (</w:t>
      </w:r>
      <w:r w:rsidRPr="00FB4736">
        <w:rPr>
          <w:rFonts w:ascii="Tahoma" w:eastAsia="Calibri" w:hAnsi="Tahoma" w:cs="Tahoma"/>
          <w:lang w:eastAsia="en-US"/>
        </w:rPr>
        <w:t>8</w:t>
      </w:r>
      <w:r w:rsidR="0050255C" w:rsidRPr="00FB4736">
        <w:rPr>
          <w:rFonts w:ascii="Tahoma" w:eastAsia="Calibri" w:hAnsi="Tahoma" w:cs="Tahoma"/>
          <w:lang w:eastAsia="en-US"/>
        </w:rPr>
        <w:t>)</w:t>
      </w:r>
      <w:r w:rsidRPr="00FB4736">
        <w:rPr>
          <w:rFonts w:ascii="Tahoma" w:eastAsia="Calibri" w:hAnsi="Tahoma" w:cs="Tahoma"/>
          <w:lang w:eastAsia="en-US"/>
        </w:rPr>
        <w:t xml:space="preserve"> dneh od prejema poziva posredovali izjavo s podatki o:</w:t>
      </w:r>
    </w:p>
    <w:p w:rsidR="00F730CB" w:rsidRPr="00FB4736" w:rsidRDefault="00F730CB" w:rsidP="00E17EA6">
      <w:pPr>
        <w:keepNext/>
        <w:widowControl w:val="0"/>
        <w:numPr>
          <w:ilvl w:val="0"/>
          <w:numId w:val="20"/>
        </w:numPr>
        <w:spacing w:after="200"/>
        <w:ind w:left="709" w:hanging="425"/>
        <w:jc w:val="both"/>
        <w:rPr>
          <w:rFonts w:ascii="Tahoma" w:eastAsia="Calibri" w:hAnsi="Tahoma" w:cs="Tahoma"/>
          <w:lang w:eastAsia="en-US"/>
        </w:rPr>
      </w:pPr>
      <w:r w:rsidRPr="00FB4736">
        <w:rPr>
          <w:rFonts w:ascii="Tahoma" w:eastAsia="Calibri" w:hAnsi="Tahoma" w:cs="Tahoma"/>
          <w:lang w:eastAsia="en-US"/>
        </w:rPr>
        <w:t>svojih ustanoviteljih, družbenikih, vključno s tihimi družbeniki, delničarjih, komanditistih ali drugih lastnikih in podatke o lastniških deležih navedenih oseb,</w:t>
      </w:r>
    </w:p>
    <w:p w:rsidR="00F730CB" w:rsidRPr="00FB4736" w:rsidRDefault="00F730CB" w:rsidP="00E17EA6">
      <w:pPr>
        <w:keepNext/>
        <w:widowControl w:val="0"/>
        <w:numPr>
          <w:ilvl w:val="0"/>
          <w:numId w:val="20"/>
        </w:numPr>
        <w:spacing w:after="200"/>
        <w:ind w:left="709" w:hanging="425"/>
        <w:jc w:val="both"/>
        <w:rPr>
          <w:rFonts w:ascii="Tahoma" w:eastAsia="Calibri" w:hAnsi="Tahoma" w:cs="Tahoma"/>
          <w:lang w:eastAsia="en-US"/>
        </w:rPr>
      </w:pPr>
      <w:r w:rsidRPr="00FB4736">
        <w:rPr>
          <w:rFonts w:ascii="Tahoma" w:eastAsia="Calibri" w:hAnsi="Tahoma" w:cs="Tahoma"/>
          <w:lang w:eastAsia="en-US"/>
        </w:rPr>
        <w:t>gospodarskih subjektih, za katere se glede na določbe zakona, ki ureja gospodarske družbe šteje, da so z njim povezane družbe;</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FB4736">
        <w:rPr>
          <w:rFonts w:ascii="Tahoma" w:eastAsia="Calibri" w:hAnsi="Tahoma" w:cs="Tahoma"/>
          <w:lang w:eastAsia="en-US"/>
        </w:rPr>
        <w:t>;</w:t>
      </w:r>
    </w:p>
    <w:p w:rsidR="00F730CB" w:rsidRPr="00FB4736" w:rsidRDefault="00F730CB" w:rsidP="00E17EA6">
      <w:pPr>
        <w:keepNext/>
        <w:widowControl w:val="0"/>
        <w:numPr>
          <w:ilvl w:val="0"/>
          <w:numId w:val="19"/>
        </w:numPr>
        <w:spacing w:after="200"/>
        <w:ind w:left="284" w:hanging="284"/>
        <w:jc w:val="both"/>
        <w:rPr>
          <w:rFonts w:ascii="Tahoma" w:eastAsia="Calibri" w:hAnsi="Tahoma" w:cs="Tahoma"/>
          <w:lang w:eastAsia="en-US"/>
        </w:rPr>
      </w:pPr>
      <w:r w:rsidRPr="00FB4736">
        <w:rPr>
          <w:rFonts w:ascii="Tahoma" w:eastAsia="Calibri" w:hAnsi="Tahoma" w:cs="Tahoma"/>
          <w:lang w:eastAsia="en-US"/>
        </w:rPr>
        <w:t>se strinjamo z vsebino vzorcev finančnih zavarovanj, ki so priloženi v razpisni dokumentaciji.</w:t>
      </w:r>
    </w:p>
    <w:p w:rsidR="00F730CB" w:rsidRPr="00FB4736" w:rsidRDefault="00F730CB" w:rsidP="00B11E1B">
      <w:pPr>
        <w:keepNext/>
        <w:widowControl w:val="0"/>
        <w:tabs>
          <w:tab w:val="left" w:pos="0"/>
          <w:tab w:val="left" w:pos="8647"/>
        </w:tabs>
        <w:ind w:right="-2"/>
        <w:jc w:val="both"/>
        <w:rPr>
          <w:rFonts w:ascii="Tahoma" w:hAnsi="Tahoma" w:cs="Tahoma"/>
        </w:rPr>
      </w:pPr>
      <w:r w:rsidRPr="00FB4736">
        <w:rPr>
          <w:rFonts w:ascii="Tahoma" w:hAnsi="Tahoma" w:cs="Tahoma"/>
        </w:rPr>
        <w:t xml:space="preserve">S podpisom te izjave dajemo soglasje, da naročnik </w:t>
      </w:r>
    </w:p>
    <w:p w:rsidR="00F730CB" w:rsidRPr="00FB4736" w:rsidRDefault="00F730CB" w:rsidP="00E17EA6">
      <w:pPr>
        <w:keepNext/>
        <w:widowControl w:val="0"/>
        <w:numPr>
          <w:ilvl w:val="0"/>
          <w:numId w:val="21"/>
        </w:numPr>
        <w:tabs>
          <w:tab w:val="left" w:pos="0"/>
        </w:tabs>
        <w:spacing w:after="200"/>
        <w:ind w:right="-2"/>
        <w:jc w:val="both"/>
        <w:rPr>
          <w:rFonts w:ascii="Tahoma" w:hAnsi="Tahoma" w:cs="Tahoma"/>
        </w:rPr>
      </w:pPr>
      <w:r w:rsidRPr="00FB4736">
        <w:rPr>
          <w:rFonts w:ascii="Tahoma" w:hAnsi="Tahoma" w:cs="Tahoma"/>
        </w:rPr>
        <w:t xml:space="preserve">v zvezi z oddajo javnega naročila št. </w:t>
      </w:r>
      <w:r w:rsidR="00DF2A09" w:rsidRPr="00FB4736">
        <w:rPr>
          <w:rFonts w:ascii="Tahoma" w:hAnsi="Tahoma" w:cs="Tahoma"/>
        </w:rPr>
        <w:t>JPE-SIR-</w:t>
      </w:r>
      <w:r w:rsidR="00DB56D9">
        <w:rPr>
          <w:rFonts w:ascii="Tahoma" w:hAnsi="Tahoma" w:cs="Tahoma"/>
        </w:rPr>
        <w:t>273</w:t>
      </w:r>
      <w:r w:rsidR="003B7C53" w:rsidRPr="00FB4736">
        <w:rPr>
          <w:rFonts w:ascii="Tahoma" w:hAnsi="Tahoma" w:cs="Tahoma"/>
        </w:rPr>
        <w:t>/21</w:t>
      </w:r>
      <w:r w:rsidRPr="00FB4736">
        <w:rPr>
          <w:rFonts w:ascii="Tahoma" w:hAnsi="Tahoma" w:cs="Tahoma"/>
        </w:rPr>
        <w:t xml:space="preserve"> pridobi podatke za preveritev ponudbe v skladu z 89. členom ZJN-3 v enotnem informacijskem sistemu – eDosje iz devetega odstavka 77. člena ZJN-3,</w:t>
      </w:r>
    </w:p>
    <w:p w:rsidR="00F730CB" w:rsidRPr="00FB4736" w:rsidRDefault="00F730CB" w:rsidP="00E17EA6">
      <w:pPr>
        <w:keepNext/>
        <w:widowControl w:val="0"/>
        <w:numPr>
          <w:ilvl w:val="0"/>
          <w:numId w:val="21"/>
        </w:numPr>
        <w:tabs>
          <w:tab w:val="left" w:pos="0"/>
        </w:tabs>
        <w:spacing w:after="200"/>
        <w:ind w:right="-2"/>
        <w:jc w:val="both"/>
        <w:rPr>
          <w:rFonts w:ascii="Tahoma" w:hAnsi="Tahoma" w:cs="Tahoma"/>
        </w:rPr>
      </w:pPr>
      <w:r w:rsidRPr="00FB4736">
        <w:rPr>
          <w:rFonts w:ascii="Tahoma" w:hAnsi="Tahoma" w:cs="Tahoma"/>
        </w:rPr>
        <w:t xml:space="preserve">za potrebe preverjanja izpolnjevanja pogojev v postopku oddaje javnega naročila št. </w:t>
      </w:r>
      <w:r w:rsidR="00DF2A09" w:rsidRPr="00FB4736">
        <w:rPr>
          <w:rFonts w:ascii="Tahoma" w:hAnsi="Tahoma" w:cs="Tahoma"/>
        </w:rPr>
        <w:t>JPE-SIR-</w:t>
      </w:r>
      <w:r w:rsidR="00DB56D9">
        <w:rPr>
          <w:rFonts w:ascii="Tahoma" w:hAnsi="Tahoma" w:cs="Tahoma"/>
        </w:rPr>
        <w:t>273</w:t>
      </w:r>
      <w:r w:rsidR="003B7C53" w:rsidRPr="00FB4736">
        <w:rPr>
          <w:rFonts w:ascii="Tahoma" w:hAnsi="Tahoma" w:cs="Tahoma"/>
        </w:rPr>
        <w:t>/21</w:t>
      </w:r>
      <w:r w:rsidR="006E7DF7" w:rsidRPr="00FB4736">
        <w:rPr>
          <w:rFonts w:ascii="Tahoma" w:hAnsi="Tahoma" w:cs="Tahoma"/>
        </w:rPr>
        <w:t xml:space="preserve"> </w:t>
      </w:r>
      <w:r w:rsidRPr="00FB4736">
        <w:rPr>
          <w:rFonts w:ascii="Tahoma" w:hAnsi="Tahoma" w:cs="Tahoma"/>
        </w:rPr>
        <w:t>od Ministrstva za pravosodje pridobi potrdilo iz kazenske evidence za pravne in fizične osebe.</w:t>
      </w:r>
    </w:p>
    <w:p w:rsidR="00F730CB" w:rsidRPr="00FB4736" w:rsidRDefault="00F730CB" w:rsidP="00B11E1B">
      <w:pPr>
        <w:keepNext/>
        <w:widowControl w:val="0"/>
        <w:tabs>
          <w:tab w:val="left" w:pos="0"/>
        </w:tabs>
        <w:ind w:right="-2"/>
        <w:jc w:val="both"/>
        <w:rPr>
          <w:rFonts w:ascii="Tahoma" w:hAnsi="Tahoma" w:cs="Tahoma"/>
          <w:i/>
        </w:rPr>
      </w:pPr>
      <w:r w:rsidRPr="00FB4736">
        <w:rPr>
          <w:rFonts w:ascii="Tahoma" w:hAnsi="Tahoma" w:cs="Tahoma"/>
          <w:i/>
        </w:rPr>
        <w:t>(velja za gospodarski subjekt s sedežem v Republiki Sloveniji)</w:t>
      </w:r>
    </w:p>
    <w:p w:rsidR="00F730CB" w:rsidRPr="00FB4736" w:rsidRDefault="00F730CB" w:rsidP="00B11E1B">
      <w:pPr>
        <w:keepNext/>
        <w:widowControl w:val="0"/>
        <w:jc w:val="both"/>
        <w:rPr>
          <w:rFonts w:ascii="Tahoma" w:hAnsi="Tahoma" w:cs="Tahoma"/>
        </w:rPr>
      </w:pPr>
    </w:p>
    <w:p w:rsidR="00F730CB" w:rsidRPr="00FB4736" w:rsidRDefault="00F730CB" w:rsidP="00B11E1B">
      <w:pPr>
        <w:keepNext/>
        <w:widowControl w:val="0"/>
        <w:jc w:val="both"/>
        <w:rPr>
          <w:rFonts w:ascii="Tahoma" w:hAnsi="Tahoma" w:cs="Tahoma"/>
        </w:rPr>
      </w:pPr>
    </w:p>
    <w:p w:rsidR="00532DF1" w:rsidRPr="00FB4736" w:rsidRDefault="00532DF1" w:rsidP="00B11E1B">
      <w:pPr>
        <w:keepNext/>
        <w:widowControl w:val="0"/>
        <w:jc w:val="both"/>
        <w:rPr>
          <w:rFonts w:ascii="Tahoma" w:hAnsi="Tahoma" w:cs="Tahoma"/>
        </w:rPr>
      </w:pPr>
    </w:p>
    <w:p w:rsidR="00532DF1" w:rsidRPr="00FB4736" w:rsidRDefault="00532DF1" w:rsidP="00B11E1B">
      <w:pPr>
        <w:keepNext/>
        <w:widowControl w:val="0"/>
        <w:jc w:val="both"/>
        <w:rPr>
          <w:rFonts w:ascii="Tahoma" w:hAnsi="Tahoma" w:cs="Tahoma"/>
        </w:rPr>
      </w:pPr>
    </w:p>
    <w:p w:rsidR="00515E77" w:rsidRPr="00FB4736" w:rsidRDefault="00515E77" w:rsidP="00B11E1B">
      <w:pPr>
        <w:keepNext/>
        <w:widowControl w:val="0"/>
        <w:jc w:val="both"/>
        <w:rPr>
          <w:rFonts w:ascii="Tahoma" w:hAnsi="Tahoma" w:cs="Tahoma"/>
        </w:rPr>
      </w:pPr>
    </w:p>
    <w:p w:rsidR="00515E77" w:rsidRPr="00FB4736" w:rsidRDefault="00515E77" w:rsidP="00B11E1B">
      <w:pPr>
        <w:keepNext/>
        <w:widowControl w:val="0"/>
        <w:jc w:val="both"/>
        <w:rPr>
          <w:rFonts w:ascii="Tahoma" w:hAnsi="Tahoma" w:cs="Tahoma"/>
        </w:rPr>
      </w:pPr>
      <w:r w:rsidRPr="00FB4736">
        <w:rPr>
          <w:rFonts w:ascii="Tahoma" w:hAnsi="Tahoma" w:cs="Tahoma"/>
        </w:rPr>
        <w:t>__________________________________________</w:t>
      </w:r>
    </w:p>
    <w:p w:rsidR="00532DF1" w:rsidRPr="00FB4736" w:rsidRDefault="00515E77" w:rsidP="00B11E1B">
      <w:pPr>
        <w:keepNext/>
        <w:widowControl w:val="0"/>
        <w:jc w:val="both"/>
        <w:rPr>
          <w:rFonts w:ascii="Tahoma" w:hAnsi="Tahoma" w:cs="Tahoma"/>
        </w:rPr>
      </w:pPr>
      <w:r w:rsidRPr="00FB4736">
        <w:rPr>
          <w:rFonts w:ascii="Tahoma" w:hAnsi="Tahoma" w:cs="Tahoma"/>
        </w:rPr>
        <w:t>(</w:t>
      </w:r>
      <w:r w:rsidR="008E3D0B" w:rsidRPr="00FB4736">
        <w:rPr>
          <w:rFonts w:ascii="Tahoma" w:hAnsi="Tahoma" w:cs="Tahoma"/>
        </w:rPr>
        <w:t>Datum, ž</w:t>
      </w:r>
      <w:r w:rsidRPr="00FB4736">
        <w:rPr>
          <w:rFonts w:ascii="Tahoma" w:hAnsi="Tahoma" w:cs="Tahoma"/>
        </w:rPr>
        <w:t>ig, naziv in podpis odgovorne osebe)</w:t>
      </w:r>
    </w:p>
    <w:p w:rsidR="00532DF1" w:rsidRPr="00FB4736" w:rsidRDefault="00532DF1" w:rsidP="00B11E1B">
      <w:pPr>
        <w:keepNext/>
        <w:widowControl w:val="0"/>
        <w:jc w:val="both"/>
        <w:rPr>
          <w:rFonts w:ascii="Tahoma" w:hAnsi="Tahoma" w:cs="Tahoma"/>
        </w:rPr>
      </w:pPr>
    </w:p>
    <w:p w:rsidR="00532DF1" w:rsidRPr="00FB4736" w:rsidRDefault="00532DF1" w:rsidP="00B11E1B">
      <w:pPr>
        <w:keepNext/>
        <w:widowControl w:val="0"/>
        <w:jc w:val="both"/>
        <w:rPr>
          <w:rFonts w:ascii="Tahoma" w:hAnsi="Tahoma" w:cs="Tahoma"/>
        </w:rPr>
      </w:pPr>
    </w:p>
    <w:p w:rsidR="00532DF1" w:rsidRPr="00FB4736" w:rsidRDefault="00532DF1" w:rsidP="00B11E1B">
      <w:pPr>
        <w:keepNext/>
        <w:widowControl w:val="0"/>
        <w:jc w:val="both"/>
        <w:rPr>
          <w:rFonts w:ascii="Tahoma" w:hAnsi="Tahoma" w:cs="Tahoma"/>
        </w:rPr>
      </w:pPr>
    </w:p>
    <w:p w:rsidR="00F730CB" w:rsidRPr="00FB4736" w:rsidRDefault="00F730CB" w:rsidP="00B11E1B">
      <w:pPr>
        <w:keepNext/>
        <w:widowControl w:val="0"/>
        <w:jc w:val="both"/>
        <w:rPr>
          <w:rFonts w:ascii="Tahoma" w:hAnsi="Tahoma" w:cs="Tahoma"/>
          <w:b/>
          <w:bCs/>
          <w:i/>
        </w:rPr>
      </w:pPr>
    </w:p>
    <w:p w:rsidR="00F730CB" w:rsidRPr="00FB4736" w:rsidRDefault="00F730CB" w:rsidP="00B11E1B">
      <w:pPr>
        <w:keepNext/>
        <w:widowControl w:val="0"/>
        <w:jc w:val="both"/>
        <w:rPr>
          <w:rFonts w:ascii="Tahoma" w:hAnsi="Tahoma" w:cs="Tahoma"/>
          <w:b/>
          <w:bCs/>
          <w:i/>
        </w:rPr>
      </w:pPr>
      <w:r w:rsidRPr="00FB4736">
        <w:rPr>
          <w:rFonts w:ascii="Tahoma" w:hAnsi="Tahoma" w:cs="Tahoma"/>
          <w:b/>
          <w:bCs/>
          <w:i/>
        </w:rPr>
        <w:t>Navodila za izpolnitev:</w:t>
      </w:r>
    </w:p>
    <w:p w:rsidR="002C6DFE" w:rsidRPr="00FB4736"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FB4736">
        <w:rPr>
          <w:rFonts w:ascii="Tahoma" w:hAnsi="Tahoma" w:cs="Tahoma"/>
          <w:i/>
          <w:iCs/>
        </w:rPr>
        <w:t xml:space="preserve">Izjavo izpolni in podpiše </w:t>
      </w:r>
      <w:r w:rsidRPr="00FB4736">
        <w:rPr>
          <w:rFonts w:ascii="Tahoma" w:hAnsi="Tahoma" w:cs="Tahoma"/>
          <w:i/>
          <w:iCs/>
          <w:u w:val="single"/>
        </w:rPr>
        <w:t>ponudnik</w:t>
      </w:r>
      <w:r w:rsidRPr="00FB4736">
        <w:rPr>
          <w:rFonts w:ascii="Tahoma" w:hAnsi="Tahoma" w:cs="Tahoma"/>
          <w:i/>
          <w:iCs/>
        </w:rPr>
        <w:t xml:space="preserve">, kot tudi vsi </w:t>
      </w:r>
      <w:r w:rsidRPr="00FB4736">
        <w:rPr>
          <w:rFonts w:ascii="Tahoma" w:hAnsi="Tahoma" w:cs="Tahoma"/>
          <w:i/>
          <w:iCs/>
          <w:u w:val="single"/>
        </w:rPr>
        <w:t>posamezni člani skupine ponudnikov</w:t>
      </w:r>
      <w:r w:rsidRPr="00FB4736">
        <w:rPr>
          <w:rFonts w:ascii="Tahoma" w:hAnsi="Tahoma" w:cs="Tahoma"/>
          <w:i/>
          <w:iCs/>
        </w:rPr>
        <w:t xml:space="preserve"> (partnerji) v primeru skupne ponudbe, vsi </w:t>
      </w:r>
      <w:r w:rsidRPr="00FB4736">
        <w:rPr>
          <w:rFonts w:ascii="Tahoma" w:hAnsi="Tahoma" w:cs="Tahoma"/>
          <w:i/>
          <w:iCs/>
          <w:u w:val="single"/>
        </w:rPr>
        <w:t>podizvajalci</w:t>
      </w:r>
      <w:r w:rsidRPr="00FB4736">
        <w:rPr>
          <w:rFonts w:ascii="Tahoma" w:hAnsi="Tahoma" w:cs="Tahoma"/>
          <w:i/>
          <w:iCs/>
        </w:rPr>
        <w:t xml:space="preserve"> (če ponudnik izvaja javno naročilo s podizvajalci) ter vsi </w:t>
      </w:r>
      <w:r w:rsidRPr="00FB4736">
        <w:rPr>
          <w:rFonts w:ascii="Tahoma" w:hAnsi="Tahoma" w:cs="Tahoma"/>
          <w:bCs/>
          <w:i/>
          <w:iCs/>
          <w:u w:val="single"/>
        </w:rPr>
        <w:t>gospodarski subjekti katerih zmogljivosti uporablja ponudnik</w:t>
      </w:r>
    </w:p>
    <w:p w:rsidR="008E63D8" w:rsidRPr="00FB4736" w:rsidRDefault="00532DF1" w:rsidP="00B11E1B">
      <w:pPr>
        <w:keepNext/>
        <w:widowControl w:val="0"/>
        <w:tabs>
          <w:tab w:val="num" w:pos="1070"/>
        </w:tabs>
        <w:spacing w:after="200"/>
        <w:jc w:val="both"/>
        <w:rPr>
          <w:rFonts w:ascii="Tahoma" w:hAnsi="Tahoma" w:cs="Tahoma"/>
          <w:i/>
          <w:iCs/>
        </w:rPr>
      </w:pPr>
      <w:r w:rsidRPr="00FB4736">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FB4736" w:rsidTr="006007C8">
        <w:trPr>
          <w:trHeight w:val="283"/>
        </w:trPr>
        <w:tc>
          <w:tcPr>
            <w:tcW w:w="569" w:type="dxa"/>
            <w:tcBorders>
              <w:right w:val="nil"/>
            </w:tcBorders>
          </w:tcPr>
          <w:p w:rsidR="0061693F" w:rsidRPr="00FB4736" w:rsidRDefault="0061693F" w:rsidP="00B11E1B">
            <w:pPr>
              <w:keepNext/>
              <w:widowControl w:val="0"/>
              <w:jc w:val="both"/>
              <w:rPr>
                <w:rFonts w:ascii="Tahoma" w:hAnsi="Tahoma" w:cs="Tahoma"/>
              </w:rPr>
            </w:pPr>
          </w:p>
        </w:tc>
        <w:tc>
          <w:tcPr>
            <w:tcW w:w="6638" w:type="dxa"/>
            <w:tcBorders>
              <w:left w:val="nil"/>
            </w:tcBorders>
          </w:tcPr>
          <w:p w:rsidR="0061693F" w:rsidRPr="00FB4736" w:rsidRDefault="00F84112" w:rsidP="00B11E1B">
            <w:pPr>
              <w:keepNext/>
              <w:widowControl w:val="0"/>
              <w:jc w:val="both"/>
              <w:rPr>
                <w:rFonts w:ascii="Tahoma" w:hAnsi="Tahoma" w:cs="Tahoma"/>
              </w:rPr>
            </w:pPr>
            <w:r w:rsidRPr="00FB4736">
              <w:rPr>
                <w:rFonts w:ascii="Tahoma" w:hAnsi="Tahoma" w:cs="Tahoma"/>
              </w:rPr>
              <w:t>IZJAVA – OSEBE</w:t>
            </w:r>
          </w:p>
        </w:tc>
        <w:tc>
          <w:tcPr>
            <w:tcW w:w="1503" w:type="dxa"/>
            <w:tcBorders>
              <w:right w:val="nil"/>
            </w:tcBorders>
          </w:tcPr>
          <w:p w:rsidR="0061693F" w:rsidRPr="00FB4736" w:rsidRDefault="0061693F" w:rsidP="00B11E1B">
            <w:pPr>
              <w:keepNext/>
              <w:widowControl w:val="0"/>
              <w:jc w:val="both"/>
              <w:rPr>
                <w:rFonts w:ascii="Tahoma" w:hAnsi="Tahoma" w:cs="Tahoma"/>
                <w:b/>
                <w:i/>
                <w:strike/>
              </w:rPr>
            </w:pPr>
          </w:p>
        </w:tc>
        <w:tc>
          <w:tcPr>
            <w:tcW w:w="524" w:type="dxa"/>
            <w:tcBorders>
              <w:left w:val="nil"/>
            </w:tcBorders>
          </w:tcPr>
          <w:p w:rsidR="0061693F" w:rsidRPr="00FB4736" w:rsidRDefault="0061693F" w:rsidP="00B11E1B">
            <w:pPr>
              <w:keepNext/>
              <w:widowControl w:val="0"/>
              <w:jc w:val="both"/>
              <w:rPr>
                <w:rFonts w:ascii="Tahoma" w:hAnsi="Tahoma" w:cs="Tahoma"/>
                <w:b/>
                <w:i/>
                <w:strike/>
              </w:rPr>
            </w:pPr>
          </w:p>
        </w:tc>
      </w:tr>
    </w:tbl>
    <w:p w:rsidR="0061693F" w:rsidRPr="001847A7" w:rsidRDefault="0061693F" w:rsidP="00B11E1B">
      <w:pPr>
        <w:keepNext/>
        <w:widowControl w:val="0"/>
        <w:jc w:val="both"/>
        <w:rPr>
          <w:rFonts w:ascii="Tahoma" w:hAnsi="Tahoma" w:cs="Tahoma"/>
          <w:bCs/>
          <w:noProof/>
        </w:rPr>
      </w:pPr>
    </w:p>
    <w:p w:rsidR="00BB31CC" w:rsidRPr="001847A7" w:rsidRDefault="00100715" w:rsidP="00BB31CC">
      <w:pPr>
        <w:keepLines/>
        <w:widowControl w:val="0"/>
        <w:rPr>
          <w:rFonts w:ascii="Tahoma" w:hAnsi="Tahoma" w:cs="Tahoma"/>
          <w:b/>
        </w:rPr>
      </w:pPr>
      <w:r w:rsidRPr="001847A7">
        <w:rPr>
          <w:rFonts w:ascii="Tahoma" w:hAnsi="Tahoma" w:cs="Tahoma"/>
        </w:rPr>
        <w:t xml:space="preserve">V zvezi z oddajo javnega naročila št. </w:t>
      </w:r>
      <w:r w:rsidR="00DF2A09" w:rsidRPr="001847A7">
        <w:rPr>
          <w:rFonts w:ascii="Tahoma" w:hAnsi="Tahoma" w:cs="Tahoma"/>
          <w:b/>
        </w:rPr>
        <w:t>JPE-SIR-</w:t>
      </w:r>
      <w:r w:rsidR="00DB56D9" w:rsidRPr="001847A7">
        <w:rPr>
          <w:rFonts w:ascii="Tahoma" w:hAnsi="Tahoma" w:cs="Tahoma"/>
          <w:b/>
        </w:rPr>
        <w:t>273</w:t>
      </w:r>
      <w:r w:rsidR="003B7C53" w:rsidRPr="001847A7">
        <w:rPr>
          <w:rFonts w:ascii="Tahoma" w:hAnsi="Tahoma" w:cs="Tahoma"/>
          <w:b/>
        </w:rPr>
        <w:t>/21</w:t>
      </w:r>
      <w:r w:rsidR="00F47E72" w:rsidRPr="001847A7">
        <w:rPr>
          <w:rFonts w:ascii="Tahoma" w:hAnsi="Tahoma" w:cs="Tahoma"/>
          <w:b/>
        </w:rPr>
        <w:t xml:space="preserve"> </w:t>
      </w:r>
      <w:r w:rsidR="003A7648" w:rsidRPr="001847A7">
        <w:rPr>
          <w:rFonts w:ascii="Tahoma" w:hAnsi="Tahoma" w:cs="Tahoma"/>
          <w:b/>
        </w:rPr>
        <w:t xml:space="preserve">- </w:t>
      </w:r>
      <w:r w:rsidR="00BB31CC" w:rsidRPr="001847A7">
        <w:rPr>
          <w:rFonts w:ascii="Tahoma" w:hAnsi="Tahoma" w:cs="Tahoma"/>
          <w:b/>
        </w:rPr>
        <w:t>30II-882-000 Gradnja RP Stanežiče</w:t>
      </w:r>
    </w:p>
    <w:p w:rsidR="00100715" w:rsidRPr="001847A7" w:rsidRDefault="00100715" w:rsidP="003A7648">
      <w:pPr>
        <w:keepNext/>
        <w:ind w:right="424"/>
        <w:jc w:val="both"/>
        <w:rPr>
          <w:rFonts w:ascii="Tahoma" w:hAnsi="Tahoma" w:cs="Tahoma"/>
          <w:bCs/>
          <w:noProof/>
        </w:rPr>
      </w:pPr>
      <w:r w:rsidRPr="001847A7">
        <w:rPr>
          <w:rFonts w:ascii="Tahoma" w:hAnsi="Tahoma" w:cs="Tahoma"/>
        </w:rPr>
        <w:t>dajem naslednjo izjavo:</w:t>
      </w:r>
    </w:p>
    <w:p w:rsidR="0061693F" w:rsidRPr="00FB4736" w:rsidRDefault="0061693F" w:rsidP="00B11E1B">
      <w:pPr>
        <w:keepNext/>
        <w:widowControl w:val="0"/>
        <w:tabs>
          <w:tab w:val="left" w:pos="567"/>
          <w:tab w:val="num" w:pos="851"/>
          <w:tab w:val="left" w:pos="993"/>
        </w:tabs>
        <w:jc w:val="both"/>
        <w:rPr>
          <w:rFonts w:ascii="Tahoma" w:hAnsi="Tahoma" w:cs="Tahoma"/>
        </w:rPr>
      </w:pPr>
    </w:p>
    <w:p w:rsidR="0061693F" w:rsidRPr="00FB4736" w:rsidRDefault="0061693F" w:rsidP="00B11E1B">
      <w:pPr>
        <w:keepNext/>
        <w:widowControl w:val="0"/>
        <w:tabs>
          <w:tab w:val="left" w:pos="567"/>
          <w:tab w:val="num" w:pos="851"/>
          <w:tab w:val="left" w:pos="993"/>
        </w:tabs>
        <w:jc w:val="both"/>
        <w:rPr>
          <w:rFonts w:ascii="Tahoma" w:hAnsi="Tahoma" w:cs="Tahoma"/>
        </w:rPr>
      </w:pPr>
      <w:r w:rsidRPr="00FB4736">
        <w:rPr>
          <w:rFonts w:ascii="Tahoma" w:hAnsi="Tahoma" w:cs="Tahoma"/>
        </w:rPr>
        <w:t xml:space="preserve">Ime in priimek _____________________________________________________________________ </w:t>
      </w:r>
    </w:p>
    <w:p w:rsidR="0061693F" w:rsidRPr="00FB4736" w:rsidRDefault="0061693F" w:rsidP="00B11E1B">
      <w:pPr>
        <w:keepNext/>
        <w:widowControl w:val="0"/>
        <w:tabs>
          <w:tab w:val="left" w:pos="567"/>
          <w:tab w:val="num" w:pos="851"/>
          <w:tab w:val="left" w:pos="993"/>
        </w:tabs>
        <w:jc w:val="both"/>
        <w:rPr>
          <w:rFonts w:ascii="Tahoma" w:hAnsi="Tahoma" w:cs="Tahoma"/>
        </w:rPr>
      </w:pPr>
    </w:p>
    <w:p w:rsidR="0061693F" w:rsidRPr="00FB4736" w:rsidRDefault="0061693F" w:rsidP="00B11E1B">
      <w:pPr>
        <w:keepNext/>
        <w:widowControl w:val="0"/>
        <w:tabs>
          <w:tab w:val="left" w:pos="567"/>
          <w:tab w:val="num" w:pos="851"/>
          <w:tab w:val="left" w:pos="993"/>
        </w:tabs>
        <w:jc w:val="both"/>
        <w:rPr>
          <w:rFonts w:ascii="Tahoma" w:hAnsi="Tahoma" w:cs="Tahoma"/>
        </w:rPr>
      </w:pPr>
      <w:r w:rsidRPr="00FB4736">
        <w:rPr>
          <w:rFonts w:ascii="Tahoma" w:hAnsi="Tahoma" w:cs="Tahoma"/>
        </w:rPr>
        <w:t>EMŠO ____________________________________________________________________________</w:t>
      </w:r>
    </w:p>
    <w:p w:rsidR="0061693F" w:rsidRPr="00FB4736" w:rsidRDefault="0061693F" w:rsidP="00B11E1B">
      <w:pPr>
        <w:keepNext/>
        <w:widowControl w:val="0"/>
        <w:tabs>
          <w:tab w:val="left" w:pos="567"/>
          <w:tab w:val="num" w:pos="851"/>
          <w:tab w:val="left" w:pos="993"/>
        </w:tabs>
        <w:jc w:val="both"/>
        <w:rPr>
          <w:rFonts w:ascii="Tahoma" w:hAnsi="Tahoma" w:cs="Tahoma"/>
        </w:rPr>
      </w:pPr>
    </w:p>
    <w:p w:rsidR="0061693F" w:rsidRPr="00FB4736" w:rsidRDefault="0061693F" w:rsidP="00B11E1B">
      <w:pPr>
        <w:keepNext/>
        <w:widowControl w:val="0"/>
        <w:tabs>
          <w:tab w:val="left" w:pos="567"/>
          <w:tab w:val="num" w:pos="851"/>
          <w:tab w:val="left" w:pos="993"/>
        </w:tabs>
        <w:jc w:val="both"/>
        <w:rPr>
          <w:rFonts w:ascii="Tahoma" w:hAnsi="Tahoma" w:cs="Tahoma"/>
        </w:rPr>
      </w:pPr>
    </w:p>
    <w:p w:rsidR="0061693F" w:rsidRPr="00FB4736" w:rsidRDefault="0061693F" w:rsidP="00B11E1B">
      <w:pPr>
        <w:keepNext/>
        <w:widowControl w:val="0"/>
        <w:tabs>
          <w:tab w:val="left" w:pos="567"/>
          <w:tab w:val="num" w:pos="851"/>
          <w:tab w:val="left" w:pos="993"/>
        </w:tabs>
        <w:jc w:val="both"/>
        <w:rPr>
          <w:rFonts w:ascii="Tahoma" w:hAnsi="Tahoma" w:cs="Tahoma"/>
        </w:rPr>
      </w:pPr>
      <w:r w:rsidRPr="00FB4736">
        <w:rPr>
          <w:rFonts w:ascii="Tahoma" w:hAnsi="Tahoma" w:cs="Tahoma"/>
        </w:rPr>
        <w:t>Spodaj podpisani/a, ki sem pri gospodarskemu subjektu _________</w:t>
      </w:r>
      <w:r w:rsidR="00BC014F" w:rsidRPr="00FB4736">
        <w:rPr>
          <w:rFonts w:ascii="Tahoma" w:hAnsi="Tahoma" w:cs="Tahoma"/>
        </w:rPr>
        <w:t>______________________</w:t>
      </w:r>
      <w:r w:rsidRPr="00FB4736">
        <w:rPr>
          <w:rFonts w:ascii="Tahoma" w:hAnsi="Tahoma" w:cs="Tahoma"/>
        </w:rPr>
        <w:t>________</w:t>
      </w:r>
      <w:r w:rsidR="00BC014F" w:rsidRPr="00FB4736">
        <w:rPr>
          <w:rFonts w:ascii="Tahoma" w:hAnsi="Tahoma" w:cs="Tahoma"/>
        </w:rPr>
        <w:t xml:space="preserve"> </w:t>
      </w:r>
      <w:r w:rsidRPr="00FB4736">
        <w:rPr>
          <w:rFonts w:ascii="Tahoma" w:hAnsi="Tahoma" w:cs="Tahoma"/>
        </w:rPr>
        <w:t>_______________________</w:t>
      </w:r>
      <w:r w:rsidR="00BC014F" w:rsidRPr="00FB4736">
        <w:rPr>
          <w:rFonts w:ascii="Tahoma" w:hAnsi="Tahoma" w:cs="Tahoma"/>
        </w:rPr>
        <w:t>___________________________</w:t>
      </w:r>
    </w:p>
    <w:p w:rsidR="0061693F" w:rsidRPr="00FB4736" w:rsidRDefault="0061693F" w:rsidP="00B11E1B">
      <w:pPr>
        <w:keepNext/>
        <w:widowControl w:val="0"/>
        <w:tabs>
          <w:tab w:val="left" w:pos="567"/>
          <w:tab w:val="num" w:pos="851"/>
          <w:tab w:val="left" w:pos="993"/>
        </w:tabs>
        <w:jc w:val="both"/>
        <w:rPr>
          <w:rFonts w:ascii="Tahoma" w:hAnsi="Tahoma" w:cs="Tahoma"/>
        </w:rPr>
      </w:pPr>
      <w:r w:rsidRPr="00FB4736">
        <w:rPr>
          <w:rFonts w:ascii="Tahoma" w:hAnsi="Tahoma" w:cs="Tahoma"/>
        </w:rPr>
        <w:t>član/ica (ustrezno obkrožiti):</w:t>
      </w:r>
    </w:p>
    <w:p w:rsidR="0061693F" w:rsidRPr="00FB4736"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FB4736">
        <w:rPr>
          <w:rFonts w:ascii="Tahoma" w:hAnsi="Tahoma" w:cs="Tahoma"/>
        </w:rPr>
        <w:t xml:space="preserve">upravnega organa ali </w:t>
      </w:r>
    </w:p>
    <w:p w:rsidR="0061693F" w:rsidRPr="00FB4736"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FB4736">
        <w:rPr>
          <w:rFonts w:ascii="Tahoma" w:hAnsi="Tahoma" w:cs="Tahoma"/>
        </w:rPr>
        <w:t>vodstvenega organa ali</w:t>
      </w:r>
    </w:p>
    <w:p w:rsidR="0061693F" w:rsidRPr="00FB4736"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FB4736">
        <w:rPr>
          <w:rFonts w:ascii="Tahoma" w:hAnsi="Tahoma" w:cs="Tahoma"/>
        </w:rPr>
        <w:t xml:space="preserve">nadzornega organa </w:t>
      </w:r>
    </w:p>
    <w:p w:rsidR="0061693F" w:rsidRPr="00FB4736" w:rsidRDefault="0061693F" w:rsidP="00B11E1B">
      <w:pPr>
        <w:keepNext/>
        <w:widowControl w:val="0"/>
        <w:tabs>
          <w:tab w:val="left" w:pos="567"/>
          <w:tab w:val="num" w:pos="851"/>
          <w:tab w:val="left" w:pos="993"/>
        </w:tabs>
        <w:jc w:val="both"/>
        <w:rPr>
          <w:rFonts w:ascii="Tahoma" w:hAnsi="Tahoma" w:cs="Tahoma"/>
        </w:rPr>
      </w:pPr>
    </w:p>
    <w:p w:rsidR="0061693F" w:rsidRPr="00FB4736" w:rsidRDefault="0061693F" w:rsidP="00B11E1B">
      <w:pPr>
        <w:keepNext/>
        <w:widowControl w:val="0"/>
        <w:tabs>
          <w:tab w:val="left" w:pos="567"/>
          <w:tab w:val="num" w:pos="851"/>
          <w:tab w:val="left" w:pos="993"/>
        </w:tabs>
        <w:jc w:val="both"/>
        <w:rPr>
          <w:rFonts w:ascii="Tahoma" w:hAnsi="Tahoma" w:cs="Tahoma"/>
        </w:rPr>
      </w:pPr>
      <w:r w:rsidRPr="00FB4736">
        <w:rPr>
          <w:rFonts w:ascii="Tahoma" w:hAnsi="Tahoma" w:cs="Tahoma"/>
        </w:rPr>
        <w:t>oziroma imam pooblastila za njegovo (ustrezno obkrožiti):</w:t>
      </w:r>
    </w:p>
    <w:p w:rsidR="0061693F" w:rsidRPr="00FB4736"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FB4736">
        <w:rPr>
          <w:rFonts w:ascii="Tahoma" w:hAnsi="Tahoma" w:cs="Tahoma"/>
        </w:rPr>
        <w:t>zastopanje ali</w:t>
      </w:r>
    </w:p>
    <w:p w:rsidR="0061693F" w:rsidRPr="00FB4736"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FB4736">
        <w:rPr>
          <w:rFonts w:ascii="Tahoma" w:hAnsi="Tahoma" w:cs="Tahoma"/>
        </w:rPr>
        <w:t>odločanje ali</w:t>
      </w:r>
    </w:p>
    <w:p w:rsidR="0061693F" w:rsidRPr="00FB4736"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FB4736">
        <w:rPr>
          <w:rFonts w:ascii="Tahoma" w:hAnsi="Tahoma" w:cs="Tahoma"/>
        </w:rPr>
        <w:t>nadzor v njem,</w:t>
      </w:r>
    </w:p>
    <w:p w:rsidR="0061693F" w:rsidRPr="00FB4736" w:rsidRDefault="0061693F" w:rsidP="00B11E1B">
      <w:pPr>
        <w:keepNext/>
        <w:widowControl w:val="0"/>
        <w:tabs>
          <w:tab w:val="left" w:pos="567"/>
          <w:tab w:val="num" w:pos="851"/>
          <w:tab w:val="left" w:pos="993"/>
        </w:tabs>
        <w:jc w:val="both"/>
        <w:rPr>
          <w:rFonts w:ascii="Tahoma" w:hAnsi="Tahoma" w:cs="Tahoma"/>
        </w:rPr>
      </w:pPr>
    </w:p>
    <w:p w:rsidR="0061693F" w:rsidRPr="00FB4736" w:rsidRDefault="0061693F" w:rsidP="00B11E1B">
      <w:pPr>
        <w:keepNext/>
        <w:widowControl w:val="0"/>
        <w:tabs>
          <w:tab w:val="left" w:pos="567"/>
          <w:tab w:val="num" w:pos="851"/>
          <w:tab w:val="left" w:pos="993"/>
        </w:tabs>
        <w:jc w:val="both"/>
        <w:rPr>
          <w:rFonts w:ascii="Tahoma" w:hAnsi="Tahoma" w:cs="Tahoma"/>
        </w:rPr>
      </w:pPr>
      <w:r w:rsidRPr="00FB4736">
        <w:rPr>
          <w:rFonts w:ascii="Tahoma" w:hAnsi="Tahoma" w:cs="Tahoma"/>
          <w:b/>
        </w:rPr>
        <w:t>pod kazensko in materialno odgovornostjo</w:t>
      </w:r>
      <w:r w:rsidRPr="00FB4736">
        <w:rPr>
          <w:rFonts w:ascii="Tahoma" w:hAnsi="Tahoma" w:cs="Tahoma"/>
        </w:rPr>
        <w:t xml:space="preserve"> </w:t>
      </w:r>
    </w:p>
    <w:p w:rsidR="0061693F" w:rsidRPr="00FB4736" w:rsidRDefault="0061693F" w:rsidP="00B11E1B">
      <w:pPr>
        <w:keepNext/>
        <w:widowControl w:val="0"/>
        <w:tabs>
          <w:tab w:val="left" w:pos="567"/>
          <w:tab w:val="num" w:pos="851"/>
          <w:tab w:val="left" w:pos="993"/>
        </w:tabs>
        <w:jc w:val="both"/>
        <w:rPr>
          <w:rFonts w:ascii="Tahoma" w:hAnsi="Tahoma" w:cs="Tahoma"/>
        </w:rPr>
      </w:pPr>
    </w:p>
    <w:p w:rsidR="0061693F" w:rsidRPr="00FB4736" w:rsidRDefault="0061693F" w:rsidP="00B11E1B">
      <w:pPr>
        <w:keepNext/>
        <w:widowControl w:val="0"/>
        <w:tabs>
          <w:tab w:val="left" w:pos="567"/>
          <w:tab w:val="num" w:pos="851"/>
          <w:tab w:val="left" w:pos="993"/>
        </w:tabs>
        <w:jc w:val="center"/>
        <w:rPr>
          <w:rFonts w:ascii="Tahoma" w:hAnsi="Tahoma" w:cs="Tahoma"/>
          <w:b/>
        </w:rPr>
      </w:pPr>
    </w:p>
    <w:p w:rsidR="0061693F" w:rsidRPr="00FB4736" w:rsidRDefault="0061693F" w:rsidP="00B11E1B">
      <w:pPr>
        <w:keepNext/>
        <w:widowControl w:val="0"/>
        <w:tabs>
          <w:tab w:val="left" w:pos="567"/>
          <w:tab w:val="num" w:pos="851"/>
          <w:tab w:val="left" w:pos="993"/>
        </w:tabs>
        <w:jc w:val="center"/>
        <w:rPr>
          <w:rFonts w:ascii="Tahoma" w:hAnsi="Tahoma" w:cs="Tahoma"/>
          <w:b/>
        </w:rPr>
      </w:pPr>
      <w:r w:rsidRPr="00FB4736">
        <w:rPr>
          <w:rFonts w:ascii="Tahoma" w:hAnsi="Tahoma" w:cs="Tahoma"/>
          <w:b/>
        </w:rPr>
        <w:t>IZJAVLJAM</w:t>
      </w:r>
    </w:p>
    <w:p w:rsidR="0061693F" w:rsidRPr="00FB4736" w:rsidRDefault="0061693F" w:rsidP="00B11E1B">
      <w:pPr>
        <w:keepNext/>
        <w:widowControl w:val="0"/>
        <w:tabs>
          <w:tab w:val="left" w:pos="567"/>
          <w:tab w:val="num" w:pos="851"/>
          <w:tab w:val="left" w:pos="993"/>
        </w:tabs>
        <w:jc w:val="both"/>
        <w:rPr>
          <w:rFonts w:ascii="Tahoma" w:hAnsi="Tahoma" w:cs="Tahoma"/>
        </w:rPr>
      </w:pPr>
    </w:p>
    <w:p w:rsidR="0061693F" w:rsidRPr="00FB4736" w:rsidRDefault="0061693F" w:rsidP="00B11E1B">
      <w:pPr>
        <w:keepNext/>
        <w:widowControl w:val="0"/>
        <w:tabs>
          <w:tab w:val="left" w:pos="567"/>
          <w:tab w:val="num" w:pos="851"/>
          <w:tab w:val="left" w:pos="993"/>
        </w:tabs>
        <w:jc w:val="both"/>
        <w:rPr>
          <w:rFonts w:ascii="Tahoma" w:hAnsi="Tahoma" w:cs="Tahoma"/>
        </w:rPr>
      </w:pPr>
      <w:r w:rsidRPr="00FB4736">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rsidR="0061693F" w:rsidRPr="00FB4736" w:rsidRDefault="0061693F" w:rsidP="00B11E1B">
      <w:pPr>
        <w:keepNext/>
        <w:widowControl w:val="0"/>
        <w:tabs>
          <w:tab w:val="left" w:pos="567"/>
          <w:tab w:val="num" w:pos="851"/>
          <w:tab w:val="left" w:pos="993"/>
        </w:tabs>
        <w:jc w:val="both"/>
        <w:rPr>
          <w:rFonts w:ascii="Tahoma" w:hAnsi="Tahoma" w:cs="Tahoma"/>
        </w:rPr>
      </w:pPr>
    </w:p>
    <w:p w:rsidR="0061693F" w:rsidRPr="00FB4736" w:rsidRDefault="0061693F" w:rsidP="00B11E1B">
      <w:pPr>
        <w:keepNext/>
        <w:widowControl w:val="0"/>
        <w:tabs>
          <w:tab w:val="left" w:pos="567"/>
          <w:tab w:val="num" w:pos="851"/>
          <w:tab w:val="left" w:pos="993"/>
        </w:tabs>
        <w:jc w:val="both"/>
        <w:rPr>
          <w:rFonts w:ascii="Tahoma" w:hAnsi="Tahoma" w:cs="Tahoma"/>
        </w:rPr>
      </w:pPr>
    </w:p>
    <w:p w:rsidR="0061693F" w:rsidRPr="00FB4736" w:rsidRDefault="0061693F" w:rsidP="00B11E1B">
      <w:pPr>
        <w:keepNext/>
        <w:widowControl w:val="0"/>
        <w:tabs>
          <w:tab w:val="left" w:pos="567"/>
          <w:tab w:val="num" w:pos="851"/>
          <w:tab w:val="left" w:pos="993"/>
        </w:tabs>
        <w:jc w:val="both"/>
        <w:rPr>
          <w:rFonts w:ascii="Tahoma" w:hAnsi="Tahoma" w:cs="Tahoma"/>
        </w:rPr>
      </w:pPr>
    </w:p>
    <w:p w:rsidR="0061693F" w:rsidRPr="00FB4736"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FB4736" w:rsidTr="00653FA7">
        <w:trPr>
          <w:trHeight w:val="235"/>
        </w:trPr>
        <w:tc>
          <w:tcPr>
            <w:tcW w:w="3402" w:type="dxa"/>
            <w:tcBorders>
              <w:top w:val="single" w:sz="4" w:space="0" w:color="auto"/>
            </w:tcBorders>
          </w:tcPr>
          <w:p w:rsidR="0061693F" w:rsidRPr="00FB4736" w:rsidRDefault="0061693F" w:rsidP="00B11E1B">
            <w:pPr>
              <w:keepNext/>
              <w:widowControl w:val="0"/>
              <w:jc w:val="center"/>
              <w:rPr>
                <w:rFonts w:ascii="Tahoma" w:hAnsi="Tahoma" w:cs="Tahoma"/>
                <w:snapToGrid w:val="0"/>
              </w:rPr>
            </w:pPr>
            <w:r w:rsidRPr="00FB4736">
              <w:rPr>
                <w:rFonts w:ascii="Tahoma" w:hAnsi="Tahoma" w:cs="Tahoma"/>
                <w:snapToGrid w:val="0"/>
              </w:rPr>
              <w:t xml:space="preserve"> (Kraj, datum)</w:t>
            </w:r>
          </w:p>
        </w:tc>
        <w:tc>
          <w:tcPr>
            <w:tcW w:w="2410" w:type="dxa"/>
          </w:tcPr>
          <w:p w:rsidR="0061693F" w:rsidRPr="00FB4736" w:rsidRDefault="0061693F" w:rsidP="00B11E1B">
            <w:pPr>
              <w:keepNext/>
              <w:widowControl w:val="0"/>
              <w:jc w:val="center"/>
              <w:rPr>
                <w:rFonts w:ascii="Tahoma" w:hAnsi="Tahoma" w:cs="Tahoma"/>
                <w:snapToGrid w:val="0"/>
              </w:rPr>
            </w:pPr>
          </w:p>
        </w:tc>
        <w:tc>
          <w:tcPr>
            <w:tcW w:w="3686" w:type="dxa"/>
            <w:tcBorders>
              <w:top w:val="single" w:sz="4" w:space="0" w:color="auto"/>
            </w:tcBorders>
          </w:tcPr>
          <w:p w:rsidR="0061693F" w:rsidRPr="00FB4736" w:rsidRDefault="0061693F" w:rsidP="00B11E1B">
            <w:pPr>
              <w:keepNext/>
              <w:widowControl w:val="0"/>
              <w:jc w:val="center"/>
              <w:rPr>
                <w:rFonts w:ascii="Tahoma" w:hAnsi="Tahoma" w:cs="Tahoma"/>
                <w:snapToGrid w:val="0"/>
              </w:rPr>
            </w:pPr>
            <w:r w:rsidRPr="00FB4736">
              <w:rPr>
                <w:rFonts w:ascii="Tahoma" w:hAnsi="Tahoma" w:cs="Tahoma"/>
                <w:snapToGrid w:val="0"/>
              </w:rPr>
              <w:t>(Podpis)</w:t>
            </w:r>
          </w:p>
        </w:tc>
      </w:tr>
    </w:tbl>
    <w:p w:rsidR="0061693F" w:rsidRPr="00FB4736" w:rsidRDefault="0061693F" w:rsidP="00B11E1B">
      <w:pPr>
        <w:keepNext/>
        <w:widowControl w:val="0"/>
        <w:tabs>
          <w:tab w:val="left" w:pos="284"/>
        </w:tabs>
        <w:jc w:val="both"/>
        <w:rPr>
          <w:rFonts w:ascii="Tahoma" w:hAnsi="Tahoma" w:cs="Tahoma"/>
        </w:rPr>
      </w:pPr>
    </w:p>
    <w:p w:rsidR="0061693F" w:rsidRPr="00FB4736" w:rsidRDefault="0061693F" w:rsidP="00B11E1B">
      <w:pPr>
        <w:keepNext/>
        <w:widowControl w:val="0"/>
        <w:tabs>
          <w:tab w:val="left" w:pos="284"/>
        </w:tabs>
        <w:jc w:val="both"/>
        <w:rPr>
          <w:rFonts w:ascii="Tahoma" w:hAnsi="Tahoma" w:cs="Tahoma"/>
        </w:rPr>
      </w:pPr>
    </w:p>
    <w:p w:rsidR="0061693F" w:rsidRPr="00FB4736" w:rsidRDefault="0061693F" w:rsidP="00B11E1B">
      <w:pPr>
        <w:keepNext/>
        <w:widowControl w:val="0"/>
        <w:tabs>
          <w:tab w:val="left" w:pos="284"/>
        </w:tabs>
        <w:jc w:val="both"/>
        <w:rPr>
          <w:rFonts w:ascii="Tahoma" w:hAnsi="Tahoma" w:cs="Tahoma"/>
        </w:rPr>
      </w:pPr>
    </w:p>
    <w:p w:rsidR="0061693F" w:rsidRPr="00FB4736" w:rsidRDefault="0061693F" w:rsidP="00B11E1B">
      <w:pPr>
        <w:keepNext/>
        <w:widowControl w:val="0"/>
        <w:tabs>
          <w:tab w:val="left" w:pos="284"/>
        </w:tabs>
        <w:jc w:val="both"/>
        <w:rPr>
          <w:rFonts w:ascii="Tahoma" w:hAnsi="Tahoma" w:cs="Tahoma"/>
          <w:i/>
        </w:rPr>
      </w:pPr>
      <w:r w:rsidRPr="00FB4736">
        <w:rPr>
          <w:rFonts w:ascii="Tahoma" w:hAnsi="Tahoma" w:cs="Tahoma"/>
          <w:b/>
          <w:i/>
        </w:rPr>
        <w:t>Navodilo:</w:t>
      </w:r>
      <w:r w:rsidRPr="00FB4736">
        <w:rPr>
          <w:rFonts w:ascii="Tahoma" w:hAnsi="Tahoma" w:cs="Tahoma"/>
          <w:i/>
        </w:rPr>
        <w:t xml:space="preserve"> Izjavo izpolnijo in podpišejo VSE osebe, ki so:</w:t>
      </w:r>
    </w:p>
    <w:p w:rsidR="0061693F" w:rsidRPr="00FB4736"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FB4736">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rsidR="0061693F" w:rsidRPr="00FB4736"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FB4736">
        <w:rPr>
          <w:rFonts w:ascii="Tahoma" w:hAnsi="Tahoma" w:cs="Tahoma"/>
          <w:i/>
        </w:rPr>
        <w:t>ki imajo pooblastila za njegovo zastopanje ali odločanje ali nadzor v njem.</w:t>
      </w:r>
    </w:p>
    <w:p w:rsidR="0061693F" w:rsidRPr="00FB4736" w:rsidRDefault="0061693F" w:rsidP="00B11E1B">
      <w:pPr>
        <w:keepNext/>
        <w:widowControl w:val="0"/>
        <w:tabs>
          <w:tab w:val="left" w:pos="284"/>
        </w:tabs>
        <w:jc w:val="both"/>
        <w:rPr>
          <w:rFonts w:ascii="Tahoma" w:hAnsi="Tahoma" w:cs="Tahoma"/>
          <w:i/>
        </w:rPr>
      </w:pPr>
    </w:p>
    <w:p w:rsidR="0061693F" w:rsidRPr="00FB4736" w:rsidRDefault="0061693F" w:rsidP="00B11E1B">
      <w:pPr>
        <w:keepNext/>
        <w:widowControl w:val="0"/>
        <w:tabs>
          <w:tab w:val="left" w:pos="284"/>
        </w:tabs>
        <w:jc w:val="both"/>
        <w:rPr>
          <w:rFonts w:ascii="Tahoma" w:hAnsi="Tahoma" w:cs="Tahoma"/>
          <w:i/>
        </w:rPr>
      </w:pPr>
    </w:p>
    <w:p w:rsidR="008A4F70" w:rsidRPr="00FB4736" w:rsidRDefault="008A4F70" w:rsidP="00B11E1B">
      <w:pPr>
        <w:keepNext/>
        <w:widowControl w:val="0"/>
        <w:tabs>
          <w:tab w:val="left" w:pos="284"/>
        </w:tabs>
        <w:jc w:val="both"/>
        <w:rPr>
          <w:rFonts w:ascii="Tahoma" w:hAnsi="Tahoma" w:cs="Tahoma"/>
          <w:i/>
        </w:rPr>
      </w:pPr>
    </w:p>
    <w:p w:rsidR="00EB45E9" w:rsidRPr="00FB4736" w:rsidRDefault="00EB45E9" w:rsidP="00B11E1B">
      <w:pPr>
        <w:keepNext/>
        <w:widowControl w:val="0"/>
        <w:tabs>
          <w:tab w:val="left" w:pos="284"/>
        </w:tabs>
        <w:jc w:val="both"/>
        <w:rPr>
          <w:rFonts w:ascii="Tahoma" w:hAnsi="Tahoma" w:cs="Tahoma"/>
          <w:i/>
        </w:rPr>
      </w:pPr>
    </w:p>
    <w:p w:rsidR="00EB45E9" w:rsidRPr="00FB4736" w:rsidRDefault="00EB45E9" w:rsidP="00B11E1B">
      <w:pPr>
        <w:keepNext/>
        <w:widowControl w:val="0"/>
        <w:tabs>
          <w:tab w:val="left" w:pos="284"/>
        </w:tabs>
        <w:jc w:val="both"/>
        <w:rPr>
          <w:rFonts w:ascii="Tahoma" w:hAnsi="Tahoma" w:cs="Tahoma"/>
          <w:i/>
        </w:rPr>
      </w:pPr>
    </w:p>
    <w:p w:rsidR="008A4F70" w:rsidRPr="00FB4736" w:rsidRDefault="004D1204" w:rsidP="00B11E1B">
      <w:pPr>
        <w:keepNext/>
        <w:widowControl w:val="0"/>
        <w:tabs>
          <w:tab w:val="left" w:pos="284"/>
        </w:tabs>
        <w:jc w:val="both"/>
        <w:rPr>
          <w:rFonts w:ascii="Tahoma" w:hAnsi="Tahoma" w:cs="Tahoma"/>
          <w:i/>
        </w:rPr>
      </w:pPr>
      <w:r w:rsidRPr="00FB4736">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FB4736" w:rsidTr="00AF36C7">
        <w:trPr>
          <w:trHeight w:val="105"/>
        </w:trPr>
        <w:tc>
          <w:tcPr>
            <w:tcW w:w="543" w:type="dxa"/>
            <w:tcBorders>
              <w:top w:val="single" w:sz="4" w:space="0" w:color="auto"/>
              <w:bottom w:val="single" w:sz="4" w:space="0" w:color="auto"/>
              <w:right w:val="nil"/>
            </w:tcBorders>
            <w:shd w:val="clear" w:color="auto" w:fill="auto"/>
          </w:tcPr>
          <w:p w:rsidR="00866D91" w:rsidRPr="00FB4736" w:rsidRDefault="00866D91" w:rsidP="00B11E1B">
            <w:pPr>
              <w:keepNext/>
              <w:widowControl w:val="0"/>
              <w:jc w:val="right"/>
              <w:rPr>
                <w:rFonts w:ascii="Tahoma" w:hAnsi="Tahoma" w:cs="Tahoma"/>
              </w:rPr>
            </w:pPr>
            <w:r w:rsidRPr="00FB4736">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rsidR="00866D91" w:rsidRPr="00FB4736" w:rsidRDefault="00866D91" w:rsidP="00B11E1B">
            <w:pPr>
              <w:keepNext/>
              <w:widowControl w:val="0"/>
              <w:rPr>
                <w:rFonts w:ascii="Tahoma" w:hAnsi="Tahoma" w:cs="Tahoma"/>
              </w:rPr>
            </w:pPr>
            <w:r w:rsidRPr="00FB4736">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rsidR="00866D91" w:rsidRPr="00FB4736"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rsidR="00866D91" w:rsidRPr="00FB4736" w:rsidRDefault="00866D91" w:rsidP="00B11E1B">
            <w:pPr>
              <w:keepNext/>
              <w:widowControl w:val="0"/>
              <w:rPr>
                <w:rFonts w:ascii="Tahoma" w:hAnsi="Tahoma" w:cs="Tahoma"/>
                <w:i/>
              </w:rPr>
            </w:pPr>
          </w:p>
        </w:tc>
      </w:tr>
    </w:tbl>
    <w:p w:rsidR="00866D91" w:rsidRPr="00FB4736" w:rsidRDefault="00866D91" w:rsidP="008130A9">
      <w:pPr>
        <w:keepNext/>
        <w:widowControl w:val="0"/>
        <w:tabs>
          <w:tab w:val="num" w:pos="567"/>
          <w:tab w:val="left" w:pos="7938"/>
        </w:tabs>
        <w:jc w:val="both"/>
        <w:outlineLvl w:val="0"/>
        <w:rPr>
          <w:rFonts w:ascii="Tahoma" w:hAnsi="Tahoma" w:cs="Tahoma"/>
          <w:sz w:val="22"/>
        </w:rPr>
      </w:pPr>
    </w:p>
    <w:p w:rsidR="00BB31CC" w:rsidRPr="00677A33" w:rsidRDefault="00FD5FCE" w:rsidP="00BB31CC">
      <w:pPr>
        <w:keepLines/>
        <w:widowControl w:val="0"/>
        <w:rPr>
          <w:rFonts w:ascii="Tahoma" w:hAnsi="Tahoma" w:cs="Tahoma"/>
          <w:b/>
        </w:rPr>
      </w:pPr>
      <w:r w:rsidRPr="00FB4736">
        <w:rPr>
          <w:rFonts w:ascii="Tahoma" w:hAnsi="Tahoma" w:cs="Tahoma"/>
          <w:b/>
        </w:rPr>
        <w:t xml:space="preserve">Javno naročilo: </w:t>
      </w:r>
      <w:r w:rsidR="00DF2A09" w:rsidRPr="00FB4736">
        <w:rPr>
          <w:rFonts w:ascii="Tahoma" w:hAnsi="Tahoma" w:cs="Tahoma"/>
          <w:b/>
        </w:rPr>
        <w:t>JPE-SIR-</w:t>
      </w:r>
      <w:r w:rsidR="00DB56D9">
        <w:rPr>
          <w:rFonts w:ascii="Tahoma" w:hAnsi="Tahoma" w:cs="Tahoma"/>
          <w:b/>
        </w:rPr>
        <w:t>273</w:t>
      </w:r>
      <w:r w:rsidR="003B7C53" w:rsidRPr="00FB4736">
        <w:rPr>
          <w:rFonts w:ascii="Tahoma" w:hAnsi="Tahoma" w:cs="Tahoma"/>
          <w:b/>
        </w:rPr>
        <w:t>/21</w:t>
      </w:r>
      <w:r w:rsidR="008130A9" w:rsidRPr="00FB4736">
        <w:rPr>
          <w:rFonts w:ascii="Tahoma" w:hAnsi="Tahoma" w:cs="Tahoma"/>
          <w:b/>
        </w:rPr>
        <w:t xml:space="preserve"> - </w:t>
      </w:r>
      <w:r w:rsidR="00BB31CC" w:rsidRPr="00677A33">
        <w:rPr>
          <w:rFonts w:ascii="Tahoma" w:hAnsi="Tahoma" w:cs="Tahoma"/>
          <w:b/>
        </w:rPr>
        <w:t>30II-882-000 Gradnja RP Stanežiče</w:t>
      </w:r>
    </w:p>
    <w:p w:rsidR="00FD5FCE" w:rsidRPr="00FB4736" w:rsidRDefault="00FD5FCE" w:rsidP="00B11E1B">
      <w:pPr>
        <w:pStyle w:val="Telobesedila-zamik"/>
        <w:keepNext/>
        <w:widowControl w:val="0"/>
        <w:tabs>
          <w:tab w:val="left" w:pos="357"/>
        </w:tabs>
        <w:ind w:left="0"/>
        <w:rPr>
          <w:rFonts w:ascii="Tahoma" w:hAnsi="Tahoma" w:cs="Tahoma"/>
          <w:sz w:val="20"/>
          <w:lang w:val="sl-SI"/>
        </w:rPr>
      </w:pPr>
    </w:p>
    <w:p w:rsidR="00FD5FCE" w:rsidRPr="00FB4736" w:rsidRDefault="00FD5FCE" w:rsidP="004F13C3">
      <w:pPr>
        <w:widowControl w:val="0"/>
        <w:jc w:val="both"/>
        <w:outlineLvl w:val="0"/>
        <w:rPr>
          <w:rFonts w:ascii="Tahoma" w:hAnsi="Tahoma" w:cs="Tahoma"/>
        </w:rPr>
      </w:pPr>
      <w:r w:rsidRPr="00FB4736">
        <w:rPr>
          <w:rFonts w:ascii="Tahoma" w:hAnsi="Tahoma" w:cs="Tahoma"/>
        </w:rPr>
        <w:t>Izjavljamo, da imamo v letih od 20</w:t>
      </w:r>
      <w:r w:rsidR="004F13C3" w:rsidRPr="00FB4736">
        <w:rPr>
          <w:rFonts w:ascii="Tahoma" w:hAnsi="Tahoma" w:cs="Tahoma"/>
        </w:rPr>
        <w:t>14</w:t>
      </w:r>
      <w:r w:rsidRPr="00FB4736">
        <w:rPr>
          <w:rFonts w:ascii="Tahoma" w:hAnsi="Tahoma" w:cs="Tahoma"/>
        </w:rPr>
        <w:t xml:space="preserve"> do oddaje ponudbe naslednje reference iz naslova </w:t>
      </w:r>
      <w:r w:rsidR="00182EB8">
        <w:rPr>
          <w:rFonts w:ascii="Tahoma" w:hAnsi="Tahoma" w:cs="Tahoma"/>
        </w:rPr>
        <w:t>razpisanih</w:t>
      </w:r>
      <w:r w:rsidRPr="00FB4736">
        <w:rPr>
          <w:rFonts w:ascii="Tahoma" w:hAnsi="Tahoma" w:cs="Tahoma"/>
        </w:rPr>
        <w:t xml:space="preserve"> del (kot je to navedeno v pogoju 3.2.3.1 REFERENCE):</w:t>
      </w:r>
    </w:p>
    <w:p w:rsidR="004F13C3" w:rsidRPr="00FB4736" w:rsidRDefault="004F13C3" w:rsidP="004F13C3">
      <w:pPr>
        <w:widowControl w:val="0"/>
        <w:jc w:val="both"/>
        <w:outlineLvl w:val="0"/>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3402"/>
        <w:gridCol w:w="1559"/>
        <w:gridCol w:w="1209"/>
        <w:gridCol w:w="709"/>
      </w:tblGrid>
      <w:tr w:rsidR="0050255C" w:rsidRPr="00FB4736" w:rsidTr="001847A7">
        <w:tc>
          <w:tcPr>
            <w:tcW w:w="2477" w:type="dxa"/>
          </w:tcPr>
          <w:p w:rsidR="0050255C" w:rsidRPr="001847A7" w:rsidRDefault="001847A7" w:rsidP="0050255C">
            <w:pPr>
              <w:widowControl w:val="0"/>
              <w:jc w:val="center"/>
              <w:outlineLvl w:val="0"/>
              <w:rPr>
                <w:rFonts w:ascii="Tahoma" w:hAnsi="Tahoma" w:cs="Tahoma"/>
              </w:rPr>
            </w:pPr>
            <w:r>
              <w:rPr>
                <w:rFonts w:ascii="Tahoma" w:hAnsi="Tahoma" w:cs="Tahoma"/>
              </w:rPr>
              <w:t>Investitor referenčnega objekta</w:t>
            </w:r>
          </w:p>
        </w:tc>
        <w:tc>
          <w:tcPr>
            <w:tcW w:w="3402" w:type="dxa"/>
          </w:tcPr>
          <w:p w:rsidR="0050255C" w:rsidRPr="001847A7" w:rsidRDefault="0050255C" w:rsidP="0050255C">
            <w:pPr>
              <w:widowControl w:val="0"/>
              <w:jc w:val="center"/>
              <w:outlineLvl w:val="0"/>
              <w:rPr>
                <w:rFonts w:ascii="Tahoma" w:hAnsi="Tahoma" w:cs="Tahoma"/>
              </w:rPr>
            </w:pPr>
            <w:r w:rsidRPr="001847A7">
              <w:rPr>
                <w:rFonts w:ascii="Tahoma" w:hAnsi="Tahoma" w:cs="Tahoma"/>
              </w:rPr>
              <w:t>Navedba referenčnih del</w:t>
            </w:r>
          </w:p>
        </w:tc>
        <w:tc>
          <w:tcPr>
            <w:tcW w:w="1559" w:type="dxa"/>
          </w:tcPr>
          <w:p w:rsidR="0050255C" w:rsidRPr="001847A7" w:rsidRDefault="001847A7" w:rsidP="001847A7">
            <w:pPr>
              <w:widowControl w:val="0"/>
              <w:jc w:val="center"/>
              <w:outlineLvl w:val="0"/>
              <w:rPr>
                <w:rFonts w:ascii="Tahoma" w:hAnsi="Tahoma" w:cs="Tahoma"/>
                <w:sz w:val="14"/>
                <w:szCs w:val="14"/>
              </w:rPr>
            </w:pPr>
            <w:r>
              <w:rPr>
                <w:rFonts w:ascii="Tahoma" w:hAnsi="Tahoma" w:cs="Tahoma"/>
                <w:sz w:val="14"/>
                <w:szCs w:val="14"/>
              </w:rPr>
              <w:t>Vrsta plinske postaje</w:t>
            </w:r>
          </w:p>
        </w:tc>
        <w:tc>
          <w:tcPr>
            <w:tcW w:w="1209" w:type="dxa"/>
          </w:tcPr>
          <w:p w:rsidR="0050255C" w:rsidRPr="001847A7" w:rsidRDefault="001847A7" w:rsidP="00E85E94">
            <w:pPr>
              <w:widowControl w:val="0"/>
              <w:jc w:val="center"/>
              <w:outlineLvl w:val="0"/>
              <w:rPr>
                <w:rFonts w:ascii="Tahoma" w:hAnsi="Tahoma" w:cs="Tahoma"/>
                <w:sz w:val="14"/>
                <w:szCs w:val="14"/>
              </w:rPr>
            </w:pPr>
            <w:r>
              <w:rPr>
                <w:rFonts w:ascii="Tahoma" w:hAnsi="Tahoma" w:cs="Tahoma"/>
                <w:sz w:val="14"/>
                <w:szCs w:val="14"/>
              </w:rPr>
              <w:t xml:space="preserve">Kapaciteta plinske postaje v </w:t>
            </w:r>
            <w:r w:rsidRPr="001847A7">
              <w:rPr>
                <w:rFonts w:ascii="Tahoma" w:hAnsi="Tahoma" w:cs="Tahoma"/>
                <w:sz w:val="14"/>
                <w:szCs w:val="14"/>
              </w:rPr>
              <w:t>Nm</w:t>
            </w:r>
            <w:r w:rsidRPr="001847A7">
              <w:rPr>
                <w:rFonts w:ascii="Tahoma" w:hAnsi="Tahoma" w:cs="Tahoma"/>
                <w:sz w:val="14"/>
                <w:szCs w:val="14"/>
                <w:vertAlign w:val="superscript"/>
              </w:rPr>
              <w:t>3</w:t>
            </w:r>
            <w:r w:rsidRPr="001847A7">
              <w:rPr>
                <w:rFonts w:ascii="Tahoma" w:hAnsi="Tahoma" w:cs="Tahoma"/>
                <w:sz w:val="14"/>
                <w:szCs w:val="14"/>
              </w:rPr>
              <w:t>/h</w:t>
            </w:r>
          </w:p>
        </w:tc>
        <w:tc>
          <w:tcPr>
            <w:tcW w:w="709" w:type="dxa"/>
          </w:tcPr>
          <w:p w:rsidR="0050255C" w:rsidRPr="00FB4736" w:rsidRDefault="0050255C" w:rsidP="0050255C">
            <w:pPr>
              <w:widowControl w:val="0"/>
              <w:jc w:val="center"/>
              <w:outlineLvl w:val="0"/>
              <w:rPr>
                <w:rFonts w:ascii="Tahoma" w:hAnsi="Tahoma" w:cs="Tahoma"/>
                <w:sz w:val="14"/>
                <w:szCs w:val="14"/>
              </w:rPr>
            </w:pPr>
            <w:r w:rsidRPr="001847A7">
              <w:rPr>
                <w:rFonts w:ascii="Tahoma" w:hAnsi="Tahoma" w:cs="Tahoma"/>
                <w:sz w:val="14"/>
                <w:szCs w:val="14"/>
              </w:rPr>
              <w:t>Leto zaključka gradnje</w:t>
            </w:r>
          </w:p>
        </w:tc>
      </w:tr>
      <w:tr w:rsidR="0050255C" w:rsidRPr="00FB4736" w:rsidTr="001847A7">
        <w:trPr>
          <w:trHeight w:val="907"/>
        </w:trPr>
        <w:tc>
          <w:tcPr>
            <w:tcW w:w="2477" w:type="dxa"/>
          </w:tcPr>
          <w:p w:rsidR="0050255C" w:rsidRPr="00FB4736" w:rsidRDefault="0050255C" w:rsidP="0050255C">
            <w:pPr>
              <w:widowControl w:val="0"/>
              <w:spacing w:before="240" w:after="240"/>
              <w:outlineLvl w:val="0"/>
              <w:rPr>
                <w:rFonts w:ascii="Tahoma" w:hAnsi="Tahoma" w:cs="Tahoma"/>
                <w:b/>
                <w:sz w:val="22"/>
              </w:rPr>
            </w:pPr>
          </w:p>
        </w:tc>
        <w:tc>
          <w:tcPr>
            <w:tcW w:w="3402" w:type="dxa"/>
          </w:tcPr>
          <w:p w:rsidR="0050255C" w:rsidRPr="00FB4736" w:rsidRDefault="0050255C" w:rsidP="0050255C">
            <w:pPr>
              <w:widowControl w:val="0"/>
              <w:spacing w:before="240" w:after="240"/>
              <w:outlineLvl w:val="0"/>
              <w:rPr>
                <w:rFonts w:ascii="Tahoma" w:hAnsi="Tahoma" w:cs="Tahoma"/>
                <w:b/>
                <w:sz w:val="22"/>
              </w:rPr>
            </w:pPr>
          </w:p>
        </w:tc>
        <w:tc>
          <w:tcPr>
            <w:tcW w:w="1559" w:type="dxa"/>
          </w:tcPr>
          <w:p w:rsidR="0050255C" w:rsidRPr="00FB4736" w:rsidRDefault="0050255C" w:rsidP="0050255C">
            <w:pPr>
              <w:widowControl w:val="0"/>
              <w:spacing w:before="240" w:after="240"/>
              <w:outlineLvl w:val="0"/>
              <w:rPr>
                <w:rFonts w:ascii="Tahoma" w:hAnsi="Tahoma" w:cs="Tahoma"/>
                <w:b/>
                <w:sz w:val="22"/>
              </w:rPr>
            </w:pPr>
          </w:p>
        </w:tc>
        <w:tc>
          <w:tcPr>
            <w:tcW w:w="1209" w:type="dxa"/>
          </w:tcPr>
          <w:p w:rsidR="0050255C" w:rsidRPr="00FB4736" w:rsidRDefault="0050255C" w:rsidP="0050255C">
            <w:pPr>
              <w:widowControl w:val="0"/>
              <w:spacing w:before="240" w:after="240"/>
              <w:outlineLvl w:val="0"/>
              <w:rPr>
                <w:rFonts w:ascii="Tahoma" w:hAnsi="Tahoma" w:cs="Tahoma"/>
                <w:b/>
                <w:sz w:val="22"/>
              </w:rPr>
            </w:pPr>
          </w:p>
        </w:tc>
        <w:tc>
          <w:tcPr>
            <w:tcW w:w="709" w:type="dxa"/>
          </w:tcPr>
          <w:p w:rsidR="0050255C" w:rsidRPr="00FB4736" w:rsidRDefault="0050255C" w:rsidP="0050255C">
            <w:pPr>
              <w:widowControl w:val="0"/>
              <w:spacing w:before="240" w:after="240"/>
              <w:outlineLvl w:val="0"/>
              <w:rPr>
                <w:rFonts w:ascii="Tahoma" w:hAnsi="Tahoma" w:cs="Tahoma"/>
                <w:b/>
                <w:sz w:val="22"/>
              </w:rPr>
            </w:pPr>
          </w:p>
        </w:tc>
      </w:tr>
      <w:tr w:rsidR="0050255C" w:rsidRPr="00FB4736" w:rsidTr="001847A7">
        <w:trPr>
          <w:trHeight w:val="907"/>
        </w:trPr>
        <w:tc>
          <w:tcPr>
            <w:tcW w:w="2477" w:type="dxa"/>
          </w:tcPr>
          <w:p w:rsidR="0050255C" w:rsidRPr="00FB4736" w:rsidRDefault="0050255C" w:rsidP="0050255C">
            <w:pPr>
              <w:widowControl w:val="0"/>
              <w:spacing w:before="240" w:after="240"/>
              <w:outlineLvl w:val="0"/>
              <w:rPr>
                <w:rFonts w:ascii="Tahoma" w:hAnsi="Tahoma" w:cs="Tahoma"/>
                <w:b/>
                <w:sz w:val="22"/>
              </w:rPr>
            </w:pPr>
          </w:p>
        </w:tc>
        <w:tc>
          <w:tcPr>
            <w:tcW w:w="3402" w:type="dxa"/>
          </w:tcPr>
          <w:p w:rsidR="0050255C" w:rsidRPr="00FB4736" w:rsidRDefault="0050255C" w:rsidP="0050255C">
            <w:pPr>
              <w:widowControl w:val="0"/>
              <w:spacing w:before="240" w:after="240"/>
              <w:outlineLvl w:val="0"/>
              <w:rPr>
                <w:rFonts w:ascii="Tahoma" w:hAnsi="Tahoma" w:cs="Tahoma"/>
                <w:b/>
                <w:sz w:val="22"/>
              </w:rPr>
            </w:pPr>
          </w:p>
        </w:tc>
        <w:tc>
          <w:tcPr>
            <w:tcW w:w="1559" w:type="dxa"/>
          </w:tcPr>
          <w:p w:rsidR="0050255C" w:rsidRPr="00FB4736" w:rsidRDefault="0050255C" w:rsidP="0050255C">
            <w:pPr>
              <w:widowControl w:val="0"/>
              <w:spacing w:before="240" w:after="240"/>
              <w:outlineLvl w:val="0"/>
              <w:rPr>
                <w:rFonts w:ascii="Tahoma" w:hAnsi="Tahoma" w:cs="Tahoma"/>
                <w:b/>
                <w:sz w:val="22"/>
              </w:rPr>
            </w:pPr>
          </w:p>
        </w:tc>
        <w:tc>
          <w:tcPr>
            <w:tcW w:w="1209" w:type="dxa"/>
          </w:tcPr>
          <w:p w:rsidR="0050255C" w:rsidRPr="00FB4736" w:rsidRDefault="0050255C" w:rsidP="0050255C">
            <w:pPr>
              <w:widowControl w:val="0"/>
              <w:spacing w:before="240" w:after="240"/>
              <w:outlineLvl w:val="0"/>
              <w:rPr>
                <w:rFonts w:ascii="Tahoma" w:hAnsi="Tahoma" w:cs="Tahoma"/>
                <w:b/>
                <w:sz w:val="22"/>
              </w:rPr>
            </w:pPr>
          </w:p>
        </w:tc>
        <w:tc>
          <w:tcPr>
            <w:tcW w:w="709" w:type="dxa"/>
          </w:tcPr>
          <w:p w:rsidR="0050255C" w:rsidRPr="00FB4736" w:rsidRDefault="0050255C" w:rsidP="0050255C">
            <w:pPr>
              <w:widowControl w:val="0"/>
              <w:spacing w:before="240" w:after="240"/>
              <w:outlineLvl w:val="0"/>
              <w:rPr>
                <w:rFonts w:ascii="Tahoma" w:hAnsi="Tahoma" w:cs="Tahoma"/>
                <w:b/>
                <w:sz w:val="22"/>
              </w:rPr>
            </w:pPr>
          </w:p>
        </w:tc>
      </w:tr>
      <w:tr w:rsidR="0050255C" w:rsidRPr="00FB4736" w:rsidTr="001847A7">
        <w:trPr>
          <w:trHeight w:val="907"/>
        </w:trPr>
        <w:tc>
          <w:tcPr>
            <w:tcW w:w="2477" w:type="dxa"/>
          </w:tcPr>
          <w:p w:rsidR="0050255C" w:rsidRPr="00FB4736" w:rsidRDefault="0050255C" w:rsidP="0050255C">
            <w:pPr>
              <w:widowControl w:val="0"/>
              <w:spacing w:before="240" w:after="240"/>
              <w:outlineLvl w:val="0"/>
              <w:rPr>
                <w:rFonts w:ascii="Tahoma" w:hAnsi="Tahoma" w:cs="Tahoma"/>
                <w:b/>
                <w:sz w:val="22"/>
              </w:rPr>
            </w:pPr>
          </w:p>
        </w:tc>
        <w:tc>
          <w:tcPr>
            <w:tcW w:w="3402" w:type="dxa"/>
          </w:tcPr>
          <w:p w:rsidR="0050255C" w:rsidRPr="00FB4736" w:rsidRDefault="0050255C" w:rsidP="0050255C">
            <w:pPr>
              <w:widowControl w:val="0"/>
              <w:spacing w:before="240" w:after="240"/>
              <w:outlineLvl w:val="0"/>
              <w:rPr>
                <w:rFonts w:ascii="Tahoma" w:hAnsi="Tahoma" w:cs="Tahoma"/>
                <w:b/>
                <w:sz w:val="22"/>
              </w:rPr>
            </w:pPr>
          </w:p>
        </w:tc>
        <w:tc>
          <w:tcPr>
            <w:tcW w:w="1559" w:type="dxa"/>
          </w:tcPr>
          <w:p w:rsidR="0050255C" w:rsidRPr="00FB4736" w:rsidRDefault="0050255C" w:rsidP="0050255C">
            <w:pPr>
              <w:widowControl w:val="0"/>
              <w:spacing w:before="240" w:after="240"/>
              <w:outlineLvl w:val="0"/>
              <w:rPr>
                <w:rFonts w:ascii="Tahoma" w:hAnsi="Tahoma" w:cs="Tahoma"/>
                <w:b/>
                <w:sz w:val="22"/>
              </w:rPr>
            </w:pPr>
          </w:p>
        </w:tc>
        <w:tc>
          <w:tcPr>
            <w:tcW w:w="1209" w:type="dxa"/>
          </w:tcPr>
          <w:p w:rsidR="0050255C" w:rsidRPr="00FB4736" w:rsidRDefault="0050255C" w:rsidP="0050255C">
            <w:pPr>
              <w:widowControl w:val="0"/>
              <w:spacing w:before="240" w:after="240"/>
              <w:outlineLvl w:val="0"/>
              <w:rPr>
                <w:rFonts w:ascii="Tahoma" w:hAnsi="Tahoma" w:cs="Tahoma"/>
                <w:b/>
                <w:sz w:val="22"/>
              </w:rPr>
            </w:pPr>
          </w:p>
        </w:tc>
        <w:tc>
          <w:tcPr>
            <w:tcW w:w="709" w:type="dxa"/>
          </w:tcPr>
          <w:p w:rsidR="0050255C" w:rsidRPr="00FB4736" w:rsidRDefault="0050255C" w:rsidP="0050255C">
            <w:pPr>
              <w:widowControl w:val="0"/>
              <w:spacing w:before="240" w:after="240"/>
              <w:outlineLvl w:val="0"/>
              <w:rPr>
                <w:rFonts w:ascii="Tahoma" w:hAnsi="Tahoma" w:cs="Tahoma"/>
                <w:b/>
                <w:sz w:val="22"/>
              </w:rPr>
            </w:pPr>
          </w:p>
        </w:tc>
      </w:tr>
      <w:tr w:rsidR="0050255C" w:rsidRPr="00FB4736" w:rsidTr="001847A7">
        <w:trPr>
          <w:trHeight w:val="907"/>
        </w:trPr>
        <w:tc>
          <w:tcPr>
            <w:tcW w:w="2477" w:type="dxa"/>
          </w:tcPr>
          <w:p w:rsidR="0050255C" w:rsidRPr="00FB4736" w:rsidRDefault="0050255C" w:rsidP="0050255C">
            <w:pPr>
              <w:widowControl w:val="0"/>
              <w:spacing w:before="240" w:after="240"/>
              <w:outlineLvl w:val="0"/>
              <w:rPr>
                <w:rFonts w:ascii="Tahoma" w:hAnsi="Tahoma" w:cs="Tahoma"/>
                <w:b/>
                <w:sz w:val="22"/>
              </w:rPr>
            </w:pPr>
          </w:p>
        </w:tc>
        <w:tc>
          <w:tcPr>
            <w:tcW w:w="3402" w:type="dxa"/>
          </w:tcPr>
          <w:p w:rsidR="0050255C" w:rsidRPr="00FB4736" w:rsidRDefault="0050255C" w:rsidP="0050255C">
            <w:pPr>
              <w:widowControl w:val="0"/>
              <w:spacing w:before="240" w:after="240"/>
              <w:outlineLvl w:val="0"/>
              <w:rPr>
                <w:rFonts w:ascii="Tahoma" w:hAnsi="Tahoma" w:cs="Tahoma"/>
                <w:b/>
                <w:sz w:val="22"/>
              </w:rPr>
            </w:pPr>
          </w:p>
        </w:tc>
        <w:tc>
          <w:tcPr>
            <w:tcW w:w="1559" w:type="dxa"/>
          </w:tcPr>
          <w:p w:rsidR="0050255C" w:rsidRPr="00FB4736" w:rsidRDefault="0050255C" w:rsidP="0050255C">
            <w:pPr>
              <w:widowControl w:val="0"/>
              <w:spacing w:before="240" w:after="240"/>
              <w:outlineLvl w:val="0"/>
              <w:rPr>
                <w:rFonts w:ascii="Tahoma" w:hAnsi="Tahoma" w:cs="Tahoma"/>
                <w:b/>
                <w:sz w:val="22"/>
              </w:rPr>
            </w:pPr>
          </w:p>
        </w:tc>
        <w:tc>
          <w:tcPr>
            <w:tcW w:w="1209" w:type="dxa"/>
          </w:tcPr>
          <w:p w:rsidR="0050255C" w:rsidRPr="00FB4736" w:rsidRDefault="0050255C" w:rsidP="0050255C">
            <w:pPr>
              <w:widowControl w:val="0"/>
              <w:spacing w:before="240" w:after="240"/>
              <w:outlineLvl w:val="0"/>
              <w:rPr>
                <w:rFonts w:ascii="Tahoma" w:hAnsi="Tahoma" w:cs="Tahoma"/>
                <w:b/>
                <w:sz w:val="22"/>
              </w:rPr>
            </w:pPr>
          </w:p>
        </w:tc>
        <w:tc>
          <w:tcPr>
            <w:tcW w:w="709" w:type="dxa"/>
          </w:tcPr>
          <w:p w:rsidR="0050255C" w:rsidRPr="00FB4736" w:rsidRDefault="0050255C" w:rsidP="0050255C">
            <w:pPr>
              <w:widowControl w:val="0"/>
              <w:spacing w:before="240" w:after="240"/>
              <w:outlineLvl w:val="0"/>
              <w:rPr>
                <w:rFonts w:ascii="Tahoma" w:hAnsi="Tahoma" w:cs="Tahoma"/>
                <w:b/>
                <w:sz w:val="22"/>
              </w:rPr>
            </w:pPr>
          </w:p>
        </w:tc>
      </w:tr>
      <w:tr w:rsidR="0050255C" w:rsidRPr="00FB4736" w:rsidTr="001847A7">
        <w:trPr>
          <w:trHeight w:val="907"/>
        </w:trPr>
        <w:tc>
          <w:tcPr>
            <w:tcW w:w="2477" w:type="dxa"/>
          </w:tcPr>
          <w:p w:rsidR="0050255C" w:rsidRPr="00FB4736" w:rsidRDefault="0050255C" w:rsidP="0050255C">
            <w:pPr>
              <w:widowControl w:val="0"/>
              <w:spacing w:before="240" w:after="240"/>
              <w:outlineLvl w:val="0"/>
              <w:rPr>
                <w:rFonts w:ascii="Tahoma" w:hAnsi="Tahoma" w:cs="Tahoma"/>
                <w:b/>
                <w:sz w:val="22"/>
              </w:rPr>
            </w:pPr>
          </w:p>
        </w:tc>
        <w:tc>
          <w:tcPr>
            <w:tcW w:w="3402" w:type="dxa"/>
          </w:tcPr>
          <w:p w:rsidR="0050255C" w:rsidRPr="00FB4736" w:rsidRDefault="0050255C" w:rsidP="0050255C">
            <w:pPr>
              <w:widowControl w:val="0"/>
              <w:spacing w:before="240" w:after="240"/>
              <w:outlineLvl w:val="0"/>
              <w:rPr>
                <w:rFonts w:ascii="Tahoma" w:hAnsi="Tahoma" w:cs="Tahoma"/>
                <w:b/>
                <w:sz w:val="22"/>
              </w:rPr>
            </w:pPr>
          </w:p>
        </w:tc>
        <w:tc>
          <w:tcPr>
            <w:tcW w:w="1559" w:type="dxa"/>
          </w:tcPr>
          <w:p w:rsidR="0050255C" w:rsidRPr="00FB4736" w:rsidRDefault="0050255C" w:rsidP="0050255C">
            <w:pPr>
              <w:widowControl w:val="0"/>
              <w:spacing w:before="240" w:after="240"/>
              <w:outlineLvl w:val="0"/>
              <w:rPr>
                <w:rFonts w:ascii="Tahoma" w:hAnsi="Tahoma" w:cs="Tahoma"/>
                <w:b/>
                <w:sz w:val="22"/>
              </w:rPr>
            </w:pPr>
          </w:p>
        </w:tc>
        <w:tc>
          <w:tcPr>
            <w:tcW w:w="1209" w:type="dxa"/>
          </w:tcPr>
          <w:p w:rsidR="0050255C" w:rsidRPr="00FB4736" w:rsidRDefault="0050255C" w:rsidP="0050255C">
            <w:pPr>
              <w:widowControl w:val="0"/>
              <w:spacing w:before="240" w:after="240"/>
              <w:outlineLvl w:val="0"/>
              <w:rPr>
                <w:rFonts w:ascii="Tahoma" w:hAnsi="Tahoma" w:cs="Tahoma"/>
                <w:b/>
                <w:sz w:val="22"/>
              </w:rPr>
            </w:pPr>
          </w:p>
        </w:tc>
        <w:tc>
          <w:tcPr>
            <w:tcW w:w="709" w:type="dxa"/>
          </w:tcPr>
          <w:p w:rsidR="0050255C" w:rsidRPr="00FB4736" w:rsidRDefault="0050255C" w:rsidP="0050255C">
            <w:pPr>
              <w:widowControl w:val="0"/>
              <w:spacing w:before="240" w:after="240"/>
              <w:outlineLvl w:val="0"/>
              <w:rPr>
                <w:rFonts w:ascii="Tahoma" w:hAnsi="Tahoma" w:cs="Tahoma"/>
                <w:b/>
                <w:sz w:val="22"/>
              </w:rPr>
            </w:pPr>
          </w:p>
        </w:tc>
      </w:tr>
      <w:tr w:rsidR="0050255C" w:rsidRPr="00FB4736" w:rsidTr="001847A7">
        <w:trPr>
          <w:trHeight w:val="907"/>
        </w:trPr>
        <w:tc>
          <w:tcPr>
            <w:tcW w:w="2477" w:type="dxa"/>
          </w:tcPr>
          <w:p w:rsidR="0050255C" w:rsidRPr="00FB4736" w:rsidRDefault="0050255C" w:rsidP="0050255C">
            <w:pPr>
              <w:widowControl w:val="0"/>
              <w:spacing w:before="240" w:after="240"/>
              <w:outlineLvl w:val="0"/>
              <w:rPr>
                <w:rFonts w:ascii="Tahoma" w:hAnsi="Tahoma" w:cs="Tahoma"/>
                <w:b/>
                <w:sz w:val="22"/>
              </w:rPr>
            </w:pPr>
          </w:p>
        </w:tc>
        <w:tc>
          <w:tcPr>
            <w:tcW w:w="3402" w:type="dxa"/>
          </w:tcPr>
          <w:p w:rsidR="0050255C" w:rsidRPr="00FB4736" w:rsidRDefault="0050255C" w:rsidP="0050255C">
            <w:pPr>
              <w:widowControl w:val="0"/>
              <w:spacing w:before="240" w:after="240"/>
              <w:outlineLvl w:val="0"/>
              <w:rPr>
                <w:rFonts w:ascii="Tahoma" w:hAnsi="Tahoma" w:cs="Tahoma"/>
                <w:b/>
                <w:sz w:val="22"/>
              </w:rPr>
            </w:pPr>
          </w:p>
        </w:tc>
        <w:tc>
          <w:tcPr>
            <w:tcW w:w="1559" w:type="dxa"/>
          </w:tcPr>
          <w:p w:rsidR="0050255C" w:rsidRPr="00FB4736" w:rsidRDefault="0050255C" w:rsidP="0050255C">
            <w:pPr>
              <w:widowControl w:val="0"/>
              <w:spacing w:before="240" w:after="240"/>
              <w:outlineLvl w:val="0"/>
              <w:rPr>
                <w:rFonts w:ascii="Tahoma" w:hAnsi="Tahoma" w:cs="Tahoma"/>
                <w:b/>
                <w:sz w:val="22"/>
              </w:rPr>
            </w:pPr>
          </w:p>
        </w:tc>
        <w:tc>
          <w:tcPr>
            <w:tcW w:w="1209" w:type="dxa"/>
          </w:tcPr>
          <w:p w:rsidR="0050255C" w:rsidRPr="00FB4736" w:rsidRDefault="0050255C" w:rsidP="0050255C">
            <w:pPr>
              <w:widowControl w:val="0"/>
              <w:spacing w:before="240" w:after="240"/>
              <w:outlineLvl w:val="0"/>
              <w:rPr>
                <w:rFonts w:ascii="Tahoma" w:hAnsi="Tahoma" w:cs="Tahoma"/>
                <w:b/>
                <w:sz w:val="22"/>
              </w:rPr>
            </w:pPr>
          </w:p>
        </w:tc>
        <w:tc>
          <w:tcPr>
            <w:tcW w:w="709" w:type="dxa"/>
          </w:tcPr>
          <w:p w:rsidR="0050255C" w:rsidRPr="00FB4736" w:rsidRDefault="0050255C" w:rsidP="0050255C">
            <w:pPr>
              <w:widowControl w:val="0"/>
              <w:spacing w:before="240" w:after="240"/>
              <w:outlineLvl w:val="0"/>
              <w:rPr>
                <w:rFonts w:ascii="Tahoma" w:hAnsi="Tahoma" w:cs="Tahoma"/>
                <w:b/>
                <w:sz w:val="22"/>
              </w:rPr>
            </w:pPr>
          </w:p>
        </w:tc>
      </w:tr>
      <w:tr w:rsidR="0050255C" w:rsidRPr="00FB4736" w:rsidTr="001847A7">
        <w:trPr>
          <w:trHeight w:val="907"/>
        </w:trPr>
        <w:tc>
          <w:tcPr>
            <w:tcW w:w="2477" w:type="dxa"/>
          </w:tcPr>
          <w:p w:rsidR="0050255C" w:rsidRPr="00FB4736" w:rsidRDefault="0050255C" w:rsidP="0050255C">
            <w:pPr>
              <w:widowControl w:val="0"/>
              <w:spacing w:before="240" w:after="240"/>
              <w:outlineLvl w:val="0"/>
              <w:rPr>
                <w:rFonts w:ascii="Tahoma" w:hAnsi="Tahoma" w:cs="Tahoma"/>
                <w:b/>
                <w:sz w:val="22"/>
              </w:rPr>
            </w:pPr>
          </w:p>
        </w:tc>
        <w:tc>
          <w:tcPr>
            <w:tcW w:w="3402" w:type="dxa"/>
          </w:tcPr>
          <w:p w:rsidR="0050255C" w:rsidRPr="00FB4736" w:rsidRDefault="0050255C" w:rsidP="0050255C">
            <w:pPr>
              <w:widowControl w:val="0"/>
              <w:spacing w:before="240" w:after="240"/>
              <w:outlineLvl w:val="0"/>
              <w:rPr>
                <w:rFonts w:ascii="Tahoma" w:hAnsi="Tahoma" w:cs="Tahoma"/>
                <w:b/>
                <w:sz w:val="22"/>
              </w:rPr>
            </w:pPr>
          </w:p>
        </w:tc>
        <w:tc>
          <w:tcPr>
            <w:tcW w:w="1559" w:type="dxa"/>
          </w:tcPr>
          <w:p w:rsidR="0050255C" w:rsidRPr="00FB4736" w:rsidRDefault="0050255C" w:rsidP="0050255C">
            <w:pPr>
              <w:widowControl w:val="0"/>
              <w:spacing w:before="240" w:after="240"/>
              <w:outlineLvl w:val="0"/>
              <w:rPr>
                <w:rFonts w:ascii="Tahoma" w:hAnsi="Tahoma" w:cs="Tahoma"/>
                <w:b/>
                <w:sz w:val="22"/>
              </w:rPr>
            </w:pPr>
          </w:p>
        </w:tc>
        <w:tc>
          <w:tcPr>
            <w:tcW w:w="1209" w:type="dxa"/>
          </w:tcPr>
          <w:p w:rsidR="0050255C" w:rsidRPr="00FB4736" w:rsidRDefault="0050255C" w:rsidP="0050255C">
            <w:pPr>
              <w:widowControl w:val="0"/>
              <w:spacing w:before="240" w:after="240"/>
              <w:outlineLvl w:val="0"/>
              <w:rPr>
                <w:rFonts w:ascii="Tahoma" w:hAnsi="Tahoma" w:cs="Tahoma"/>
                <w:b/>
                <w:sz w:val="22"/>
              </w:rPr>
            </w:pPr>
          </w:p>
        </w:tc>
        <w:tc>
          <w:tcPr>
            <w:tcW w:w="709" w:type="dxa"/>
          </w:tcPr>
          <w:p w:rsidR="0050255C" w:rsidRPr="00FB4736" w:rsidRDefault="0050255C" w:rsidP="0050255C">
            <w:pPr>
              <w:widowControl w:val="0"/>
              <w:spacing w:before="240" w:after="240"/>
              <w:outlineLvl w:val="0"/>
              <w:rPr>
                <w:rFonts w:ascii="Tahoma" w:hAnsi="Tahoma" w:cs="Tahoma"/>
                <w:b/>
                <w:sz w:val="22"/>
              </w:rPr>
            </w:pPr>
          </w:p>
        </w:tc>
      </w:tr>
      <w:tr w:rsidR="0050255C" w:rsidRPr="00FB4736" w:rsidTr="001847A7">
        <w:trPr>
          <w:trHeight w:val="907"/>
        </w:trPr>
        <w:tc>
          <w:tcPr>
            <w:tcW w:w="2477" w:type="dxa"/>
          </w:tcPr>
          <w:p w:rsidR="0050255C" w:rsidRPr="00FB4736" w:rsidRDefault="0050255C" w:rsidP="0050255C">
            <w:pPr>
              <w:widowControl w:val="0"/>
              <w:spacing w:before="240" w:after="240"/>
              <w:outlineLvl w:val="0"/>
              <w:rPr>
                <w:rFonts w:ascii="Tahoma" w:hAnsi="Tahoma" w:cs="Tahoma"/>
                <w:b/>
                <w:sz w:val="22"/>
              </w:rPr>
            </w:pPr>
          </w:p>
        </w:tc>
        <w:tc>
          <w:tcPr>
            <w:tcW w:w="3402" w:type="dxa"/>
          </w:tcPr>
          <w:p w:rsidR="0050255C" w:rsidRPr="00FB4736" w:rsidRDefault="0050255C" w:rsidP="0050255C">
            <w:pPr>
              <w:widowControl w:val="0"/>
              <w:spacing w:before="240" w:after="240"/>
              <w:outlineLvl w:val="0"/>
              <w:rPr>
                <w:rFonts w:ascii="Tahoma" w:hAnsi="Tahoma" w:cs="Tahoma"/>
                <w:b/>
                <w:sz w:val="22"/>
              </w:rPr>
            </w:pPr>
          </w:p>
        </w:tc>
        <w:tc>
          <w:tcPr>
            <w:tcW w:w="1559" w:type="dxa"/>
          </w:tcPr>
          <w:p w:rsidR="0050255C" w:rsidRPr="00FB4736" w:rsidRDefault="0050255C" w:rsidP="0050255C">
            <w:pPr>
              <w:widowControl w:val="0"/>
              <w:spacing w:before="240" w:after="240"/>
              <w:outlineLvl w:val="0"/>
              <w:rPr>
                <w:rFonts w:ascii="Tahoma" w:hAnsi="Tahoma" w:cs="Tahoma"/>
                <w:b/>
                <w:sz w:val="22"/>
              </w:rPr>
            </w:pPr>
          </w:p>
        </w:tc>
        <w:tc>
          <w:tcPr>
            <w:tcW w:w="1209" w:type="dxa"/>
          </w:tcPr>
          <w:p w:rsidR="0050255C" w:rsidRPr="00FB4736" w:rsidRDefault="0050255C" w:rsidP="0050255C">
            <w:pPr>
              <w:widowControl w:val="0"/>
              <w:spacing w:before="240" w:after="240"/>
              <w:outlineLvl w:val="0"/>
              <w:rPr>
                <w:rFonts w:ascii="Tahoma" w:hAnsi="Tahoma" w:cs="Tahoma"/>
                <w:b/>
                <w:sz w:val="22"/>
              </w:rPr>
            </w:pPr>
          </w:p>
        </w:tc>
        <w:tc>
          <w:tcPr>
            <w:tcW w:w="709" w:type="dxa"/>
          </w:tcPr>
          <w:p w:rsidR="0050255C" w:rsidRPr="00FB4736" w:rsidRDefault="0050255C" w:rsidP="0050255C">
            <w:pPr>
              <w:widowControl w:val="0"/>
              <w:spacing w:before="240" w:after="240"/>
              <w:outlineLvl w:val="0"/>
              <w:rPr>
                <w:rFonts w:ascii="Tahoma" w:hAnsi="Tahoma" w:cs="Tahoma"/>
                <w:b/>
                <w:sz w:val="22"/>
              </w:rPr>
            </w:pPr>
          </w:p>
        </w:tc>
      </w:tr>
      <w:tr w:rsidR="0050255C" w:rsidRPr="00FB4736" w:rsidTr="001847A7">
        <w:trPr>
          <w:trHeight w:val="907"/>
        </w:trPr>
        <w:tc>
          <w:tcPr>
            <w:tcW w:w="2477" w:type="dxa"/>
          </w:tcPr>
          <w:p w:rsidR="0050255C" w:rsidRPr="00FB4736" w:rsidRDefault="0050255C" w:rsidP="0050255C">
            <w:pPr>
              <w:widowControl w:val="0"/>
              <w:spacing w:before="240" w:after="240"/>
              <w:outlineLvl w:val="0"/>
              <w:rPr>
                <w:rFonts w:ascii="Tahoma" w:hAnsi="Tahoma" w:cs="Tahoma"/>
                <w:b/>
                <w:sz w:val="22"/>
              </w:rPr>
            </w:pPr>
          </w:p>
        </w:tc>
        <w:tc>
          <w:tcPr>
            <w:tcW w:w="3402" w:type="dxa"/>
          </w:tcPr>
          <w:p w:rsidR="0050255C" w:rsidRPr="00FB4736" w:rsidRDefault="0050255C" w:rsidP="0050255C">
            <w:pPr>
              <w:widowControl w:val="0"/>
              <w:spacing w:before="240" w:after="240"/>
              <w:outlineLvl w:val="0"/>
              <w:rPr>
                <w:rFonts w:ascii="Tahoma" w:hAnsi="Tahoma" w:cs="Tahoma"/>
                <w:b/>
                <w:sz w:val="22"/>
              </w:rPr>
            </w:pPr>
          </w:p>
        </w:tc>
        <w:tc>
          <w:tcPr>
            <w:tcW w:w="1559" w:type="dxa"/>
          </w:tcPr>
          <w:p w:rsidR="0050255C" w:rsidRPr="00FB4736" w:rsidRDefault="0050255C" w:rsidP="0050255C">
            <w:pPr>
              <w:widowControl w:val="0"/>
              <w:spacing w:before="240" w:after="240"/>
              <w:outlineLvl w:val="0"/>
              <w:rPr>
                <w:rFonts w:ascii="Tahoma" w:hAnsi="Tahoma" w:cs="Tahoma"/>
                <w:b/>
                <w:sz w:val="22"/>
              </w:rPr>
            </w:pPr>
          </w:p>
        </w:tc>
        <w:tc>
          <w:tcPr>
            <w:tcW w:w="1209" w:type="dxa"/>
          </w:tcPr>
          <w:p w:rsidR="0050255C" w:rsidRPr="00FB4736" w:rsidRDefault="0050255C" w:rsidP="0050255C">
            <w:pPr>
              <w:widowControl w:val="0"/>
              <w:spacing w:before="240" w:after="240"/>
              <w:outlineLvl w:val="0"/>
              <w:rPr>
                <w:rFonts w:ascii="Tahoma" w:hAnsi="Tahoma" w:cs="Tahoma"/>
                <w:b/>
                <w:sz w:val="22"/>
              </w:rPr>
            </w:pPr>
          </w:p>
        </w:tc>
        <w:tc>
          <w:tcPr>
            <w:tcW w:w="709" w:type="dxa"/>
          </w:tcPr>
          <w:p w:rsidR="0050255C" w:rsidRPr="00FB4736" w:rsidRDefault="0050255C" w:rsidP="0050255C">
            <w:pPr>
              <w:widowControl w:val="0"/>
              <w:spacing w:before="240" w:after="240"/>
              <w:outlineLvl w:val="0"/>
              <w:rPr>
                <w:rFonts w:ascii="Tahoma" w:hAnsi="Tahoma" w:cs="Tahoma"/>
                <w:b/>
                <w:sz w:val="22"/>
              </w:rPr>
            </w:pPr>
          </w:p>
        </w:tc>
      </w:tr>
    </w:tbl>
    <w:p w:rsidR="00866D91" w:rsidRPr="00FB4736" w:rsidRDefault="00866D91" w:rsidP="004F13C3">
      <w:pPr>
        <w:widowControl w:val="0"/>
        <w:outlineLvl w:val="0"/>
        <w:rPr>
          <w:rFonts w:ascii="Tahoma" w:hAnsi="Tahoma" w:cs="Tahoma"/>
          <w:b/>
        </w:rPr>
      </w:pPr>
    </w:p>
    <w:p w:rsidR="00866D91" w:rsidRPr="00FB4736" w:rsidRDefault="00866D91" w:rsidP="004F13C3">
      <w:pPr>
        <w:pStyle w:val="Telobesedila-zamik"/>
        <w:widowControl w:val="0"/>
        <w:tabs>
          <w:tab w:val="left" w:pos="357"/>
        </w:tabs>
        <w:ind w:left="357"/>
        <w:outlineLvl w:val="0"/>
        <w:rPr>
          <w:rFonts w:ascii="Tahoma" w:hAnsi="Tahoma" w:cs="Tahoma"/>
          <w:sz w:val="20"/>
          <w:lang w:val="sl-SI"/>
        </w:rPr>
      </w:pPr>
      <w:r w:rsidRPr="00FB4736">
        <w:rPr>
          <w:rFonts w:ascii="Tahoma" w:hAnsi="Tahoma" w:cs="Tahoma"/>
          <w:sz w:val="20"/>
          <w:lang w:val="sl-SI"/>
        </w:rPr>
        <w:t>Kraj in datum: __________________________</w:t>
      </w:r>
    </w:p>
    <w:p w:rsidR="00866D91" w:rsidRPr="00FB4736" w:rsidRDefault="00866D91" w:rsidP="004F13C3">
      <w:pPr>
        <w:pStyle w:val="Telobesedila-zamik"/>
        <w:widowControl w:val="0"/>
        <w:tabs>
          <w:tab w:val="left" w:pos="357"/>
        </w:tabs>
        <w:ind w:left="357"/>
        <w:rPr>
          <w:rFonts w:ascii="Tahoma" w:hAnsi="Tahoma" w:cs="Tahoma"/>
          <w:sz w:val="20"/>
          <w:lang w:val="sl-SI"/>
        </w:rPr>
      </w:pP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t>______________</w:t>
      </w:r>
      <w:r w:rsidR="006E1F1E" w:rsidRPr="00FB4736">
        <w:rPr>
          <w:rFonts w:ascii="Tahoma" w:hAnsi="Tahoma" w:cs="Tahoma"/>
          <w:sz w:val="20"/>
          <w:lang w:val="sl-SI"/>
        </w:rPr>
        <w:t>__________</w:t>
      </w:r>
    </w:p>
    <w:p w:rsidR="00866D91" w:rsidRPr="00FB4736" w:rsidRDefault="00866D91" w:rsidP="004F13C3">
      <w:pPr>
        <w:pStyle w:val="Telobesedila-zamik"/>
        <w:widowControl w:val="0"/>
        <w:tabs>
          <w:tab w:val="left" w:pos="357"/>
        </w:tabs>
        <w:ind w:left="357"/>
        <w:rPr>
          <w:rFonts w:ascii="Tahoma" w:hAnsi="Tahoma" w:cs="Tahoma"/>
          <w:sz w:val="20"/>
          <w:lang w:val="sl-SI"/>
        </w:rPr>
      </w:pPr>
      <w:r w:rsidRPr="00FB4736">
        <w:rPr>
          <w:rFonts w:ascii="Tahoma" w:hAnsi="Tahoma" w:cs="Tahoma"/>
          <w:sz w:val="20"/>
          <w:lang w:val="sl-SI"/>
        </w:rPr>
        <w:tab/>
      </w:r>
      <w:r w:rsidRPr="00FB4736">
        <w:rPr>
          <w:rFonts w:ascii="Tahoma" w:hAnsi="Tahoma" w:cs="Tahoma"/>
          <w:sz w:val="20"/>
          <w:lang w:val="sl-SI"/>
        </w:rPr>
        <w:tab/>
      </w:r>
      <w:r w:rsidR="006E1F1E" w:rsidRPr="00FB4736">
        <w:rPr>
          <w:rFonts w:ascii="Tahoma" w:hAnsi="Tahoma" w:cs="Tahoma"/>
          <w:sz w:val="20"/>
          <w:lang w:val="sl-SI"/>
        </w:rPr>
        <w:tab/>
      </w:r>
      <w:r w:rsidR="006E1F1E" w:rsidRPr="00FB4736">
        <w:rPr>
          <w:rFonts w:ascii="Tahoma" w:hAnsi="Tahoma" w:cs="Tahoma"/>
          <w:sz w:val="20"/>
          <w:lang w:val="sl-SI"/>
        </w:rPr>
        <w:tab/>
      </w:r>
      <w:r w:rsidR="006E1F1E" w:rsidRPr="00FB4736">
        <w:rPr>
          <w:rFonts w:ascii="Tahoma" w:hAnsi="Tahoma" w:cs="Tahoma"/>
          <w:sz w:val="20"/>
          <w:lang w:val="sl-SI"/>
        </w:rPr>
        <w:tab/>
      </w:r>
      <w:r w:rsidR="0064602E" w:rsidRPr="00FB4736">
        <w:rPr>
          <w:rFonts w:ascii="Tahoma" w:hAnsi="Tahoma" w:cs="Tahoma"/>
          <w:sz w:val="20"/>
          <w:lang w:val="sl-SI"/>
        </w:rPr>
        <w:tab/>
      </w:r>
      <w:r w:rsidR="0064602E" w:rsidRPr="00FB4736">
        <w:rPr>
          <w:rFonts w:ascii="Tahoma" w:hAnsi="Tahoma" w:cs="Tahoma"/>
          <w:sz w:val="20"/>
          <w:lang w:val="sl-SI"/>
        </w:rPr>
        <w:tab/>
      </w:r>
      <w:r w:rsidR="0064602E" w:rsidRPr="00FB4736">
        <w:rPr>
          <w:rFonts w:ascii="Tahoma" w:hAnsi="Tahoma" w:cs="Tahoma"/>
          <w:sz w:val="20"/>
          <w:lang w:val="sl-SI"/>
        </w:rPr>
        <w:tab/>
      </w:r>
      <w:r w:rsidR="0064602E" w:rsidRPr="00FB4736">
        <w:rPr>
          <w:rFonts w:ascii="Tahoma" w:hAnsi="Tahoma" w:cs="Tahoma"/>
          <w:sz w:val="20"/>
          <w:lang w:val="sl-SI"/>
        </w:rPr>
        <w:tab/>
      </w:r>
      <w:r w:rsidR="0064602E" w:rsidRPr="00FB4736">
        <w:rPr>
          <w:rFonts w:ascii="Tahoma" w:hAnsi="Tahoma" w:cs="Tahoma"/>
          <w:sz w:val="20"/>
          <w:lang w:val="sl-SI"/>
        </w:rPr>
        <w:tab/>
      </w:r>
      <w:r w:rsidR="006E1F1E" w:rsidRPr="00FB4736">
        <w:rPr>
          <w:rFonts w:ascii="Tahoma" w:hAnsi="Tahoma" w:cs="Tahoma"/>
          <w:sz w:val="20"/>
          <w:lang w:val="sl-SI"/>
        </w:rPr>
        <w:t xml:space="preserve"> </w:t>
      </w:r>
      <w:r w:rsidRPr="00FB4736">
        <w:rPr>
          <w:rFonts w:ascii="Tahoma" w:hAnsi="Tahoma" w:cs="Tahoma"/>
          <w:sz w:val="20"/>
          <w:lang w:val="sl-SI"/>
        </w:rPr>
        <w:t>(</w:t>
      </w:r>
      <w:r w:rsidR="000D105F" w:rsidRPr="00FB4736">
        <w:rPr>
          <w:rFonts w:ascii="Tahoma" w:hAnsi="Tahoma" w:cs="Tahoma"/>
          <w:sz w:val="20"/>
          <w:lang w:val="sl-SI"/>
        </w:rPr>
        <w:t>N</w:t>
      </w:r>
      <w:r w:rsidRPr="00FB4736">
        <w:rPr>
          <w:rFonts w:ascii="Tahoma" w:hAnsi="Tahoma" w:cs="Tahoma"/>
          <w:sz w:val="20"/>
          <w:lang w:val="sl-SI"/>
        </w:rPr>
        <w:t>aziv ponudnika)</w:t>
      </w:r>
    </w:p>
    <w:p w:rsidR="00866D91" w:rsidRPr="00FB4736" w:rsidRDefault="00866D91" w:rsidP="004F13C3">
      <w:pPr>
        <w:pStyle w:val="Telobesedila-zamik"/>
        <w:widowControl w:val="0"/>
        <w:tabs>
          <w:tab w:val="left" w:pos="357"/>
        </w:tabs>
        <w:ind w:left="357"/>
        <w:rPr>
          <w:rFonts w:ascii="Tahoma" w:hAnsi="Tahoma" w:cs="Tahoma"/>
          <w:sz w:val="20"/>
          <w:lang w:val="sl-SI"/>
        </w:rPr>
      </w:pPr>
    </w:p>
    <w:p w:rsidR="0064602E" w:rsidRPr="00FB4736" w:rsidRDefault="0064602E" w:rsidP="004F13C3">
      <w:pPr>
        <w:pStyle w:val="Telobesedila-zamik"/>
        <w:widowControl w:val="0"/>
        <w:tabs>
          <w:tab w:val="left" w:pos="357"/>
        </w:tabs>
        <w:ind w:left="357"/>
        <w:rPr>
          <w:rFonts w:ascii="Tahoma" w:hAnsi="Tahoma" w:cs="Tahoma"/>
          <w:sz w:val="20"/>
          <w:lang w:val="sl-SI"/>
        </w:rPr>
      </w:pP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003434E8" w:rsidRPr="00FB4736">
        <w:rPr>
          <w:rFonts w:ascii="Tahoma" w:hAnsi="Tahoma" w:cs="Tahoma"/>
          <w:sz w:val="20"/>
          <w:lang w:val="sl-SI"/>
        </w:rPr>
        <w:t>_________</w:t>
      </w:r>
      <w:r w:rsidRPr="00FB4736">
        <w:rPr>
          <w:rFonts w:ascii="Tahoma" w:hAnsi="Tahoma" w:cs="Tahoma"/>
          <w:sz w:val="20"/>
          <w:lang w:val="sl-SI"/>
        </w:rPr>
        <w:t>________________________</w:t>
      </w:r>
    </w:p>
    <w:p w:rsidR="00866D91" w:rsidRPr="00FB4736" w:rsidRDefault="00866D91" w:rsidP="004F13C3">
      <w:pPr>
        <w:pStyle w:val="Telobesedila-zamik"/>
        <w:widowControl w:val="0"/>
        <w:tabs>
          <w:tab w:val="left" w:pos="357"/>
        </w:tabs>
        <w:ind w:left="357"/>
        <w:jc w:val="right"/>
        <w:rPr>
          <w:rFonts w:ascii="Tahoma" w:hAnsi="Tahoma" w:cs="Tahoma"/>
          <w:sz w:val="20"/>
          <w:lang w:val="sl-SI"/>
        </w:rPr>
      </w:pPr>
      <w:r w:rsidRPr="00FB4736">
        <w:rPr>
          <w:rFonts w:ascii="Tahoma" w:hAnsi="Tahoma" w:cs="Tahoma"/>
          <w:sz w:val="20"/>
          <w:lang w:val="sl-SI"/>
        </w:rPr>
        <w:t>(</w:t>
      </w:r>
      <w:r w:rsidR="000D105F" w:rsidRPr="00FB4736">
        <w:rPr>
          <w:rFonts w:ascii="Tahoma" w:hAnsi="Tahoma" w:cs="Tahoma"/>
          <w:sz w:val="20"/>
          <w:lang w:val="sl-SI"/>
        </w:rPr>
        <w:t>I</w:t>
      </w:r>
      <w:r w:rsidRPr="00FB4736">
        <w:rPr>
          <w:rFonts w:ascii="Tahoma" w:hAnsi="Tahoma" w:cs="Tahoma"/>
          <w:sz w:val="20"/>
          <w:lang w:val="sl-SI"/>
        </w:rPr>
        <w:t>me in priimek ter podpis odgovorne osebe)</w:t>
      </w:r>
    </w:p>
    <w:p w:rsidR="00FD5FCE" w:rsidRPr="00FB4736" w:rsidRDefault="00FD5FCE" w:rsidP="004F13C3">
      <w:pPr>
        <w:widowControl w:val="0"/>
        <w:rPr>
          <w:rFonts w:ascii="Tahoma" w:hAnsi="Tahoma" w:cs="Tahoma"/>
          <w:sz w:val="16"/>
          <w:szCs w:val="16"/>
        </w:rPr>
      </w:pPr>
      <w:r w:rsidRPr="00FB4736">
        <w:rPr>
          <w:rFonts w:ascii="Tahoma" w:hAnsi="Tahoma" w:cs="Tahoma"/>
          <w:sz w:val="16"/>
          <w:szCs w:val="16"/>
        </w:rPr>
        <w:t>Opomba: Obrazec se po potrebi kopira!</w:t>
      </w:r>
    </w:p>
    <w:p w:rsidR="000E47FF" w:rsidRPr="00FB4736" w:rsidRDefault="000E47FF" w:rsidP="004F13C3">
      <w:pPr>
        <w:widowControl w:val="0"/>
        <w:rPr>
          <w:rFonts w:ascii="Tahoma" w:hAnsi="Tahoma" w:cs="Tahoma"/>
          <w:sz w:val="16"/>
          <w:szCs w:val="16"/>
        </w:rPr>
      </w:pPr>
    </w:p>
    <w:p w:rsidR="00866D91" w:rsidRPr="00FB4736" w:rsidRDefault="00866D91" w:rsidP="00B11E1B">
      <w:pPr>
        <w:keepNext/>
        <w:widowControl w:val="0"/>
        <w:tabs>
          <w:tab w:val="left" w:pos="284"/>
        </w:tabs>
        <w:jc w:val="both"/>
        <w:rPr>
          <w:rFonts w:ascii="Tahoma" w:hAnsi="Tahoma" w:cs="Tahoma"/>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FB4736" w:rsidTr="00C841C8">
        <w:trPr>
          <w:trHeight w:val="105"/>
        </w:trPr>
        <w:tc>
          <w:tcPr>
            <w:tcW w:w="543" w:type="dxa"/>
            <w:tcBorders>
              <w:top w:val="single" w:sz="4" w:space="0" w:color="auto"/>
              <w:bottom w:val="single" w:sz="4" w:space="0" w:color="auto"/>
              <w:right w:val="nil"/>
            </w:tcBorders>
          </w:tcPr>
          <w:p w:rsidR="006E39D2" w:rsidRPr="00FB4736" w:rsidRDefault="006E39D2" w:rsidP="00B11E1B">
            <w:pPr>
              <w:keepNext/>
              <w:widowControl w:val="0"/>
              <w:jc w:val="right"/>
              <w:rPr>
                <w:rFonts w:ascii="Tahoma" w:hAnsi="Tahoma" w:cs="Tahoma"/>
              </w:rPr>
            </w:pPr>
            <w:r w:rsidRPr="00FB4736">
              <w:rPr>
                <w:rFonts w:ascii="Tahoma" w:hAnsi="Tahoma" w:cs="Tahoma"/>
              </w:rPr>
              <w:t xml:space="preserve">      </w:t>
            </w:r>
          </w:p>
        </w:tc>
        <w:tc>
          <w:tcPr>
            <w:tcW w:w="5304" w:type="dxa"/>
            <w:tcBorders>
              <w:top w:val="single" w:sz="4" w:space="0" w:color="auto"/>
              <w:left w:val="nil"/>
              <w:bottom w:val="single" w:sz="4" w:space="0" w:color="auto"/>
            </w:tcBorders>
          </w:tcPr>
          <w:p w:rsidR="006E39D2" w:rsidRPr="00FB4736" w:rsidRDefault="00442CEE" w:rsidP="00B11E1B">
            <w:pPr>
              <w:keepNext/>
              <w:widowControl w:val="0"/>
              <w:rPr>
                <w:rFonts w:ascii="Tahoma" w:hAnsi="Tahoma" w:cs="Tahoma"/>
              </w:rPr>
            </w:pPr>
            <w:r w:rsidRPr="003317E5">
              <w:rPr>
                <w:rFonts w:ascii="Tahoma" w:hAnsi="Tahoma" w:cs="Tahoma"/>
              </w:rPr>
              <w:t xml:space="preserve">POTRDILO </w:t>
            </w:r>
            <w:r w:rsidR="003B3DC2" w:rsidRPr="003317E5">
              <w:rPr>
                <w:rFonts w:ascii="Tahoma" w:hAnsi="Tahoma" w:cs="Tahoma"/>
              </w:rPr>
              <w:t>- REFERENCE</w:t>
            </w:r>
          </w:p>
        </w:tc>
        <w:tc>
          <w:tcPr>
            <w:tcW w:w="2828" w:type="dxa"/>
            <w:tcBorders>
              <w:top w:val="single" w:sz="4" w:space="0" w:color="auto"/>
              <w:bottom w:val="single" w:sz="4" w:space="0" w:color="auto"/>
              <w:right w:val="nil"/>
            </w:tcBorders>
          </w:tcPr>
          <w:p w:rsidR="006E39D2" w:rsidRPr="00FB4736" w:rsidRDefault="006E39D2" w:rsidP="00B11E1B">
            <w:pPr>
              <w:keepNext/>
              <w:widowControl w:val="0"/>
              <w:jc w:val="center"/>
              <w:rPr>
                <w:rFonts w:ascii="Tahoma" w:hAnsi="Tahoma" w:cs="Tahoma"/>
                <w:strike/>
              </w:rPr>
            </w:pPr>
            <w:r w:rsidRPr="00FB4736">
              <w:rPr>
                <w:rFonts w:ascii="Tahoma" w:hAnsi="Tahoma" w:cs="Tahoma"/>
                <w:strike/>
              </w:rPr>
              <w:t xml:space="preserve"> </w:t>
            </w:r>
          </w:p>
        </w:tc>
        <w:tc>
          <w:tcPr>
            <w:tcW w:w="752" w:type="dxa"/>
            <w:tcBorders>
              <w:top w:val="single" w:sz="4" w:space="0" w:color="auto"/>
              <w:left w:val="nil"/>
              <w:bottom w:val="single" w:sz="4" w:space="0" w:color="auto"/>
            </w:tcBorders>
          </w:tcPr>
          <w:p w:rsidR="006E39D2" w:rsidRPr="00FB4736" w:rsidRDefault="006E39D2" w:rsidP="00B11E1B">
            <w:pPr>
              <w:keepNext/>
              <w:widowControl w:val="0"/>
              <w:rPr>
                <w:rFonts w:ascii="Tahoma" w:hAnsi="Tahoma" w:cs="Tahoma"/>
              </w:rPr>
            </w:pPr>
          </w:p>
        </w:tc>
      </w:tr>
    </w:tbl>
    <w:p w:rsidR="006E39D2" w:rsidRPr="00FB4736" w:rsidRDefault="006E39D2" w:rsidP="00B11E1B">
      <w:pPr>
        <w:keepNext/>
        <w:widowControl w:val="0"/>
        <w:tabs>
          <w:tab w:val="left" w:pos="284"/>
        </w:tabs>
        <w:jc w:val="both"/>
        <w:rPr>
          <w:rFonts w:ascii="Tahoma" w:hAnsi="Tahoma" w:cs="Tahoma"/>
        </w:rPr>
      </w:pPr>
    </w:p>
    <w:p w:rsidR="00B2593D" w:rsidRPr="00FB4736" w:rsidRDefault="00B2593D" w:rsidP="00B11E1B">
      <w:pPr>
        <w:keepNext/>
        <w:widowControl w:val="0"/>
        <w:outlineLvl w:val="2"/>
        <w:rPr>
          <w:rFonts w:ascii="Tahoma" w:hAnsi="Tahoma" w:cs="Tahoma"/>
          <w:sz w:val="22"/>
          <w:szCs w:val="22"/>
        </w:rPr>
      </w:pPr>
      <w:r w:rsidRPr="00FB4736">
        <w:rPr>
          <w:rFonts w:ascii="Tahoma" w:hAnsi="Tahoma" w:cs="Tahoma"/>
          <w:sz w:val="22"/>
          <w:szCs w:val="22"/>
        </w:rPr>
        <w:t>Naziv in naslov investitorja referenčnega objekta:</w:t>
      </w:r>
    </w:p>
    <w:p w:rsidR="00B2593D" w:rsidRPr="00FB4736" w:rsidRDefault="00B2593D" w:rsidP="00B11E1B">
      <w:pPr>
        <w:keepNext/>
        <w:widowControl w:val="0"/>
        <w:outlineLvl w:val="2"/>
        <w:rPr>
          <w:rFonts w:ascii="Tahoma" w:hAnsi="Tahoma" w:cs="Tahoma"/>
          <w:sz w:val="22"/>
          <w:szCs w:val="22"/>
        </w:rPr>
      </w:pPr>
    </w:p>
    <w:p w:rsidR="00B2593D" w:rsidRPr="00FB4736" w:rsidRDefault="00B2593D" w:rsidP="00B11E1B">
      <w:pPr>
        <w:keepNext/>
        <w:widowControl w:val="0"/>
        <w:outlineLvl w:val="2"/>
        <w:rPr>
          <w:rFonts w:ascii="Tahoma" w:hAnsi="Tahoma" w:cs="Tahoma"/>
          <w:sz w:val="22"/>
          <w:szCs w:val="22"/>
        </w:rPr>
      </w:pPr>
      <w:r w:rsidRPr="00FB4736">
        <w:rPr>
          <w:rFonts w:ascii="Tahoma" w:hAnsi="Tahoma" w:cs="Tahoma"/>
          <w:sz w:val="22"/>
          <w:szCs w:val="22"/>
        </w:rPr>
        <w:t>__________________________________________</w:t>
      </w:r>
    </w:p>
    <w:p w:rsidR="00B2593D" w:rsidRPr="00FB4736" w:rsidRDefault="00B2593D" w:rsidP="00B11E1B">
      <w:pPr>
        <w:keepNext/>
        <w:widowControl w:val="0"/>
        <w:jc w:val="center"/>
        <w:outlineLvl w:val="2"/>
        <w:rPr>
          <w:rFonts w:ascii="Tahoma" w:hAnsi="Tahoma" w:cs="Tahoma"/>
          <w:b/>
          <w:sz w:val="24"/>
          <w:szCs w:val="24"/>
        </w:rPr>
      </w:pPr>
    </w:p>
    <w:p w:rsidR="00B2593D" w:rsidRPr="00FB4736" w:rsidRDefault="00B2593D" w:rsidP="00B11E1B">
      <w:pPr>
        <w:keepNext/>
        <w:widowControl w:val="0"/>
        <w:jc w:val="center"/>
        <w:outlineLvl w:val="2"/>
        <w:rPr>
          <w:rFonts w:ascii="Tahoma" w:hAnsi="Tahoma" w:cs="Tahoma"/>
          <w:sz w:val="28"/>
          <w:szCs w:val="28"/>
        </w:rPr>
      </w:pPr>
      <w:r w:rsidRPr="00FB4736">
        <w:rPr>
          <w:rFonts w:ascii="Tahoma" w:hAnsi="Tahoma" w:cs="Tahoma"/>
          <w:sz w:val="28"/>
          <w:szCs w:val="28"/>
        </w:rPr>
        <w:t>POTRDILO – REFERENCE</w:t>
      </w:r>
    </w:p>
    <w:p w:rsidR="00B2593D" w:rsidRPr="00FB4736" w:rsidRDefault="00B2593D" w:rsidP="00B11E1B">
      <w:pPr>
        <w:keepNext/>
        <w:widowControl w:val="0"/>
        <w:tabs>
          <w:tab w:val="left" w:pos="284"/>
        </w:tabs>
        <w:jc w:val="both"/>
        <w:rPr>
          <w:rFonts w:ascii="Tahoma" w:hAnsi="Tahoma" w:cs="Tahoma"/>
        </w:rPr>
      </w:pPr>
    </w:p>
    <w:p w:rsidR="00B2593D" w:rsidRPr="00FB4736" w:rsidRDefault="00B2593D" w:rsidP="00B11E1B">
      <w:pPr>
        <w:keepNext/>
        <w:widowControl w:val="0"/>
        <w:tabs>
          <w:tab w:val="left" w:pos="284"/>
        </w:tabs>
        <w:jc w:val="both"/>
        <w:rPr>
          <w:rFonts w:ascii="Tahoma" w:hAnsi="Tahoma" w:cs="Tahoma"/>
        </w:rPr>
      </w:pPr>
    </w:p>
    <w:p w:rsidR="004E2D4F" w:rsidRPr="00677A33" w:rsidRDefault="00B2593D" w:rsidP="004E2D4F">
      <w:pPr>
        <w:keepLines/>
        <w:widowControl w:val="0"/>
        <w:rPr>
          <w:rFonts w:ascii="Tahoma" w:hAnsi="Tahoma" w:cs="Tahoma"/>
          <w:b/>
        </w:rPr>
      </w:pPr>
      <w:r w:rsidRPr="00FB4736">
        <w:rPr>
          <w:rFonts w:ascii="Tahoma" w:hAnsi="Tahoma" w:cs="Tahoma"/>
        </w:rPr>
        <w:t xml:space="preserve">V zvezi z oddajo javnega naročila št. </w:t>
      </w:r>
      <w:r w:rsidR="00DF2A09" w:rsidRPr="00FB4736">
        <w:rPr>
          <w:rFonts w:ascii="Tahoma" w:hAnsi="Tahoma" w:cs="Tahoma"/>
          <w:b/>
        </w:rPr>
        <w:t>JPE-SIR-</w:t>
      </w:r>
      <w:r w:rsidR="00DB56D9">
        <w:rPr>
          <w:rFonts w:ascii="Tahoma" w:hAnsi="Tahoma" w:cs="Tahoma"/>
          <w:b/>
        </w:rPr>
        <w:t>273</w:t>
      </w:r>
      <w:r w:rsidR="003B7C53" w:rsidRPr="00FB4736">
        <w:rPr>
          <w:rFonts w:ascii="Tahoma" w:hAnsi="Tahoma" w:cs="Tahoma"/>
          <w:b/>
        </w:rPr>
        <w:t>/21</w:t>
      </w:r>
      <w:r w:rsidR="00353335" w:rsidRPr="00FB4736">
        <w:rPr>
          <w:rFonts w:ascii="Tahoma" w:hAnsi="Tahoma" w:cs="Tahoma"/>
          <w:b/>
        </w:rPr>
        <w:t xml:space="preserve"> - </w:t>
      </w:r>
      <w:r w:rsidR="004E2D4F" w:rsidRPr="00677A33">
        <w:rPr>
          <w:rFonts w:ascii="Tahoma" w:hAnsi="Tahoma" w:cs="Tahoma"/>
          <w:b/>
        </w:rPr>
        <w:t>30II-882-000 Gradnja RP Stanežiče</w:t>
      </w:r>
    </w:p>
    <w:p w:rsidR="00D56339" w:rsidRPr="00FB4736" w:rsidRDefault="00353335" w:rsidP="00353335">
      <w:pPr>
        <w:keepNext/>
        <w:ind w:right="424"/>
        <w:jc w:val="both"/>
        <w:rPr>
          <w:rFonts w:ascii="Tahoma" w:hAnsi="Tahoma" w:cs="Tahoma"/>
          <w:b/>
          <w:color w:val="272727"/>
        </w:rPr>
      </w:pPr>
      <w:r w:rsidRPr="00FB4736">
        <w:rPr>
          <w:rFonts w:ascii="Tahoma" w:hAnsi="Tahoma" w:cs="Tahoma"/>
        </w:rPr>
        <w:t>potrjujemo, da je:</w:t>
      </w:r>
    </w:p>
    <w:p w:rsidR="00B2593D" w:rsidRPr="00FB4736" w:rsidRDefault="00B2593D" w:rsidP="004C2041">
      <w:pPr>
        <w:widowControl w:val="0"/>
        <w:rPr>
          <w:rFonts w:ascii="Tahoma" w:hAnsi="Tahoma" w:cs="Tahoma"/>
        </w:rPr>
      </w:pPr>
    </w:p>
    <w:p w:rsidR="00B2593D" w:rsidRPr="00FB4736" w:rsidRDefault="00B2593D" w:rsidP="004C2041">
      <w:pPr>
        <w:widowControl w:val="0"/>
        <w:rPr>
          <w:rFonts w:ascii="Tahoma" w:hAnsi="Tahoma" w:cs="Tahoma"/>
        </w:rPr>
      </w:pPr>
      <w:r w:rsidRPr="00FB4736">
        <w:rPr>
          <w:rFonts w:ascii="Tahoma" w:hAnsi="Tahoma" w:cs="Tahoma"/>
        </w:rPr>
        <w:t>_________________________________________________________________________</w:t>
      </w:r>
      <w:r w:rsidR="003434E8" w:rsidRPr="00FB4736">
        <w:rPr>
          <w:rFonts w:ascii="Tahoma" w:hAnsi="Tahoma" w:cs="Tahoma"/>
        </w:rPr>
        <w:t>__________</w:t>
      </w:r>
    </w:p>
    <w:p w:rsidR="00B2593D" w:rsidRPr="00FB4736" w:rsidRDefault="00B2593D" w:rsidP="004C2041">
      <w:pPr>
        <w:widowControl w:val="0"/>
        <w:tabs>
          <w:tab w:val="left" w:pos="-589"/>
        </w:tabs>
        <w:ind w:right="-6518"/>
        <w:rPr>
          <w:rFonts w:ascii="Tahoma" w:hAnsi="Tahoma" w:cs="Tahoma"/>
        </w:rPr>
      </w:pPr>
      <w:r w:rsidRPr="00FB4736">
        <w:rPr>
          <w:rFonts w:ascii="Tahoma" w:hAnsi="Tahoma" w:cs="Tahoma"/>
        </w:rPr>
        <w:t>(Naziv in naslov gospodarskega subjekta)</w:t>
      </w:r>
    </w:p>
    <w:p w:rsidR="00B2593D" w:rsidRPr="00FB4736" w:rsidRDefault="00B2593D" w:rsidP="004C2041">
      <w:pPr>
        <w:widowControl w:val="0"/>
        <w:tabs>
          <w:tab w:val="left" w:pos="-589"/>
        </w:tabs>
        <w:ind w:right="-6518"/>
        <w:rPr>
          <w:rFonts w:ascii="Tahoma" w:hAnsi="Tahoma" w:cs="Tahoma"/>
        </w:rPr>
      </w:pPr>
    </w:p>
    <w:p w:rsidR="00B2593D" w:rsidRPr="00FB4736" w:rsidRDefault="00B2593D" w:rsidP="004C2041">
      <w:pPr>
        <w:widowControl w:val="0"/>
        <w:ind w:right="-6518"/>
        <w:jc w:val="both"/>
        <w:rPr>
          <w:rFonts w:ascii="Tahoma" w:hAnsi="Tahoma" w:cs="Tahoma"/>
        </w:rPr>
      </w:pPr>
      <w:r w:rsidRPr="00FB4736">
        <w:rPr>
          <w:rFonts w:ascii="Tahoma" w:hAnsi="Tahoma" w:cs="Tahoma"/>
        </w:rPr>
        <w:t xml:space="preserve">pri: </w:t>
      </w:r>
    </w:p>
    <w:p w:rsidR="00353335" w:rsidRPr="00FB4736" w:rsidRDefault="00353335" w:rsidP="004C2041">
      <w:pPr>
        <w:widowControl w:val="0"/>
        <w:ind w:right="-6518"/>
        <w:jc w:val="both"/>
        <w:rPr>
          <w:rFonts w:ascii="Tahoma" w:hAnsi="Tahoma" w:cs="Tahoma"/>
        </w:rPr>
      </w:pPr>
    </w:p>
    <w:p w:rsidR="00B2593D" w:rsidRPr="00FB4736" w:rsidRDefault="00B2593D" w:rsidP="004C2041">
      <w:pPr>
        <w:widowControl w:val="0"/>
        <w:ind w:right="-6518"/>
        <w:jc w:val="both"/>
        <w:rPr>
          <w:rFonts w:ascii="Tahoma" w:hAnsi="Tahoma" w:cs="Tahoma"/>
        </w:rPr>
      </w:pPr>
      <w:r w:rsidRPr="00FB4736">
        <w:rPr>
          <w:rFonts w:ascii="Tahoma" w:hAnsi="Tahoma" w:cs="Tahoma"/>
        </w:rPr>
        <w:t>__________________________________________________________________________</w:t>
      </w:r>
      <w:r w:rsidR="003434E8" w:rsidRPr="00FB4736">
        <w:rPr>
          <w:rFonts w:ascii="Tahoma" w:hAnsi="Tahoma" w:cs="Tahoma"/>
        </w:rPr>
        <w:t>_________</w:t>
      </w:r>
    </w:p>
    <w:p w:rsidR="00B2593D" w:rsidRPr="00FB4736" w:rsidRDefault="00B2593D" w:rsidP="004C2041">
      <w:pPr>
        <w:widowControl w:val="0"/>
        <w:ind w:right="-6518"/>
        <w:jc w:val="both"/>
        <w:rPr>
          <w:rFonts w:ascii="Tahoma" w:hAnsi="Tahoma" w:cs="Tahoma"/>
        </w:rPr>
      </w:pPr>
      <w:r w:rsidRPr="00FB4736">
        <w:rPr>
          <w:rFonts w:ascii="Tahoma" w:hAnsi="Tahoma" w:cs="Tahoma"/>
        </w:rPr>
        <w:t>(Naziv objekta</w:t>
      </w:r>
      <w:r w:rsidR="003434E8" w:rsidRPr="00FB4736">
        <w:rPr>
          <w:rFonts w:ascii="Tahoma" w:hAnsi="Tahoma" w:cs="Tahoma"/>
        </w:rPr>
        <w:t>/investicije</w:t>
      </w:r>
      <w:r w:rsidRPr="00FB4736">
        <w:rPr>
          <w:rFonts w:ascii="Tahoma" w:hAnsi="Tahoma" w:cs="Tahoma"/>
        </w:rPr>
        <w:t xml:space="preserve"> iz gradbene pogodbe)</w:t>
      </w:r>
    </w:p>
    <w:p w:rsidR="00B2593D" w:rsidRPr="00FB4736" w:rsidRDefault="00B2593D" w:rsidP="004C2041">
      <w:pPr>
        <w:widowControl w:val="0"/>
        <w:ind w:right="-6518"/>
        <w:jc w:val="both"/>
        <w:rPr>
          <w:rFonts w:ascii="Tahoma" w:hAnsi="Tahoma" w:cs="Tahoma"/>
        </w:rPr>
      </w:pPr>
    </w:p>
    <w:p w:rsidR="00B2593D" w:rsidRPr="00FB4736" w:rsidRDefault="00B2593D" w:rsidP="004C2041">
      <w:pPr>
        <w:widowControl w:val="0"/>
        <w:ind w:right="-6518"/>
        <w:jc w:val="both"/>
        <w:rPr>
          <w:rFonts w:ascii="Tahoma" w:hAnsi="Tahoma" w:cs="Tahoma"/>
        </w:rPr>
      </w:pPr>
      <w:r w:rsidRPr="00FB4736">
        <w:rPr>
          <w:rFonts w:ascii="Tahoma" w:hAnsi="Tahoma" w:cs="Tahoma"/>
        </w:rPr>
        <w:t>v letu _________ v skladu z določili gradbene pogodbe št. ______________________</w:t>
      </w:r>
      <w:r w:rsidR="006E4488" w:rsidRPr="00FB4736">
        <w:rPr>
          <w:rFonts w:ascii="Tahoma" w:hAnsi="Tahoma" w:cs="Tahoma"/>
        </w:rPr>
        <w:t xml:space="preserve"> z dne __________</w:t>
      </w:r>
    </w:p>
    <w:p w:rsidR="00444F2B" w:rsidRPr="00FB4736" w:rsidRDefault="00444F2B" w:rsidP="004C2041">
      <w:pPr>
        <w:widowControl w:val="0"/>
        <w:ind w:right="-6518"/>
        <w:jc w:val="both"/>
        <w:rPr>
          <w:rFonts w:ascii="Tahoma" w:hAnsi="Tahoma" w:cs="Tahoma"/>
        </w:rPr>
      </w:pPr>
    </w:p>
    <w:p w:rsidR="00444F2B" w:rsidRPr="00FB4736" w:rsidRDefault="00444F2B" w:rsidP="004C2041">
      <w:pPr>
        <w:widowControl w:val="0"/>
        <w:ind w:right="-6518"/>
        <w:jc w:val="both"/>
        <w:rPr>
          <w:rFonts w:ascii="Tahoma" w:hAnsi="Tahoma" w:cs="Tahoma"/>
        </w:rPr>
      </w:pPr>
      <w:r w:rsidRPr="00FB4736">
        <w:rPr>
          <w:rFonts w:ascii="Tahoma" w:hAnsi="Tahoma" w:cs="Tahoma"/>
        </w:rPr>
        <w:t>v vlogi ___________________________________________ (glavni izvajalec / podizvajalec)</w:t>
      </w:r>
    </w:p>
    <w:p w:rsidR="00444F2B" w:rsidRPr="00FB4736" w:rsidRDefault="00444F2B" w:rsidP="004C2041">
      <w:pPr>
        <w:widowControl w:val="0"/>
        <w:ind w:right="-6518"/>
        <w:jc w:val="both"/>
        <w:rPr>
          <w:rFonts w:ascii="Tahoma" w:hAnsi="Tahoma" w:cs="Tahoma"/>
        </w:rPr>
      </w:pPr>
    </w:p>
    <w:p w:rsidR="00E85E94" w:rsidRPr="00FB4736" w:rsidRDefault="00E85E94" w:rsidP="004C2041">
      <w:pPr>
        <w:widowControl w:val="0"/>
        <w:ind w:right="-6518"/>
        <w:jc w:val="both"/>
        <w:rPr>
          <w:rFonts w:ascii="Tahoma" w:hAnsi="Tahoma" w:cs="Tahoma"/>
        </w:rPr>
      </w:pPr>
    </w:p>
    <w:p w:rsidR="003317E5" w:rsidRPr="00E21F20" w:rsidRDefault="003434E8" w:rsidP="003317E5">
      <w:pPr>
        <w:tabs>
          <w:tab w:val="left" w:pos="142"/>
        </w:tabs>
        <w:spacing w:line="360" w:lineRule="auto"/>
        <w:jc w:val="both"/>
        <w:rPr>
          <w:rFonts w:ascii="Tahoma" w:hAnsi="Tahoma" w:cs="Tahoma"/>
        </w:rPr>
      </w:pPr>
      <w:r w:rsidRPr="00FB4736">
        <w:rPr>
          <w:rFonts w:ascii="Tahoma" w:hAnsi="Tahoma" w:cs="Tahoma"/>
        </w:rPr>
        <w:t xml:space="preserve">zaključil izvedbo </w:t>
      </w:r>
      <w:r w:rsidR="003317E5">
        <w:rPr>
          <w:rFonts w:ascii="Tahoma" w:hAnsi="Tahoma" w:cs="Tahoma"/>
        </w:rPr>
        <w:t>vseh</w:t>
      </w:r>
      <w:r w:rsidR="003317E5" w:rsidRPr="00E21F20">
        <w:rPr>
          <w:rFonts w:ascii="Tahoma" w:hAnsi="Tahoma" w:cs="Tahoma"/>
        </w:rPr>
        <w:t xml:space="preserve"> potrebn</w:t>
      </w:r>
      <w:r w:rsidR="003317E5">
        <w:rPr>
          <w:rFonts w:ascii="Tahoma" w:hAnsi="Tahoma" w:cs="Tahoma"/>
        </w:rPr>
        <w:t>ih</w:t>
      </w:r>
      <w:r w:rsidR="003317E5" w:rsidRPr="00E21F20">
        <w:rPr>
          <w:rFonts w:ascii="Tahoma" w:hAnsi="Tahoma" w:cs="Tahoma"/>
        </w:rPr>
        <w:t xml:space="preserve"> del pri gradnji </w:t>
      </w:r>
      <w:r w:rsidR="003317E5">
        <w:rPr>
          <w:rFonts w:ascii="Tahoma" w:hAnsi="Tahoma" w:cs="Tahoma"/>
        </w:rPr>
        <w:t xml:space="preserve">plinske </w:t>
      </w:r>
      <w:r w:rsidR="003317E5" w:rsidRPr="00E21F20">
        <w:rPr>
          <w:rFonts w:ascii="Tahoma" w:hAnsi="Tahoma" w:cs="Tahoma"/>
        </w:rPr>
        <w:t>merilne in</w:t>
      </w:r>
      <w:r w:rsidR="003317E5">
        <w:rPr>
          <w:rFonts w:ascii="Tahoma" w:hAnsi="Tahoma" w:cs="Tahoma"/>
        </w:rPr>
        <w:t xml:space="preserve"> </w:t>
      </w:r>
      <w:r w:rsidR="003317E5" w:rsidRPr="00E21F20">
        <w:rPr>
          <w:rFonts w:ascii="Tahoma" w:hAnsi="Tahoma" w:cs="Tahoma"/>
        </w:rPr>
        <w:t>/</w:t>
      </w:r>
      <w:r w:rsidR="003317E5">
        <w:rPr>
          <w:rFonts w:ascii="Tahoma" w:hAnsi="Tahoma" w:cs="Tahoma"/>
        </w:rPr>
        <w:t xml:space="preserve"> </w:t>
      </w:r>
      <w:r w:rsidR="003317E5" w:rsidRPr="00E21F20">
        <w:rPr>
          <w:rFonts w:ascii="Tahoma" w:hAnsi="Tahoma" w:cs="Tahoma"/>
        </w:rPr>
        <w:t xml:space="preserve">ali regulacijske </w:t>
      </w:r>
      <w:r w:rsidR="003317E5">
        <w:rPr>
          <w:rFonts w:ascii="Tahoma" w:hAnsi="Tahoma" w:cs="Tahoma"/>
        </w:rPr>
        <w:t xml:space="preserve">postaje kapacitete </w:t>
      </w:r>
      <w:r w:rsidR="003317E5" w:rsidRPr="00E21F20">
        <w:rPr>
          <w:rFonts w:ascii="Tahoma" w:hAnsi="Tahoma" w:cs="Tahoma"/>
        </w:rPr>
        <w:t>____________</w:t>
      </w:r>
      <w:r w:rsidR="003317E5">
        <w:rPr>
          <w:rFonts w:ascii="Tahoma" w:hAnsi="Tahoma" w:cs="Tahoma"/>
        </w:rPr>
        <w:t>_ N</w:t>
      </w:r>
      <w:r w:rsidR="003317E5" w:rsidRPr="00E21F20">
        <w:rPr>
          <w:rFonts w:ascii="Tahoma" w:hAnsi="Tahoma" w:cs="Tahoma"/>
        </w:rPr>
        <w:t>m</w:t>
      </w:r>
      <w:r w:rsidR="003317E5" w:rsidRPr="003317E5">
        <w:rPr>
          <w:rFonts w:ascii="Tahoma" w:hAnsi="Tahoma" w:cs="Tahoma"/>
          <w:vertAlign w:val="superscript"/>
        </w:rPr>
        <w:t>3</w:t>
      </w:r>
      <w:r w:rsidR="003317E5" w:rsidRPr="00E21F20">
        <w:rPr>
          <w:rFonts w:ascii="Tahoma" w:hAnsi="Tahoma" w:cs="Tahoma"/>
        </w:rPr>
        <w:t>/h.</w:t>
      </w:r>
    </w:p>
    <w:p w:rsidR="00783016" w:rsidRPr="00FB4736" w:rsidRDefault="00783016" w:rsidP="004C2041">
      <w:pPr>
        <w:widowControl w:val="0"/>
        <w:ind w:right="-6518"/>
        <w:jc w:val="both"/>
        <w:rPr>
          <w:rFonts w:ascii="Tahoma" w:hAnsi="Tahoma" w:cs="Tahoma"/>
        </w:rPr>
      </w:pPr>
    </w:p>
    <w:p w:rsidR="00FD5FCE" w:rsidRPr="00FB4736" w:rsidRDefault="00A37E5D" w:rsidP="004C2041">
      <w:pPr>
        <w:widowControl w:val="0"/>
        <w:tabs>
          <w:tab w:val="left" w:pos="284"/>
        </w:tabs>
        <w:jc w:val="both"/>
        <w:rPr>
          <w:rFonts w:ascii="Tahoma" w:hAnsi="Tahoma" w:cs="Tahoma"/>
        </w:rPr>
      </w:pPr>
      <w:r w:rsidRPr="00FB4736">
        <w:rPr>
          <w:rFonts w:ascii="Tahoma" w:hAnsi="Tahoma" w:cs="Tahoma"/>
        </w:rPr>
        <w:t>(</w:t>
      </w:r>
      <w:r w:rsidR="00FD5FCE" w:rsidRPr="00FB4736">
        <w:rPr>
          <w:rFonts w:ascii="Tahoma" w:hAnsi="Tahoma" w:cs="Tahoma"/>
        </w:rPr>
        <w:t>ustrezno izpolnite!)</w:t>
      </w:r>
    </w:p>
    <w:p w:rsidR="00FD5FCE" w:rsidRPr="00FB4736" w:rsidRDefault="00FD5FCE" w:rsidP="004C2041">
      <w:pPr>
        <w:widowControl w:val="0"/>
        <w:ind w:right="-2"/>
        <w:jc w:val="both"/>
        <w:rPr>
          <w:rFonts w:ascii="Tahoma" w:hAnsi="Tahoma" w:cs="Tahoma"/>
        </w:rPr>
      </w:pPr>
    </w:p>
    <w:p w:rsidR="00195BFA" w:rsidRPr="00FB4736" w:rsidRDefault="00195BFA" w:rsidP="004C2041">
      <w:pPr>
        <w:widowControl w:val="0"/>
        <w:ind w:right="-2"/>
        <w:jc w:val="both"/>
        <w:rPr>
          <w:rFonts w:ascii="Tahoma" w:hAnsi="Tahoma" w:cs="Tahoma"/>
        </w:rPr>
      </w:pPr>
    </w:p>
    <w:p w:rsidR="00444F2B" w:rsidRPr="00FB4736" w:rsidRDefault="00444F2B" w:rsidP="004C2041">
      <w:pPr>
        <w:widowControl w:val="0"/>
        <w:ind w:right="-6518"/>
        <w:jc w:val="both"/>
        <w:rPr>
          <w:rFonts w:ascii="Tahoma" w:hAnsi="Tahoma" w:cs="Tahoma"/>
        </w:rPr>
      </w:pPr>
      <w:r w:rsidRPr="00FB4736">
        <w:rPr>
          <w:rFonts w:ascii="Tahoma" w:hAnsi="Tahoma" w:cs="Tahoma"/>
        </w:rPr>
        <w:t xml:space="preserve">Dela so bila opravljena kvalitetno in v pogodbeno dogovorjenih rokih. </w:t>
      </w:r>
    </w:p>
    <w:p w:rsidR="001F2061" w:rsidRPr="00FB4736" w:rsidRDefault="001F2061" w:rsidP="004C2041">
      <w:pPr>
        <w:widowControl w:val="0"/>
        <w:ind w:right="-2"/>
        <w:jc w:val="both"/>
        <w:rPr>
          <w:rFonts w:ascii="Tahoma" w:hAnsi="Tahoma" w:cs="Tahoma"/>
        </w:rPr>
      </w:pPr>
    </w:p>
    <w:p w:rsidR="00F92E60" w:rsidRPr="00FB4736" w:rsidRDefault="00F92E60" w:rsidP="004C2041">
      <w:pPr>
        <w:widowControl w:val="0"/>
        <w:jc w:val="both"/>
        <w:rPr>
          <w:rFonts w:ascii="Tahoma" w:hAnsi="Tahoma" w:cs="Tahoma"/>
        </w:rPr>
      </w:pPr>
    </w:p>
    <w:p w:rsidR="00B2593D" w:rsidRPr="00FB4736" w:rsidRDefault="00B2593D" w:rsidP="004C2041">
      <w:pPr>
        <w:widowControl w:val="0"/>
        <w:jc w:val="both"/>
        <w:rPr>
          <w:rFonts w:ascii="Tahoma" w:hAnsi="Tahoma" w:cs="Tahoma"/>
        </w:rPr>
      </w:pPr>
      <w:r w:rsidRPr="00FB4736">
        <w:rPr>
          <w:rFonts w:ascii="Tahoma" w:hAnsi="Tahoma" w:cs="Tahoma"/>
        </w:rPr>
        <w:t>Kontaktna oseba:   ______________________</w:t>
      </w:r>
    </w:p>
    <w:p w:rsidR="00B2593D" w:rsidRPr="00FB4736" w:rsidRDefault="00B2593D" w:rsidP="004C2041">
      <w:pPr>
        <w:widowControl w:val="0"/>
        <w:jc w:val="both"/>
        <w:rPr>
          <w:rFonts w:ascii="Tahoma" w:hAnsi="Tahoma" w:cs="Tahoma"/>
        </w:rPr>
      </w:pPr>
    </w:p>
    <w:p w:rsidR="00B2593D" w:rsidRPr="00FB4736" w:rsidRDefault="00B2593D" w:rsidP="004C2041">
      <w:pPr>
        <w:widowControl w:val="0"/>
        <w:jc w:val="both"/>
        <w:rPr>
          <w:rFonts w:ascii="Tahoma" w:hAnsi="Tahoma" w:cs="Tahoma"/>
        </w:rPr>
      </w:pPr>
      <w:r w:rsidRPr="00FB4736">
        <w:rPr>
          <w:rFonts w:ascii="Tahoma" w:hAnsi="Tahoma" w:cs="Tahoma"/>
        </w:rPr>
        <w:t>e-pošta:     ______________________</w:t>
      </w:r>
    </w:p>
    <w:p w:rsidR="00B2593D" w:rsidRPr="00FB4736" w:rsidRDefault="00B2593D" w:rsidP="004C2041">
      <w:pPr>
        <w:widowControl w:val="0"/>
        <w:jc w:val="both"/>
        <w:rPr>
          <w:rFonts w:ascii="Tahoma" w:hAnsi="Tahoma" w:cs="Tahoma"/>
        </w:rPr>
      </w:pPr>
    </w:p>
    <w:p w:rsidR="00B2593D" w:rsidRPr="00FB4736" w:rsidRDefault="00B2593D" w:rsidP="004C2041">
      <w:pPr>
        <w:widowControl w:val="0"/>
        <w:jc w:val="both"/>
        <w:rPr>
          <w:rFonts w:ascii="Tahoma" w:hAnsi="Tahoma" w:cs="Tahoma"/>
        </w:rPr>
      </w:pPr>
      <w:r w:rsidRPr="00FB4736">
        <w:rPr>
          <w:rFonts w:ascii="Tahoma" w:hAnsi="Tahoma" w:cs="Tahoma"/>
        </w:rPr>
        <w:t>Tel. ali GSM št.:   ______________________________</w:t>
      </w:r>
    </w:p>
    <w:p w:rsidR="00B2593D" w:rsidRDefault="00B2593D" w:rsidP="004C2041">
      <w:pPr>
        <w:widowControl w:val="0"/>
        <w:rPr>
          <w:rFonts w:ascii="Tahoma" w:hAnsi="Tahoma" w:cs="Tahoma"/>
          <w:b/>
        </w:rPr>
      </w:pPr>
    </w:p>
    <w:p w:rsidR="003317E5" w:rsidRPr="00FB4736" w:rsidRDefault="003317E5" w:rsidP="004C2041">
      <w:pPr>
        <w:widowControl w:val="0"/>
        <w:rPr>
          <w:rFonts w:ascii="Tahoma" w:hAnsi="Tahoma" w:cs="Tahoma"/>
          <w:b/>
        </w:rPr>
      </w:pPr>
    </w:p>
    <w:p w:rsidR="00B2593D" w:rsidRPr="00FB4736" w:rsidRDefault="00B2593D" w:rsidP="004C2041">
      <w:pPr>
        <w:widowControl w:val="0"/>
        <w:rPr>
          <w:rFonts w:ascii="Tahoma" w:hAnsi="Tahoma" w:cs="Tahoma"/>
        </w:rPr>
      </w:pPr>
      <w:r w:rsidRPr="00FB4736">
        <w:rPr>
          <w:rFonts w:ascii="Tahoma" w:hAnsi="Tahoma" w:cs="Tahoma"/>
        </w:rPr>
        <w:t>Kraj in datum: _____________________</w:t>
      </w:r>
    </w:p>
    <w:p w:rsidR="00F92E60" w:rsidRDefault="00F92E60" w:rsidP="004C2041">
      <w:pPr>
        <w:widowControl w:val="0"/>
        <w:rPr>
          <w:rFonts w:ascii="Tahoma" w:hAnsi="Tahoma" w:cs="Tahoma"/>
          <w:sz w:val="22"/>
        </w:rPr>
      </w:pPr>
    </w:p>
    <w:p w:rsidR="003317E5" w:rsidRPr="00FB4736" w:rsidRDefault="003317E5" w:rsidP="004C2041">
      <w:pPr>
        <w:widowControl w:val="0"/>
        <w:rPr>
          <w:rFonts w:ascii="Tahoma" w:hAnsi="Tahoma" w:cs="Tahoma"/>
          <w:sz w:val="22"/>
        </w:rPr>
      </w:pPr>
    </w:p>
    <w:p w:rsidR="003D63DB" w:rsidRPr="00FB4736" w:rsidRDefault="003D63DB" w:rsidP="004C2041">
      <w:pPr>
        <w:tabs>
          <w:tab w:val="left" w:pos="284"/>
        </w:tabs>
        <w:jc w:val="both"/>
        <w:rPr>
          <w:rFonts w:ascii="Tahoma" w:hAnsi="Tahoma" w:cs="Tahoma"/>
        </w:rPr>
      </w:pPr>
    </w:p>
    <w:p w:rsidR="00353335" w:rsidRPr="00FB4736" w:rsidRDefault="00353335" w:rsidP="004C2041">
      <w:pPr>
        <w:tabs>
          <w:tab w:val="left" w:pos="284"/>
        </w:tabs>
        <w:jc w:val="both"/>
        <w:rPr>
          <w:rFonts w:ascii="Tahoma" w:hAnsi="Tahoma" w:cs="Tahoma"/>
        </w:rPr>
      </w:pPr>
    </w:p>
    <w:p w:rsidR="009D2272" w:rsidRPr="00FB4736" w:rsidRDefault="009D2272" w:rsidP="004C2041">
      <w:pPr>
        <w:tabs>
          <w:tab w:val="left" w:pos="284"/>
        </w:tabs>
        <w:jc w:val="both"/>
        <w:rPr>
          <w:rFonts w:ascii="Tahoma" w:hAnsi="Tahoma" w:cs="Tahoma"/>
        </w:rPr>
      </w:pPr>
    </w:p>
    <w:p w:rsidR="003D63DB" w:rsidRPr="00FB4736" w:rsidRDefault="003D63DB" w:rsidP="004C2041">
      <w:pPr>
        <w:rPr>
          <w:rFonts w:ascii="Tahoma" w:hAnsi="Tahoma" w:cs="Tahoma"/>
          <w:sz w:val="22"/>
        </w:rPr>
      </w:pPr>
      <w:r w:rsidRPr="00FB4736">
        <w:rPr>
          <w:rFonts w:ascii="Tahoma" w:hAnsi="Tahoma" w:cs="Tahoma"/>
          <w:sz w:val="22"/>
        </w:rPr>
        <w:t>____________________________________________</w:t>
      </w:r>
    </w:p>
    <w:p w:rsidR="003D63DB" w:rsidRPr="00FB4736" w:rsidRDefault="003D63DB" w:rsidP="004C2041">
      <w:pPr>
        <w:tabs>
          <w:tab w:val="left" w:pos="5245"/>
        </w:tabs>
        <w:jc w:val="both"/>
        <w:rPr>
          <w:rFonts w:ascii="Tahoma" w:hAnsi="Tahoma" w:cs="Tahoma"/>
        </w:rPr>
      </w:pPr>
      <w:r w:rsidRPr="00FB4736">
        <w:rPr>
          <w:rFonts w:ascii="Tahoma" w:hAnsi="Tahoma" w:cs="Tahoma"/>
        </w:rPr>
        <w:t>(Naziv, žig in podpis odgovorne osebe investitorja)</w:t>
      </w:r>
    </w:p>
    <w:p w:rsidR="00065463" w:rsidRDefault="00065463" w:rsidP="00B11E1B">
      <w:pPr>
        <w:keepNext/>
        <w:widowControl w:val="0"/>
        <w:tabs>
          <w:tab w:val="left" w:pos="284"/>
        </w:tabs>
        <w:jc w:val="both"/>
        <w:rPr>
          <w:rFonts w:ascii="Tahoma" w:hAnsi="Tahoma" w:cs="Tahoma"/>
        </w:rPr>
      </w:pPr>
    </w:p>
    <w:p w:rsidR="00E82BCB" w:rsidRPr="00FB4736" w:rsidRDefault="00E82BCB" w:rsidP="00B11E1B">
      <w:pPr>
        <w:keepNext/>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FB4736" w:rsidTr="00A7657D">
        <w:tc>
          <w:tcPr>
            <w:tcW w:w="8150" w:type="dxa"/>
            <w:tcBorders>
              <w:top w:val="single" w:sz="4" w:space="0" w:color="auto"/>
              <w:bottom w:val="single" w:sz="4" w:space="0" w:color="auto"/>
            </w:tcBorders>
          </w:tcPr>
          <w:p w:rsidR="00152078" w:rsidRPr="00FB4736" w:rsidRDefault="00152078" w:rsidP="00B11E1B">
            <w:pPr>
              <w:keepNext/>
              <w:widowControl w:val="0"/>
              <w:jc w:val="both"/>
              <w:rPr>
                <w:rFonts w:ascii="Tahoma" w:hAnsi="Tahoma" w:cs="Tahoma"/>
              </w:rPr>
            </w:pPr>
            <w:r w:rsidRPr="00FB4736">
              <w:rPr>
                <w:rFonts w:ascii="Tahoma" w:hAnsi="Tahoma" w:cs="Tahoma"/>
              </w:rPr>
              <w:br w:type="page"/>
            </w:r>
            <w:r w:rsidRPr="00FB4736">
              <w:rPr>
                <w:rFonts w:ascii="Tahoma" w:hAnsi="Tahoma" w:cs="Tahoma"/>
              </w:rPr>
              <w:br w:type="page"/>
            </w:r>
            <w:r w:rsidRPr="00FB4736">
              <w:rPr>
                <w:rFonts w:ascii="Tahoma" w:hAnsi="Tahoma" w:cs="Tahoma"/>
              </w:rPr>
              <w:br w:type="page"/>
            </w:r>
            <w:r w:rsidRPr="00E82BCB">
              <w:rPr>
                <w:rFonts w:ascii="Tahoma" w:hAnsi="Tahoma" w:cs="Tahoma"/>
              </w:rPr>
              <w:t>KADROVSKA STRUKTURA</w:t>
            </w:r>
          </w:p>
        </w:tc>
        <w:tc>
          <w:tcPr>
            <w:tcW w:w="1418" w:type="dxa"/>
            <w:tcBorders>
              <w:top w:val="single" w:sz="4" w:space="0" w:color="auto"/>
              <w:bottom w:val="single" w:sz="4" w:space="0" w:color="auto"/>
            </w:tcBorders>
          </w:tcPr>
          <w:p w:rsidR="00152078" w:rsidRPr="00FB4736" w:rsidRDefault="0069041A" w:rsidP="00B11E1B">
            <w:pPr>
              <w:keepNext/>
              <w:widowControl w:val="0"/>
              <w:jc w:val="both"/>
              <w:rPr>
                <w:rFonts w:ascii="Tahoma" w:hAnsi="Tahoma" w:cs="Tahoma"/>
                <w:b/>
                <w:i/>
                <w:strike/>
              </w:rPr>
            </w:pPr>
            <w:r w:rsidRPr="00FB4736">
              <w:rPr>
                <w:rFonts w:ascii="Tahoma" w:hAnsi="Tahoma" w:cs="Tahoma"/>
                <w:b/>
                <w:i/>
                <w:strike/>
              </w:rPr>
              <w:t xml:space="preserve"> </w:t>
            </w:r>
          </w:p>
        </w:tc>
      </w:tr>
    </w:tbl>
    <w:p w:rsidR="00152078" w:rsidRDefault="00152078" w:rsidP="00B11E1B">
      <w:pPr>
        <w:keepNext/>
        <w:widowControl w:val="0"/>
        <w:jc w:val="both"/>
        <w:rPr>
          <w:rFonts w:ascii="Tahoma" w:hAnsi="Tahoma" w:cs="Tahoma"/>
        </w:rPr>
      </w:pPr>
    </w:p>
    <w:p w:rsidR="00E82BCB" w:rsidRDefault="00E82BCB" w:rsidP="00B11E1B">
      <w:pPr>
        <w:keepNext/>
        <w:widowControl w:val="0"/>
        <w:jc w:val="both"/>
        <w:rPr>
          <w:rFonts w:ascii="Tahoma" w:hAnsi="Tahoma" w:cs="Tahoma"/>
        </w:rPr>
      </w:pPr>
    </w:p>
    <w:p w:rsidR="00740569" w:rsidRPr="00FB4736" w:rsidRDefault="00740569" w:rsidP="00B11E1B">
      <w:pPr>
        <w:keepNext/>
        <w:widowControl w:val="0"/>
        <w:jc w:val="both"/>
        <w:rPr>
          <w:rFonts w:ascii="Tahoma" w:hAnsi="Tahoma" w:cs="Tahoma"/>
        </w:rPr>
      </w:pPr>
    </w:p>
    <w:p w:rsidR="00422D46" w:rsidRPr="00422D46" w:rsidRDefault="00FD5FCE" w:rsidP="00422D46">
      <w:pPr>
        <w:keepNext/>
        <w:ind w:right="424"/>
        <w:jc w:val="center"/>
        <w:rPr>
          <w:rFonts w:ascii="Tahoma" w:hAnsi="Tahoma" w:cs="Tahoma"/>
          <w:b/>
        </w:rPr>
      </w:pPr>
      <w:r w:rsidRPr="00FB4736">
        <w:rPr>
          <w:rFonts w:ascii="Tahoma" w:hAnsi="Tahoma" w:cs="Tahoma"/>
          <w:b/>
        </w:rPr>
        <w:t xml:space="preserve">Javno naročilo: </w:t>
      </w:r>
      <w:r w:rsidR="00DF2A09" w:rsidRPr="00FB4736">
        <w:rPr>
          <w:rFonts w:ascii="Tahoma" w:hAnsi="Tahoma" w:cs="Tahoma"/>
          <w:b/>
        </w:rPr>
        <w:t>JPE-SIR-</w:t>
      </w:r>
      <w:r w:rsidR="00DB56D9">
        <w:rPr>
          <w:rFonts w:ascii="Tahoma" w:hAnsi="Tahoma" w:cs="Tahoma"/>
          <w:b/>
        </w:rPr>
        <w:t>273</w:t>
      </w:r>
      <w:r w:rsidR="003B7C53" w:rsidRPr="00FB4736">
        <w:rPr>
          <w:rFonts w:ascii="Tahoma" w:hAnsi="Tahoma" w:cs="Tahoma"/>
          <w:b/>
        </w:rPr>
        <w:t>/21</w:t>
      </w:r>
      <w:r w:rsidR="00353335" w:rsidRPr="00FB4736">
        <w:rPr>
          <w:rFonts w:ascii="Tahoma" w:hAnsi="Tahoma" w:cs="Tahoma"/>
          <w:b/>
        </w:rPr>
        <w:t xml:space="preserve"> -</w:t>
      </w:r>
      <w:r w:rsidR="00D56339" w:rsidRPr="00FB4736">
        <w:rPr>
          <w:rFonts w:ascii="Tahoma" w:hAnsi="Tahoma" w:cs="Tahoma"/>
          <w:b/>
        </w:rPr>
        <w:t xml:space="preserve"> </w:t>
      </w:r>
      <w:r w:rsidR="00422D46" w:rsidRPr="00422D46">
        <w:rPr>
          <w:rFonts w:ascii="Tahoma" w:hAnsi="Tahoma" w:cs="Tahoma"/>
          <w:b/>
        </w:rPr>
        <w:t>30II-882-000 Gradnja RP Stanežiče</w:t>
      </w:r>
    </w:p>
    <w:p w:rsidR="001B4E2B" w:rsidRDefault="001B4E2B" w:rsidP="00B11E1B">
      <w:pPr>
        <w:keepNext/>
        <w:widowControl w:val="0"/>
        <w:jc w:val="both"/>
        <w:rPr>
          <w:rFonts w:ascii="Tahoma" w:hAnsi="Tahoma" w:cs="Tahoma"/>
        </w:rPr>
      </w:pPr>
    </w:p>
    <w:p w:rsidR="00E82BCB" w:rsidRDefault="00E82BCB" w:rsidP="00B11E1B">
      <w:pPr>
        <w:keepNext/>
        <w:widowControl w:val="0"/>
        <w:jc w:val="both"/>
        <w:rPr>
          <w:rFonts w:ascii="Tahoma" w:hAnsi="Tahoma" w:cs="Tahoma"/>
        </w:rPr>
      </w:pPr>
    </w:p>
    <w:p w:rsidR="00740569" w:rsidRPr="00FB4736" w:rsidRDefault="00740569" w:rsidP="00B11E1B">
      <w:pPr>
        <w:keepNext/>
        <w:widowControl w:val="0"/>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5670"/>
      </w:tblGrid>
      <w:tr w:rsidR="001B4E2B" w:rsidRPr="00FB4736" w:rsidTr="00E82BCB">
        <w:trPr>
          <w:trHeight w:val="1156"/>
        </w:trPr>
        <w:tc>
          <w:tcPr>
            <w:tcW w:w="675" w:type="dxa"/>
          </w:tcPr>
          <w:p w:rsidR="001B4E2B" w:rsidRPr="00FB4736" w:rsidRDefault="001B4E2B" w:rsidP="00E82BCB">
            <w:pPr>
              <w:widowControl w:val="0"/>
              <w:jc w:val="both"/>
              <w:rPr>
                <w:rFonts w:ascii="Tahoma" w:hAnsi="Tahoma" w:cs="Tahoma"/>
              </w:rPr>
            </w:pPr>
          </w:p>
        </w:tc>
        <w:tc>
          <w:tcPr>
            <w:tcW w:w="3261" w:type="dxa"/>
          </w:tcPr>
          <w:p w:rsidR="00E82BCB" w:rsidRDefault="00E82BCB" w:rsidP="00E82BCB">
            <w:pPr>
              <w:widowControl w:val="0"/>
              <w:jc w:val="both"/>
              <w:rPr>
                <w:rFonts w:ascii="Tahoma" w:hAnsi="Tahoma" w:cs="Tahoma"/>
              </w:rPr>
            </w:pPr>
          </w:p>
          <w:p w:rsidR="001B4E2B" w:rsidRPr="00FB4736" w:rsidRDefault="0019439D" w:rsidP="00E82BCB">
            <w:pPr>
              <w:widowControl w:val="0"/>
              <w:jc w:val="both"/>
              <w:rPr>
                <w:rFonts w:ascii="Tahoma" w:hAnsi="Tahoma" w:cs="Tahoma"/>
              </w:rPr>
            </w:pPr>
            <w:r w:rsidRPr="00FB4736">
              <w:rPr>
                <w:rFonts w:ascii="Tahoma" w:hAnsi="Tahoma" w:cs="Tahoma"/>
              </w:rPr>
              <w:t>Funkcija</w:t>
            </w:r>
          </w:p>
          <w:p w:rsidR="001B4E2B" w:rsidRPr="00FB4736" w:rsidRDefault="001B4E2B" w:rsidP="00E82BCB">
            <w:pPr>
              <w:widowControl w:val="0"/>
              <w:jc w:val="both"/>
              <w:rPr>
                <w:rFonts w:ascii="Tahoma" w:hAnsi="Tahoma" w:cs="Tahoma"/>
              </w:rPr>
            </w:pPr>
          </w:p>
        </w:tc>
        <w:tc>
          <w:tcPr>
            <w:tcW w:w="5670" w:type="dxa"/>
          </w:tcPr>
          <w:p w:rsidR="00E82BCB" w:rsidRDefault="00E82BCB" w:rsidP="00E82BCB">
            <w:pPr>
              <w:widowControl w:val="0"/>
              <w:rPr>
                <w:rFonts w:ascii="Tahoma" w:hAnsi="Tahoma" w:cs="Tahoma"/>
              </w:rPr>
            </w:pPr>
          </w:p>
          <w:p w:rsidR="00353335" w:rsidRPr="00FB4736" w:rsidRDefault="0019439D" w:rsidP="00E82BCB">
            <w:pPr>
              <w:widowControl w:val="0"/>
              <w:rPr>
                <w:rFonts w:ascii="Tahoma" w:hAnsi="Tahoma" w:cs="Tahoma"/>
              </w:rPr>
            </w:pPr>
            <w:r w:rsidRPr="00FB4736">
              <w:rPr>
                <w:rFonts w:ascii="Tahoma" w:hAnsi="Tahoma" w:cs="Tahoma"/>
              </w:rPr>
              <w:t>I</w:t>
            </w:r>
            <w:r w:rsidR="00353335" w:rsidRPr="00FB4736">
              <w:rPr>
                <w:rFonts w:ascii="Tahoma" w:hAnsi="Tahoma" w:cs="Tahoma"/>
              </w:rPr>
              <w:t xml:space="preserve">me in </w:t>
            </w:r>
            <w:r w:rsidR="001B4E2B" w:rsidRPr="00FB4736">
              <w:rPr>
                <w:rFonts w:ascii="Tahoma" w:hAnsi="Tahoma" w:cs="Tahoma"/>
              </w:rPr>
              <w:t xml:space="preserve">priimek, </w:t>
            </w:r>
          </w:p>
          <w:p w:rsidR="00353335" w:rsidRPr="00FB4736" w:rsidRDefault="001B4E2B" w:rsidP="00E82BCB">
            <w:pPr>
              <w:widowControl w:val="0"/>
              <w:rPr>
                <w:rFonts w:ascii="Tahoma" w:hAnsi="Tahoma" w:cs="Tahoma"/>
              </w:rPr>
            </w:pPr>
            <w:r w:rsidRPr="00FB4736">
              <w:rPr>
                <w:rFonts w:ascii="Tahoma" w:hAnsi="Tahoma" w:cs="Tahoma"/>
              </w:rPr>
              <w:t>strokovna izobrazba</w:t>
            </w:r>
            <w:r w:rsidR="0019439D" w:rsidRPr="00FB4736">
              <w:rPr>
                <w:rFonts w:ascii="Tahoma" w:hAnsi="Tahoma" w:cs="Tahoma"/>
              </w:rPr>
              <w:t xml:space="preserve">, </w:t>
            </w:r>
          </w:p>
          <w:p w:rsidR="001B4E2B" w:rsidRDefault="0019439D" w:rsidP="00E82BCB">
            <w:pPr>
              <w:widowControl w:val="0"/>
              <w:rPr>
                <w:rFonts w:ascii="Tahoma" w:hAnsi="Tahoma" w:cs="Tahoma"/>
              </w:rPr>
            </w:pPr>
            <w:r w:rsidRPr="00FB4736">
              <w:rPr>
                <w:rFonts w:ascii="Tahoma" w:hAnsi="Tahoma" w:cs="Tahoma"/>
              </w:rPr>
              <w:t>št. potrdila / certifikata</w:t>
            </w:r>
            <w:r w:rsidR="00353335" w:rsidRPr="00FB4736">
              <w:rPr>
                <w:rFonts w:ascii="Tahoma" w:hAnsi="Tahoma" w:cs="Tahoma"/>
              </w:rPr>
              <w:t xml:space="preserve"> / vpisa v imenik</w:t>
            </w:r>
          </w:p>
          <w:p w:rsidR="00E82BCB" w:rsidRPr="00FB4736" w:rsidRDefault="00E82BCB" w:rsidP="00E82BCB">
            <w:pPr>
              <w:widowControl w:val="0"/>
              <w:rPr>
                <w:rFonts w:ascii="Tahoma" w:hAnsi="Tahoma" w:cs="Tahoma"/>
              </w:rPr>
            </w:pPr>
          </w:p>
        </w:tc>
      </w:tr>
      <w:tr w:rsidR="001B4E2B" w:rsidRPr="00FB4736" w:rsidTr="00DF23E0">
        <w:tc>
          <w:tcPr>
            <w:tcW w:w="675" w:type="dxa"/>
          </w:tcPr>
          <w:p w:rsidR="001B4E2B" w:rsidRPr="00FB4736" w:rsidRDefault="001B4E2B" w:rsidP="00E82BCB">
            <w:pPr>
              <w:widowControl w:val="0"/>
              <w:jc w:val="both"/>
              <w:rPr>
                <w:rFonts w:ascii="Tahoma" w:hAnsi="Tahoma" w:cs="Tahoma"/>
              </w:rPr>
            </w:pPr>
          </w:p>
          <w:p w:rsidR="002E32A7" w:rsidRPr="00FB4736" w:rsidRDefault="002E32A7" w:rsidP="00E82BCB">
            <w:pPr>
              <w:widowControl w:val="0"/>
              <w:jc w:val="both"/>
              <w:rPr>
                <w:rFonts w:ascii="Tahoma" w:hAnsi="Tahoma" w:cs="Tahoma"/>
              </w:rPr>
            </w:pPr>
          </w:p>
          <w:p w:rsidR="001B4E2B" w:rsidRPr="00FB4736" w:rsidRDefault="006D27E5" w:rsidP="00E82BCB">
            <w:pPr>
              <w:widowControl w:val="0"/>
              <w:jc w:val="both"/>
              <w:rPr>
                <w:rFonts w:ascii="Tahoma" w:hAnsi="Tahoma" w:cs="Tahoma"/>
              </w:rPr>
            </w:pPr>
            <w:r w:rsidRPr="00FB4736">
              <w:rPr>
                <w:rFonts w:ascii="Tahoma" w:hAnsi="Tahoma" w:cs="Tahoma"/>
              </w:rPr>
              <w:t>1</w:t>
            </w:r>
            <w:r w:rsidR="001B4E2B" w:rsidRPr="00FB4736">
              <w:rPr>
                <w:rFonts w:ascii="Tahoma" w:hAnsi="Tahoma" w:cs="Tahoma"/>
              </w:rPr>
              <w:t>.</w:t>
            </w:r>
          </w:p>
        </w:tc>
        <w:tc>
          <w:tcPr>
            <w:tcW w:w="3261" w:type="dxa"/>
          </w:tcPr>
          <w:p w:rsidR="001B4E2B" w:rsidRPr="00FB4736" w:rsidRDefault="001B4E2B" w:rsidP="00E82BCB">
            <w:pPr>
              <w:widowControl w:val="0"/>
              <w:jc w:val="both"/>
              <w:rPr>
                <w:rFonts w:ascii="Tahoma" w:hAnsi="Tahoma" w:cs="Tahoma"/>
                <w:highlight w:val="yellow"/>
              </w:rPr>
            </w:pPr>
          </w:p>
          <w:p w:rsidR="002E32A7" w:rsidRPr="00FB4736" w:rsidRDefault="002E32A7" w:rsidP="00E82BCB">
            <w:pPr>
              <w:widowControl w:val="0"/>
              <w:jc w:val="both"/>
              <w:rPr>
                <w:rFonts w:ascii="Tahoma" w:hAnsi="Tahoma" w:cs="Tahoma"/>
                <w:highlight w:val="yellow"/>
              </w:rPr>
            </w:pPr>
          </w:p>
          <w:p w:rsidR="00E40C3C" w:rsidRPr="00FB4736" w:rsidRDefault="00E40C3C" w:rsidP="00E82BCB">
            <w:pPr>
              <w:widowControl w:val="0"/>
              <w:jc w:val="both"/>
              <w:rPr>
                <w:rFonts w:ascii="Tahoma" w:hAnsi="Tahoma" w:cs="Tahoma"/>
              </w:rPr>
            </w:pPr>
            <w:r w:rsidRPr="00FB4736">
              <w:rPr>
                <w:rFonts w:ascii="Tahoma" w:hAnsi="Tahoma" w:cs="Tahoma"/>
              </w:rPr>
              <w:t>V</w:t>
            </w:r>
            <w:r w:rsidR="001B4E2B" w:rsidRPr="00FB4736">
              <w:rPr>
                <w:rFonts w:ascii="Tahoma" w:hAnsi="Tahoma" w:cs="Tahoma"/>
              </w:rPr>
              <w:t xml:space="preserve">odja </w:t>
            </w:r>
            <w:r w:rsidR="00651E2F">
              <w:rPr>
                <w:rFonts w:ascii="Tahoma" w:hAnsi="Tahoma" w:cs="Tahoma"/>
              </w:rPr>
              <w:t>gradbenih</w:t>
            </w:r>
            <w:r w:rsidR="004B7E5C" w:rsidRPr="00FB4736">
              <w:rPr>
                <w:rFonts w:ascii="Tahoma" w:hAnsi="Tahoma" w:cs="Tahoma"/>
              </w:rPr>
              <w:t xml:space="preserve"> </w:t>
            </w:r>
            <w:r w:rsidR="001B4E2B" w:rsidRPr="00FB4736">
              <w:rPr>
                <w:rFonts w:ascii="Tahoma" w:hAnsi="Tahoma" w:cs="Tahoma"/>
              </w:rPr>
              <w:t>del</w:t>
            </w:r>
          </w:p>
          <w:p w:rsidR="00844A72" w:rsidRPr="00FB4736" w:rsidRDefault="00844A72" w:rsidP="00E82BCB">
            <w:pPr>
              <w:widowControl w:val="0"/>
              <w:jc w:val="both"/>
              <w:rPr>
                <w:rFonts w:ascii="Tahoma" w:hAnsi="Tahoma" w:cs="Tahoma"/>
              </w:rPr>
            </w:pPr>
          </w:p>
          <w:p w:rsidR="002E32A7" w:rsidRPr="00FB4736" w:rsidRDefault="002E32A7" w:rsidP="00E82BCB">
            <w:pPr>
              <w:widowControl w:val="0"/>
              <w:jc w:val="both"/>
              <w:rPr>
                <w:rFonts w:ascii="Tahoma" w:hAnsi="Tahoma" w:cs="Tahoma"/>
              </w:rPr>
            </w:pPr>
          </w:p>
        </w:tc>
        <w:tc>
          <w:tcPr>
            <w:tcW w:w="5670" w:type="dxa"/>
          </w:tcPr>
          <w:p w:rsidR="001B4E2B" w:rsidRPr="00FB4736" w:rsidRDefault="001B4E2B" w:rsidP="00E82BCB">
            <w:pPr>
              <w:widowControl w:val="0"/>
              <w:jc w:val="both"/>
              <w:rPr>
                <w:rFonts w:ascii="Tahoma" w:hAnsi="Tahoma" w:cs="Tahoma"/>
              </w:rPr>
            </w:pPr>
          </w:p>
        </w:tc>
      </w:tr>
      <w:tr w:rsidR="00651E2F" w:rsidRPr="00FB4736" w:rsidTr="002705D0">
        <w:tc>
          <w:tcPr>
            <w:tcW w:w="675" w:type="dxa"/>
          </w:tcPr>
          <w:p w:rsidR="00651E2F" w:rsidRPr="00FB4736" w:rsidRDefault="00651E2F" w:rsidP="00E82BCB">
            <w:pPr>
              <w:widowControl w:val="0"/>
              <w:jc w:val="both"/>
              <w:rPr>
                <w:rFonts w:ascii="Tahoma" w:hAnsi="Tahoma" w:cs="Tahoma"/>
              </w:rPr>
            </w:pPr>
          </w:p>
          <w:p w:rsidR="00651E2F" w:rsidRPr="00FB4736" w:rsidRDefault="00651E2F" w:rsidP="00E82BCB">
            <w:pPr>
              <w:widowControl w:val="0"/>
              <w:jc w:val="both"/>
              <w:rPr>
                <w:rFonts w:ascii="Tahoma" w:hAnsi="Tahoma" w:cs="Tahoma"/>
              </w:rPr>
            </w:pPr>
          </w:p>
          <w:p w:rsidR="00651E2F" w:rsidRPr="00FB4736" w:rsidRDefault="00651E2F" w:rsidP="00E82BCB">
            <w:pPr>
              <w:widowControl w:val="0"/>
              <w:jc w:val="both"/>
              <w:rPr>
                <w:rFonts w:ascii="Tahoma" w:hAnsi="Tahoma" w:cs="Tahoma"/>
              </w:rPr>
            </w:pPr>
            <w:r>
              <w:rPr>
                <w:rFonts w:ascii="Tahoma" w:hAnsi="Tahoma" w:cs="Tahoma"/>
              </w:rPr>
              <w:t>2</w:t>
            </w:r>
            <w:r w:rsidRPr="00FB4736">
              <w:rPr>
                <w:rFonts w:ascii="Tahoma" w:hAnsi="Tahoma" w:cs="Tahoma"/>
              </w:rPr>
              <w:t>.</w:t>
            </w:r>
          </w:p>
        </w:tc>
        <w:tc>
          <w:tcPr>
            <w:tcW w:w="3261" w:type="dxa"/>
          </w:tcPr>
          <w:p w:rsidR="00651E2F" w:rsidRPr="00FB4736" w:rsidRDefault="00651E2F" w:rsidP="00E82BCB">
            <w:pPr>
              <w:widowControl w:val="0"/>
              <w:jc w:val="both"/>
              <w:rPr>
                <w:rFonts w:ascii="Tahoma" w:hAnsi="Tahoma" w:cs="Tahoma"/>
                <w:highlight w:val="yellow"/>
              </w:rPr>
            </w:pPr>
          </w:p>
          <w:p w:rsidR="00651E2F" w:rsidRPr="00FB4736" w:rsidRDefault="00651E2F" w:rsidP="00E82BCB">
            <w:pPr>
              <w:widowControl w:val="0"/>
              <w:jc w:val="both"/>
              <w:rPr>
                <w:rFonts w:ascii="Tahoma" w:hAnsi="Tahoma" w:cs="Tahoma"/>
                <w:highlight w:val="yellow"/>
              </w:rPr>
            </w:pPr>
          </w:p>
          <w:p w:rsidR="00651E2F" w:rsidRPr="00FB4736" w:rsidRDefault="00651E2F" w:rsidP="00E82BCB">
            <w:pPr>
              <w:widowControl w:val="0"/>
              <w:jc w:val="both"/>
              <w:rPr>
                <w:rFonts w:ascii="Tahoma" w:hAnsi="Tahoma" w:cs="Tahoma"/>
              </w:rPr>
            </w:pPr>
            <w:r w:rsidRPr="00FB4736">
              <w:rPr>
                <w:rFonts w:ascii="Tahoma" w:hAnsi="Tahoma" w:cs="Tahoma"/>
              </w:rPr>
              <w:t>Vodja strojno inštalacijskih del</w:t>
            </w:r>
          </w:p>
          <w:p w:rsidR="00651E2F" w:rsidRPr="00FB4736" w:rsidRDefault="00651E2F" w:rsidP="00E82BCB">
            <w:pPr>
              <w:widowControl w:val="0"/>
              <w:jc w:val="both"/>
              <w:rPr>
                <w:rFonts w:ascii="Tahoma" w:hAnsi="Tahoma" w:cs="Tahoma"/>
              </w:rPr>
            </w:pPr>
          </w:p>
          <w:p w:rsidR="00651E2F" w:rsidRPr="00FB4736" w:rsidRDefault="00651E2F" w:rsidP="00E82BCB">
            <w:pPr>
              <w:widowControl w:val="0"/>
              <w:jc w:val="both"/>
              <w:rPr>
                <w:rFonts w:ascii="Tahoma" w:hAnsi="Tahoma" w:cs="Tahoma"/>
              </w:rPr>
            </w:pPr>
          </w:p>
        </w:tc>
        <w:tc>
          <w:tcPr>
            <w:tcW w:w="5670" w:type="dxa"/>
          </w:tcPr>
          <w:p w:rsidR="00651E2F" w:rsidRPr="00FB4736" w:rsidRDefault="00651E2F" w:rsidP="00E82BCB">
            <w:pPr>
              <w:widowControl w:val="0"/>
              <w:jc w:val="both"/>
              <w:rPr>
                <w:rFonts w:ascii="Tahoma" w:hAnsi="Tahoma" w:cs="Tahoma"/>
              </w:rPr>
            </w:pPr>
          </w:p>
        </w:tc>
      </w:tr>
      <w:tr w:rsidR="00651E2F" w:rsidRPr="00FB4736" w:rsidTr="002705D0">
        <w:tc>
          <w:tcPr>
            <w:tcW w:w="675" w:type="dxa"/>
          </w:tcPr>
          <w:p w:rsidR="00651E2F" w:rsidRPr="00FB4736" w:rsidRDefault="00651E2F" w:rsidP="00E82BCB">
            <w:pPr>
              <w:widowControl w:val="0"/>
              <w:jc w:val="both"/>
              <w:rPr>
                <w:rFonts w:ascii="Tahoma" w:hAnsi="Tahoma" w:cs="Tahoma"/>
              </w:rPr>
            </w:pPr>
          </w:p>
          <w:p w:rsidR="00651E2F" w:rsidRPr="00FB4736" w:rsidRDefault="00651E2F" w:rsidP="00E82BCB">
            <w:pPr>
              <w:widowControl w:val="0"/>
              <w:jc w:val="both"/>
              <w:rPr>
                <w:rFonts w:ascii="Tahoma" w:hAnsi="Tahoma" w:cs="Tahoma"/>
              </w:rPr>
            </w:pPr>
          </w:p>
          <w:p w:rsidR="00651E2F" w:rsidRPr="00FB4736" w:rsidRDefault="00651E2F" w:rsidP="00E82BCB">
            <w:pPr>
              <w:widowControl w:val="0"/>
              <w:jc w:val="both"/>
              <w:rPr>
                <w:rFonts w:ascii="Tahoma" w:hAnsi="Tahoma" w:cs="Tahoma"/>
              </w:rPr>
            </w:pPr>
            <w:r>
              <w:rPr>
                <w:rFonts w:ascii="Tahoma" w:hAnsi="Tahoma" w:cs="Tahoma"/>
              </w:rPr>
              <w:t>3</w:t>
            </w:r>
            <w:r w:rsidRPr="00FB4736">
              <w:rPr>
                <w:rFonts w:ascii="Tahoma" w:hAnsi="Tahoma" w:cs="Tahoma"/>
              </w:rPr>
              <w:t>.</w:t>
            </w:r>
          </w:p>
        </w:tc>
        <w:tc>
          <w:tcPr>
            <w:tcW w:w="3261" w:type="dxa"/>
          </w:tcPr>
          <w:p w:rsidR="00651E2F" w:rsidRPr="00FB4736" w:rsidRDefault="00651E2F" w:rsidP="00E82BCB">
            <w:pPr>
              <w:widowControl w:val="0"/>
              <w:jc w:val="both"/>
              <w:rPr>
                <w:rFonts w:ascii="Tahoma" w:hAnsi="Tahoma" w:cs="Tahoma"/>
                <w:highlight w:val="yellow"/>
              </w:rPr>
            </w:pPr>
          </w:p>
          <w:p w:rsidR="00651E2F" w:rsidRPr="00FB4736" w:rsidRDefault="00651E2F" w:rsidP="00E82BCB">
            <w:pPr>
              <w:widowControl w:val="0"/>
              <w:jc w:val="both"/>
              <w:rPr>
                <w:rFonts w:ascii="Tahoma" w:hAnsi="Tahoma" w:cs="Tahoma"/>
                <w:highlight w:val="yellow"/>
              </w:rPr>
            </w:pPr>
          </w:p>
          <w:p w:rsidR="00651E2F" w:rsidRPr="00FB4736" w:rsidRDefault="00651E2F" w:rsidP="00E82BCB">
            <w:pPr>
              <w:widowControl w:val="0"/>
              <w:jc w:val="both"/>
              <w:rPr>
                <w:rFonts w:ascii="Tahoma" w:hAnsi="Tahoma" w:cs="Tahoma"/>
              </w:rPr>
            </w:pPr>
            <w:r w:rsidRPr="00FB4736">
              <w:rPr>
                <w:rFonts w:ascii="Tahoma" w:hAnsi="Tahoma" w:cs="Tahoma"/>
              </w:rPr>
              <w:t xml:space="preserve">Vodja </w:t>
            </w:r>
            <w:r>
              <w:rPr>
                <w:rFonts w:ascii="Tahoma" w:hAnsi="Tahoma" w:cs="Tahoma"/>
              </w:rPr>
              <w:t>elektro</w:t>
            </w:r>
            <w:r w:rsidRPr="00FB4736">
              <w:rPr>
                <w:rFonts w:ascii="Tahoma" w:hAnsi="Tahoma" w:cs="Tahoma"/>
              </w:rPr>
              <w:t xml:space="preserve"> inštalacijskih del</w:t>
            </w:r>
          </w:p>
          <w:p w:rsidR="00651E2F" w:rsidRPr="00FB4736" w:rsidRDefault="00651E2F" w:rsidP="00E82BCB">
            <w:pPr>
              <w:widowControl w:val="0"/>
              <w:jc w:val="both"/>
              <w:rPr>
                <w:rFonts w:ascii="Tahoma" w:hAnsi="Tahoma" w:cs="Tahoma"/>
              </w:rPr>
            </w:pPr>
          </w:p>
          <w:p w:rsidR="00651E2F" w:rsidRPr="00FB4736" w:rsidRDefault="00651E2F" w:rsidP="00E82BCB">
            <w:pPr>
              <w:widowControl w:val="0"/>
              <w:jc w:val="both"/>
              <w:rPr>
                <w:rFonts w:ascii="Tahoma" w:hAnsi="Tahoma" w:cs="Tahoma"/>
              </w:rPr>
            </w:pPr>
          </w:p>
        </w:tc>
        <w:tc>
          <w:tcPr>
            <w:tcW w:w="5670" w:type="dxa"/>
          </w:tcPr>
          <w:p w:rsidR="00651E2F" w:rsidRPr="00FB4736" w:rsidRDefault="00651E2F" w:rsidP="00E82BCB">
            <w:pPr>
              <w:widowControl w:val="0"/>
              <w:jc w:val="both"/>
              <w:rPr>
                <w:rFonts w:ascii="Tahoma" w:hAnsi="Tahoma" w:cs="Tahoma"/>
              </w:rPr>
            </w:pPr>
          </w:p>
        </w:tc>
      </w:tr>
      <w:tr w:rsidR="00A37E5D" w:rsidRPr="00FB4736" w:rsidTr="00A37E5D">
        <w:tc>
          <w:tcPr>
            <w:tcW w:w="675" w:type="dxa"/>
            <w:tcBorders>
              <w:top w:val="single" w:sz="4" w:space="0" w:color="auto"/>
              <w:left w:val="single" w:sz="4" w:space="0" w:color="auto"/>
              <w:bottom w:val="single" w:sz="4" w:space="0" w:color="auto"/>
              <w:right w:val="single" w:sz="4" w:space="0" w:color="auto"/>
            </w:tcBorders>
          </w:tcPr>
          <w:p w:rsidR="00A37E5D" w:rsidRPr="00FB4736" w:rsidRDefault="00A37E5D" w:rsidP="00E82BCB">
            <w:pPr>
              <w:widowControl w:val="0"/>
              <w:jc w:val="both"/>
              <w:rPr>
                <w:rFonts w:ascii="Tahoma" w:hAnsi="Tahoma" w:cs="Tahoma"/>
              </w:rPr>
            </w:pPr>
          </w:p>
          <w:p w:rsidR="00A37E5D" w:rsidRPr="00FB4736" w:rsidRDefault="00651E2F" w:rsidP="00E82BCB">
            <w:pPr>
              <w:widowControl w:val="0"/>
              <w:jc w:val="both"/>
              <w:rPr>
                <w:rFonts w:ascii="Tahoma" w:hAnsi="Tahoma" w:cs="Tahoma"/>
              </w:rPr>
            </w:pPr>
            <w:r>
              <w:rPr>
                <w:rFonts w:ascii="Tahoma" w:hAnsi="Tahoma" w:cs="Tahoma"/>
              </w:rPr>
              <w:t>4</w:t>
            </w:r>
            <w:r w:rsidR="00A37E5D" w:rsidRPr="00FB4736">
              <w:rPr>
                <w:rFonts w:ascii="Tahoma" w:hAnsi="Tahoma" w:cs="Tahoma"/>
              </w:rPr>
              <w:t>.</w:t>
            </w:r>
          </w:p>
        </w:tc>
        <w:tc>
          <w:tcPr>
            <w:tcW w:w="3261" w:type="dxa"/>
            <w:tcBorders>
              <w:top w:val="single" w:sz="4" w:space="0" w:color="auto"/>
              <w:left w:val="single" w:sz="4" w:space="0" w:color="auto"/>
              <w:bottom w:val="single" w:sz="4" w:space="0" w:color="auto"/>
              <w:right w:val="single" w:sz="4" w:space="0" w:color="auto"/>
            </w:tcBorders>
          </w:tcPr>
          <w:p w:rsidR="00A37E5D" w:rsidRPr="00FB4736" w:rsidRDefault="00A37E5D" w:rsidP="00E82BCB">
            <w:pPr>
              <w:widowControl w:val="0"/>
              <w:jc w:val="both"/>
              <w:rPr>
                <w:rFonts w:ascii="Tahoma" w:hAnsi="Tahoma" w:cs="Tahoma"/>
              </w:rPr>
            </w:pPr>
          </w:p>
          <w:p w:rsidR="00A37E5D" w:rsidRPr="00FB4736" w:rsidRDefault="00A37E5D" w:rsidP="00E82BCB">
            <w:pPr>
              <w:widowControl w:val="0"/>
              <w:jc w:val="both"/>
              <w:rPr>
                <w:rFonts w:ascii="Tahoma" w:hAnsi="Tahoma" w:cs="Tahoma"/>
              </w:rPr>
            </w:pPr>
            <w:r w:rsidRPr="00FB4736">
              <w:rPr>
                <w:rFonts w:ascii="Tahoma" w:hAnsi="Tahoma" w:cs="Tahoma"/>
              </w:rPr>
              <w:t xml:space="preserve">Varilec </w:t>
            </w:r>
            <w:r w:rsidR="004F13C3" w:rsidRPr="00FB4736">
              <w:rPr>
                <w:rFonts w:ascii="Tahoma" w:hAnsi="Tahoma" w:cs="Tahoma"/>
              </w:rPr>
              <w:t xml:space="preserve">za ročno obločno varjenje </w:t>
            </w:r>
            <w:r w:rsidRPr="00FB4736">
              <w:rPr>
                <w:rFonts w:ascii="Tahoma" w:hAnsi="Tahoma" w:cs="Tahoma"/>
              </w:rPr>
              <w:t xml:space="preserve">– </w:t>
            </w:r>
            <w:r w:rsidR="004F13C3" w:rsidRPr="00FB4736">
              <w:rPr>
                <w:rFonts w:ascii="Tahoma" w:hAnsi="Tahoma" w:cs="Tahoma"/>
              </w:rPr>
              <w:t xml:space="preserve">varilni postopek 111 ali </w:t>
            </w:r>
            <w:r w:rsidR="00E85E94" w:rsidRPr="00FB4736">
              <w:rPr>
                <w:rFonts w:ascii="Tahoma" w:hAnsi="Tahoma" w:cs="Tahoma"/>
              </w:rPr>
              <w:t xml:space="preserve">TIG varjenje – varilni postopek </w:t>
            </w:r>
            <w:r w:rsidR="004F13C3" w:rsidRPr="00FB4736">
              <w:rPr>
                <w:rFonts w:ascii="Tahoma" w:hAnsi="Tahoma" w:cs="Tahoma"/>
              </w:rPr>
              <w:t>141</w:t>
            </w:r>
          </w:p>
          <w:p w:rsidR="00A37E5D" w:rsidRPr="00FB4736" w:rsidRDefault="00A37E5D" w:rsidP="00E82BCB">
            <w:pPr>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rsidR="00A37E5D" w:rsidRPr="00FB4736" w:rsidRDefault="00A37E5D" w:rsidP="00E82BCB">
            <w:pPr>
              <w:widowControl w:val="0"/>
              <w:jc w:val="both"/>
              <w:rPr>
                <w:rFonts w:ascii="Tahoma" w:hAnsi="Tahoma" w:cs="Tahoma"/>
              </w:rPr>
            </w:pPr>
          </w:p>
        </w:tc>
      </w:tr>
      <w:tr w:rsidR="00E85E94" w:rsidRPr="00FB4736" w:rsidTr="00A37E5D">
        <w:tc>
          <w:tcPr>
            <w:tcW w:w="675" w:type="dxa"/>
            <w:tcBorders>
              <w:top w:val="single" w:sz="4" w:space="0" w:color="auto"/>
              <w:left w:val="single" w:sz="4" w:space="0" w:color="auto"/>
              <w:bottom w:val="single" w:sz="4" w:space="0" w:color="auto"/>
              <w:right w:val="single" w:sz="4" w:space="0" w:color="auto"/>
            </w:tcBorders>
          </w:tcPr>
          <w:p w:rsidR="00E85E94" w:rsidRPr="00FB4736" w:rsidRDefault="00E85E94" w:rsidP="00E82BCB">
            <w:pPr>
              <w:widowControl w:val="0"/>
              <w:jc w:val="both"/>
              <w:rPr>
                <w:rFonts w:ascii="Tahoma" w:hAnsi="Tahoma" w:cs="Tahoma"/>
              </w:rPr>
            </w:pPr>
          </w:p>
          <w:p w:rsidR="00E85E94" w:rsidRPr="00FB4736" w:rsidRDefault="00651E2F" w:rsidP="00E82BCB">
            <w:pPr>
              <w:widowControl w:val="0"/>
              <w:jc w:val="both"/>
              <w:rPr>
                <w:rFonts w:ascii="Tahoma" w:hAnsi="Tahoma" w:cs="Tahoma"/>
              </w:rPr>
            </w:pPr>
            <w:r>
              <w:rPr>
                <w:rFonts w:ascii="Tahoma" w:hAnsi="Tahoma" w:cs="Tahoma"/>
              </w:rPr>
              <w:t>5</w:t>
            </w:r>
            <w:r w:rsidR="00E85E94" w:rsidRPr="00FB4736">
              <w:rPr>
                <w:rFonts w:ascii="Tahoma" w:hAnsi="Tahoma" w:cs="Tahoma"/>
              </w:rPr>
              <w:t>.</w:t>
            </w:r>
          </w:p>
        </w:tc>
        <w:tc>
          <w:tcPr>
            <w:tcW w:w="3261" w:type="dxa"/>
            <w:tcBorders>
              <w:top w:val="single" w:sz="4" w:space="0" w:color="auto"/>
              <w:left w:val="single" w:sz="4" w:space="0" w:color="auto"/>
              <w:bottom w:val="single" w:sz="4" w:space="0" w:color="auto"/>
              <w:right w:val="single" w:sz="4" w:space="0" w:color="auto"/>
            </w:tcBorders>
          </w:tcPr>
          <w:p w:rsidR="00E85E94" w:rsidRPr="00FB4736" w:rsidRDefault="00E85E94" w:rsidP="00E82BCB">
            <w:pPr>
              <w:widowControl w:val="0"/>
              <w:jc w:val="both"/>
              <w:rPr>
                <w:rFonts w:ascii="Tahoma" w:hAnsi="Tahoma" w:cs="Tahoma"/>
              </w:rPr>
            </w:pPr>
          </w:p>
          <w:p w:rsidR="00E85E94" w:rsidRPr="00FB4736" w:rsidRDefault="00E85E94" w:rsidP="00E82BCB">
            <w:pPr>
              <w:widowControl w:val="0"/>
              <w:jc w:val="both"/>
              <w:rPr>
                <w:rFonts w:ascii="Tahoma" w:hAnsi="Tahoma" w:cs="Tahoma"/>
              </w:rPr>
            </w:pPr>
            <w:r w:rsidRPr="00FB4736">
              <w:rPr>
                <w:rFonts w:ascii="Tahoma" w:hAnsi="Tahoma" w:cs="Tahoma"/>
              </w:rPr>
              <w:t>Varilec za ročno obločno varjenje – varilni postopek 111 ali TIG varjenje – varilni postopek 141</w:t>
            </w:r>
          </w:p>
          <w:p w:rsidR="00E85E94" w:rsidRPr="00FB4736" w:rsidRDefault="00E85E94" w:rsidP="00E82BCB">
            <w:pPr>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rsidR="00E85E94" w:rsidRPr="00FB4736" w:rsidRDefault="00E85E94" w:rsidP="00E82BCB">
            <w:pPr>
              <w:widowControl w:val="0"/>
              <w:jc w:val="both"/>
              <w:rPr>
                <w:rFonts w:ascii="Tahoma" w:hAnsi="Tahoma" w:cs="Tahoma"/>
              </w:rPr>
            </w:pPr>
          </w:p>
        </w:tc>
      </w:tr>
      <w:tr w:rsidR="00E85E94" w:rsidRPr="00FB4736" w:rsidTr="00A37E5D">
        <w:tc>
          <w:tcPr>
            <w:tcW w:w="675" w:type="dxa"/>
            <w:tcBorders>
              <w:top w:val="single" w:sz="4" w:space="0" w:color="auto"/>
              <w:left w:val="single" w:sz="4" w:space="0" w:color="auto"/>
              <w:bottom w:val="single" w:sz="4" w:space="0" w:color="auto"/>
              <w:right w:val="single" w:sz="4" w:space="0" w:color="auto"/>
            </w:tcBorders>
          </w:tcPr>
          <w:p w:rsidR="00E85E94" w:rsidRPr="00FB4736" w:rsidRDefault="00E85E94" w:rsidP="00E82BCB">
            <w:pPr>
              <w:widowControl w:val="0"/>
              <w:jc w:val="both"/>
              <w:rPr>
                <w:rFonts w:ascii="Tahoma" w:hAnsi="Tahoma" w:cs="Tahoma"/>
              </w:rPr>
            </w:pPr>
          </w:p>
          <w:p w:rsidR="00E85E94" w:rsidRPr="00FB4736" w:rsidRDefault="00651E2F" w:rsidP="00E82BCB">
            <w:pPr>
              <w:widowControl w:val="0"/>
              <w:jc w:val="both"/>
              <w:rPr>
                <w:rFonts w:ascii="Tahoma" w:hAnsi="Tahoma" w:cs="Tahoma"/>
              </w:rPr>
            </w:pPr>
            <w:r>
              <w:rPr>
                <w:rFonts w:ascii="Tahoma" w:hAnsi="Tahoma" w:cs="Tahoma"/>
              </w:rPr>
              <w:t>6</w:t>
            </w:r>
            <w:r w:rsidR="00E85E94" w:rsidRPr="00FB4736">
              <w:rPr>
                <w:rFonts w:ascii="Tahoma" w:hAnsi="Tahoma" w:cs="Tahoma"/>
              </w:rPr>
              <w:t>.</w:t>
            </w:r>
          </w:p>
        </w:tc>
        <w:tc>
          <w:tcPr>
            <w:tcW w:w="3261" w:type="dxa"/>
            <w:tcBorders>
              <w:top w:val="single" w:sz="4" w:space="0" w:color="auto"/>
              <w:left w:val="single" w:sz="4" w:space="0" w:color="auto"/>
              <w:bottom w:val="single" w:sz="4" w:space="0" w:color="auto"/>
              <w:right w:val="single" w:sz="4" w:space="0" w:color="auto"/>
            </w:tcBorders>
          </w:tcPr>
          <w:p w:rsidR="00E85E94" w:rsidRPr="00FB4736" w:rsidRDefault="00E85E94" w:rsidP="00E82BCB">
            <w:pPr>
              <w:widowControl w:val="0"/>
              <w:jc w:val="both"/>
              <w:rPr>
                <w:rFonts w:ascii="Tahoma" w:hAnsi="Tahoma" w:cs="Tahoma"/>
              </w:rPr>
            </w:pPr>
          </w:p>
          <w:p w:rsidR="00E85E94" w:rsidRPr="00FB4736" w:rsidRDefault="00E85E94" w:rsidP="00E82BCB">
            <w:pPr>
              <w:widowControl w:val="0"/>
              <w:jc w:val="both"/>
              <w:rPr>
                <w:rFonts w:ascii="Tahoma" w:hAnsi="Tahoma" w:cs="Tahoma"/>
              </w:rPr>
            </w:pPr>
            <w:r w:rsidRPr="00FB4736">
              <w:rPr>
                <w:rFonts w:ascii="Tahoma" w:hAnsi="Tahoma" w:cs="Tahoma"/>
              </w:rPr>
              <w:t xml:space="preserve">Varilec za </w:t>
            </w:r>
            <w:r w:rsidR="00E82BCB">
              <w:rPr>
                <w:rFonts w:ascii="Tahoma" w:hAnsi="Tahoma" w:cs="Tahoma"/>
              </w:rPr>
              <w:t xml:space="preserve">elektro fuzijsko varjenje PE cevi z objemko </w:t>
            </w:r>
            <w:r w:rsidR="00E82BCB" w:rsidRPr="0087742F">
              <w:rPr>
                <w:rFonts w:ascii="Tahoma" w:hAnsi="Tahoma" w:cs="Tahoma"/>
              </w:rPr>
              <w:t>za dimenzije cevi do PE 225</w:t>
            </w:r>
          </w:p>
          <w:p w:rsidR="00E85E94" w:rsidRPr="00FB4736" w:rsidRDefault="00E85E94" w:rsidP="00E82BCB">
            <w:pPr>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rsidR="00E85E94" w:rsidRPr="00FB4736" w:rsidRDefault="00E85E94" w:rsidP="00E82BCB">
            <w:pPr>
              <w:widowControl w:val="0"/>
              <w:jc w:val="both"/>
              <w:rPr>
                <w:rFonts w:ascii="Tahoma" w:hAnsi="Tahoma" w:cs="Tahoma"/>
              </w:rPr>
            </w:pPr>
          </w:p>
        </w:tc>
      </w:tr>
      <w:tr w:rsidR="00E82BCB" w:rsidRPr="00FB4736" w:rsidTr="00E82BCB">
        <w:tc>
          <w:tcPr>
            <w:tcW w:w="675" w:type="dxa"/>
            <w:tcBorders>
              <w:top w:val="single" w:sz="4" w:space="0" w:color="auto"/>
              <w:left w:val="single" w:sz="4" w:space="0" w:color="auto"/>
              <w:bottom w:val="single" w:sz="4" w:space="0" w:color="auto"/>
              <w:right w:val="single" w:sz="4" w:space="0" w:color="auto"/>
            </w:tcBorders>
          </w:tcPr>
          <w:p w:rsidR="00E82BCB" w:rsidRPr="00FB4736" w:rsidRDefault="00E82BCB" w:rsidP="00E82BCB">
            <w:pPr>
              <w:widowControl w:val="0"/>
              <w:jc w:val="both"/>
              <w:rPr>
                <w:rFonts w:ascii="Tahoma" w:hAnsi="Tahoma" w:cs="Tahoma"/>
              </w:rPr>
            </w:pPr>
          </w:p>
          <w:p w:rsidR="00E82BCB" w:rsidRPr="00FB4736" w:rsidRDefault="00E82BCB" w:rsidP="00E82BCB">
            <w:pPr>
              <w:widowControl w:val="0"/>
              <w:jc w:val="both"/>
              <w:rPr>
                <w:rFonts w:ascii="Tahoma" w:hAnsi="Tahoma" w:cs="Tahoma"/>
              </w:rPr>
            </w:pPr>
            <w:r>
              <w:rPr>
                <w:rFonts w:ascii="Tahoma" w:hAnsi="Tahoma" w:cs="Tahoma"/>
              </w:rPr>
              <w:t>7</w:t>
            </w:r>
            <w:r w:rsidRPr="00FB4736">
              <w:rPr>
                <w:rFonts w:ascii="Tahoma" w:hAnsi="Tahoma" w:cs="Tahoma"/>
              </w:rPr>
              <w:t>.</w:t>
            </w:r>
          </w:p>
        </w:tc>
        <w:tc>
          <w:tcPr>
            <w:tcW w:w="3261" w:type="dxa"/>
            <w:tcBorders>
              <w:top w:val="single" w:sz="4" w:space="0" w:color="auto"/>
              <w:left w:val="single" w:sz="4" w:space="0" w:color="auto"/>
              <w:bottom w:val="single" w:sz="4" w:space="0" w:color="auto"/>
              <w:right w:val="single" w:sz="4" w:space="0" w:color="auto"/>
            </w:tcBorders>
          </w:tcPr>
          <w:p w:rsidR="00E82BCB" w:rsidRPr="00FB4736" w:rsidRDefault="00E82BCB" w:rsidP="00E82BCB">
            <w:pPr>
              <w:widowControl w:val="0"/>
              <w:jc w:val="both"/>
              <w:rPr>
                <w:rFonts w:ascii="Tahoma" w:hAnsi="Tahoma" w:cs="Tahoma"/>
              </w:rPr>
            </w:pPr>
          </w:p>
          <w:p w:rsidR="00E82BCB" w:rsidRPr="00FB4736" w:rsidRDefault="00E82BCB" w:rsidP="00E82BCB">
            <w:pPr>
              <w:widowControl w:val="0"/>
              <w:jc w:val="both"/>
              <w:rPr>
                <w:rFonts w:ascii="Tahoma" w:hAnsi="Tahoma" w:cs="Tahoma"/>
              </w:rPr>
            </w:pPr>
            <w:r w:rsidRPr="00FB4736">
              <w:rPr>
                <w:rFonts w:ascii="Tahoma" w:hAnsi="Tahoma" w:cs="Tahoma"/>
              </w:rPr>
              <w:t xml:space="preserve">Varilec za </w:t>
            </w:r>
            <w:r>
              <w:rPr>
                <w:rFonts w:ascii="Tahoma" w:hAnsi="Tahoma" w:cs="Tahoma"/>
              </w:rPr>
              <w:t xml:space="preserve">elektro fuzijsko varjenje PE cevi z objemko </w:t>
            </w:r>
            <w:r w:rsidRPr="0087742F">
              <w:rPr>
                <w:rFonts w:ascii="Tahoma" w:hAnsi="Tahoma" w:cs="Tahoma"/>
              </w:rPr>
              <w:t>za dimenzije cevi do PE 225</w:t>
            </w:r>
          </w:p>
          <w:p w:rsidR="00E82BCB" w:rsidRPr="00FB4736" w:rsidRDefault="00E82BCB" w:rsidP="00E82BCB">
            <w:pPr>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rsidR="00E82BCB" w:rsidRPr="00FB4736" w:rsidRDefault="00E82BCB" w:rsidP="00E82BCB">
            <w:pPr>
              <w:widowControl w:val="0"/>
              <w:jc w:val="both"/>
              <w:rPr>
                <w:rFonts w:ascii="Tahoma" w:hAnsi="Tahoma" w:cs="Tahoma"/>
              </w:rPr>
            </w:pPr>
          </w:p>
        </w:tc>
      </w:tr>
      <w:tr w:rsidR="00E82BCB" w:rsidRPr="00FB4736" w:rsidTr="00E82BCB">
        <w:tc>
          <w:tcPr>
            <w:tcW w:w="675" w:type="dxa"/>
            <w:tcBorders>
              <w:top w:val="single" w:sz="4" w:space="0" w:color="auto"/>
              <w:left w:val="single" w:sz="4" w:space="0" w:color="auto"/>
              <w:bottom w:val="single" w:sz="4" w:space="0" w:color="auto"/>
              <w:right w:val="single" w:sz="4" w:space="0" w:color="auto"/>
            </w:tcBorders>
          </w:tcPr>
          <w:p w:rsidR="00E82BCB" w:rsidRPr="00FB4736" w:rsidRDefault="00E82BCB" w:rsidP="00E82BCB">
            <w:pPr>
              <w:widowControl w:val="0"/>
              <w:jc w:val="both"/>
              <w:rPr>
                <w:rFonts w:ascii="Tahoma" w:hAnsi="Tahoma" w:cs="Tahoma"/>
              </w:rPr>
            </w:pPr>
          </w:p>
          <w:p w:rsidR="00E82BCB" w:rsidRPr="00FB4736" w:rsidRDefault="00E82BCB" w:rsidP="00E82BCB">
            <w:pPr>
              <w:widowControl w:val="0"/>
              <w:jc w:val="both"/>
              <w:rPr>
                <w:rFonts w:ascii="Tahoma" w:hAnsi="Tahoma" w:cs="Tahoma"/>
              </w:rPr>
            </w:pPr>
            <w:r>
              <w:rPr>
                <w:rFonts w:ascii="Tahoma" w:hAnsi="Tahoma" w:cs="Tahoma"/>
              </w:rPr>
              <w:t>8</w:t>
            </w:r>
            <w:r w:rsidRPr="00FB4736">
              <w:rPr>
                <w:rFonts w:ascii="Tahoma" w:hAnsi="Tahoma" w:cs="Tahoma"/>
              </w:rPr>
              <w:t>.</w:t>
            </w:r>
          </w:p>
        </w:tc>
        <w:tc>
          <w:tcPr>
            <w:tcW w:w="3261" w:type="dxa"/>
            <w:tcBorders>
              <w:top w:val="single" w:sz="4" w:space="0" w:color="auto"/>
              <w:left w:val="single" w:sz="4" w:space="0" w:color="auto"/>
              <w:bottom w:val="single" w:sz="4" w:space="0" w:color="auto"/>
              <w:right w:val="single" w:sz="4" w:space="0" w:color="auto"/>
            </w:tcBorders>
          </w:tcPr>
          <w:p w:rsidR="00E82BCB" w:rsidRPr="00FB4736" w:rsidRDefault="00E82BCB" w:rsidP="00E82BCB">
            <w:pPr>
              <w:widowControl w:val="0"/>
              <w:jc w:val="both"/>
              <w:rPr>
                <w:rFonts w:ascii="Tahoma" w:hAnsi="Tahoma" w:cs="Tahoma"/>
              </w:rPr>
            </w:pPr>
          </w:p>
          <w:p w:rsidR="00E82BCB" w:rsidRPr="00FB4736" w:rsidRDefault="00E82BCB" w:rsidP="00E82BCB">
            <w:pPr>
              <w:widowControl w:val="0"/>
              <w:jc w:val="both"/>
              <w:rPr>
                <w:rFonts w:ascii="Tahoma" w:hAnsi="Tahoma" w:cs="Tahoma"/>
              </w:rPr>
            </w:pPr>
            <w:r w:rsidRPr="00E82BCB">
              <w:rPr>
                <w:rFonts w:ascii="Tahoma" w:hAnsi="Tahoma" w:cs="Tahoma"/>
              </w:rPr>
              <w:t>Delavec za izvajanje elektro inštalacijskih del z ustrezno strokovno usposobljenostjo za dela v eksplozijsko ogroženih prostorih</w:t>
            </w:r>
          </w:p>
          <w:p w:rsidR="00E82BCB" w:rsidRPr="00FB4736" w:rsidRDefault="00E82BCB" w:rsidP="00E82BCB">
            <w:pPr>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rsidR="00E82BCB" w:rsidRPr="00FB4736" w:rsidRDefault="00E82BCB" w:rsidP="00E82BCB">
            <w:pPr>
              <w:widowControl w:val="0"/>
              <w:jc w:val="both"/>
              <w:rPr>
                <w:rFonts w:ascii="Tahoma" w:hAnsi="Tahoma" w:cs="Tahoma"/>
              </w:rPr>
            </w:pPr>
          </w:p>
        </w:tc>
      </w:tr>
      <w:tr w:rsidR="00E82BCB" w:rsidRPr="00FB4736" w:rsidTr="00E82BCB">
        <w:tc>
          <w:tcPr>
            <w:tcW w:w="675" w:type="dxa"/>
            <w:tcBorders>
              <w:top w:val="single" w:sz="4" w:space="0" w:color="auto"/>
              <w:left w:val="single" w:sz="4" w:space="0" w:color="auto"/>
              <w:bottom w:val="single" w:sz="4" w:space="0" w:color="auto"/>
              <w:right w:val="single" w:sz="4" w:space="0" w:color="auto"/>
            </w:tcBorders>
          </w:tcPr>
          <w:p w:rsidR="00E82BCB" w:rsidRPr="00FB4736" w:rsidRDefault="00E82BCB" w:rsidP="00E82BCB">
            <w:pPr>
              <w:widowControl w:val="0"/>
              <w:jc w:val="both"/>
              <w:rPr>
                <w:rFonts w:ascii="Tahoma" w:hAnsi="Tahoma" w:cs="Tahoma"/>
              </w:rPr>
            </w:pPr>
          </w:p>
          <w:p w:rsidR="00E82BCB" w:rsidRPr="00FB4736" w:rsidRDefault="00E82BCB" w:rsidP="00E82BCB">
            <w:pPr>
              <w:widowControl w:val="0"/>
              <w:jc w:val="both"/>
              <w:rPr>
                <w:rFonts w:ascii="Tahoma" w:hAnsi="Tahoma" w:cs="Tahoma"/>
              </w:rPr>
            </w:pPr>
            <w:r>
              <w:rPr>
                <w:rFonts w:ascii="Tahoma" w:hAnsi="Tahoma" w:cs="Tahoma"/>
              </w:rPr>
              <w:t>9</w:t>
            </w:r>
            <w:r w:rsidRPr="00FB4736">
              <w:rPr>
                <w:rFonts w:ascii="Tahoma" w:hAnsi="Tahoma" w:cs="Tahoma"/>
              </w:rPr>
              <w:t>.</w:t>
            </w:r>
          </w:p>
        </w:tc>
        <w:tc>
          <w:tcPr>
            <w:tcW w:w="3261" w:type="dxa"/>
            <w:tcBorders>
              <w:top w:val="single" w:sz="4" w:space="0" w:color="auto"/>
              <w:left w:val="single" w:sz="4" w:space="0" w:color="auto"/>
              <w:bottom w:val="single" w:sz="4" w:space="0" w:color="auto"/>
              <w:right w:val="single" w:sz="4" w:space="0" w:color="auto"/>
            </w:tcBorders>
          </w:tcPr>
          <w:p w:rsidR="00E82BCB" w:rsidRPr="00FB4736" w:rsidRDefault="00E82BCB" w:rsidP="00E82BCB">
            <w:pPr>
              <w:widowControl w:val="0"/>
              <w:jc w:val="both"/>
              <w:rPr>
                <w:rFonts w:ascii="Tahoma" w:hAnsi="Tahoma" w:cs="Tahoma"/>
              </w:rPr>
            </w:pPr>
          </w:p>
          <w:p w:rsidR="00E82BCB" w:rsidRPr="00FB4736" w:rsidRDefault="00E82BCB" w:rsidP="00E82BCB">
            <w:pPr>
              <w:widowControl w:val="0"/>
              <w:jc w:val="both"/>
              <w:rPr>
                <w:rFonts w:ascii="Tahoma" w:hAnsi="Tahoma" w:cs="Tahoma"/>
              </w:rPr>
            </w:pPr>
            <w:r w:rsidRPr="00E82BCB">
              <w:rPr>
                <w:rFonts w:ascii="Tahoma" w:hAnsi="Tahoma" w:cs="Tahoma"/>
              </w:rPr>
              <w:t>Delavec za izvajanje elektro inštalacijskih del z ustrezno strokovno usposobljenostjo za dela v eksplozijsko ogroženih prostorih</w:t>
            </w:r>
          </w:p>
          <w:p w:rsidR="00E82BCB" w:rsidRPr="00FB4736" w:rsidRDefault="00E82BCB" w:rsidP="00E82BCB">
            <w:pPr>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rsidR="00E82BCB" w:rsidRPr="00FB4736" w:rsidRDefault="00E82BCB" w:rsidP="00E82BCB">
            <w:pPr>
              <w:widowControl w:val="0"/>
              <w:jc w:val="both"/>
              <w:rPr>
                <w:rFonts w:ascii="Tahoma" w:hAnsi="Tahoma" w:cs="Tahoma"/>
              </w:rPr>
            </w:pPr>
          </w:p>
        </w:tc>
      </w:tr>
      <w:tr w:rsidR="00E82BCB" w:rsidRPr="00FB4736" w:rsidTr="00E82BCB">
        <w:tc>
          <w:tcPr>
            <w:tcW w:w="675" w:type="dxa"/>
            <w:tcBorders>
              <w:top w:val="single" w:sz="4" w:space="0" w:color="auto"/>
              <w:left w:val="single" w:sz="4" w:space="0" w:color="auto"/>
              <w:bottom w:val="single" w:sz="4" w:space="0" w:color="auto"/>
              <w:right w:val="single" w:sz="4" w:space="0" w:color="auto"/>
            </w:tcBorders>
          </w:tcPr>
          <w:p w:rsidR="00E82BCB" w:rsidRPr="00FB4736" w:rsidRDefault="00E82BCB" w:rsidP="00E82BCB">
            <w:pPr>
              <w:widowControl w:val="0"/>
              <w:jc w:val="both"/>
              <w:rPr>
                <w:rFonts w:ascii="Tahoma" w:hAnsi="Tahoma" w:cs="Tahoma"/>
              </w:rPr>
            </w:pPr>
          </w:p>
          <w:p w:rsidR="00E82BCB" w:rsidRPr="00FB4736" w:rsidRDefault="00E82BCB" w:rsidP="00E82BCB">
            <w:pPr>
              <w:widowControl w:val="0"/>
              <w:jc w:val="both"/>
              <w:rPr>
                <w:rFonts w:ascii="Tahoma" w:hAnsi="Tahoma" w:cs="Tahoma"/>
              </w:rPr>
            </w:pPr>
            <w:r>
              <w:rPr>
                <w:rFonts w:ascii="Tahoma" w:hAnsi="Tahoma" w:cs="Tahoma"/>
              </w:rPr>
              <w:t>10</w:t>
            </w:r>
            <w:r w:rsidRPr="00FB4736">
              <w:rPr>
                <w:rFonts w:ascii="Tahoma" w:hAnsi="Tahoma" w:cs="Tahoma"/>
              </w:rPr>
              <w:t>.</w:t>
            </w:r>
          </w:p>
        </w:tc>
        <w:tc>
          <w:tcPr>
            <w:tcW w:w="3261" w:type="dxa"/>
            <w:tcBorders>
              <w:top w:val="single" w:sz="4" w:space="0" w:color="auto"/>
              <w:left w:val="single" w:sz="4" w:space="0" w:color="auto"/>
              <w:bottom w:val="single" w:sz="4" w:space="0" w:color="auto"/>
              <w:right w:val="single" w:sz="4" w:space="0" w:color="auto"/>
            </w:tcBorders>
          </w:tcPr>
          <w:p w:rsidR="00E82BCB" w:rsidRPr="00FB4736" w:rsidRDefault="00E82BCB" w:rsidP="00E82BCB">
            <w:pPr>
              <w:widowControl w:val="0"/>
              <w:jc w:val="both"/>
              <w:rPr>
                <w:rFonts w:ascii="Tahoma" w:hAnsi="Tahoma" w:cs="Tahoma"/>
              </w:rPr>
            </w:pPr>
          </w:p>
          <w:p w:rsidR="00E82BCB" w:rsidRPr="00FB4736" w:rsidRDefault="00E82BCB" w:rsidP="00E82BCB">
            <w:pPr>
              <w:widowControl w:val="0"/>
              <w:jc w:val="both"/>
              <w:rPr>
                <w:rFonts w:ascii="Tahoma" w:hAnsi="Tahoma" w:cs="Tahoma"/>
              </w:rPr>
            </w:pPr>
            <w:r w:rsidRPr="00E82BCB">
              <w:rPr>
                <w:rFonts w:ascii="Tahoma" w:hAnsi="Tahoma" w:cs="Tahoma"/>
              </w:rPr>
              <w:t>Preglednik električnih inštalacij z veljavno nacionalno poklicno kvalifikacijo za Preglednika zahtevnih električnih inštalacij in sistemov zaščite pred delovanjem strele</w:t>
            </w:r>
          </w:p>
          <w:p w:rsidR="00E82BCB" w:rsidRPr="00FB4736" w:rsidRDefault="00E82BCB" w:rsidP="00E82BCB">
            <w:pPr>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rsidR="00E82BCB" w:rsidRPr="00FB4736" w:rsidRDefault="00E82BCB" w:rsidP="00E82BCB">
            <w:pPr>
              <w:widowControl w:val="0"/>
              <w:jc w:val="both"/>
              <w:rPr>
                <w:rFonts w:ascii="Tahoma" w:hAnsi="Tahoma" w:cs="Tahoma"/>
              </w:rPr>
            </w:pPr>
          </w:p>
        </w:tc>
      </w:tr>
    </w:tbl>
    <w:p w:rsidR="00152078" w:rsidRPr="00FB4736" w:rsidRDefault="00152078" w:rsidP="00B11E1B">
      <w:pPr>
        <w:keepNext/>
        <w:widowControl w:val="0"/>
        <w:jc w:val="both"/>
        <w:rPr>
          <w:rFonts w:ascii="Tahoma" w:hAnsi="Tahoma" w:cs="Tahoma"/>
        </w:rPr>
      </w:pPr>
    </w:p>
    <w:p w:rsidR="00152078" w:rsidRPr="00FB4736" w:rsidRDefault="00152078" w:rsidP="00AC3E40">
      <w:pPr>
        <w:widowControl w:val="0"/>
        <w:tabs>
          <w:tab w:val="num" w:pos="360"/>
        </w:tabs>
        <w:jc w:val="both"/>
        <w:rPr>
          <w:rFonts w:ascii="Tahoma" w:hAnsi="Tahoma" w:cs="Tahoma"/>
          <w:b/>
        </w:rPr>
      </w:pPr>
      <w:r w:rsidRPr="00FB4736">
        <w:rPr>
          <w:rFonts w:ascii="Tahoma" w:hAnsi="Tahoma" w:cs="Tahoma"/>
        </w:rPr>
        <w:t xml:space="preserve">Ponudnik </w:t>
      </w:r>
      <w:r w:rsidR="00D57C4F" w:rsidRPr="00FB4736">
        <w:rPr>
          <w:rFonts w:ascii="Tahoma" w:hAnsi="Tahoma" w:cs="Tahoma"/>
        </w:rPr>
        <w:t>poleg izpolnjene tabele Kadrovska struktura</w:t>
      </w:r>
      <w:r w:rsidRPr="00FB4736">
        <w:rPr>
          <w:rFonts w:ascii="Tahoma" w:hAnsi="Tahoma" w:cs="Tahoma"/>
        </w:rPr>
        <w:t xml:space="preserve"> predloži dokazila o izpolnjevanju pogoja za </w:t>
      </w:r>
      <w:r w:rsidR="00986F31" w:rsidRPr="00FB4736">
        <w:rPr>
          <w:rFonts w:ascii="Tahoma" w:hAnsi="Tahoma" w:cs="Tahoma"/>
        </w:rPr>
        <w:t>kadre</w:t>
      </w:r>
      <w:r w:rsidR="00D57C4F" w:rsidRPr="00FB4736">
        <w:rPr>
          <w:rFonts w:ascii="Tahoma" w:hAnsi="Tahoma" w:cs="Tahoma"/>
        </w:rPr>
        <w:t>,</w:t>
      </w:r>
      <w:r w:rsidRPr="00FB4736">
        <w:rPr>
          <w:rFonts w:ascii="Tahoma" w:hAnsi="Tahoma" w:cs="Tahoma"/>
        </w:rPr>
        <w:t xml:space="preserve"> ki </w:t>
      </w:r>
      <w:r w:rsidR="0037668A" w:rsidRPr="00FB4736">
        <w:rPr>
          <w:rFonts w:ascii="Tahoma" w:hAnsi="Tahoma" w:cs="Tahoma"/>
        </w:rPr>
        <w:t>j</w:t>
      </w:r>
      <w:r w:rsidR="00986F31" w:rsidRPr="00FB4736">
        <w:rPr>
          <w:rFonts w:ascii="Tahoma" w:hAnsi="Tahoma" w:cs="Tahoma"/>
        </w:rPr>
        <w:t>ih</w:t>
      </w:r>
      <w:r w:rsidR="0037668A" w:rsidRPr="00FB4736">
        <w:rPr>
          <w:rFonts w:ascii="Tahoma" w:hAnsi="Tahoma" w:cs="Tahoma"/>
        </w:rPr>
        <w:t xml:space="preserve"> </w:t>
      </w:r>
      <w:r w:rsidRPr="00FB4736">
        <w:rPr>
          <w:rFonts w:ascii="Tahoma" w:hAnsi="Tahoma" w:cs="Tahoma"/>
        </w:rPr>
        <w:t xml:space="preserve">prijavlja, </w:t>
      </w:r>
      <w:r w:rsidR="00EA0B63" w:rsidRPr="00FB4736">
        <w:rPr>
          <w:rFonts w:ascii="Tahoma" w:hAnsi="Tahoma" w:cs="Tahoma"/>
        </w:rPr>
        <w:t>v skladu z določili točke 3.2.</w:t>
      </w:r>
      <w:r w:rsidR="00B270ED" w:rsidRPr="00FB4736">
        <w:rPr>
          <w:rFonts w:ascii="Tahoma" w:hAnsi="Tahoma" w:cs="Tahoma"/>
        </w:rPr>
        <w:t>3</w:t>
      </w:r>
      <w:r w:rsidR="00EA0B63" w:rsidRPr="00FB4736">
        <w:rPr>
          <w:rFonts w:ascii="Tahoma" w:hAnsi="Tahoma" w:cs="Tahoma"/>
        </w:rPr>
        <w:t>.2</w:t>
      </w:r>
      <w:r w:rsidR="00D57C4F" w:rsidRPr="00FB4736">
        <w:rPr>
          <w:rFonts w:ascii="Tahoma" w:hAnsi="Tahoma" w:cs="Tahoma"/>
        </w:rPr>
        <w:t xml:space="preserve"> te razpisne dokumentacije</w:t>
      </w:r>
      <w:r w:rsidR="00EA0B63" w:rsidRPr="00FB4736">
        <w:rPr>
          <w:rFonts w:ascii="Tahoma" w:hAnsi="Tahoma" w:cs="Tahoma"/>
        </w:rPr>
        <w:t>.</w:t>
      </w:r>
    </w:p>
    <w:p w:rsidR="00152078" w:rsidRPr="00FB4736" w:rsidRDefault="00152078" w:rsidP="00AC3E40">
      <w:pPr>
        <w:widowControl w:val="0"/>
        <w:jc w:val="both"/>
        <w:rPr>
          <w:rFonts w:ascii="Tahoma" w:hAnsi="Tahoma" w:cs="Tahoma"/>
          <w:b/>
        </w:rPr>
      </w:pPr>
    </w:p>
    <w:p w:rsidR="00152078" w:rsidRPr="00FB4736" w:rsidRDefault="00152078" w:rsidP="00AC3E40">
      <w:pPr>
        <w:widowControl w:val="0"/>
        <w:jc w:val="both"/>
        <w:rPr>
          <w:rFonts w:ascii="Tahoma" w:hAnsi="Tahoma" w:cs="Tahoma"/>
          <w:b/>
        </w:rPr>
      </w:pPr>
    </w:p>
    <w:p w:rsidR="0019439D" w:rsidRPr="00FB4736" w:rsidRDefault="0019439D" w:rsidP="00AC3E40">
      <w:pPr>
        <w:pStyle w:val="Telobesedila-zamik"/>
        <w:widowControl w:val="0"/>
        <w:tabs>
          <w:tab w:val="left" w:pos="357"/>
        </w:tabs>
        <w:ind w:left="357"/>
        <w:outlineLvl w:val="0"/>
        <w:rPr>
          <w:rFonts w:ascii="Tahoma" w:hAnsi="Tahoma" w:cs="Tahoma"/>
          <w:sz w:val="20"/>
          <w:lang w:val="sl-SI"/>
        </w:rPr>
      </w:pPr>
      <w:r w:rsidRPr="00FB4736">
        <w:rPr>
          <w:rFonts w:ascii="Tahoma" w:hAnsi="Tahoma" w:cs="Tahoma"/>
          <w:sz w:val="20"/>
          <w:lang w:val="sl-SI"/>
        </w:rPr>
        <w:t>Kraj in datum: __________________________</w:t>
      </w:r>
    </w:p>
    <w:p w:rsidR="003434E8" w:rsidRPr="00FB4736" w:rsidRDefault="003434E8" w:rsidP="00AC3E40">
      <w:pPr>
        <w:pStyle w:val="Telobesedila-zamik"/>
        <w:widowControl w:val="0"/>
        <w:tabs>
          <w:tab w:val="left" w:pos="357"/>
        </w:tabs>
        <w:ind w:left="357"/>
        <w:rPr>
          <w:rFonts w:ascii="Tahoma" w:hAnsi="Tahoma" w:cs="Tahoma"/>
          <w:sz w:val="20"/>
          <w:lang w:val="sl-SI"/>
        </w:rPr>
      </w:pPr>
    </w:p>
    <w:p w:rsidR="0019439D" w:rsidRPr="00FB4736" w:rsidRDefault="0019439D" w:rsidP="00AC3E40">
      <w:pPr>
        <w:pStyle w:val="Telobesedila-zamik"/>
        <w:widowControl w:val="0"/>
        <w:tabs>
          <w:tab w:val="left" w:pos="357"/>
        </w:tabs>
        <w:ind w:left="357"/>
        <w:rPr>
          <w:rFonts w:ascii="Tahoma" w:hAnsi="Tahoma" w:cs="Tahoma"/>
          <w:sz w:val="20"/>
          <w:lang w:val="sl-SI"/>
        </w:rPr>
      </w:pP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003434E8" w:rsidRPr="00FB4736">
        <w:rPr>
          <w:rFonts w:ascii="Tahoma" w:hAnsi="Tahoma" w:cs="Tahoma"/>
          <w:sz w:val="20"/>
          <w:lang w:val="sl-SI"/>
        </w:rPr>
        <w:t>____________</w:t>
      </w:r>
      <w:r w:rsidRPr="00FB4736">
        <w:rPr>
          <w:rFonts w:ascii="Tahoma" w:hAnsi="Tahoma" w:cs="Tahoma"/>
          <w:sz w:val="20"/>
          <w:lang w:val="sl-SI"/>
        </w:rPr>
        <w:t>________________________</w:t>
      </w:r>
    </w:p>
    <w:p w:rsidR="0019439D" w:rsidRPr="00FB4736" w:rsidRDefault="0019439D" w:rsidP="00AC3E40">
      <w:pPr>
        <w:pStyle w:val="Telobesedila-zamik"/>
        <w:widowControl w:val="0"/>
        <w:tabs>
          <w:tab w:val="left" w:pos="357"/>
        </w:tabs>
        <w:ind w:left="357"/>
        <w:rPr>
          <w:rFonts w:ascii="Tahoma" w:hAnsi="Tahoma" w:cs="Tahoma"/>
          <w:sz w:val="20"/>
          <w:lang w:val="sl-SI"/>
        </w:rPr>
      </w:pP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0064602E" w:rsidRPr="00FB4736">
        <w:rPr>
          <w:rFonts w:ascii="Tahoma" w:hAnsi="Tahoma" w:cs="Tahoma"/>
          <w:sz w:val="20"/>
          <w:lang w:val="sl-SI"/>
        </w:rPr>
        <w:tab/>
      </w:r>
      <w:r w:rsidR="0064602E" w:rsidRPr="00FB4736">
        <w:rPr>
          <w:rFonts w:ascii="Tahoma" w:hAnsi="Tahoma" w:cs="Tahoma"/>
          <w:sz w:val="20"/>
          <w:lang w:val="sl-SI"/>
        </w:rPr>
        <w:tab/>
      </w:r>
      <w:r w:rsidR="0064602E" w:rsidRPr="00FB4736">
        <w:rPr>
          <w:rFonts w:ascii="Tahoma" w:hAnsi="Tahoma" w:cs="Tahoma"/>
          <w:sz w:val="20"/>
          <w:lang w:val="sl-SI"/>
        </w:rPr>
        <w:tab/>
      </w:r>
      <w:r w:rsidR="0064602E" w:rsidRPr="00FB4736">
        <w:rPr>
          <w:rFonts w:ascii="Tahoma" w:hAnsi="Tahoma" w:cs="Tahoma"/>
          <w:sz w:val="20"/>
          <w:lang w:val="sl-SI"/>
        </w:rPr>
        <w:tab/>
      </w:r>
      <w:r w:rsidRPr="00FB4736">
        <w:rPr>
          <w:rFonts w:ascii="Tahoma" w:hAnsi="Tahoma" w:cs="Tahoma"/>
          <w:sz w:val="20"/>
          <w:lang w:val="sl-SI"/>
        </w:rPr>
        <w:t>(naziv ponudnika)</w:t>
      </w:r>
    </w:p>
    <w:p w:rsidR="0019439D" w:rsidRPr="00FB4736" w:rsidRDefault="0019439D" w:rsidP="00AC3E40">
      <w:pPr>
        <w:pStyle w:val="Telobesedila-zamik"/>
        <w:widowControl w:val="0"/>
        <w:tabs>
          <w:tab w:val="left" w:pos="357"/>
        </w:tabs>
        <w:ind w:left="357"/>
        <w:rPr>
          <w:rFonts w:ascii="Tahoma" w:hAnsi="Tahoma" w:cs="Tahoma"/>
          <w:sz w:val="20"/>
          <w:lang w:val="sl-SI"/>
        </w:rPr>
      </w:pPr>
    </w:p>
    <w:p w:rsidR="0019439D" w:rsidRPr="00FB4736" w:rsidRDefault="0019439D" w:rsidP="00AC3E40">
      <w:pPr>
        <w:pStyle w:val="Telobesedila-zamik"/>
        <w:widowControl w:val="0"/>
        <w:tabs>
          <w:tab w:val="left" w:pos="357"/>
        </w:tabs>
        <w:ind w:left="357"/>
        <w:rPr>
          <w:rFonts w:ascii="Tahoma" w:hAnsi="Tahoma" w:cs="Tahoma"/>
          <w:sz w:val="20"/>
          <w:lang w:val="sl-SI"/>
        </w:rPr>
      </w:pPr>
    </w:p>
    <w:p w:rsidR="0064602E" w:rsidRPr="00FB4736" w:rsidRDefault="0064602E" w:rsidP="00AC3E40">
      <w:pPr>
        <w:pStyle w:val="Telobesedila-zamik"/>
        <w:widowControl w:val="0"/>
        <w:tabs>
          <w:tab w:val="left" w:pos="357"/>
        </w:tabs>
        <w:ind w:left="357"/>
        <w:rPr>
          <w:rFonts w:ascii="Tahoma" w:hAnsi="Tahoma" w:cs="Tahoma"/>
          <w:sz w:val="20"/>
          <w:lang w:val="sl-SI"/>
        </w:rPr>
      </w:pP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002E32A7" w:rsidRPr="00FB4736">
        <w:rPr>
          <w:rFonts w:ascii="Tahoma" w:hAnsi="Tahoma" w:cs="Tahoma"/>
          <w:sz w:val="20"/>
          <w:lang w:val="sl-SI"/>
        </w:rPr>
        <w:t>____________</w:t>
      </w:r>
      <w:r w:rsidRPr="00FB4736">
        <w:rPr>
          <w:rFonts w:ascii="Tahoma" w:hAnsi="Tahoma" w:cs="Tahoma"/>
          <w:sz w:val="20"/>
          <w:lang w:val="sl-SI"/>
        </w:rPr>
        <w:t>________________________</w:t>
      </w:r>
    </w:p>
    <w:p w:rsidR="0019439D" w:rsidRPr="00FB4736" w:rsidRDefault="0019439D" w:rsidP="00AC3E40">
      <w:pPr>
        <w:pStyle w:val="Telobesedila-zamik"/>
        <w:widowControl w:val="0"/>
        <w:tabs>
          <w:tab w:val="left" w:pos="357"/>
        </w:tabs>
        <w:ind w:left="357"/>
        <w:rPr>
          <w:rFonts w:ascii="Tahoma" w:hAnsi="Tahoma" w:cs="Tahoma"/>
          <w:sz w:val="20"/>
          <w:lang w:val="sl-SI"/>
        </w:rPr>
      </w:pP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r>
      <w:r w:rsidRPr="00FB4736">
        <w:rPr>
          <w:rFonts w:ascii="Tahoma" w:hAnsi="Tahoma" w:cs="Tahoma"/>
          <w:sz w:val="20"/>
          <w:lang w:val="sl-SI"/>
        </w:rPr>
        <w:tab/>
        <w:t>(ime in priimek ter podpis odgovorne osebe)</w:t>
      </w:r>
    </w:p>
    <w:p w:rsidR="00E85E94" w:rsidRPr="00FB4736" w:rsidRDefault="00E85E94">
      <w:pPr>
        <w:rPr>
          <w:rFonts w:ascii="Tahoma" w:hAnsi="Tahoma" w:cs="Tahoma"/>
          <w:sz w:val="22"/>
          <w:szCs w:val="22"/>
        </w:rPr>
      </w:pPr>
      <w:r w:rsidRPr="00FB4736">
        <w:rPr>
          <w:rFonts w:ascii="Tahoma" w:hAnsi="Tahoma" w:cs="Tahoma"/>
          <w:sz w:val="22"/>
          <w:szCs w:val="22"/>
        </w:rPr>
        <w:br w:type="page"/>
      </w:r>
    </w:p>
    <w:p w:rsidR="0019439D" w:rsidRPr="00FB4736" w:rsidRDefault="0019439D" w:rsidP="00AC3E40">
      <w:pPr>
        <w:widowControl w:val="0"/>
        <w:outlineLvl w:val="2"/>
        <w:rPr>
          <w:rFonts w:ascii="Tahoma" w:hAnsi="Tahoma" w:cs="Tahoma"/>
          <w:sz w:val="22"/>
          <w:szCs w:val="22"/>
        </w:rPr>
      </w:pPr>
    </w:p>
    <w:p w:rsidR="00870CEE" w:rsidRPr="00FB4736" w:rsidRDefault="00870CEE" w:rsidP="00B11E1B">
      <w:pPr>
        <w:keepNext/>
        <w:widowControl w:val="0"/>
        <w:tabs>
          <w:tab w:val="left" w:pos="284"/>
        </w:tabs>
        <w:jc w:val="both"/>
        <w:rPr>
          <w:rFonts w:ascii="Tahoma" w:hAnsi="Tahoma" w:cs="Tahoma"/>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FB4736" w:rsidTr="00C84907">
        <w:tc>
          <w:tcPr>
            <w:tcW w:w="7740" w:type="dxa"/>
            <w:tcBorders>
              <w:top w:val="single" w:sz="4" w:space="0" w:color="000000"/>
              <w:left w:val="single" w:sz="4" w:space="0" w:color="000000"/>
              <w:bottom w:val="single" w:sz="4" w:space="0" w:color="000000"/>
            </w:tcBorders>
          </w:tcPr>
          <w:p w:rsidR="00693E44" w:rsidRPr="00FB4736" w:rsidRDefault="00693E44" w:rsidP="00B11E1B">
            <w:pPr>
              <w:keepNext/>
              <w:widowControl w:val="0"/>
              <w:snapToGrid w:val="0"/>
              <w:jc w:val="both"/>
              <w:rPr>
                <w:rFonts w:ascii="Tahoma" w:eastAsia="Calibri" w:hAnsi="Tahoma" w:cs="Tahoma"/>
                <w:sz w:val="22"/>
                <w:szCs w:val="22"/>
                <w:lang w:eastAsia="en-US"/>
              </w:rPr>
            </w:pPr>
            <w:r w:rsidRPr="00FB4736">
              <w:rPr>
                <w:rFonts w:ascii="Calibri" w:eastAsia="Calibri" w:hAnsi="Calibri"/>
                <w:sz w:val="22"/>
                <w:szCs w:val="22"/>
                <w:lang w:eastAsia="en-US"/>
              </w:rPr>
              <w:br w:type="page"/>
            </w:r>
            <w:r w:rsidRPr="00FB4736">
              <w:rPr>
                <w:rFonts w:ascii="Tahoma" w:eastAsia="Calibri" w:hAnsi="Tahoma" w:cs="Tahoma"/>
                <w:b/>
                <w:sz w:val="22"/>
                <w:szCs w:val="22"/>
                <w:lang w:eastAsia="en-US"/>
              </w:rPr>
              <w:br w:type="page"/>
            </w:r>
            <w:r w:rsidRPr="00FB4736">
              <w:rPr>
                <w:rFonts w:ascii="Tahoma" w:eastAsia="Calibri" w:hAnsi="Tahoma" w:cs="Tahoma"/>
                <w:b/>
                <w:sz w:val="22"/>
                <w:szCs w:val="22"/>
                <w:lang w:eastAsia="en-US"/>
              </w:rPr>
              <w:br w:type="page"/>
            </w:r>
            <w:r w:rsidRPr="00FB4736">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rsidR="00693E44" w:rsidRPr="00FB4736" w:rsidRDefault="00693E44" w:rsidP="00B11E1B">
            <w:pPr>
              <w:keepNext/>
              <w:widowControl w:val="0"/>
              <w:ind w:left="72" w:hanging="72"/>
              <w:jc w:val="both"/>
              <w:rPr>
                <w:rFonts w:ascii="Tahoma" w:eastAsia="Calibri" w:hAnsi="Tahoma" w:cs="Tahoma"/>
                <w:i/>
                <w:sz w:val="22"/>
                <w:szCs w:val="22"/>
                <w:lang w:eastAsia="en-US"/>
              </w:rPr>
            </w:pPr>
          </w:p>
        </w:tc>
      </w:tr>
    </w:tbl>
    <w:p w:rsidR="00693E44" w:rsidRPr="00FB4736" w:rsidRDefault="00693E44" w:rsidP="00B11E1B">
      <w:pPr>
        <w:keepNext/>
        <w:widowControl w:val="0"/>
        <w:jc w:val="both"/>
        <w:rPr>
          <w:rFonts w:ascii="Tahoma" w:eastAsia="Calibri" w:hAnsi="Tahoma" w:cs="Tahoma"/>
          <w:sz w:val="22"/>
          <w:szCs w:val="22"/>
          <w:lang w:eastAsia="en-US"/>
        </w:rPr>
      </w:pPr>
    </w:p>
    <w:p w:rsidR="00693E44" w:rsidRPr="00FB4736" w:rsidRDefault="00693E44" w:rsidP="005C2589">
      <w:pPr>
        <w:keepNext/>
        <w:widowControl w:val="0"/>
        <w:jc w:val="both"/>
        <w:rPr>
          <w:rFonts w:ascii="Tahoma" w:eastAsia="Calibri" w:hAnsi="Tahoma" w:cs="Tahoma"/>
          <w:lang w:eastAsia="en-US"/>
        </w:rPr>
      </w:pPr>
      <w:r w:rsidRPr="00FB4736">
        <w:rPr>
          <w:rFonts w:ascii="Tahoma" w:eastAsia="Calibri" w:hAnsi="Tahoma" w:cs="Tahoma"/>
          <w:lang w:eastAsia="en-US"/>
        </w:rPr>
        <w:t>Ponudnik: ___________________________________________________</w:t>
      </w:r>
      <w:r w:rsidR="005C2589" w:rsidRPr="00FB4736">
        <w:rPr>
          <w:rFonts w:ascii="Tahoma" w:eastAsia="Calibri" w:hAnsi="Tahoma" w:cs="Tahoma"/>
          <w:lang w:eastAsia="en-US"/>
        </w:rPr>
        <w:t>_________</w:t>
      </w:r>
      <w:r w:rsidRPr="00FB4736">
        <w:rPr>
          <w:rFonts w:ascii="Tahoma" w:eastAsia="Calibri" w:hAnsi="Tahoma" w:cs="Tahoma"/>
          <w:lang w:eastAsia="en-US"/>
        </w:rPr>
        <w:t>_______________,</w:t>
      </w:r>
    </w:p>
    <w:p w:rsidR="00693E44" w:rsidRPr="00FB4736" w:rsidRDefault="00693E44" w:rsidP="00B43658">
      <w:pPr>
        <w:keepNext/>
        <w:ind w:right="424"/>
        <w:jc w:val="both"/>
        <w:rPr>
          <w:rFonts w:ascii="Tahoma" w:eastAsia="Calibri" w:hAnsi="Tahoma" w:cs="Tahoma"/>
          <w:lang w:eastAsia="en-US"/>
        </w:rPr>
      </w:pPr>
      <w:r w:rsidRPr="00FB4736">
        <w:rPr>
          <w:rFonts w:ascii="Tahoma" w:eastAsia="Calibri" w:hAnsi="Tahoma" w:cs="Tahoma"/>
          <w:lang w:eastAsia="en-US"/>
        </w:rPr>
        <w:t>izjavljamo, da bomo pri izvedbi javnega naročila</w:t>
      </w:r>
      <w:r w:rsidR="00AF612D" w:rsidRPr="00FB4736">
        <w:rPr>
          <w:rFonts w:ascii="Tahoma" w:eastAsia="Calibri" w:hAnsi="Tahoma" w:cs="Tahoma"/>
          <w:lang w:eastAsia="en-US"/>
        </w:rPr>
        <w:t xml:space="preserve"> št. </w:t>
      </w:r>
      <w:r w:rsidR="00DF2A09" w:rsidRPr="00FB4736">
        <w:rPr>
          <w:rFonts w:ascii="Tahoma" w:eastAsia="Calibri" w:hAnsi="Tahoma" w:cs="Tahoma"/>
          <w:b/>
          <w:lang w:eastAsia="en-US"/>
        </w:rPr>
        <w:t>JPE-SIR-</w:t>
      </w:r>
      <w:r w:rsidR="00DB56D9">
        <w:rPr>
          <w:rFonts w:ascii="Tahoma" w:eastAsia="Calibri" w:hAnsi="Tahoma" w:cs="Tahoma"/>
          <w:b/>
          <w:lang w:eastAsia="en-US"/>
        </w:rPr>
        <w:t>273</w:t>
      </w:r>
      <w:r w:rsidR="003B7C53" w:rsidRPr="00FB4736">
        <w:rPr>
          <w:rFonts w:ascii="Tahoma" w:eastAsia="Calibri" w:hAnsi="Tahoma" w:cs="Tahoma"/>
          <w:b/>
          <w:lang w:eastAsia="en-US"/>
        </w:rPr>
        <w:t>/21</w:t>
      </w:r>
      <w:r w:rsidR="00063C72" w:rsidRPr="00FB4736">
        <w:rPr>
          <w:rFonts w:ascii="Tahoma" w:eastAsia="Calibri" w:hAnsi="Tahoma" w:cs="Tahoma"/>
          <w:b/>
          <w:lang w:eastAsia="en-US"/>
        </w:rPr>
        <w:t xml:space="preserve"> </w:t>
      </w:r>
      <w:r w:rsidR="005C2589" w:rsidRPr="00FB4736">
        <w:rPr>
          <w:rFonts w:ascii="Tahoma" w:eastAsia="Calibri" w:hAnsi="Tahoma" w:cs="Tahoma"/>
          <w:b/>
          <w:lang w:eastAsia="en-US"/>
        </w:rPr>
        <w:t xml:space="preserve">- </w:t>
      </w:r>
      <w:r w:rsidR="00B43658" w:rsidRPr="00422D46">
        <w:rPr>
          <w:rFonts w:ascii="Tahoma" w:hAnsi="Tahoma" w:cs="Tahoma"/>
          <w:b/>
        </w:rPr>
        <w:t>30II-882-000 Gradnja RP Stanežiče</w:t>
      </w:r>
      <w:r w:rsidR="00793DD8" w:rsidRPr="00FB4736">
        <w:rPr>
          <w:rFonts w:ascii="Tahoma" w:eastAsia="Calibri" w:hAnsi="Tahoma" w:cs="Tahoma"/>
          <w:lang w:eastAsia="en-US"/>
        </w:rPr>
        <w:t xml:space="preserve"> </w:t>
      </w:r>
      <w:r w:rsidRPr="00FB4736">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FB4736" w:rsidTr="00C84907">
        <w:trPr>
          <w:trHeight w:val="460"/>
        </w:trPr>
        <w:tc>
          <w:tcPr>
            <w:tcW w:w="2943" w:type="dxa"/>
            <w:tcBorders>
              <w:top w:val="nil"/>
              <w:left w:val="nil"/>
              <w:right w:val="nil"/>
            </w:tcBorders>
            <w:shd w:val="clear" w:color="auto" w:fill="auto"/>
          </w:tcPr>
          <w:p w:rsidR="00693E44" w:rsidRPr="00FB4736" w:rsidRDefault="00693E44" w:rsidP="00B11E1B">
            <w:pPr>
              <w:keepNext/>
              <w:widowControl w:val="0"/>
              <w:jc w:val="both"/>
              <w:rPr>
                <w:rFonts w:ascii="Tahoma" w:eastAsia="Calibri" w:hAnsi="Tahoma" w:cs="Tahoma"/>
                <w:lang w:eastAsia="en-US"/>
              </w:rPr>
            </w:pPr>
          </w:p>
        </w:tc>
        <w:tc>
          <w:tcPr>
            <w:tcW w:w="5245" w:type="dxa"/>
            <w:tcBorders>
              <w:top w:val="nil"/>
              <w:left w:val="nil"/>
            </w:tcBorders>
            <w:shd w:val="clear" w:color="auto" w:fill="auto"/>
          </w:tcPr>
          <w:p w:rsidR="00693E44" w:rsidRPr="00FB4736" w:rsidRDefault="00693E44" w:rsidP="00B11E1B">
            <w:pPr>
              <w:keepNext/>
              <w:widowControl w:val="0"/>
              <w:jc w:val="both"/>
              <w:rPr>
                <w:rFonts w:ascii="Tahoma" w:eastAsia="Calibri" w:hAnsi="Tahoma" w:cs="Tahoma"/>
                <w:lang w:eastAsia="en-US"/>
              </w:rPr>
            </w:pPr>
          </w:p>
        </w:tc>
        <w:tc>
          <w:tcPr>
            <w:tcW w:w="1418" w:type="dxa"/>
            <w:shd w:val="clear" w:color="auto" w:fill="auto"/>
          </w:tcPr>
          <w:p w:rsidR="00693E44" w:rsidRPr="00FB4736" w:rsidRDefault="00693E44" w:rsidP="00B11E1B">
            <w:pPr>
              <w:keepNext/>
              <w:widowControl w:val="0"/>
              <w:jc w:val="center"/>
              <w:rPr>
                <w:rFonts w:ascii="Tahoma" w:eastAsia="Calibri" w:hAnsi="Tahoma" w:cs="Tahoma"/>
                <w:lang w:eastAsia="en-US"/>
              </w:rPr>
            </w:pPr>
            <w:r w:rsidRPr="00FB4736">
              <w:rPr>
                <w:rFonts w:ascii="Tahoma" w:eastAsia="Calibri" w:hAnsi="Tahoma" w:cs="Tahoma"/>
                <w:lang w:eastAsia="en-US"/>
              </w:rPr>
              <w:t xml:space="preserve">Zahteva za neposredno plačilo od podizvajalca </w:t>
            </w:r>
            <w:r w:rsidRPr="00FB4736">
              <w:rPr>
                <w:rFonts w:ascii="Tahoma" w:eastAsia="Calibri" w:hAnsi="Tahoma" w:cs="Tahoma"/>
                <w:b/>
                <w:lang w:eastAsia="en-US"/>
              </w:rPr>
              <w:t xml:space="preserve">DA </w:t>
            </w:r>
            <w:r w:rsidRPr="00FB4736">
              <w:rPr>
                <w:rFonts w:ascii="Tahoma" w:eastAsia="Calibri" w:hAnsi="Tahoma" w:cs="Tahoma"/>
                <w:lang w:eastAsia="en-US"/>
              </w:rPr>
              <w:t xml:space="preserve">ali </w:t>
            </w:r>
            <w:r w:rsidRPr="00FB4736">
              <w:rPr>
                <w:rFonts w:ascii="Tahoma" w:eastAsia="Calibri" w:hAnsi="Tahoma" w:cs="Tahoma"/>
                <w:b/>
                <w:lang w:eastAsia="en-US"/>
              </w:rPr>
              <w:t>NE</w:t>
            </w:r>
          </w:p>
        </w:tc>
      </w:tr>
      <w:tr w:rsidR="00693E44" w:rsidRPr="00FB4736" w:rsidTr="005C2589">
        <w:trPr>
          <w:trHeight w:val="736"/>
        </w:trPr>
        <w:tc>
          <w:tcPr>
            <w:tcW w:w="2943" w:type="dxa"/>
            <w:shd w:val="clear" w:color="auto" w:fill="auto"/>
          </w:tcPr>
          <w:p w:rsidR="00693E44" w:rsidRPr="00FB4736" w:rsidRDefault="005C2589" w:rsidP="00B11E1B">
            <w:pPr>
              <w:keepNext/>
              <w:widowControl w:val="0"/>
              <w:jc w:val="both"/>
              <w:rPr>
                <w:rFonts w:ascii="Tahoma" w:eastAsia="Calibri" w:hAnsi="Tahoma" w:cs="Tahoma"/>
                <w:lang w:eastAsia="en-US"/>
              </w:rPr>
            </w:pPr>
            <w:r w:rsidRPr="00FB4736">
              <w:rPr>
                <w:rFonts w:ascii="Tahoma" w:eastAsia="Calibri" w:hAnsi="Tahoma" w:cs="Tahoma"/>
                <w:bCs/>
                <w:lang w:eastAsia="en-US"/>
              </w:rPr>
              <w:t>NAZIV IN NASLOV PODIZVAJALCA</w:t>
            </w:r>
          </w:p>
        </w:tc>
        <w:tc>
          <w:tcPr>
            <w:tcW w:w="5245" w:type="dxa"/>
            <w:shd w:val="clear" w:color="auto" w:fill="auto"/>
          </w:tcPr>
          <w:p w:rsidR="00693E44" w:rsidRPr="00FB4736" w:rsidRDefault="00693E44" w:rsidP="00B11E1B">
            <w:pPr>
              <w:keepNext/>
              <w:widowControl w:val="0"/>
              <w:jc w:val="both"/>
              <w:rPr>
                <w:rFonts w:ascii="Tahoma" w:eastAsia="Calibri" w:hAnsi="Tahoma" w:cs="Tahoma"/>
                <w:lang w:eastAsia="en-US"/>
              </w:rPr>
            </w:pPr>
          </w:p>
        </w:tc>
        <w:tc>
          <w:tcPr>
            <w:tcW w:w="1418" w:type="dxa"/>
            <w:shd w:val="clear" w:color="auto" w:fill="auto"/>
          </w:tcPr>
          <w:p w:rsidR="00693E44" w:rsidRPr="00FB4736" w:rsidRDefault="00693E44" w:rsidP="00B11E1B">
            <w:pPr>
              <w:keepNext/>
              <w:widowControl w:val="0"/>
              <w:jc w:val="both"/>
              <w:rPr>
                <w:rFonts w:ascii="Tahoma" w:eastAsia="Calibri" w:hAnsi="Tahoma" w:cs="Tahoma"/>
                <w:lang w:eastAsia="en-US"/>
              </w:rPr>
            </w:pPr>
          </w:p>
        </w:tc>
      </w:tr>
    </w:tbl>
    <w:p w:rsidR="00693E44" w:rsidRPr="00FB4736" w:rsidRDefault="00693E44" w:rsidP="00B11E1B">
      <w:pPr>
        <w:keepNext/>
        <w:widowControl w:val="0"/>
        <w:jc w:val="both"/>
        <w:rPr>
          <w:rFonts w:ascii="Tahoma" w:eastAsia="Calibri" w:hAnsi="Tahoma" w:cs="Tahoma"/>
          <w:b/>
          <w:bCs/>
          <w:lang w:eastAsia="en-US"/>
        </w:rPr>
      </w:pPr>
    </w:p>
    <w:p w:rsidR="00693E44" w:rsidRPr="00FB4736" w:rsidRDefault="00693E44" w:rsidP="00B11E1B">
      <w:pPr>
        <w:keepNext/>
        <w:widowControl w:val="0"/>
        <w:jc w:val="center"/>
        <w:rPr>
          <w:rFonts w:ascii="Tahoma" w:eastAsia="Calibri" w:hAnsi="Tahoma" w:cs="Tahoma"/>
          <w:b/>
          <w:bCs/>
          <w:lang w:eastAsia="en-US"/>
        </w:rPr>
      </w:pPr>
      <w:r w:rsidRPr="00FB4736">
        <w:rPr>
          <w:rFonts w:ascii="Tahoma" w:eastAsia="Calibri" w:hAnsi="Tahoma" w:cs="Tahoma"/>
          <w:b/>
          <w:bCs/>
          <w:lang w:eastAsia="en-US"/>
        </w:rPr>
        <w:t>Pooblastilo A: v primeru, da je pri podizvajalcu označeno z "DA" - dajemo</w:t>
      </w:r>
    </w:p>
    <w:p w:rsidR="00693E44" w:rsidRPr="00FB4736" w:rsidRDefault="00693E44" w:rsidP="00B11E1B">
      <w:pPr>
        <w:keepNext/>
        <w:widowControl w:val="0"/>
        <w:jc w:val="center"/>
        <w:rPr>
          <w:rFonts w:ascii="Tahoma" w:eastAsia="Calibri" w:hAnsi="Tahoma" w:cs="Tahoma"/>
          <w:b/>
          <w:bCs/>
          <w:lang w:eastAsia="en-US"/>
        </w:rPr>
      </w:pPr>
      <w:r w:rsidRPr="00FB4736">
        <w:rPr>
          <w:rFonts w:ascii="Tahoma" w:eastAsia="Calibri" w:hAnsi="Tahoma" w:cs="Tahoma"/>
          <w:b/>
          <w:bCs/>
          <w:lang w:eastAsia="en-US"/>
        </w:rPr>
        <w:t>POOBLASTILO ZA NEPOSREDNO PLAČEVANJE PODIZVAJALCU</w:t>
      </w:r>
    </w:p>
    <w:p w:rsidR="00693E44" w:rsidRPr="00FB4736" w:rsidRDefault="00693E44" w:rsidP="00B11E1B">
      <w:pPr>
        <w:keepNext/>
        <w:widowControl w:val="0"/>
        <w:jc w:val="both"/>
        <w:rPr>
          <w:rFonts w:ascii="Tahoma" w:eastAsia="Calibri" w:hAnsi="Tahoma" w:cs="Tahoma"/>
          <w:sz w:val="22"/>
          <w:szCs w:val="22"/>
          <w:lang w:eastAsia="en-US"/>
        </w:rPr>
      </w:pPr>
    </w:p>
    <w:p w:rsidR="00693E44" w:rsidRPr="00FB4736" w:rsidRDefault="00693E44" w:rsidP="00B11E1B">
      <w:pPr>
        <w:keepNext/>
        <w:widowControl w:val="0"/>
        <w:jc w:val="both"/>
        <w:rPr>
          <w:rFonts w:ascii="Tahoma" w:hAnsi="Tahoma" w:cs="Tahoma"/>
        </w:rPr>
      </w:pPr>
      <w:r w:rsidRPr="00FB4736">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rsidR="00693E44" w:rsidRPr="00FB4736" w:rsidRDefault="00693E44" w:rsidP="00B11E1B">
      <w:pPr>
        <w:keepNext/>
        <w:widowControl w:val="0"/>
        <w:jc w:val="both"/>
        <w:rPr>
          <w:rFonts w:ascii="Tahoma" w:hAnsi="Tahoma" w:cs="Tahoma"/>
        </w:rPr>
      </w:pPr>
      <w:r w:rsidRPr="00FB4736">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FB4736" w:rsidTr="00C84907">
        <w:trPr>
          <w:trHeight w:val="235"/>
        </w:trPr>
        <w:tc>
          <w:tcPr>
            <w:tcW w:w="3374" w:type="dxa"/>
            <w:tcBorders>
              <w:bottom w:val="single" w:sz="4" w:space="0" w:color="auto"/>
            </w:tcBorders>
          </w:tcPr>
          <w:p w:rsidR="00693E44" w:rsidRDefault="00693E44" w:rsidP="00B11E1B">
            <w:pPr>
              <w:keepNext/>
              <w:widowControl w:val="0"/>
              <w:jc w:val="both"/>
              <w:rPr>
                <w:rFonts w:ascii="Tahoma" w:eastAsia="Calibri" w:hAnsi="Tahoma" w:cs="Tahoma"/>
                <w:snapToGrid w:val="0"/>
                <w:lang w:eastAsia="en-US"/>
              </w:rPr>
            </w:pPr>
          </w:p>
          <w:p w:rsidR="00740569" w:rsidRPr="00FB4736" w:rsidRDefault="00740569" w:rsidP="00B11E1B">
            <w:pPr>
              <w:keepNext/>
              <w:widowControl w:val="0"/>
              <w:jc w:val="both"/>
              <w:rPr>
                <w:rFonts w:ascii="Tahoma" w:eastAsia="Calibri" w:hAnsi="Tahoma" w:cs="Tahoma"/>
                <w:snapToGrid w:val="0"/>
                <w:lang w:eastAsia="en-US"/>
              </w:rPr>
            </w:pPr>
          </w:p>
          <w:p w:rsidR="00693E44" w:rsidRPr="00FB4736" w:rsidRDefault="00693E44" w:rsidP="00B11E1B">
            <w:pPr>
              <w:keepNext/>
              <w:widowControl w:val="0"/>
              <w:jc w:val="both"/>
              <w:rPr>
                <w:rFonts w:ascii="Tahoma" w:eastAsia="Calibri" w:hAnsi="Tahoma" w:cs="Tahoma"/>
                <w:snapToGrid w:val="0"/>
                <w:lang w:eastAsia="en-US"/>
              </w:rPr>
            </w:pPr>
          </w:p>
        </w:tc>
        <w:tc>
          <w:tcPr>
            <w:tcW w:w="2977" w:type="dxa"/>
          </w:tcPr>
          <w:p w:rsidR="00693E44" w:rsidRPr="00FB4736"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693E44" w:rsidRPr="00FB4736" w:rsidRDefault="00693E44" w:rsidP="00B11E1B">
            <w:pPr>
              <w:keepNext/>
              <w:widowControl w:val="0"/>
              <w:jc w:val="both"/>
              <w:rPr>
                <w:rFonts w:ascii="Tahoma" w:eastAsia="Calibri" w:hAnsi="Tahoma" w:cs="Tahoma"/>
                <w:snapToGrid w:val="0"/>
                <w:lang w:eastAsia="en-US"/>
              </w:rPr>
            </w:pPr>
          </w:p>
        </w:tc>
      </w:tr>
      <w:tr w:rsidR="00693E44" w:rsidRPr="00FB4736" w:rsidTr="00C84907">
        <w:trPr>
          <w:trHeight w:val="235"/>
        </w:trPr>
        <w:tc>
          <w:tcPr>
            <w:tcW w:w="3374" w:type="dxa"/>
            <w:tcBorders>
              <w:top w:val="single" w:sz="4" w:space="0" w:color="auto"/>
            </w:tcBorders>
          </w:tcPr>
          <w:p w:rsidR="00693E44" w:rsidRPr="00FB4736" w:rsidRDefault="00693E44" w:rsidP="00B11E1B">
            <w:pPr>
              <w:keepNext/>
              <w:widowControl w:val="0"/>
              <w:jc w:val="center"/>
              <w:rPr>
                <w:rFonts w:ascii="Tahoma" w:eastAsia="Calibri" w:hAnsi="Tahoma" w:cs="Tahoma"/>
                <w:snapToGrid w:val="0"/>
                <w:lang w:eastAsia="en-US"/>
              </w:rPr>
            </w:pPr>
            <w:r w:rsidRPr="00FB4736">
              <w:rPr>
                <w:rFonts w:ascii="Tahoma" w:eastAsia="Calibri" w:hAnsi="Tahoma" w:cs="Tahoma"/>
                <w:snapToGrid w:val="0"/>
                <w:lang w:eastAsia="en-US"/>
              </w:rPr>
              <w:t>kraj, datum</w:t>
            </w:r>
          </w:p>
        </w:tc>
        <w:tc>
          <w:tcPr>
            <w:tcW w:w="2977" w:type="dxa"/>
          </w:tcPr>
          <w:p w:rsidR="00693E44" w:rsidRPr="00FB4736" w:rsidRDefault="00693E44" w:rsidP="00B11E1B">
            <w:pPr>
              <w:keepNext/>
              <w:widowControl w:val="0"/>
              <w:jc w:val="center"/>
              <w:rPr>
                <w:rFonts w:ascii="Tahoma" w:eastAsia="Calibri" w:hAnsi="Tahoma" w:cs="Tahoma"/>
                <w:snapToGrid w:val="0"/>
                <w:lang w:eastAsia="en-US"/>
              </w:rPr>
            </w:pPr>
            <w:r w:rsidRPr="00FB4736">
              <w:rPr>
                <w:rFonts w:ascii="Tahoma" w:eastAsia="Calibri" w:hAnsi="Tahoma" w:cs="Tahoma"/>
                <w:snapToGrid w:val="0"/>
                <w:lang w:eastAsia="en-US"/>
              </w:rPr>
              <w:t>žig</w:t>
            </w:r>
          </w:p>
        </w:tc>
        <w:tc>
          <w:tcPr>
            <w:tcW w:w="3119" w:type="dxa"/>
            <w:tcBorders>
              <w:top w:val="single" w:sz="4" w:space="0" w:color="auto"/>
            </w:tcBorders>
          </w:tcPr>
          <w:p w:rsidR="00693E44" w:rsidRPr="00FB4736" w:rsidRDefault="00693E44" w:rsidP="00B11E1B">
            <w:pPr>
              <w:keepNext/>
              <w:widowControl w:val="0"/>
              <w:jc w:val="center"/>
              <w:rPr>
                <w:rFonts w:ascii="Tahoma" w:eastAsia="Calibri" w:hAnsi="Tahoma" w:cs="Tahoma"/>
                <w:snapToGrid w:val="0"/>
                <w:lang w:eastAsia="en-US"/>
              </w:rPr>
            </w:pPr>
            <w:r w:rsidRPr="00FB4736">
              <w:rPr>
                <w:rFonts w:ascii="Tahoma" w:eastAsia="Calibri" w:hAnsi="Tahoma" w:cs="Tahoma"/>
                <w:lang w:eastAsia="en-US"/>
              </w:rPr>
              <w:t xml:space="preserve">ime in priimek ter </w:t>
            </w:r>
            <w:r w:rsidRPr="00FB4736">
              <w:rPr>
                <w:rFonts w:ascii="Tahoma" w:eastAsia="Calibri" w:hAnsi="Tahoma" w:cs="Tahoma"/>
                <w:snapToGrid w:val="0"/>
                <w:lang w:eastAsia="en-US"/>
              </w:rPr>
              <w:t>podpis odgovorne osebe ponudnika</w:t>
            </w:r>
          </w:p>
        </w:tc>
      </w:tr>
    </w:tbl>
    <w:p w:rsidR="00693E44" w:rsidRPr="00FB4736" w:rsidRDefault="00693E44" w:rsidP="00B11E1B">
      <w:pPr>
        <w:keepNext/>
        <w:widowControl w:val="0"/>
        <w:jc w:val="both"/>
        <w:rPr>
          <w:rFonts w:ascii="Tahoma" w:eastAsia="Calibri" w:hAnsi="Tahoma" w:cs="Tahoma"/>
          <w:b/>
          <w:sz w:val="22"/>
          <w:szCs w:val="22"/>
          <w:lang w:eastAsia="en-US"/>
        </w:rPr>
      </w:pPr>
    </w:p>
    <w:p w:rsidR="00214044" w:rsidRPr="00FB4736" w:rsidRDefault="00214044" w:rsidP="00B11E1B">
      <w:pPr>
        <w:keepNext/>
        <w:widowControl w:val="0"/>
        <w:jc w:val="both"/>
        <w:rPr>
          <w:rFonts w:ascii="Tahoma" w:eastAsia="Calibri" w:hAnsi="Tahoma" w:cs="Tahoma"/>
          <w:b/>
          <w:sz w:val="22"/>
          <w:szCs w:val="22"/>
          <w:lang w:eastAsia="en-US"/>
        </w:rPr>
      </w:pPr>
    </w:p>
    <w:p w:rsidR="00693E44" w:rsidRPr="00FB4736" w:rsidRDefault="00693E44" w:rsidP="00B11E1B">
      <w:pPr>
        <w:keepNext/>
        <w:widowControl w:val="0"/>
        <w:jc w:val="center"/>
        <w:rPr>
          <w:rFonts w:ascii="Tahoma" w:eastAsia="Calibri" w:hAnsi="Tahoma" w:cs="Tahoma"/>
          <w:b/>
          <w:bCs/>
          <w:lang w:eastAsia="en-US"/>
        </w:rPr>
      </w:pPr>
      <w:r w:rsidRPr="00FB4736">
        <w:rPr>
          <w:rFonts w:ascii="Tahoma" w:eastAsia="Calibri" w:hAnsi="Tahoma" w:cs="Tahoma"/>
          <w:b/>
          <w:bCs/>
          <w:lang w:eastAsia="en-US"/>
        </w:rPr>
        <w:t>Pooblastilo B: v primeru, da je pri podizvajalcu označeno z "NE" – ne dajemo</w:t>
      </w:r>
    </w:p>
    <w:p w:rsidR="00693E44" w:rsidRPr="00FB4736" w:rsidRDefault="00693E44" w:rsidP="00B11E1B">
      <w:pPr>
        <w:keepNext/>
        <w:widowControl w:val="0"/>
        <w:jc w:val="center"/>
        <w:rPr>
          <w:rFonts w:ascii="Tahoma" w:eastAsia="Calibri" w:hAnsi="Tahoma" w:cs="Tahoma"/>
          <w:b/>
          <w:bCs/>
          <w:lang w:eastAsia="en-US"/>
        </w:rPr>
      </w:pPr>
      <w:r w:rsidRPr="00FB4736">
        <w:rPr>
          <w:rFonts w:ascii="Tahoma" w:eastAsia="Calibri" w:hAnsi="Tahoma" w:cs="Tahoma"/>
          <w:b/>
          <w:bCs/>
          <w:lang w:eastAsia="en-US"/>
        </w:rPr>
        <w:t>POOBLASTILA ZA NEPOSREDNO PLAČEVANJE PODIZVAJALCU</w:t>
      </w:r>
    </w:p>
    <w:p w:rsidR="00214044" w:rsidRPr="00FB4736" w:rsidRDefault="00214044" w:rsidP="00B11E1B">
      <w:pPr>
        <w:keepNext/>
        <w:widowControl w:val="0"/>
        <w:jc w:val="both"/>
        <w:rPr>
          <w:rFonts w:ascii="Tahoma" w:hAnsi="Tahoma" w:cs="Tahoma"/>
        </w:rPr>
      </w:pPr>
    </w:p>
    <w:p w:rsidR="00693E44" w:rsidRPr="00FB4736" w:rsidRDefault="00693E44" w:rsidP="00B11E1B">
      <w:pPr>
        <w:keepNext/>
        <w:widowControl w:val="0"/>
        <w:jc w:val="both"/>
        <w:rPr>
          <w:rFonts w:ascii="Tahoma" w:hAnsi="Tahoma" w:cs="Tahoma"/>
        </w:rPr>
      </w:pPr>
      <w:r w:rsidRPr="00FB4736">
        <w:rPr>
          <w:rFonts w:ascii="Tahoma" w:hAnsi="Tahoma" w:cs="Tahoma"/>
        </w:rPr>
        <w:t>Nastopamo s podizvajalcem, ki ne zahteva neposredno plačilo, kar pomeni, da s tem ni podana zahteva za neposredno plačilo podizvajalcu in naročnik plačuje ponudnikove obveznosti do podizvajalca ponudniku.</w:t>
      </w:r>
    </w:p>
    <w:p w:rsidR="00693E44" w:rsidRPr="00FB4736" w:rsidRDefault="00693E44" w:rsidP="00B11E1B">
      <w:pPr>
        <w:keepNext/>
        <w:widowControl w:val="0"/>
        <w:jc w:val="both"/>
        <w:rPr>
          <w:rFonts w:ascii="Tahoma" w:hAnsi="Tahoma" w:cs="Tahoma"/>
        </w:rPr>
      </w:pPr>
      <w:r w:rsidRPr="00FB4736">
        <w:rPr>
          <w:rFonts w:ascii="Tahoma" w:hAnsi="Tahoma" w:cs="Tahoma"/>
        </w:rPr>
        <w:t>V tem primeru bo naročnik od ponudnika zahteval, da mu najpozneje v 60</w:t>
      </w:r>
      <w:r w:rsidR="00195BFA" w:rsidRPr="00FB4736">
        <w:rPr>
          <w:rFonts w:ascii="Tahoma" w:hAnsi="Tahoma" w:cs="Tahoma"/>
        </w:rPr>
        <w:t>.</w:t>
      </w:r>
      <w:r w:rsidRPr="00FB4736">
        <w:rPr>
          <w:rFonts w:ascii="Tahoma" w:hAnsi="Tahoma" w:cs="Tahoma"/>
        </w:rPr>
        <w:t xml:space="preserve">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FB4736" w:rsidTr="00C84907">
        <w:trPr>
          <w:trHeight w:val="235"/>
        </w:trPr>
        <w:tc>
          <w:tcPr>
            <w:tcW w:w="3374" w:type="dxa"/>
            <w:tcBorders>
              <w:bottom w:val="single" w:sz="4" w:space="0" w:color="auto"/>
            </w:tcBorders>
          </w:tcPr>
          <w:p w:rsidR="00693E44" w:rsidRDefault="00693E44" w:rsidP="00B11E1B">
            <w:pPr>
              <w:keepNext/>
              <w:widowControl w:val="0"/>
              <w:jc w:val="both"/>
              <w:rPr>
                <w:rFonts w:ascii="Tahoma" w:eastAsia="Calibri" w:hAnsi="Tahoma" w:cs="Tahoma"/>
                <w:snapToGrid w:val="0"/>
                <w:lang w:eastAsia="en-US"/>
              </w:rPr>
            </w:pPr>
          </w:p>
          <w:p w:rsidR="00740569" w:rsidRPr="00FB4736" w:rsidRDefault="00740569" w:rsidP="00B11E1B">
            <w:pPr>
              <w:keepNext/>
              <w:widowControl w:val="0"/>
              <w:jc w:val="both"/>
              <w:rPr>
                <w:rFonts w:ascii="Tahoma" w:eastAsia="Calibri" w:hAnsi="Tahoma" w:cs="Tahoma"/>
                <w:snapToGrid w:val="0"/>
                <w:lang w:eastAsia="en-US"/>
              </w:rPr>
            </w:pPr>
          </w:p>
          <w:p w:rsidR="00693E44" w:rsidRPr="00FB4736" w:rsidRDefault="00693E44" w:rsidP="00B11E1B">
            <w:pPr>
              <w:keepNext/>
              <w:widowControl w:val="0"/>
              <w:jc w:val="both"/>
              <w:rPr>
                <w:rFonts w:ascii="Tahoma" w:eastAsia="Calibri" w:hAnsi="Tahoma" w:cs="Tahoma"/>
                <w:snapToGrid w:val="0"/>
                <w:lang w:eastAsia="en-US"/>
              </w:rPr>
            </w:pPr>
          </w:p>
        </w:tc>
        <w:tc>
          <w:tcPr>
            <w:tcW w:w="2977" w:type="dxa"/>
          </w:tcPr>
          <w:p w:rsidR="00693E44" w:rsidRPr="00FB4736"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693E44" w:rsidRPr="00FB4736" w:rsidRDefault="00693E44" w:rsidP="00B11E1B">
            <w:pPr>
              <w:keepNext/>
              <w:widowControl w:val="0"/>
              <w:jc w:val="both"/>
              <w:rPr>
                <w:rFonts w:ascii="Tahoma" w:eastAsia="Calibri" w:hAnsi="Tahoma" w:cs="Tahoma"/>
                <w:snapToGrid w:val="0"/>
                <w:lang w:eastAsia="en-US"/>
              </w:rPr>
            </w:pPr>
          </w:p>
        </w:tc>
      </w:tr>
      <w:tr w:rsidR="00693E44" w:rsidRPr="00FB4736" w:rsidTr="00C84907">
        <w:trPr>
          <w:trHeight w:val="235"/>
        </w:trPr>
        <w:tc>
          <w:tcPr>
            <w:tcW w:w="3374" w:type="dxa"/>
            <w:tcBorders>
              <w:top w:val="single" w:sz="4" w:space="0" w:color="auto"/>
            </w:tcBorders>
          </w:tcPr>
          <w:p w:rsidR="00693E44" w:rsidRPr="00FB4736" w:rsidRDefault="00693E44" w:rsidP="00B11E1B">
            <w:pPr>
              <w:keepNext/>
              <w:widowControl w:val="0"/>
              <w:jc w:val="center"/>
              <w:rPr>
                <w:rFonts w:ascii="Tahoma" w:eastAsia="Calibri" w:hAnsi="Tahoma" w:cs="Tahoma"/>
                <w:snapToGrid w:val="0"/>
                <w:lang w:eastAsia="en-US"/>
              </w:rPr>
            </w:pPr>
            <w:r w:rsidRPr="00FB4736">
              <w:rPr>
                <w:rFonts w:ascii="Tahoma" w:eastAsia="Calibri" w:hAnsi="Tahoma" w:cs="Tahoma"/>
                <w:snapToGrid w:val="0"/>
                <w:lang w:eastAsia="en-US"/>
              </w:rPr>
              <w:t>kraj, datum</w:t>
            </w:r>
          </w:p>
        </w:tc>
        <w:tc>
          <w:tcPr>
            <w:tcW w:w="2977" w:type="dxa"/>
          </w:tcPr>
          <w:p w:rsidR="00693E44" w:rsidRPr="00FB4736" w:rsidRDefault="00693E44" w:rsidP="00B11E1B">
            <w:pPr>
              <w:keepNext/>
              <w:widowControl w:val="0"/>
              <w:jc w:val="center"/>
              <w:rPr>
                <w:rFonts w:ascii="Tahoma" w:eastAsia="Calibri" w:hAnsi="Tahoma" w:cs="Tahoma"/>
                <w:snapToGrid w:val="0"/>
                <w:lang w:eastAsia="en-US"/>
              </w:rPr>
            </w:pPr>
            <w:r w:rsidRPr="00FB4736">
              <w:rPr>
                <w:rFonts w:ascii="Tahoma" w:eastAsia="Calibri" w:hAnsi="Tahoma" w:cs="Tahoma"/>
                <w:snapToGrid w:val="0"/>
                <w:lang w:eastAsia="en-US"/>
              </w:rPr>
              <w:t>žig</w:t>
            </w:r>
          </w:p>
        </w:tc>
        <w:tc>
          <w:tcPr>
            <w:tcW w:w="3119" w:type="dxa"/>
            <w:tcBorders>
              <w:top w:val="single" w:sz="4" w:space="0" w:color="auto"/>
            </w:tcBorders>
          </w:tcPr>
          <w:p w:rsidR="00693E44" w:rsidRPr="00FB4736" w:rsidRDefault="00693E44" w:rsidP="00B11E1B">
            <w:pPr>
              <w:keepNext/>
              <w:widowControl w:val="0"/>
              <w:jc w:val="center"/>
              <w:rPr>
                <w:rFonts w:ascii="Tahoma" w:eastAsia="Calibri" w:hAnsi="Tahoma" w:cs="Tahoma"/>
                <w:snapToGrid w:val="0"/>
                <w:lang w:eastAsia="en-US"/>
              </w:rPr>
            </w:pPr>
            <w:r w:rsidRPr="00FB4736">
              <w:rPr>
                <w:rFonts w:ascii="Tahoma" w:eastAsia="Calibri" w:hAnsi="Tahoma" w:cs="Tahoma"/>
                <w:lang w:eastAsia="en-US"/>
              </w:rPr>
              <w:t xml:space="preserve">ime in priimek ter </w:t>
            </w:r>
            <w:r w:rsidRPr="00FB4736">
              <w:rPr>
                <w:rFonts w:ascii="Tahoma" w:eastAsia="Calibri" w:hAnsi="Tahoma" w:cs="Tahoma"/>
                <w:snapToGrid w:val="0"/>
                <w:lang w:eastAsia="en-US"/>
              </w:rPr>
              <w:t>podpis odgovorne osebe ponudnika</w:t>
            </w:r>
          </w:p>
        </w:tc>
      </w:tr>
    </w:tbl>
    <w:p w:rsidR="00214044" w:rsidRPr="00FB4736" w:rsidRDefault="00214044" w:rsidP="00B11E1B">
      <w:pPr>
        <w:keepNext/>
        <w:widowControl w:val="0"/>
        <w:tabs>
          <w:tab w:val="left" w:pos="284"/>
        </w:tabs>
        <w:jc w:val="both"/>
        <w:rPr>
          <w:rFonts w:ascii="Tahoma" w:eastAsia="Calibri" w:hAnsi="Tahoma" w:cs="Tahoma"/>
          <w:b/>
          <w:i/>
          <w:sz w:val="16"/>
          <w:szCs w:val="16"/>
          <w:lang w:eastAsia="en-US"/>
        </w:rPr>
      </w:pPr>
    </w:p>
    <w:p w:rsidR="005C2589" w:rsidRPr="00FB4736" w:rsidRDefault="005C2589" w:rsidP="00B11E1B">
      <w:pPr>
        <w:keepNext/>
        <w:widowControl w:val="0"/>
        <w:tabs>
          <w:tab w:val="left" w:pos="284"/>
        </w:tabs>
        <w:jc w:val="both"/>
        <w:rPr>
          <w:rFonts w:ascii="Tahoma" w:eastAsia="Calibri" w:hAnsi="Tahoma" w:cs="Tahoma"/>
          <w:b/>
          <w:i/>
          <w:sz w:val="16"/>
          <w:szCs w:val="16"/>
          <w:lang w:eastAsia="en-US"/>
        </w:rPr>
      </w:pPr>
    </w:p>
    <w:p w:rsidR="00693E44" w:rsidRPr="00FB4736" w:rsidRDefault="00693E44" w:rsidP="00293213">
      <w:pPr>
        <w:keepLines/>
        <w:widowControl w:val="0"/>
        <w:tabs>
          <w:tab w:val="left" w:pos="284"/>
        </w:tabs>
        <w:jc w:val="both"/>
        <w:rPr>
          <w:rFonts w:ascii="Tahoma" w:eastAsia="Calibri" w:hAnsi="Tahoma" w:cs="Tahoma"/>
          <w:i/>
          <w:sz w:val="16"/>
          <w:szCs w:val="16"/>
          <w:lang w:eastAsia="en-US"/>
        </w:rPr>
      </w:pPr>
      <w:r w:rsidRPr="00FB4736">
        <w:rPr>
          <w:rFonts w:ascii="Tahoma" w:eastAsia="Calibri" w:hAnsi="Tahoma" w:cs="Tahoma"/>
          <w:b/>
          <w:i/>
          <w:sz w:val="16"/>
          <w:szCs w:val="16"/>
          <w:lang w:eastAsia="en-US"/>
        </w:rPr>
        <w:t>Opomba:</w:t>
      </w:r>
      <w:r w:rsidRPr="00FB4736">
        <w:rPr>
          <w:rFonts w:ascii="Tahoma" w:eastAsia="Calibri" w:hAnsi="Tahoma" w:cs="Tahoma"/>
          <w:i/>
          <w:sz w:val="16"/>
          <w:szCs w:val="16"/>
          <w:lang w:eastAsia="en-US"/>
        </w:rPr>
        <w:t xml:space="preserve"> </w:t>
      </w:r>
    </w:p>
    <w:p w:rsidR="00693E44" w:rsidRPr="00FB4736"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FB4736">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rsidR="00693E44" w:rsidRPr="00FB4736"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FB4736">
        <w:rPr>
          <w:rFonts w:ascii="Tahoma" w:eastAsia="Calibri" w:hAnsi="Tahoma" w:cs="Tahoma"/>
          <w:i/>
          <w:iCs/>
          <w:sz w:val="16"/>
          <w:szCs w:val="16"/>
          <w:lang w:eastAsia="en-US"/>
        </w:rPr>
        <w:t>Obrazec se izpolni za vsakega podizvajalca posebej.</w:t>
      </w:r>
    </w:p>
    <w:p w:rsidR="00693E44" w:rsidRPr="00FB4736"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FB4736">
        <w:rPr>
          <w:rFonts w:ascii="Tahoma" w:eastAsia="Calibri" w:hAnsi="Tahoma" w:cs="Tahoma"/>
          <w:i/>
          <w:iCs/>
          <w:sz w:val="16"/>
          <w:szCs w:val="16"/>
          <w:lang w:eastAsia="en-US"/>
        </w:rPr>
        <w:t>V primeru, da ponudnik ne namerava izvesti javno naročilo s podizvajalcem, obrazca ni potrebno izpolniti ter predložiti.</w:t>
      </w:r>
    </w:p>
    <w:p w:rsidR="00AC5DA3" w:rsidRPr="00FB4736" w:rsidRDefault="00AC5DA3" w:rsidP="00B11E1B">
      <w:pPr>
        <w:keepNext/>
        <w:widowControl w:val="0"/>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FB4736" w:rsidTr="00DC5C33">
        <w:tc>
          <w:tcPr>
            <w:tcW w:w="9426" w:type="dxa"/>
            <w:tcBorders>
              <w:top w:val="single" w:sz="4" w:space="0" w:color="auto"/>
              <w:bottom w:val="single" w:sz="4" w:space="0" w:color="auto"/>
            </w:tcBorders>
          </w:tcPr>
          <w:p w:rsidR="00DC5C33" w:rsidRPr="00FB4736" w:rsidRDefault="00DC5C33" w:rsidP="00B11E1B">
            <w:pPr>
              <w:keepNext/>
              <w:widowControl w:val="0"/>
              <w:jc w:val="both"/>
              <w:rPr>
                <w:rFonts w:ascii="Tahoma" w:eastAsia="Calibri" w:hAnsi="Tahoma" w:cs="Tahoma"/>
                <w:highlight w:val="yellow"/>
                <w:lang w:eastAsia="en-US"/>
              </w:rPr>
            </w:pPr>
            <w:r w:rsidRPr="00FB4736">
              <w:rPr>
                <w:rFonts w:ascii="Calibri" w:eastAsia="Calibri" w:hAnsi="Calibri"/>
                <w:lang w:eastAsia="en-US"/>
              </w:rPr>
              <w:br w:type="page"/>
            </w:r>
            <w:r w:rsidRPr="00FB4736">
              <w:rPr>
                <w:rFonts w:ascii="Tahoma" w:eastAsia="Calibri" w:hAnsi="Tahoma" w:cs="Tahoma"/>
                <w:b/>
                <w:lang w:eastAsia="en-US"/>
              </w:rPr>
              <w:br w:type="page"/>
            </w:r>
            <w:r w:rsidRPr="00FB4736">
              <w:rPr>
                <w:rFonts w:ascii="Tahoma" w:eastAsia="Calibri" w:hAnsi="Tahoma" w:cs="Tahoma"/>
                <w:lang w:eastAsia="en-US"/>
              </w:rPr>
              <w:br w:type="page"/>
            </w:r>
            <w:r w:rsidRPr="00FB4736">
              <w:rPr>
                <w:rFonts w:ascii="Tahoma" w:eastAsia="Calibri" w:hAnsi="Tahoma" w:cs="Tahoma"/>
                <w:lang w:eastAsia="en-US"/>
              </w:rPr>
              <w:br w:type="page"/>
            </w:r>
            <w:r w:rsidRPr="00FB4736">
              <w:rPr>
                <w:rFonts w:ascii="Tahoma" w:eastAsia="Calibri" w:hAnsi="Tahoma" w:cs="Tahoma"/>
                <w:lang w:eastAsia="en-US"/>
              </w:rPr>
              <w:br w:type="page"/>
            </w:r>
            <w:r w:rsidRPr="00FB4736">
              <w:rPr>
                <w:rFonts w:ascii="Tahoma" w:eastAsia="Calibri" w:hAnsi="Tahoma" w:cs="Tahoma"/>
                <w:lang w:eastAsia="en-US"/>
              </w:rPr>
              <w:br w:type="page"/>
              <w:t>PODATKI PODIZVAJALCA</w:t>
            </w:r>
          </w:p>
        </w:tc>
      </w:tr>
    </w:tbl>
    <w:p w:rsidR="00693E44" w:rsidRPr="00FB4736" w:rsidRDefault="00693E44" w:rsidP="00B11E1B">
      <w:pPr>
        <w:keepNext/>
        <w:widowControl w:val="0"/>
        <w:jc w:val="both"/>
        <w:rPr>
          <w:rFonts w:ascii="Tahoma" w:eastAsia="Calibri" w:hAnsi="Tahoma" w:cs="Tahoma"/>
          <w:lang w:eastAsia="en-US"/>
        </w:rPr>
      </w:pPr>
    </w:p>
    <w:p w:rsidR="008A0CD3" w:rsidRPr="00FB4736" w:rsidRDefault="008A0CD3" w:rsidP="00B11E1B">
      <w:pPr>
        <w:keepNext/>
        <w:widowControl w:val="0"/>
        <w:jc w:val="both"/>
        <w:rPr>
          <w:rFonts w:ascii="Tahoma" w:eastAsia="Calibri" w:hAnsi="Tahoma" w:cs="Tahoma"/>
          <w:lang w:eastAsia="en-US"/>
        </w:rPr>
      </w:pPr>
    </w:p>
    <w:p w:rsidR="00D56339" w:rsidRPr="00FB4736" w:rsidRDefault="00693E44" w:rsidP="005C2589">
      <w:pPr>
        <w:keepNext/>
        <w:ind w:right="424"/>
        <w:jc w:val="center"/>
        <w:rPr>
          <w:rFonts w:ascii="Tahoma" w:hAnsi="Tahoma" w:cs="Tahoma"/>
          <w:b/>
          <w:color w:val="272727"/>
        </w:rPr>
      </w:pPr>
      <w:r w:rsidRPr="00FB4736">
        <w:rPr>
          <w:rFonts w:ascii="Tahoma" w:eastAsia="Calibri" w:hAnsi="Tahoma" w:cs="Tahoma"/>
          <w:b/>
          <w:noProof/>
          <w:lang w:eastAsia="en-US"/>
        </w:rPr>
        <w:t>Št.</w:t>
      </w:r>
      <w:r w:rsidR="009913E9" w:rsidRPr="00FB4736">
        <w:rPr>
          <w:rFonts w:ascii="Tahoma" w:eastAsia="Calibri" w:hAnsi="Tahoma" w:cs="Tahoma"/>
          <w:b/>
          <w:noProof/>
          <w:lang w:eastAsia="en-US"/>
        </w:rPr>
        <w:t xml:space="preserve"> </w:t>
      </w:r>
      <w:r w:rsidRPr="00FB4736">
        <w:rPr>
          <w:rFonts w:ascii="Tahoma" w:eastAsia="Calibri" w:hAnsi="Tahoma" w:cs="Tahoma"/>
          <w:b/>
          <w:noProof/>
          <w:lang w:eastAsia="en-US"/>
        </w:rPr>
        <w:t>in naziv JN</w:t>
      </w:r>
      <w:r w:rsidR="00677618" w:rsidRPr="00FB4736">
        <w:rPr>
          <w:rFonts w:ascii="Tahoma" w:eastAsia="Calibri" w:hAnsi="Tahoma" w:cs="Tahoma"/>
          <w:b/>
          <w:noProof/>
          <w:lang w:eastAsia="en-US"/>
        </w:rPr>
        <w:t xml:space="preserve">: </w:t>
      </w:r>
      <w:r w:rsidR="00DF2A09" w:rsidRPr="00FB4736">
        <w:rPr>
          <w:rFonts w:ascii="Tahoma" w:eastAsia="Calibri" w:hAnsi="Tahoma" w:cs="Tahoma"/>
          <w:b/>
          <w:noProof/>
          <w:lang w:eastAsia="en-US"/>
        </w:rPr>
        <w:t>JPE-SIR-</w:t>
      </w:r>
      <w:r w:rsidR="00DB56D9">
        <w:rPr>
          <w:rFonts w:ascii="Tahoma" w:eastAsia="Calibri" w:hAnsi="Tahoma" w:cs="Tahoma"/>
          <w:b/>
          <w:noProof/>
          <w:lang w:eastAsia="en-US"/>
        </w:rPr>
        <w:t>273</w:t>
      </w:r>
      <w:r w:rsidR="003B7C53" w:rsidRPr="00FB4736">
        <w:rPr>
          <w:rFonts w:ascii="Tahoma" w:eastAsia="Calibri" w:hAnsi="Tahoma" w:cs="Tahoma"/>
          <w:b/>
          <w:noProof/>
          <w:lang w:eastAsia="en-US"/>
        </w:rPr>
        <w:t>/21</w:t>
      </w:r>
      <w:r w:rsidR="002C5D89" w:rsidRPr="00FB4736">
        <w:rPr>
          <w:rFonts w:ascii="Tahoma" w:eastAsia="Calibri" w:hAnsi="Tahoma" w:cs="Tahoma"/>
          <w:b/>
          <w:noProof/>
          <w:lang w:eastAsia="en-US"/>
        </w:rPr>
        <w:t xml:space="preserve"> </w:t>
      </w:r>
      <w:r w:rsidR="005C2589" w:rsidRPr="00FB4736">
        <w:rPr>
          <w:rFonts w:ascii="Tahoma" w:eastAsia="Calibri" w:hAnsi="Tahoma" w:cs="Tahoma"/>
          <w:b/>
          <w:noProof/>
          <w:lang w:eastAsia="en-US"/>
        </w:rPr>
        <w:t xml:space="preserve">- </w:t>
      </w:r>
      <w:r w:rsidR="00B43658" w:rsidRPr="00422D46">
        <w:rPr>
          <w:rFonts w:ascii="Tahoma" w:hAnsi="Tahoma" w:cs="Tahoma"/>
          <w:b/>
        </w:rPr>
        <w:t>30II-882-000 Gradnja RP Stanežiče</w:t>
      </w:r>
    </w:p>
    <w:p w:rsidR="00693E44" w:rsidRPr="00FB4736" w:rsidRDefault="00693E44" w:rsidP="00B11E1B">
      <w:pPr>
        <w:keepNext/>
        <w:widowControl w:val="0"/>
        <w:jc w:val="both"/>
        <w:rPr>
          <w:rFonts w:ascii="Tahoma" w:eastAsia="Calibri" w:hAnsi="Tahoma" w:cs="Tahoma"/>
          <w:b/>
          <w:lang w:eastAsia="en-US"/>
        </w:rPr>
      </w:pPr>
    </w:p>
    <w:p w:rsidR="00693E44" w:rsidRPr="00FB4736" w:rsidRDefault="00693E44" w:rsidP="00B11E1B">
      <w:pPr>
        <w:keepNext/>
        <w:widowControl w:val="0"/>
        <w:jc w:val="both"/>
        <w:rPr>
          <w:rFonts w:ascii="Tahoma" w:eastAsia="Calibri" w:hAnsi="Tahoma" w:cs="Tahoma"/>
          <w:sz w:val="22"/>
          <w:szCs w:val="22"/>
          <w:lang w:eastAsia="en-US"/>
        </w:rPr>
      </w:pPr>
    </w:p>
    <w:p w:rsidR="008A0CD3" w:rsidRPr="00FB4736"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FB4736" w:rsidTr="00C84907">
        <w:trPr>
          <w:trHeight w:val="385"/>
          <w:jc w:val="center"/>
        </w:trPr>
        <w:tc>
          <w:tcPr>
            <w:tcW w:w="2762" w:type="dxa"/>
          </w:tcPr>
          <w:p w:rsidR="00693E44" w:rsidRPr="00FB4736" w:rsidRDefault="00693E44" w:rsidP="00B11E1B">
            <w:pPr>
              <w:keepNext/>
              <w:widowControl w:val="0"/>
              <w:jc w:val="both"/>
              <w:rPr>
                <w:rFonts w:ascii="Tahoma" w:eastAsia="Calibri" w:hAnsi="Tahoma" w:cs="Tahoma"/>
                <w:lang w:eastAsia="en-US"/>
              </w:rPr>
            </w:pPr>
            <w:r w:rsidRPr="00FB4736">
              <w:rPr>
                <w:rFonts w:ascii="Tahoma" w:eastAsia="Calibri" w:hAnsi="Tahoma" w:cs="Tahoma"/>
                <w:lang w:eastAsia="en-US"/>
              </w:rPr>
              <w:t>NAZIV PODIZVAJALCA</w:t>
            </w:r>
          </w:p>
          <w:p w:rsidR="00693E44" w:rsidRPr="00FB4736" w:rsidRDefault="00693E44" w:rsidP="00B11E1B">
            <w:pPr>
              <w:keepNext/>
              <w:widowControl w:val="0"/>
              <w:jc w:val="both"/>
              <w:rPr>
                <w:rFonts w:ascii="Tahoma" w:eastAsia="Calibri" w:hAnsi="Tahoma" w:cs="Tahoma"/>
                <w:lang w:eastAsia="en-US"/>
              </w:rPr>
            </w:pPr>
          </w:p>
        </w:tc>
        <w:tc>
          <w:tcPr>
            <w:tcW w:w="6446" w:type="dxa"/>
          </w:tcPr>
          <w:p w:rsidR="00693E44" w:rsidRPr="00FB4736" w:rsidRDefault="00693E44" w:rsidP="00B11E1B">
            <w:pPr>
              <w:keepNext/>
              <w:widowControl w:val="0"/>
              <w:jc w:val="both"/>
              <w:rPr>
                <w:rFonts w:ascii="Tahoma" w:eastAsia="Calibri" w:hAnsi="Tahoma" w:cs="Tahoma"/>
                <w:lang w:eastAsia="en-US"/>
              </w:rPr>
            </w:pPr>
          </w:p>
        </w:tc>
      </w:tr>
      <w:tr w:rsidR="00693E44" w:rsidRPr="00FB4736" w:rsidTr="00C84907">
        <w:trPr>
          <w:jc w:val="center"/>
        </w:trPr>
        <w:tc>
          <w:tcPr>
            <w:tcW w:w="2762" w:type="dxa"/>
          </w:tcPr>
          <w:p w:rsidR="00693E44" w:rsidRPr="00FB4736" w:rsidRDefault="00693E44" w:rsidP="00B11E1B">
            <w:pPr>
              <w:keepNext/>
              <w:widowControl w:val="0"/>
              <w:jc w:val="both"/>
              <w:rPr>
                <w:rFonts w:ascii="Tahoma" w:eastAsia="Calibri" w:hAnsi="Tahoma" w:cs="Tahoma"/>
                <w:lang w:eastAsia="en-US"/>
              </w:rPr>
            </w:pPr>
            <w:r w:rsidRPr="00FB4736">
              <w:rPr>
                <w:rFonts w:ascii="Tahoma" w:eastAsia="Calibri" w:hAnsi="Tahoma" w:cs="Tahoma"/>
                <w:lang w:eastAsia="en-US"/>
              </w:rPr>
              <w:t>POLNI NASLOV</w:t>
            </w:r>
          </w:p>
          <w:p w:rsidR="00693E44" w:rsidRPr="00FB4736" w:rsidRDefault="00693E44" w:rsidP="00B11E1B">
            <w:pPr>
              <w:keepNext/>
              <w:widowControl w:val="0"/>
              <w:jc w:val="both"/>
              <w:rPr>
                <w:rFonts w:ascii="Tahoma" w:eastAsia="Calibri" w:hAnsi="Tahoma" w:cs="Tahoma"/>
                <w:lang w:eastAsia="en-US"/>
              </w:rPr>
            </w:pPr>
          </w:p>
        </w:tc>
        <w:tc>
          <w:tcPr>
            <w:tcW w:w="6446" w:type="dxa"/>
          </w:tcPr>
          <w:p w:rsidR="00693E44" w:rsidRPr="00FB4736" w:rsidRDefault="00693E44" w:rsidP="00B11E1B">
            <w:pPr>
              <w:keepNext/>
              <w:widowControl w:val="0"/>
              <w:jc w:val="both"/>
              <w:rPr>
                <w:rFonts w:ascii="Tahoma" w:eastAsia="Calibri" w:hAnsi="Tahoma" w:cs="Tahoma"/>
                <w:lang w:eastAsia="en-US"/>
              </w:rPr>
            </w:pPr>
          </w:p>
        </w:tc>
      </w:tr>
      <w:tr w:rsidR="00693E44" w:rsidRPr="00FB4736" w:rsidTr="00C84907">
        <w:trPr>
          <w:jc w:val="center"/>
        </w:trPr>
        <w:tc>
          <w:tcPr>
            <w:tcW w:w="2762" w:type="dxa"/>
          </w:tcPr>
          <w:p w:rsidR="00693E44" w:rsidRPr="00FB4736" w:rsidRDefault="00693E44" w:rsidP="00B11E1B">
            <w:pPr>
              <w:keepNext/>
              <w:widowControl w:val="0"/>
              <w:jc w:val="both"/>
              <w:rPr>
                <w:rFonts w:ascii="Tahoma" w:eastAsia="Calibri" w:hAnsi="Tahoma" w:cs="Tahoma"/>
                <w:lang w:eastAsia="en-US"/>
              </w:rPr>
            </w:pPr>
            <w:r w:rsidRPr="00FB4736">
              <w:rPr>
                <w:rFonts w:ascii="Tahoma" w:eastAsia="Calibri" w:hAnsi="Tahoma" w:cs="Tahoma"/>
                <w:lang w:eastAsia="en-US"/>
              </w:rPr>
              <w:t>TELEFON</w:t>
            </w:r>
          </w:p>
          <w:p w:rsidR="00693E44" w:rsidRPr="00FB4736" w:rsidRDefault="00693E44" w:rsidP="00B11E1B">
            <w:pPr>
              <w:keepNext/>
              <w:widowControl w:val="0"/>
              <w:jc w:val="both"/>
              <w:rPr>
                <w:rFonts w:ascii="Tahoma" w:eastAsia="Calibri" w:hAnsi="Tahoma" w:cs="Tahoma"/>
                <w:lang w:eastAsia="en-US"/>
              </w:rPr>
            </w:pPr>
          </w:p>
        </w:tc>
        <w:tc>
          <w:tcPr>
            <w:tcW w:w="6446" w:type="dxa"/>
          </w:tcPr>
          <w:p w:rsidR="00693E44" w:rsidRPr="00FB4736" w:rsidRDefault="00693E44" w:rsidP="00B11E1B">
            <w:pPr>
              <w:keepNext/>
              <w:widowControl w:val="0"/>
              <w:jc w:val="both"/>
              <w:rPr>
                <w:rFonts w:ascii="Tahoma" w:eastAsia="Calibri" w:hAnsi="Tahoma" w:cs="Tahoma"/>
                <w:lang w:eastAsia="en-US"/>
              </w:rPr>
            </w:pPr>
          </w:p>
        </w:tc>
      </w:tr>
      <w:tr w:rsidR="00693E44" w:rsidRPr="00FB4736"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FB4736" w:rsidRDefault="00693E44" w:rsidP="00B11E1B">
            <w:pPr>
              <w:keepNext/>
              <w:widowControl w:val="0"/>
              <w:jc w:val="both"/>
              <w:rPr>
                <w:rFonts w:ascii="Tahoma" w:eastAsia="Calibri" w:hAnsi="Tahoma" w:cs="Tahoma"/>
                <w:lang w:eastAsia="en-US"/>
              </w:rPr>
            </w:pPr>
            <w:r w:rsidRPr="00FB4736">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rsidR="00693E44" w:rsidRPr="00FB4736" w:rsidRDefault="00693E44" w:rsidP="00B11E1B">
            <w:pPr>
              <w:keepNext/>
              <w:widowControl w:val="0"/>
              <w:jc w:val="both"/>
              <w:rPr>
                <w:rFonts w:ascii="Tahoma" w:eastAsia="Calibri" w:hAnsi="Tahoma" w:cs="Tahoma"/>
                <w:lang w:eastAsia="en-US"/>
              </w:rPr>
            </w:pPr>
          </w:p>
        </w:tc>
      </w:tr>
      <w:tr w:rsidR="00693E44" w:rsidRPr="00FB4736"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FB4736" w:rsidRDefault="00693E44" w:rsidP="00B11E1B">
            <w:pPr>
              <w:keepNext/>
              <w:widowControl w:val="0"/>
              <w:rPr>
                <w:rFonts w:ascii="Tahoma" w:eastAsia="Calibri" w:hAnsi="Tahoma" w:cs="Tahoma"/>
                <w:lang w:eastAsia="en-US"/>
              </w:rPr>
            </w:pPr>
            <w:r w:rsidRPr="00FB4736">
              <w:rPr>
                <w:rFonts w:ascii="Tahoma" w:eastAsia="Calibri" w:hAnsi="Tahoma" w:cs="Tahoma"/>
                <w:lang w:eastAsia="en-US"/>
              </w:rPr>
              <w:t>VSI ZAKONITI ZASTOPNIKI</w:t>
            </w:r>
          </w:p>
          <w:p w:rsidR="00693E44" w:rsidRPr="00FB4736" w:rsidRDefault="00693E44" w:rsidP="00B11E1B">
            <w:pPr>
              <w:keepNext/>
              <w:widowControl w:val="0"/>
              <w:jc w:val="both"/>
              <w:rPr>
                <w:rFonts w:ascii="Tahoma" w:eastAsia="Calibri" w:hAnsi="Tahoma" w:cs="Tahoma"/>
                <w:lang w:eastAsia="en-US"/>
              </w:rPr>
            </w:pPr>
          </w:p>
          <w:p w:rsidR="00693E44" w:rsidRPr="00FB4736"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rsidR="00693E44" w:rsidRPr="00FB4736" w:rsidRDefault="00693E44" w:rsidP="00B11E1B">
            <w:pPr>
              <w:keepNext/>
              <w:widowControl w:val="0"/>
              <w:jc w:val="both"/>
              <w:rPr>
                <w:rFonts w:ascii="Tahoma" w:eastAsia="Calibri" w:hAnsi="Tahoma" w:cs="Tahoma"/>
                <w:lang w:eastAsia="en-US"/>
              </w:rPr>
            </w:pPr>
          </w:p>
        </w:tc>
      </w:tr>
      <w:tr w:rsidR="00693E44" w:rsidRPr="00FB4736" w:rsidTr="00C84907">
        <w:trPr>
          <w:trHeight w:val="163"/>
          <w:jc w:val="center"/>
        </w:trPr>
        <w:tc>
          <w:tcPr>
            <w:tcW w:w="2762" w:type="dxa"/>
          </w:tcPr>
          <w:p w:rsidR="00693E44" w:rsidRPr="00FB4736" w:rsidRDefault="00693E44" w:rsidP="00B11E1B">
            <w:pPr>
              <w:keepNext/>
              <w:widowControl w:val="0"/>
              <w:jc w:val="both"/>
              <w:rPr>
                <w:rFonts w:ascii="Tahoma" w:eastAsia="Calibri" w:hAnsi="Tahoma" w:cs="Tahoma"/>
                <w:lang w:eastAsia="en-US"/>
              </w:rPr>
            </w:pPr>
            <w:r w:rsidRPr="00FB4736">
              <w:rPr>
                <w:rFonts w:ascii="Tahoma" w:eastAsia="Calibri" w:hAnsi="Tahoma" w:cs="Tahoma"/>
                <w:lang w:eastAsia="en-US"/>
              </w:rPr>
              <w:t>MATIČNA ŠTEVILKA</w:t>
            </w:r>
          </w:p>
        </w:tc>
        <w:tc>
          <w:tcPr>
            <w:tcW w:w="6446" w:type="dxa"/>
          </w:tcPr>
          <w:p w:rsidR="00693E44" w:rsidRPr="00FB4736" w:rsidRDefault="00693E44" w:rsidP="00B11E1B">
            <w:pPr>
              <w:keepNext/>
              <w:widowControl w:val="0"/>
              <w:jc w:val="both"/>
              <w:rPr>
                <w:rFonts w:ascii="Tahoma" w:eastAsia="Calibri" w:hAnsi="Tahoma" w:cs="Tahoma"/>
                <w:lang w:eastAsia="en-US"/>
              </w:rPr>
            </w:pPr>
          </w:p>
        </w:tc>
      </w:tr>
      <w:tr w:rsidR="00693E44" w:rsidRPr="00FB4736" w:rsidTr="00C84907">
        <w:trPr>
          <w:jc w:val="center"/>
        </w:trPr>
        <w:tc>
          <w:tcPr>
            <w:tcW w:w="2762" w:type="dxa"/>
          </w:tcPr>
          <w:p w:rsidR="00693E44" w:rsidRPr="00FB4736" w:rsidRDefault="00693E44" w:rsidP="00B11E1B">
            <w:pPr>
              <w:keepNext/>
              <w:widowControl w:val="0"/>
              <w:jc w:val="both"/>
              <w:rPr>
                <w:rFonts w:ascii="Tahoma" w:eastAsia="Calibri" w:hAnsi="Tahoma" w:cs="Tahoma"/>
                <w:lang w:eastAsia="en-US"/>
              </w:rPr>
            </w:pPr>
            <w:r w:rsidRPr="00FB4736">
              <w:rPr>
                <w:rFonts w:ascii="Tahoma" w:eastAsia="Calibri" w:hAnsi="Tahoma" w:cs="Tahoma"/>
                <w:lang w:eastAsia="en-US"/>
              </w:rPr>
              <w:t>DAVČNA ŠTEVILKA</w:t>
            </w:r>
          </w:p>
        </w:tc>
        <w:tc>
          <w:tcPr>
            <w:tcW w:w="6446" w:type="dxa"/>
          </w:tcPr>
          <w:p w:rsidR="00693E44" w:rsidRPr="00FB4736" w:rsidRDefault="00693E44" w:rsidP="00B11E1B">
            <w:pPr>
              <w:keepNext/>
              <w:widowControl w:val="0"/>
              <w:jc w:val="both"/>
              <w:rPr>
                <w:rFonts w:ascii="Tahoma" w:eastAsia="Calibri" w:hAnsi="Tahoma" w:cs="Tahoma"/>
                <w:lang w:eastAsia="en-US"/>
              </w:rPr>
            </w:pPr>
          </w:p>
        </w:tc>
      </w:tr>
      <w:tr w:rsidR="00693E44" w:rsidRPr="00FB4736" w:rsidTr="00C84907">
        <w:trPr>
          <w:jc w:val="center"/>
        </w:trPr>
        <w:tc>
          <w:tcPr>
            <w:tcW w:w="2762" w:type="dxa"/>
          </w:tcPr>
          <w:p w:rsidR="00693E44" w:rsidRPr="00FB4736" w:rsidRDefault="00693E44" w:rsidP="00B11E1B">
            <w:pPr>
              <w:keepNext/>
              <w:widowControl w:val="0"/>
              <w:jc w:val="both"/>
              <w:rPr>
                <w:rFonts w:ascii="Tahoma" w:eastAsia="Calibri" w:hAnsi="Tahoma" w:cs="Tahoma"/>
                <w:lang w:eastAsia="en-US"/>
              </w:rPr>
            </w:pPr>
            <w:r w:rsidRPr="00FB4736">
              <w:rPr>
                <w:rFonts w:ascii="Tahoma" w:eastAsia="Calibri" w:hAnsi="Tahoma" w:cs="Tahoma"/>
                <w:lang w:eastAsia="en-US"/>
              </w:rPr>
              <w:t>TRANSAKCIJSKI RAČUN in navedba banke</w:t>
            </w:r>
          </w:p>
        </w:tc>
        <w:tc>
          <w:tcPr>
            <w:tcW w:w="6446" w:type="dxa"/>
          </w:tcPr>
          <w:p w:rsidR="00693E44" w:rsidRPr="00FB4736" w:rsidRDefault="00693E44" w:rsidP="00B11E1B">
            <w:pPr>
              <w:keepNext/>
              <w:widowControl w:val="0"/>
              <w:jc w:val="both"/>
              <w:rPr>
                <w:rFonts w:ascii="Tahoma" w:eastAsia="Calibri" w:hAnsi="Tahoma" w:cs="Tahoma"/>
                <w:lang w:eastAsia="en-US"/>
              </w:rPr>
            </w:pPr>
          </w:p>
        </w:tc>
      </w:tr>
      <w:tr w:rsidR="00693E44" w:rsidRPr="00FB4736" w:rsidTr="00B46D2B">
        <w:trPr>
          <w:trHeight w:val="1140"/>
          <w:jc w:val="center"/>
        </w:trPr>
        <w:tc>
          <w:tcPr>
            <w:tcW w:w="2762" w:type="dxa"/>
          </w:tcPr>
          <w:p w:rsidR="00693E44" w:rsidRPr="00FB4736" w:rsidRDefault="00B46D2B" w:rsidP="00B11E1B">
            <w:pPr>
              <w:keepNext/>
              <w:widowControl w:val="0"/>
              <w:rPr>
                <w:rFonts w:ascii="Tahoma" w:eastAsia="Calibri" w:hAnsi="Tahoma" w:cs="Tahoma"/>
                <w:lang w:eastAsia="en-US"/>
              </w:rPr>
            </w:pPr>
            <w:r w:rsidRPr="00FB4736">
              <w:rPr>
                <w:rFonts w:ascii="Tahoma" w:hAnsi="Tahoma" w:cs="Tahoma"/>
              </w:rPr>
              <w:t>Vrsta</w:t>
            </w:r>
            <w:r w:rsidR="003D3570" w:rsidRPr="00FB4736">
              <w:rPr>
                <w:rFonts w:ascii="Tahoma" w:hAnsi="Tahoma" w:cs="Tahoma"/>
              </w:rPr>
              <w:t>,</w:t>
            </w:r>
            <w:r w:rsidRPr="00FB4736">
              <w:rPr>
                <w:rFonts w:ascii="Tahoma" w:hAnsi="Tahoma" w:cs="Tahoma"/>
              </w:rPr>
              <w:t xml:space="preserve"> količina </w:t>
            </w:r>
            <w:r w:rsidR="003D3570" w:rsidRPr="00FB4736">
              <w:rPr>
                <w:rFonts w:ascii="Tahoma" w:hAnsi="Tahoma" w:cs="Tahoma"/>
              </w:rPr>
              <w:t xml:space="preserve">in orientacijska vrednost </w:t>
            </w:r>
            <w:r w:rsidRPr="00FB4736">
              <w:rPr>
                <w:rFonts w:ascii="Tahoma" w:hAnsi="Tahoma" w:cs="Tahoma"/>
              </w:rPr>
              <w:t>del, ki jih ponudnik namerava oddati v podizvajanje</w:t>
            </w:r>
          </w:p>
        </w:tc>
        <w:tc>
          <w:tcPr>
            <w:tcW w:w="6446" w:type="dxa"/>
          </w:tcPr>
          <w:p w:rsidR="00693E44" w:rsidRPr="00FB4736" w:rsidRDefault="00693E44" w:rsidP="00B11E1B">
            <w:pPr>
              <w:keepNext/>
              <w:widowControl w:val="0"/>
              <w:jc w:val="both"/>
              <w:rPr>
                <w:rFonts w:ascii="Tahoma" w:eastAsia="Calibri" w:hAnsi="Tahoma" w:cs="Tahoma"/>
                <w:lang w:eastAsia="en-US"/>
              </w:rPr>
            </w:pPr>
          </w:p>
          <w:p w:rsidR="00693E44" w:rsidRPr="00FB4736" w:rsidRDefault="00693E44" w:rsidP="00B11E1B">
            <w:pPr>
              <w:keepNext/>
              <w:widowControl w:val="0"/>
              <w:jc w:val="both"/>
              <w:rPr>
                <w:rFonts w:ascii="Tahoma" w:eastAsia="Calibri" w:hAnsi="Tahoma" w:cs="Tahoma"/>
                <w:lang w:eastAsia="en-US"/>
              </w:rPr>
            </w:pPr>
          </w:p>
          <w:p w:rsidR="00693E44" w:rsidRPr="00FB4736" w:rsidRDefault="00693E44" w:rsidP="00B11E1B">
            <w:pPr>
              <w:keepNext/>
              <w:widowControl w:val="0"/>
              <w:jc w:val="both"/>
              <w:rPr>
                <w:rFonts w:ascii="Tahoma" w:eastAsia="Calibri" w:hAnsi="Tahoma" w:cs="Tahoma"/>
                <w:lang w:eastAsia="en-US"/>
              </w:rPr>
            </w:pPr>
          </w:p>
          <w:p w:rsidR="00693E44" w:rsidRPr="00FB4736" w:rsidRDefault="00693E44" w:rsidP="00B11E1B">
            <w:pPr>
              <w:keepNext/>
              <w:widowControl w:val="0"/>
              <w:jc w:val="both"/>
              <w:rPr>
                <w:rFonts w:ascii="Tahoma" w:eastAsia="Calibri" w:hAnsi="Tahoma" w:cs="Tahoma"/>
                <w:lang w:eastAsia="en-US"/>
              </w:rPr>
            </w:pPr>
          </w:p>
        </w:tc>
      </w:tr>
    </w:tbl>
    <w:p w:rsidR="00965820" w:rsidRPr="00FB4736" w:rsidRDefault="00965820" w:rsidP="00B11E1B">
      <w:pPr>
        <w:keepNext/>
        <w:widowControl w:val="0"/>
        <w:jc w:val="center"/>
        <w:rPr>
          <w:rFonts w:ascii="Tahoma" w:hAnsi="Tahoma" w:cs="Tahoma"/>
          <w:b/>
          <w:bCs/>
          <w:sz w:val="22"/>
          <w:szCs w:val="22"/>
        </w:rPr>
      </w:pPr>
    </w:p>
    <w:p w:rsidR="005C2589" w:rsidRPr="00FB4736" w:rsidRDefault="005C2589" w:rsidP="00B11E1B">
      <w:pPr>
        <w:keepNext/>
        <w:widowControl w:val="0"/>
        <w:jc w:val="center"/>
        <w:rPr>
          <w:rFonts w:ascii="Tahoma" w:hAnsi="Tahoma" w:cs="Tahoma"/>
          <w:b/>
          <w:bCs/>
          <w:sz w:val="22"/>
          <w:szCs w:val="22"/>
        </w:rPr>
      </w:pPr>
    </w:p>
    <w:p w:rsidR="00693E44" w:rsidRPr="00FB4736" w:rsidRDefault="00693E44" w:rsidP="00FD4DEB">
      <w:pPr>
        <w:keepLines/>
        <w:widowControl w:val="0"/>
        <w:jc w:val="center"/>
        <w:rPr>
          <w:rFonts w:ascii="Tahoma" w:hAnsi="Tahoma" w:cs="Tahoma"/>
          <w:b/>
          <w:bCs/>
          <w:sz w:val="22"/>
          <w:szCs w:val="22"/>
        </w:rPr>
      </w:pPr>
      <w:r w:rsidRPr="00FB4736">
        <w:rPr>
          <w:rFonts w:ascii="Tahoma" w:hAnsi="Tahoma" w:cs="Tahoma"/>
          <w:b/>
          <w:bCs/>
          <w:sz w:val="22"/>
          <w:szCs w:val="22"/>
        </w:rPr>
        <w:t>SOGLASJE ZA NEPOSREDNO PLAČEVANJE PODIZVAJALCEM</w:t>
      </w:r>
    </w:p>
    <w:p w:rsidR="00A27B0F" w:rsidRPr="00FB4736" w:rsidRDefault="00A27B0F" w:rsidP="00FD4DEB">
      <w:pPr>
        <w:keepLines/>
        <w:widowControl w:val="0"/>
        <w:jc w:val="both"/>
        <w:rPr>
          <w:rFonts w:ascii="Tahoma" w:hAnsi="Tahoma" w:cs="Tahoma"/>
        </w:rPr>
      </w:pPr>
    </w:p>
    <w:p w:rsidR="00A27B0F" w:rsidRPr="00FB4736" w:rsidRDefault="00A27B0F" w:rsidP="00FD4DEB">
      <w:pPr>
        <w:keepLines/>
        <w:widowControl w:val="0"/>
        <w:jc w:val="both"/>
        <w:rPr>
          <w:rFonts w:ascii="Tahoma" w:hAnsi="Tahoma" w:cs="Tahoma"/>
        </w:rPr>
      </w:pPr>
    </w:p>
    <w:p w:rsidR="00693E44" w:rsidRPr="00FB4736" w:rsidRDefault="00693E44" w:rsidP="00FD4DEB">
      <w:pPr>
        <w:keepLines/>
        <w:widowControl w:val="0"/>
        <w:jc w:val="both"/>
        <w:rPr>
          <w:rFonts w:ascii="Tahoma" w:hAnsi="Tahoma" w:cs="Tahoma"/>
        </w:rPr>
      </w:pPr>
      <w:r w:rsidRPr="00FB4736">
        <w:rPr>
          <w:rFonts w:ascii="Tahoma" w:hAnsi="Tahoma" w:cs="Tahoma"/>
        </w:rPr>
        <w:t>Podizvajalec ________________________________</w:t>
      </w:r>
      <w:r w:rsidR="005C2589" w:rsidRPr="00FB4736">
        <w:rPr>
          <w:rFonts w:ascii="Tahoma" w:hAnsi="Tahoma" w:cs="Tahoma"/>
        </w:rPr>
        <w:t>_______</w:t>
      </w:r>
      <w:r w:rsidRPr="00FB4736">
        <w:rPr>
          <w:rFonts w:ascii="Tahoma" w:hAnsi="Tahoma" w:cs="Tahoma"/>
        </w:rPr>
        <w:t>_____________________ (naziv in naslov)</w:t>
      </w:r>
    </w:p>
    <w:tbl>
      <w:tblPr>
        <w:tblW w:w="0" w:type="auto"/>
        <w:tblInd w:w="108" w:type="dxa"/>
        <w:tblLook w:val="04A0" w:firstRow="1" w:lastRow="0" w:firstColumn="1" w:lastColumn="0" w:noHBand="0" w:noVBand="1"/>
      </w:tblPr>
      <w:tblGrid>
        <w:gridCol w:w="4820"/>
        <w:gridCol w:w="4394"/>
      </w:tblGrid>
      <w:tr w:rsidR="00693E44" w:rsidRPr="00FB4736" w:rsidTr="00C84907">
        <w:tc>
          <w:tcPr>
            <w:tcW w:w="4820" w:type="dxa"/>
          </w:tcPr>
          <w:p w:rsidR="00693E44" w:rsidRPr="00FB4736" w:rsidRDefault="00693E44" w:rsidP="00FD4DEB">
            <w:pPr>
              <w:keepLines/>
              <w:widowControl w:val="0"/>
              <w:numPr>
                <w:ilvl w:val="0"/>
                <w:numId w:val="11"/>
              </w:numPr>
              <w:spacing w:after="200" w:line="276" w:lineRule="auto"/>
              <w:ind w:left="318" w:hanging="426"/>
              <w:jc w:val="both"/>
              <w:rPr>
                <w:rFonts w:ascii="Tahoma" w:eastAsia="Calibri" w:hAnsi="Tahoma" w:cs="Tahoma"/>
                <w:b/>
                <w:lang w:eastAsia="en-US"/>
              </w:rPr>
            </w:pPr>
            <w:r w:rsidRPr="00FB4736">
              <w:rPr>
                <w:rFonts w:ascii="Tahoma" w:eastAsia="Calibri" w:hAnsi="Tahoma" w:cs="Tahoma"/>
                <w:lang w:eastAsia="en-US"/>
              </w:rPr>
              <w:t>zahtevam in soglašam,</w:t>
            </w:r>
          </w:p>
        </w:tc>
        <w:tc>
          <w:tcPr>
            <w:tcW w:w="4394" w:type="dxa"/>
          </w:tcPr>
          <w:p w:rsidR="00693E44" w:rsidRPr="00FB4736" w:rsidRDefault="00693E44" w:rsidP="00FD4DEB">
            <w:pPr>
              <w:keepLines/>
              <w:widowControl w:val="0"/>
              <w:numPr>
                <w:ilvl w:val="0"/>
                <w:numId w:val="11"/>
              </w:numPr>
              <w:spacing w:after="200" w:line="276" w:lineRule="auto"/>
              <w:ind w:left="459"/>
              <w:jc w:val="both"/>
              <w:rPr>
                <w:rFonts w:ascii="Tahoma" w:eastAsia="Calibri" w:hAnsi="Tahoma" w:cs="Tahoma"/>
                <w:b/>
                <w:lang w:eastAsia="en-US"/>
              </w:rPr>
            </w:pPr>
            <w:r w:rsidRPr="00FB4736">
              <w:rPr>
                <w:rFonts w:ascii="Tahoma" w:eastAsia="Calibri" w:hAnsi="Tahoma" w:cs="Tahoma"/>
                <w:lang w:eastAsia="en-US"/>
              </w:rPr>
              <w:t>ne soglašam,</w:t>
            </w:r>
          </w:p>
        </w:tc>
      </w:tr>
    </w:tbl>
    <w:p w:rsidR="00AC3E40" w:rsidRPr="00FB4736" w:rsidRDefault="00AC3E40" w:rsidP="00FD4DEB">
      <w:pPr>
        <w:keepLines/>
        <w:widowControl w:val="0"/>
        <w:jc w:val="both"/>
        <w:rPr>
          <w:rFonts w:ascii="Tahoma" w:hAnsi="Tahoma" w:cs="Tahoma"/>
        </w:rPr>
      </w:pPr>
    </w:p>
    <w:p w:rsidR="00693E44" w:rsidRPr="00FB4736" w:rsidRDefault="00693E44" w:rsidP="00FD4DEB">
      <w:pPr>
        <w:keepLines/>
        <w:widowControl w:val="0"/>
        <w:jc w:val="both"/>
        <w:rPr>
          <w:rFonts w:ascii="Tahoma" w:hAnsi="Tahoma" w:cs="Tahoma"/>
        </w:rPr>
      </w:pPr>
      <w:r w:rsidRPr="00FB4736">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FB4736">
        <w:rPr>
          <w:rFonts w:ascii="Tahoma" w:hAnsi="Tahoma" w:cs="Tahoma"/>
        </w:rPr>
        <w:t>do</w:t>
      </w:r>
      <w:r w:rsidRPr="00FB4736">
        <w:rPr>
          <w:rFonts w:ascii="Tahoma" w:hAnsi="Tahoma" w:cs="Tahoma"/>
        </w:rPr>
        <w:t xml:space="preserve"> priloga računu oz. situaciji, ki jo bo naročnik</w:t>
      </w:r>
      <w:r w:rsidR="006E4488" w:rsidRPr="00FB4736">
        <w:rPr>
          <w:rFonts w:ascii="Tahoma" w:hAnsi="Tahoma" w:cs="Tahoma"/>
        </w:rPr>
        <w:t>u</w:t>
      </w:r>
      <w:r w:rsidRPr="00FB4736">
        <w:rPr>
          <w:rFonts w:ascii="Tahoma" w:hAnsi="Tahoma" w:cs="Tahoma"/>
        </w:rPr>
        <w:t xml:space="preserve"> izstavil izvajalec.</w:t>
      </w:r>
    </w:p>
    <w:p w:rsidR="00693E44" w:rsidRPr="00FB4736" w:rsidRDefault="00693E44" w:rsidP="00FD4DEB">
      <w:pPr>
        <w:keepLines/>
        <w:widowControl w:val="0"/>
        <w:jc w:val="both"/>
        <w:rPr>
          <w:rFonts w:ascii="Tahoma" w:hAnsi="Tahoma" w:cs="Tahoma"/>
          <w:b/>
        </w:rPr>
      </w:pPr>
    </w:p>
    <w:p w:rsidR="00214044" w:rsidRPr="00FB4736" w:rsidRDefault="00214044"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FB4736" w:rsidTr="00C84907">
        <w:trPr>
          <w:trHeight w:val="235"/>
        </w:trPr>
        <w:tc>
          <w:tcPr>
            <w:tcW w:w="3402" w:type="dxa"/>
            <w:tcBorders>
              <w:bottom w:val="single" w:sz="4" w:space="0" w:color="auto"/>
            </w:tcBorders>
          </w:tcPr>
          <w:p w:rsidR="00693E44" w:rsidRPr="00FB4736" w:rsidRDefault="00693E44" w:rsidP="00FD4DEB">
            <w:pPr>
              <w:keepLines/>
              <w:widowControl w:val="0"/>
              <w:jc w:val="both"/>
              <w:rPr>
                <w:rFonts w:ascii="Tahoma" w:hAnsi="Tahoma" w:cs="Tahoma"/>
                <w:snapToGrid w:val="0"/>
              </w:rPr>
            </w:pPr>
          </w:p>
        </w:tc>
        <w:tc>
          <w:tcPr>
            <w:tcW w:w="2977" w:type="dxa"/>
          </w:tcPr>
          <w:p w:rsidR="00693E44" w:rsidRPr="00FB4736" w:rsidRDefault="00693E44" w:rsidP="00FD4DEB">
            <w:pPr>
              <w:keepLines/>
              <w:widowControl w:val="0"/>
              <w:jc w:val="both"/>
              <w:rPr>
                <w:rFonts w:ascii="Tahoma" w:hAnsi="Tahoma" w:cs="Tahoma"/>
                <w:snapToGrid w:val="0"/>
              </w:rPr>
            </w:pPr>
          </w:p>
        </w:tc>
        <w:tc>
          <w:tcPr>
            <w:tcW w:w="3119" w:type="dxa"/>
            <w:tcBorders>
              <w:bottom w:val="single" w:sz="4" w:space="0" w:color="auto"/>
            </w:tcBorders>
          </w:tcPr>
          <w:p w:rsidR="00693E44" w:rsidRPr="00FB4736" w:rsidRDefault="00693E44" w:rsidP="00FD4DEB">
            <w:pPr>
              <w:keepLines/>
              <w:widowControl w:val="0"/>
              <w:jc w:val="both"/>
              <w:rPr>
                <w:rFonts w:ascii="Tahoma" w:hAnsi="Tahoma" w:cs="Tahoma"/>
                <w:snapToGrid w:val="0"/>
              </w:rPr>
            </w:pPr>
          </w:p>
        </w:tc>
      </w:tr>
      <w:tr w:rsidR="00693E44" w:rsidRPr="00FB4736" w:rsidTr="00C84907">
        <w:trPr>
          <w:trHeight w:val="235"/>
        </w:trPr>
        <w:tc>
          <w:tcPr>
            <w:tcW w:w="3402" w:type="dxa"/>
            <w:tcBorders>
              <w:top w:val="single" w:sz="4" w:space="0" w:color="auto"/>
            </w:tcBorders>
          </w:tcPr>
          <w:p w:rsidR="00693E44" w:rsidRPr="00FB4736" w:rsidRDefault="00693E44" w:rsidP="00FD4DEB">
            <w:pPr>
              <w:keepLines/>
              <w:widowControl w:val="0"/>
              <w:jc w:val="both"/>
              <w:rPr>
                <w:rFonts w:ascii="Tahoma" w:hAnsi="Tahoma" w:cs="Tahoma"/>
                <w:snapToGrid w:val="0"/>
              </w:rPr>
            </w:pPr>
            <w:r w:rsidRPr="00FB4736">
              <w:rPr>
                <w:rFonts w:ascii="Tahoma" w:hAnsi="Tahoma" w:cs="Tahoma"/>
                <w:snapToGrid w:val="0"/>
              </w:rPr>
              <w:t>(kraj, datum)</w:t>
            </w:r>
          </w:p>
        </w:tc>
        <w:tc>
          <w:tcPr>
            <w:tcW w:w="2977" w:type="dxa"/>
          </w:tcPr>
          <w:p w:rsidR="00693E44" w:rsidRPr="00FB4736" w:rsidRDefault="00693E44" w:rsidP="00FD4DEB">
            <w:pPr>
              <w:keepLines/>
              <w:widowControl w:val="0"/>
              <w:jc w:val="center"/>
              <w:rPr>
                <w:rFonts w:ascii="Tahoma" w:hAnsi="Tahoma" w:cs="Tahoma"/>
                <w:snapToGrid w:val="0"/>
              </w:rPr>
            </w:pPr>
            <w:r w:rsidRPr="00FB4736">
              <w:rPr>
                <w:rFonts w:ascii="Tahoma" w:hAnsi="Tahoma" w:cs="Tahoma"/>
                <w:snapToGrid w:val="0"/>
              </w:rPr>
              <w:t>žig</w:t>
            </w:r>
          </w:p>
        </w:tc>
        <w:tc>
          <w:tcPr>
            <w:tcW w:w="3119" w:type="dxa"/>
            <w:tcBorders>
              <w:top w:val="single" w:sz="4" w:space="0" w:color="auto"/>
            </w:tcBorders>
          </w:tcPr>
          <w:p w:rsidR="00693E44" w:rsidRPr="00FB4736" w:rsidRDefault="00693E44" w:rsidP="00FD4DEB">
            <w:pPr>
              <w:keepLines/>
              <w:widowControl w:val="0"/>
              <w:jc w:val="both"/>
              <w:rPr>
                <w:rFonts w:ascii="Tahoma" w:hAnsi="Tahoma" w:cs="Tahoma"/>
                <w:snapToGrid w:val="0"/>
              </w:rPr>
            </w:pPr>
            <w:r w:rsidRPr="00FB4736">
              <w:rPr>
                <w:rFonts w:ascii="Tahoma" w:hAnsi="Tahoma" w:cs="Tahoma"/>
                <w:snapToGrid w:val="0"/>
              </w:rPr>
              <w:t>(n</w:t>
            </w:r>
            <w:r w:rsidRPr="00FB4736">
              <w:rPr>
                <w:rFonts w:ascii="Tahoma" w:hAnsi="Tahoma" w:cs="Tahoma"/>
              </w:rPr>
              <w:t xml:space="preserve">aziv in podpis </w:t>
            </w:r>
            <w:r w:rsidRPr="00FB4736">
              <w:rPr>
                <w:rFonts w:ascii="Tahoma" w:hAnsi="Tahoma" w:cs="Tahoma"/>
                <w:b/>
              </w:rPr>
              <w:t>podizvajalca</w:t>
            </w:r>
            <w:r w:rsidRPr="00FB4736">
              <w:rPr>
                <w:rFonts w:ascii="Tahoma" w:hAnsi="Tahoma" w:cs="Tahoma"/>
                <w:snapToGrid w:val="0"/>
              </w:rPr>
              <w:t>)</w:t>
            </w:r>
          </w:p>
        </w:tc>
      </w:tr>
      <w:tr w:rsidR="00693E44" w:rsidRPr="00FB4736" w:rsidTr="00364004">
        <w:trPr>
          <w:trHeight w:val="1380"/>
        </w:trPr>
        <w:tc>
          <w:tcPr>
            <w:tcW w:w="3402" w:type="dxa"/>
          </w:tcPr>
          <w:p w:rsidR="00693E44" w:rsidRPr="00FB4736" w:rsidRDefault="00693E44" w:rsidP="00FD4DEB">
            <w:pPr>
              <w:keepLines/>
              <w:widowControl w:val="0"/>
              <w:jc w:val="both"/>
              <w:rPr>
                <w:rFonts w:ascii="Tahoma" w:eastAsia="Calibri" w:hAnsi="Tahoma" w:cs="Tahoma"/>
                <w:snapToGrid w:val="0"/>
                <w:sz w:val="22"/>
                <w:szCs w:val="22"/>
                <w:lang w:eastAsia="en-US"/>
              </w:rPr>
            </w:pPr>
          </w:p>
        </w:tc>
        <w:tc>
          <w:tcPr>
            <w:tcW w:w="2977" w:type="dxa"/>
          </w:tcPr>
          <w:p w:rsidR="00693E44" w:rsidRPr="00FB4736" w:rsidRDefault="00693E44" w:rsidP="00FD4DEB">
            <w:pPr>
              <w:keepLines/>
              <w:widowControl w:val="0"/>
              <w:jc w:val="both"/>
              <w:rPr>
                <w:rFonts w:ascii="Tahoma" w:eastAsia="Calibri" w:hAnsi="Tahoma" w:cs="Tahoma"/>
                <w:snapToGrid w:val="0"/>
                <w:sz w:val="22"/>
                <w:szCs w:val="22"/>
                <w:lang w:eastAsia="en-US"/>
              </w:rPr>
            </w:pPr>
          </w:p>
        </w:tc>
        <w:tc>
          <w:tcPr>
            <w:tcW w:w="3119" w:type="dxa"/>
          </w:tcPr>
          <w:p w:rsidR="00693E44" w:rsidRPr="00FB4736" w:rsidRDefault="00693E44" w:rsidP="00FD4DEB">
            <w:pPr>
              <w:keepLines/>
              <w:widowControl w:val="0"/>
              <w:jc w:val="both"/>
              <w:rPr>
                <w:rFonts w:ascii="Tahoma" w:eastAsia="Calibri" w:hAnsi="Tahoma" w:cs="Tahoma"/>
                <w:snapToGrid w:val="0"/>
                <w:sz w:val="22"/>
                <w:szCs w:val="22"/>
                <w:lang w:eastAsia="en-US"/>
              </w:rPr>
            </w:pPr>
          </w:p>
        </w:tc>
      </w:tr>
      <w:tr w:rsidR="00693E44" w:rsidRPr="00FB4736" w:rsidTr="00364004">
        <w:trPr>
          <w:trHeight w:val="235"/>
        </w:trPr>
        <w:tc>
          <w:tcPr>
            <w:tcW w:w="3402" w:type="dxa"/>
          </w:tcPr>
          <w:p w:rsidR="00693E44" w:rsidRPr="00FB4736" w:rsidRDefault="00693E44" w:rsidP="00FD4DEB">
            <w:pPr>
              <w:keepLines/>
              <w:widowControl w:val="0"/>
              <w:jc w:val="center"/>
              <w:rPr>
                <w:rFonts w:ascii="Tahoma" w:eastAsia="Calibri" w:hAnsi="Tahoma" w:cs="Tahoma"/>
                <w:snapToGrid w:val="0"/>
                <w:sz w:val="22"/>
                <w:szCs w:val="22"/>
                <w:lang w:eastAsia="en-US"/>
              </w:rPr>
            </w:pPr>
          </w:p>
        </w:tc>
        <w:tc>
          <w:tcPr>
            <w:tcW w:w="2977" w:type="dxa"/>
          </w:tcPr>
          <w:p w:rsidR="00693E44" w:rsidRPr="00FB4736" w:rsidRDefault="00693E44" w:rsidP="00FD4DEB">
            <w:pPr>
              <w:keepLines/>
              <w:widowControl w:val="0"/>
              <w:jc w:val="center"/>
              <w:rPr>
                <w:rFonts w:ascii="Tahoma" w:eastAsia="Calibri" w:hAnsi="Tahoma" w:cs="Tahoma"/>
                <w:snapToGrid w:val="0"/>
                <w:sz w:val="22"/>
                <w:szCs w:val="22"/>
                <w:lang w:eastAsia="en-US"/>
              </w:rPr>
            </w:pPr>
          </w:p>
        </w:tc>
        <w:tc>
          <w:tcPr>
            <w:tcW w:w="3119" w:type="dxa"/>
          </w:tcPr>
          <w:p w:rsidR="00693E44" w:rsidRPr="00FB4736" w:rsidRDefault="00693E44" w:rsidP="00FD4DEB">
            <w:pPr>
              <w:keepLines/>
              <w:widowControl w:val="0"/>
              <w:jc w:val="center"/>
              <w:rPr>
                <w:rFonts w:ascii="Tahoma" w:eastAsia="Calibri" w:hAnsi="Tahoma" w:cs="Tahoma"/>
                <w:snapToGrid w:val="0"/>
                <w:sz w:val="22"/>
                <w:szCs w:val="22"/>
                <w:lang w:eastAsia="en-US"/>
              </w:rPr>
            </w:pPr>
          </w:p>
        </w:tc>
      </w:tr>
    </w:tbl>
    <w:p w:rsidR="00693E44" w:rsidRPr="00FB4736" w:rsidRDefault="00693E44" w:rsidP="00FD4DEB">
      <w:pPr>
        <w:keepLines/>
        <w:widowControl w:val="0"/>
        <w:tabs>
          <w:tab w:val="left" w:pos="284"/>
        </w:tabs>
        <w:jc w:val="both"/>
        <w:rPr>
          <w:rFonts w:ascii="Tahoma" w:eastAsia="Calibri" w:hAnsi="Tahoma" w:cs="Tahoma"/>
          <w:i/>
          <w:sz w:val="16"/>
          <w:szCs w:val="16"/>
          <w:lang w:eastAsia="en-US"/>
        </w:rPr>
      </w:pPr>
      <w:r w:rsidRPr="00FB4736">
        <w:rPr>
          <w:rFonts w:ascii="Tahoma" w:eastAsia="Calibri" w:hAnsi="Tahoma" w:cs="Tahoma"/>
          <w:b/>
          <w:i/>
          <w:sz w:val="16"/>
          <w:szCs w:val="16"/>
          <w:lang w:eastAsia="en-US"/>
        </w:rPr>
        <w:t>Opomba:</w:t>
      </w:r>
      <w:r w:rsidRPr="00FB4736">
        <w:rPr>
          <w:rFonts w:ascii="Tahoma" w:eastAsia="Calibri" w:hAnsi="Tahoma" w:cs="Tahoma"/>
          <w:i/>
          <w:sz w:val="16"/>
          <w:szCs w:val="16"/>
          <w:lang w:eastAsia="en-US"/>
        </w:rPr>
        <w:t xml:space="preserve"> </w:t>
      </w:r>
    </w:p>
    <w:p w:rsidR="00693E44" w:rsidRPr="00FB4736"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FB4736">
        <w:rPr>
          <w:rFonts w:ascii="Tahoma" w:eastAsia="Calibri" w:hAnsi="Tahoma" w:cs="Tahoma"/>
          <w:i/>
          <w:iCs/>
          <w:sz w:val="16"/>
          <w:szCs w:val="16"/>
          <w:lang w:eastAsia="en-US"/>
        </w:rPr>
        <w:t>Obrazec se izpolni za vsakega podizvajalca posebej.</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FB4736" w:rsidTr="00A34167">
        <w:tc>
          <w:tcPr>
            <w:tcW w:w="599" w:type="dxa"/>
            <w:tcBorders>
              <w:top w:val="single" w:sz="4" w:space="0" w:color="auto"/>
              <w:bottom w:val="single" w:sz="4" w:space="0" w:color="auto"/>
              <w:right w:val="nil"/>
            </w:tcBorders>
          </w:tcPr>
          <w:p w:rsidR="00DC10BE" w:rsidRPr="00FB4736" w:rsidRDefault="00DC10BE" w:rsidP="00B11E1B">
            <w:pPr>
              <w:keepNext/>
              <w:widowControl w:val="0"/>
              <w:jc w:val="right"/>
              <w:rPr>
                <w:rFonts w:ascii="Tahoma" w:hAnsi="Tahoma" w:cs="Tahoma"/>
              </w:rPr>
            </w:pPr>
            <w:r w:rsidRPr="00FB4736">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FB4736" w:rsidRDefault="00DC10BE" w:rsidP="00B11E1B">
            <w:pPr>
              <w:keepNext/>
              <w:widowControl w:val="0"/>
              <w:rPr>
                <w:rFonts w:ascii="Tahoma" w:hAnsi="Tahoma" w:cs="Tahoma"/>
              </w:rPr>
            </w:pPr>
            <w:r w:rsidRPr="00FB4736">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rsidR="00DC10BE" w:rsidRPr="00FB4736" w:rsidRDefault="00BE71E3" w:rsidP="00B11E1B">
            <w:pPr>
              <w:keepNext/>
              <w:widowControl w:val="0"/>
              <w:jc w:val="right"/>
              <w:rPr>
                <w:rFonts w:ascii="Tahoma" w:hAnsi="Tahoma" w:cs="Tahoma"/>
                <w:b/>
              </w:rPr>
            </w:pPr>
            <w:r w:rsidRPr="00FB4736">
              <w:rPr>
                <w:rFonts w:ascii="Tahoma" w:hAnsi="Tahoma" w:cs="Tahoma"/>
                <w:b/>
                <w:i/>
              </w:rPr>
              <w:t>VZ0REC</w:t>
            </w:r>
            <w:r w:rsidR="00DC10BE" w:rsidRPr="00FB4736">
              <w:rPr>
                <w:rFonts w:ascii="Tahoma" w:hAnsi="Tahoma" w:cs="Tahoma"/>
                <w:b/>
                <w:i/>
              </w:rPr>
              <w:t xml:space="preserve"> </w:t>
            </w:r>
          </w:p>
        </w:tc>
        <w:tc>
          <w:tcPr>
            <w:tcW w:w="551" w:type="dxa"/>
            <w:tcBorders>
              <w:top w:val="single" w:sz="4" w:space="0" w:color="auto"/>
              <w:left w:val="nil"/>
              <w:bottom w:val="single" w:sz="4" w:space="0" w:color="auto"/>
            </w:tcBorders>
          </w:tcPr>
          <w:p w:rsidR="00DC10BE" w:rsidRPr="00FB4736" w:rsidRDefault="00DC10BE" w:rsidP="00B11E1B">
            <w:pPr>
              <w:keepNext/>
              <w:widowControl w:val="0"/>
              <w:rPr>
                <w:rFonts w:ascii="Tahoma" w:hAnsi="Tahoma" w:cs="Tahoma"/>
                <w:b/>
                <w:i/>
              </w:rPr>
            </w:pPr>
          </w:p>
        </w:tc>
      </w:tr>
    </w:tbl>
    <w:p w:rsidR="00DC10BE" w:rsidRPr="00FB4736" w:rsidRDefault="00DC10BE" w:rsidP="00B11E1B">
      <w:pPr>
        <w:keepNext/>
        <w:widowControl w:val="0"/>
        <w:jc w:val="both"/>
        <w:rPr>
          <w:rFonts w:ascii="Tahoma" w:hAnsi="Tahoma" w:cs="Tahoma"/>
          <w:sz w:val="22"/>
          <w:szCs w:val="22"/>
        </w:rPr>
      </w:pPr>
    </w:p>
    <w:p w:rsidR="00DC10BE" w:rsidRPr="00FB4736" w:rsidRDefault="00DC10BE" w:rsidP="00B11E1B">
      <w:pPr>
        <w:keepNext/>
        <w:widowControl w:val="0"/>
        <w:jc w:val="both"/>
        <w:rPr>
          <w:rFonts w:ascii="Tahoma" w:hAnsi="Tahoma" w:cs="Tahoma"/>
          <w:sz w:val="22"/>
          <w:szCs w:val="22"/>
        </w:rPr>
      </w:pPr>
    </w:p>
    <w:p w:rsidR="00DC10BE" w:rsidRPr="00FB4736" w:rsidRDefault="00DC10BE" w:rsidP="00B11E1B">
      <w:pPr>
        <w:keepNext/>
        <w:widowControl w:val="0"/>
        <w:jc w:val="both"/>
        <w:rPr>
          <w:rFonts w:ascii="Tahoma" w:hAnsi="Tahoma" w:cs="Tahoma"/>
          <w:noProof/>
        </w:rPr>
      </w:pP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noProof/>
        </w:rPr>
        <w:t>_________________</w:t>
      </w:r>
    </w:p>
    <w:p w:rsidR="00DC10BE" w:rsidRPr="00FB4736" w:rsidRDefault="00DC10BE" w:rsidP="00B11E1B">
      <w:pPr>
        <w:keepNext/>
        <w:widowControl w:val="0"/>
        <w:jc w:val="both"/>
        <w:rPr>
          <w:rFonts w:ascii="Tahoma" w:hAnsi="Tahoma" w:cs="Tahoma"/>
          <w:noProof/>
        </w:rPr>
      </w:pPr>
      <w:r w:rsidRPr="00FB4736">
        <w:rPr>
          <w:rFonts w:ascii="Tahoma" w:hAnsi="Tahoma" w:cs="Tahoma"/>
          <w:noProof/>
        </w:rPr>
        <w:t>________________________________</w:t>
      </w:r>
      <w:r w:rsidRPr="00FB4736">
        <w:rPr>
          <w:rFonts w:ascii="Tahoma" w:hAnsi="Tahoma" w:cs="Tahoma"/>
          <w:noProof/>
        </w:rPr>
        <w:tab/>
      </w:r>
      <w:r w:rsidRPr="00FB4736">
        <w:rPr>
          <w:rFonts w:ascii="Tahoma" w:hAnsi="Tahoma" w:cs="Tahoma"/>
          <w:noProof/>
        </w:rPr>
        <w:tab/>
      </w:r>
      <w:r w:rsidRPr="00FB4736">
        <w:rPr>
          <w:rFonts w:ascii="Tahoma" w:hAnsi="Tahoma" w:cs="Tahoma"/>
          <w:noProof/>
        </w:rPr>
        <w:tab/>
      </w:r>
      <w:r w:rsidRPr="00FB4736">
        <w:rPr>
          <w:rFonts w:ascii="Tahoma" w:hAnsi="Tahoma" w:cs="Tahoma"/>
          <w:noProof/>
        </w:rPr>
        <w:tab/>
      </w:r>
      <w:r w:rsidRPr="00FB4736">
        <w:rPr>
          <w:rFonts w:ascii="Tahoma" w:hAnsi="Tahoma" w:cs="Tahoma"/>
          <w:noProof/>
        </w:rPr>
        <w:tab/>
      </w:r>
      <w:r w:rsidRPr="00FB4736">
        <w:rPr>
          <w:rFonts w:ascii="Tahoma" w:hAnsi="Tahoma" w:cs="Tahoma"/>
          <w:noProof/>
        </w:rPr>
        <w:tab/>
        <w:t>(Kraj in datum)</w:t>
      </w:r>
    </w:p>
    <w:p w:rsidR="00DC10BE" w:rsidRPr="00FB4736" w:rsidRDefault="00DC10BE" w:rsidP="00B11E1B">
      <w:pPr>
        <w:keepNext/>
        <w:widowControl w:val="0"/>
        <w:jc w:val="both"/>
        <w:rPr>
          <w:rFonts w:ascii="Tahoma" w:hAnsi="Tahoma" w:cs="Tahoma"/>
          <w:noProof/>
        </w:rPr>
      </w:pPr>
      <w:r w:rsidRPr="00FB4736">
        <w:rPr>
          <w:rFonts w:ascii="Tahoma" w:hAnsi="Tahoma" w:cs="Tahoma"/>
          <w:noProof/>
        </w:rPr>
        <w:t>(Izdajatelj menice)</w:t>
      </w:r>
    </w:p>
    <w:p w:rsidR="00DC10BE" w:rsidRPr="00FB4736" w:rsidRDefault="00DC10BE" w:rsidP="00B11E1B">
      <w:pPr>
        <w:keepNext/>
        <w:widowControl w:val="0"/>
        <w:jc w:val="both"/>
        <w:rPr>
          <w:rFonts w:ascii="Tahoma" w:hAnsi="Tahoma" w:cs="Tahoma"/>
          <w:noProof/>
        </w:rPr>
      </w:pPr>
    </w:p>
    <w:p w:rsidR="00DC10BE" w:rsidRPr="00FB4736" w:rsidRDefault="00DC10BE" w:rsidP="00B11E1B">
      <w:pPr>
        <w:keepNext/>
        <w:widowControl w:val="0"/>
        <w:jc w:val="center"/>
        <w:rPr>
          <w:rFonts w:ascii="Tahoma" w:hAnsi="Tahoma" w:cs="Tahoma"/>
          <w:b/>
          <w:noProof/>
        </w:rPr>
      </w:pPr>
      <w:r w:rsidRPr="00FB4736">
        <w:rPr>
          <w:rFonts w:ascii="Tahoma" w:hAnsi="Tahoma" w:cs="Tahoma"/>
          <w:b/>
          <w:noProof/>
        </w:rPr>
        <w:t xml:space="preserve">MENIČNA IZJAVA  </w:t>
      </w:r>
    </w:p>
    <w:p w:rsidR="00DC10BE" w:rsidRPr="00FB4736" w:rsidRDefault="00DC10BE" w:rsidP="00B11E1B">
      <w:pPr>
        <w:keepNext/>
        <w:widowControl w:val="0"/>
        <w:jc w:val="center"/>
        <w:rPr>
          <w:rFonts w:ascii="Tahoma" w:hAnsi="Tahoma" w:cs="Tahoma"/>
          <w:b/>
          <w:noProof/>
        </w:rPr>
      </w:pPr>
      <w:r w:rsidRPr="00FB4736">
        <w:rPr>
          <w:rFonts w:ascii="Tahoma" w:hAnsi="Tahoma" w:cs="Tahoma"/>
          <w:b/>
          <w:noProof/>
        </w:rPr>
        <w:t xml:space="preserve">ZA DOBRO IZVEDBO POGODBENIH OBVEZNOSTI </w:t>
      </w:r>
    </w:p>
    <w:p w:rsidR="00DC10BE" w:rsidRPr="00FB4736" w:rsidRDefault="00DC10BE" w:rsidP="00B11E1B">
      <w:pPr>
        <w:keepNext/>
        <w:widowControl w:val="0"/>
        <w:jc w:val="center"/>
        <w:rPr>
          <w:rFonts w:ascii="Tahoma" w:hAnsi="Tahoma" w:cs="Tahoma"/>
          <w:b/>
          <w:noProof/>
          <w:sz w:val="22"/>
          <w:szCs w:val="22"/>
        </w:rPr>
      </w:pPr>
    </w:p>
    <w:p w:rsidR="00DC10BE" w:rsidRPr="00FB4736" w:rsidRDefault="00DC10BE" w:rsidP="00B11E1B">
      <w:pPr>
        <w:keepNext/>
        <w:widowControl w:val="0"/>
        <w:jc w:val="center"/>
        <w:rPr>
          <w:rFonts w:ascii="Tahoma" w:hAnsi="Tahoma" w:cs="Tahoma"/>
          <w:noProof/>
          <w:sz w:val="22"/>
          <w:szCs w:val="22"/>
        </w:rPr>
      </w:pPr>
    </w:p>
    <w:p w:rsidR="00DC10BE" w:rsidRPr="00FB4736" w:rsidRDefault="00DC10BE" w:rsidP="00B11E1B">
      <w:pPr>
        <w:keepNext/>
        <w:widowControl w:val="0"/>
        <w:jc w:val="both"/>
        <w:rPr>
          <w:rFonts w:ascii="Tahoma" w:hAnsi="Tahoma" w:cs="Tahoma"/>
          <w:noProof/>
        </w:rPr>
      </w:pPr>
      <w:r w:rsidRPr="00FB4736">
        <w:rPr>
          <w:rFonts w:ascii="Tahoma" w:hAnsi="Tahoma" w:cs="Tahoma"/>
          <w:noProof/>
        </w:rPr>
        <w:t>V skladu z pogodbo št. ___</w:t>
      </w:r>
      <w:r w:rsidR="005C2589" w:rsidRPr="00FB4736">
        <w:rPr>
          <w:rFonts w:ascii="Tahoma" w:hAnsi="Tahoma" w:cs="Tahoma"/>
          <w:noProof/>
        </w:rPr>
        <w:t>___</w:t>
      </w:r>
      <w:r w:rsidRPr="00FB4736">
        <w:rPr>
          <w:rFonts w:ascii="Tahoma" w:hAnsi="Tahoma" w:cs="Tahoma"/>
          <w:noProof/>
        </w:rPr>
        <w:t>_____</w:t>
      </w:r>
      <w:r w:rsidR="00844A72" w:rsidRPr="00FB4736">
        <w:rPr>
          <w:rFonts w:ascii="Tahoma" w:hAnsi="Tahoma" w:cs="Tahoma"/>
          <w:noProof/>
        </w:rPr>
        <w:t xml:space="preserve"> z dne _______</w:t>
      </w:r>
      <w:r w:rsidRPr="00FB4736">
        <w:rPr>
          <w:rFonts w:ascii="Tahoma" w:hAnsi="Tahoma" w:cs="Tahoma"/>
          <w:noProof/>
        </w:rPr>
        <w:t>, sklenjeno med naročnikom Javno podjetje Energetika Ljubljana, d.o.o., Verovškova</w:t>
      </w:r>
      <w:r w:rsidR="00862B93" w:rsidRPr="00FB4736">
        <w:rPr>
          <w:rFonts w:ascii="Tahoma" w:hAnsi="Tahoma" w:cs="Tahoma"/>
          <w:noProof/>
        </w:rPr>
        <w:t xml:space="preserve"> ulica</w:t>
      </w:r>
      <w:r w:rsidRPr="00FB4736">
        <w:rPr>
          <w:rFonts w:ascii="Tahoma" w:hAnsi="Tahoma" w:cs="Tahoma"/>
          <w:noProof/>
        </w:rPr>
        <w:t xml:space="preserve"> 62, 1000 Ljubljana (upravičenec) in ______________ (naziv in naslov izvajalca), je izvajalec dolžan izvesti ________</w:t>
      </w:r>
      <w:r w:rsidR="005C2589" w:rsidRPr="00FB4736">
        <w:rPr>
          <w:rFonts w:ascii="Tahoma" w:hAnsi="Tahoma" w:cs="Tahoma"/>
          <w:noProof/>
        </w:rPr>
        <w:t>_____________________________</w:t>
      </w:r>
      <w:r w:rsidRPr="00FB4736">
        <w:rPr>
          <w:rFonts w:ascii="Tahoma" w:hAnsi="Tahoma" w:cs="Tahoma"/>
          <w:noProof/>
        </w:rPr>
        <w:t>____________ (predmet pogodbe) v pogodbeni vrednosti _____</w:t>
      </w:r>
      <w:r w:rsidR="005C2589" w:rsidRPr="00FB4736">
        <w:rPr>
          <w:rFonts w:ascii="Tahoma" w:hAnsi="Tahoma" w:cs="Tahoma"/>
          <w:noProof/>
        </w:rPr>
        <w:t>__</w:t>
      </w:r>
      <w:r w:rsidRPr="00FB4736">
        <w:rPr>
          <w:rFonts w:ascii="Tahoma" w:hAnsi="Tahoma" w:cs="Tahoma"/>
          <w:noProof/>
        </w:rPr>
        <w:t>_________ EUR brez DDV.</w:t>
      </w:r>
    </w:p>
    <w:p w:rsidR="00DC10BE" w:rsidRPr="00FB4736" w:rsidRDefault="00DC10BE" w:rsidP="00B11E1B">
      <w:pPr>
        <w:keepNext/>
        <w:widowControl w:val="0"/>
        <w:jc w:val="both"/>
        <w:rPr>
          <w:rFonts w:ascii="Tahoma" w:hAnsi="Tahoma" w:cs="Tahoma"/>
          <w:noProof/>
        </w:rPr>
      </w:pPr>
    </w:p>
    <w:p w:rsidR="00DC10BE" w:rsidRPr="00FB4736" w:rsidRDefault="00DC10BE" w:rsidP="00B11E1B">
      <w:pPr>
        <w:keepNext/>
        <w:widowControl w:val="0"/>
        <w:jc w:val="both"/>
        <w:rPr>
          <w:rFonts w:ascii="Tahoma" w:hAnsi="Tahoma" w:cs="Tahoma"/>
          <w:noProof/>
        </w:rPr>
      </w:pPr>
      <w:r w:rsidRPr="00FB4736">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rsidR="00DC10BE" w:rsidRPr="00FB4736" w:rsidRDefault="00DC10BE" w:rsidP="00B11E1B">
      <w:pPr>
        <w:keepNext/>
        <w:widowControl w:val="0"/>
        <w:jc w:val="both"/>
        <w:rPr>
          <w:rFonts w:ascii="Tahoma" w:hAnsi="Tahoma" w:cs="Tahoma"/>
          <w:noProof/>
        </w:rPr>
      </w:pPr>
    </w:p>
    <w:p w:rsidR="00DC10BE" w:rsidRPr="00FB4736" w:rsidRDefault="00DC10BE" w:rsidP="00B11E1B">
      <w:pPr>
        <w:keepNext/>
        <w:widowControl w:val="0"/>
        <w:jc w:val="both"/>
        <w:rPr>
          <w:rFonts w:ascii="Tahoma" w:hAnsi="Tahoma" w:cs="Tahoma"/>
          <w:noProof/>
        </w:rPr>
      </w:pPr>
      <w:r w:rsidRPr="00FB4736">
        <w:rPr>
          <w:rFonts w:ascii="Tahoma" w:hAnsi="Tahoma" w:cs="Tahoma"/>
          <w:noProof/>
        </w:rPr>
        <w:t>___________________________________________________________________________</w:t>
      </w:r>
      <w:r w:rsidR="00A25110" w:rsidRPr="00FB4736">
        <w:rPr>
          <w:rFonts w:ascii="Tahoma" w:hAnsi="Tahoma" w:cs="Tahoma"/>
          <w:noProof/>
        </w:rPr>
        <w:t>_______</w:t>
      </w:r>
    </w:p>
    <w:p w:rsidR="00DC10BE" w:rsidRPr="00FB4736" w:rsidRDefault="00DC10BE" w:rsidP="00B11E1B">
      <w:pPr>
        <w:keepNext/>
        <w:widowControl w:val="0"/>
        <w:jc w:val="both"/>
        <w:rPr>
          <w:rFonts w:ascii="Tahoma" w:hAnsi="Tahoma" w:cs="Tahoma"/>
        </w:rPr>
      </w:pPr>
      <w:r w:rsidRPr="00FB4736">
        <w:rPr>
          <w:rFonts w:ascii="Tahoma" w:hAnsi="Tahoma" w:cs="Tahoma"/>
        </w:rPr>
        <w:t xml:space="preserve">(Ime in priimek)                    </w:t>
      </w:r>
      <w:r w:rsidR="00A25110" w:rsidRPr="00FB4736">
        <w:rPr>
          <w:rFonts w:ascii="Tahoma" w:hAnsi="Tahoma" w:cs="Tahoma"/>
        </w:rPr>
        <w:t xml:space="preserve">          </w:t>
      </w:r>
      <w:r w:rsidRPr="00FB4736">
        <w:rPr>
          <w:rFonts w:ascii="Tahoma" w:hAnsi="Tahoma" w:cs="Tahoma"/>
        </w:rPr>
        <w:t xml:space="preserve">    (Funkcija zastopnika)          </w:t>
      </w:r>
      <w:r w:rsidR="00A25110" w:rsidRPr="00FB4736">
        <w:rPr>
          <w:rFonts w:ascii="Tahoma" w:hAnsi="Tahoma" w:cs="Tahoma"/>
        </w:rPr>
        <w:t xml:space="preserve">   </w:t>
      </w:r>
      <w:r w:rsidRPr="00FB4736">
        <w:rPr>
          <w:rFonts w:ascii="Tahoma" w:hAnsi="Tahoma" w:cs="Tahoma"/>
        </w:rPr>
        <w:t xml:space="preserve"> </w:t>
      </w:r>
      <w:r w:rsidR="00A25110" w:rsidRPr="00FB4736">
        <w:rPr>
          <w:rFonts w:ascii="Tahoma" w:hAnsi="Tahoma" w:cs="Tahoma"/>
        </w:rPr>
        <w:t xml:space="preserve">    </w:t>
      </w:r>
      <w:r w:rsidRPr="00FB4736">
        <w:rPr>
          <w:rFonts w:ascii="Tahoma" w:hAnsi="Tahoma" w:cs="Tahoma"/>
        </w:rPr>
        <w:t xml:space="preserve">          (Podpis)</w:t>
      </w:r>
    </w:p>
    <w:p w:rsidR="00DC10BE" w:rsidRPr="00FB4736" w:rsidRDefault="00DC10BE"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___________________________________________________________________________</w:t>
      </w:r>
      <w:r w:rsidR="00A25110" w:rsidRPr="00FB4736">
        <w:rPr>
          <w:rFonts w:ascii="Tahoma" w:hAnsi="Tahoma" w:cs="Tahoma"/>
        </w:rPr>
        <w:t>_______</w:t>
      </w:r>
    </w:p>
    <w:p w:rsidR="00DC10BE" w:rsidRPr="00FB4736" w:rsidRDefault="00DC10BE" w:rsidP="00B11E1B">
      <w:pPr>
        <w:keepNext/>
        <w:widowControl w:val="0"/>
        <w:jc w:val="both"/>
        <w:rPr>
          <w:rFonts w:ascii="Tahoma" w:hAnsi="Tahoma" w:cs="Tahoma"/>
        </w:rPr>
      </w:pPr>
      <w:r w:rsidRPr="00FB4736">
        <w:rPr>
          <w:rFonts w:ascii="Tahoma" w:hAnsi="Tahoma" w:cs="Tahoma"/>
        </w:rPr>
        <w:t xml:space="preserve">(Ime in priimek)                </w:t>
      </w:r>
      <w:r w:rsidR="00A25110" w:rsidRPr="00FB4736">
        <w:rPr>
          <w:rFonts w:ascii="Tahoma" w:hAnsi="Tahoma" w:cs="Tahoma"/>
        </w:rPr>
        <w:t xml:space="preserve">         </w:t>
      </w:r>
      <w:r w:rsidRPr="00FB4736">
        <w:rPr>
          <w:rFonts w:ascii="Tahoma" w:hAnsi="Tahoma" w:cs="Tahoma"/>
        </w:rPr>
        <w:t xml:space="preserve">         (Funkcija zastopnika)          </w:t>
      </w:r>
      <w:r w:rsidR="00A25110" w:rsidRPr="00FB4736">
        <w:rPr>
          <w:rFonts w:ascii="Tahoma" w:hAnsi="Tahoma" w:cs="Tahoma"/>
        </w:rPr>
        <w:t xml:space="preserve">       </w:t>
      </w:r>
      <w:r w:rsidRPr="00FB4736">
        <w:rPr>
          <w:rFonts w:ascii="Tahoma" w:hAnsi="Tahoma" w:cs="Tahoma"/>
        </w:rPr>
        <w:t xml:space="preserve">          (Podpis)</w:t>
      </w:r>
    </w:p>
    <w:p w:rsidR="00DC10BE" w:rsidRPr="00FB4736" w:rsidRDefault="00DC10BE"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rsidR="00DC10BE" w:rsidRPr="00FB4736" w:rsidRDefault="00DC10BE" w:rsidP="00B11E1B">
      <w:pPr>
        <w:keepNext/>
        <w:widowControl w:val="0"/>
        <w:numPr>
          <w:ilvl w:val="0"/>
          <w:numId w:val="8"/>
        </w:numPr>
        <w:jc w:val="both"/>
        <w:rPr>
          <w:rFonts w:ascii="Tahoma" w:hAnsi="Tahoma" w:cs="Tahoma"/>
        </w:rPr>
      </w:pPr>
      <w:r w:rsidRPr="00FB4736">
        <w:rPr>
          <w:rFonts w:ascii="Tahoma" w:hAnsi="Tahoma" w:cs="Tahoma"/>
        </w:rPr>
        <w:t>izpolni bianko menico v višini do ______________ EUR,</w:t>
      </w:r>
    </w:p>
    <w:p w:rsidR="00DC10BE" w:rsidRPr="00FB4736" w:rsidRDefault="00DC10BE" w:rsidP="00B11E1B">
      <w:pPr>
        <w:keepNext/>
        <w:widowControl w:val="0"/>
        <w:numPr>
          <w:ilvl w:val="0"/>
          <w:numId w:val="8"/>
        </w:numPr>
        <w:jc w:val="both"/>
        <w:rPr>
          <w:rFonts w:ascii="Tahoma" w:hAnsi="Tahoma" w:cs="Tahoma"/>
        </w:rPr>
      </w:pPr>
      <w:r w:rsidRPr="00FB4736">
        <w:rPr>
          <w:rFonts w:ascii="Tahoma" w:hAnsi="Tahoma" w:cs="Tahoma"/>
        </w:rPr>
        <w:t>da izpolni vse druge sestavne dele menic, ki niso izpolnjeni,</w:t>
      </w:r>
    </w:p>
    <w:p w:rsidR="00DC10BE" w:rsidRPr="00FB4736" w:rsidRDefault="00DC10BE" w:rsidP="00B11E1B">
      <w:pPr>
        <w:keepNext/>
        <w:widowControl w:val="0"/>
        <w:numPr>
          <w:ilvl w:val="0"/>
          <w:numId w:val="8"/>
        </w:numPr>
        <w:jc w:val="both"/>
        <w:rPr>
          <w:rFonts w:ascii="Tahoma" w:hAnsi="Tahoma" w:cs="Tahoma"/>
        </w:rPr>
      </w:pPr>
      <w:r w:rsidRPr="00FB4736">
        <w:rPr>
          <w:rFonts w:ascii="Tahoma" w:hAnsi="Tahoma" w:cs="Tahoma"/>
        </w:rPr>
        <w:t>da po potrebi zapiše na menici tudi katerokoli menično klavzulo, ki sicer ni bistvena menična sestavina.</w:t>
      </w:r>
    </w:p>
    <w:p w:rsidR="00DC10BE" w:rsidRPr="00FB4736" w:rsidRDefault="00DC10BE" w:rsidP="00B11E1B">
      <w:pPr>
        <w:keepNext/>
        <w:widowControl w:val="0"/>
        <w:tabs>
          <w:tab w:val="left" w:pos="4253"/>
        </w:tabs>
        <w:jc w:val="both"/>
        <w:rPr>
          <w:rFonts w:ascii="Tahoma" w:hAnsi="Tahoma" w:cs="Tahoma"/>
        </w:rPr>
      </w:pPr>
    </w:p>
    <w:p w:rsidR="00DC10BE" w:rsidRPr="00FB4736" w:rsidRDefault="00DC10BE" w:rsidP="00B11E1B">
      <w:pPr>
        <w:keepNext/>
        <w:widowControl w:val="0"/>
        <w:tabs>
          <w:tab w:val="left" w:pos="4253"/>
        </w:tabs>
        <w:jc w:val="both"/>
        <w:rPr>
          <w:rFonts w:ascii="Tahoma" w:hAnsi="Tahoma" w:cs="Tahoma"/>
        </w:rPr>
      </w:pPr>
      <w:r w:rsidRPr="00FB4736">
        <w:rPr>
          <w:rFonts w:ascii="Tahoma" w:hAnsi="Tahoma" w:cs="Tahoma"/>
        </w:rPr>
        <w:t>V primeru spremembe upnika predmetnih terjatev, veljajo določbe tega pooblastila tudi v korist novih upnikov.</w:t>
      </w:r>
    </w:p>
    <w:p w:rsidR="00214044" w:rsidRPr="00FB4736" w:rsidRDefault="00214044" w:rsidP="00B11E1B">
      <w:pPr>
        <w:keepNext/>
        <w:widowControl w:val="0"/>
        <w:tabs>
          <w:tab w:val="left" w:pos="4253"/>
        </w:tabs>
        <w:jc w:val="both"/>
        <w:rPr>
          <w:rFonts w:ascii="Tahoma" w:hAnsi="Tahoma" w:cs="Tahoma"/>
        </w:rPr>
      </w:pPr>
    </w:p>
    <w:p w:rsidR="00DC10BE" w:rsidRPr="00FB4736" w:rsidRDefault="00DC10BE" w:rsidP="00B11E1B">
      <w:pPr>
        <w:keepNext/>
        <w:widowControl w:val="0"/>
        <w:tabs>
          <w:tab w:val="left" w:pos="4253"/>
        </w:tabs>
        <w:jc w:val="both"/>
        <w:rPr>
          <w:rFonts w:ascii="Tahoma" w:hAnsi="Tahoma" w:cs="Tahoma"/>
        </w:rPr>
      </w:pPr>
      <w:r w:rsidRPr="00FB4736">
        <w:rPr>
          <w:rFonts w:ascii="Tahoma" w:hAnsi="Tahoma" w:cs="Tahoma"/>
        </w:rPr>
        <w:t>Pooblaščamo Javno podjetje Energetika Ljubljana, d.o.o., da menico po potrebi domicilira pri katerikoli banki, pri kateri imamo odprt račun.</w:t>
      </w:r>
    </w:p>
    <w:p w:rsidR="00DC10BE" w:rsidRPr="00FB4736" w:rsidRDefault="00DC10BE" w:rsidP="00B11E1B">
      <w:pPr>
        <w:keepNext/>
        <w:widowControl w:val="0"/>
        <w:tabs>
          <w:tab w:val="left" w:pos="4253"/>
        </w:tabs>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S to menično izjavo pooblaščamo _______</w:t>
      </w:r>
      <w:r w:rsidR="005C2589" w:rsidRPr="00FB4736">
        <w:rPr>
          <w:rFonts w:ascii="Tahoma" w:hAnsi="Tahoma" w:cs="Tahoma"/>
        </w:rPr>
        <w:t>____</w:t>
      </w:r>
      <w:r w:rsidRPr="00FB4736">
        <w:rPr>
          <w:rFonts w:ascii="Tahoma" w:hAnsi="Tahoma" w:cs="Tahoma"/>
        </w:rPr>
        <w:t>_____</w:t>
      </w:r>
      <w:r w:rsidR="005C2589" w:rsidRPr="00FB4736">
        <w:rPr>
          <w:rFonts w:ascii="Tahoma" w:hAnsi="Tahoma" w:cs="Tahoma"/>
        </w:rPr>
        <w:t>______</w:t>
      </w:r>
      <w:r w:rsidRPr="00FB4736">
        <w:rPr>
          <w:rFonts w:ascii="Tahoma" w:hAnsi="Tahoma" w:cs="Tahoma"/>
        </w:rPr>
        <w:t>_____________</w:t>
      </w:r>
      <w:r w:rsidR="005C2589" w:rsidRPr="00FB4736">
        <w:rPr>
          <w:rFonts w:ascii="Tahoma" w:hAnsi="Tahoma" w:cs="Tahoma"/>
        </w:rPr>
        <w:t xml:space="preserve"> </w:t>
      </w:r>
      <w:r w:rsidRPr="00FB4736">
        <w:rPr>
          <w:rFonts w:ascii="Tahoma" w:hAnsi="Tahoma" w:cs="Tahoma"/>
        </w:rPr>
        <w:t>(navedba banke), da v breme našega transakcijskega računa št. ___________________</w:t>
      </w:r>
      <w:r w:rsidR="005C2589" w:rsidRPr="00FB4736">
        <w:rPr>
          <w:rFonts w:ascii="Tahoma" w:hAnsi="Tahoma" w:cs="Tahoma"/>
        </w:rPr>
        <w:t>___</w:t>
      </w:r>
      <w:r w:rsidRPr="00FB4736">
        <w:rPr>
          <w:rFonts w:ascii="Tahoma" w:hAnsi="Tahoma" w:cs="Tahoma"/>
        </w:rPr>
        <w:t>______ unovči predloženo menico najkasneje do _____________ .</w:t>
      </w:r>
    </w:p>
    <w:p w:rsidR="00214044" w:rsidRPr="00FB4736" w:rsidRDefault="00214044"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Pooblaščamo tudi katerokoli banko, pri kateri bi imeli odprt račun, da v breme našega transakcijskega računa unovči predloženo menico.</w:t>
      </w:r>
    </w:p>
    <w:p w:rsidR="00214044" w:rsidRPr="00FB4736" w:rsidRDefault="00214044"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 xml:space="preserve">S podpisom tega pooblastila soglašamo, da Energetika Ljubljana, d.o.o., opravi poizvedbe o številkah transakcijskih računov pri katerikoli banki, finančni organizaciji ali </w:t>
      </w:r>
      <w:r w:rsidR="00584BC9" w:rsidRPr="00FB4736">
        <w:rPr>
          <w:rFonts w:ascii="Tahoma" w:hAnsi="Tahoma" w:cs="Tahoma"/>
        </w:rPr>
        <w:t>upravljavcu</w:t>
      </w:r>
      <w:r w:rsidRPr="00FB4736">
        <w:rPr>
          <w:rFonts w:ascii="Tahoma" w:hAnsi="Tahoma" w:cs="Tahoma"/>
        </w:rPr>
        <w:t xml:space="preserve"> baz podatkov o računih.</w:t>
      </w:r>
    </w:p>
    <w:p w:rsidR="00DC10BE" w:rsidRPr="00FB4736" w:rsidRDefault="00DC10BE"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Zavezujemo se, da tega pooblastila ne bomo preklicali.</w:t>
      </w:r>
    </w:p>
    <w:p w:rsidR="00DC10BE" w:rsidRPr="00FB4736" w:rsidRDefault="00DC10BE"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Priloga: 1 bianko menica</w:t>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t>Izdajatelj menice:</w:t>
      </w:r>
    </w:p>
    <w:p w:rsidR="00DC10BE" w:rsidRPr="00FB4736" w:rsidRDefault="00DC10BE" w:rsidP="00B11E1B">
      <w:pPr>
        <w:keepNext/>
        <w:widowControl w:val="0"/>
        <w:jc w:val="both"/>
        <w:rPr>
          <w:rFonts w:ascii="Tahoma" w:hAnsi="Tahoma" w:cs="Tahoma"/>
        </w:rPr>
      </w:pPr>
    </w:p>
    <w:p w:rsidR="00DC10BE" w:rsidRPr="00FB4736" w:rsidRDefault="00DC10BE" w:rsidP="00B11E1B">
      <w:pPr>
        <w:keepNext/>
        <w:widowControl w:val="0"/>
        <w:ind w:left="5672" w:firstLine="709"/>
        <w:jc w:val="both"/>
        <w:rPr>
          <w:rFonts w:ascii="Tahoma" w:hAnsi="Tahoma" w:cs="Tahoma"/>
        </w:rPr>
      </w:pPr>
      <w:r w:rsidRPr="00FB4736">
        <w:rPr>
          <w:rFonts w:ascii="Tahoma" w:hAnsi="Tahoma" w:cs="Tahoma"/>
        </w:rPr>
        <w:t xml:space="preserve"> (Žig in podpis)</w:t>
      </w:r>
    </w:p>
    <w:p w:rsidR="00DC10BE" w:rsidRPr="00FB4736" w:rsidRDefault="00DC10BE" w:rsidP="00B11E1B">
      <w:pPr>
        <w:keepNext/>
        <w:widowControl w:val="0"/>
        <w:ind w:left="5672" w:firstLine="709"/>
        <w:jc w:val="both"/>
        <w:rPr>
          <w:rFonts w:ascii="Tahoma" w:hAnsi="Tahoma" w:cs="Tahoma"/>
        </w:rPr>
      </w:pPr>
    </w:p>
    <w:p w:rsidR="00DC10BE" w:rsidRPr="00FB4736" w:rsidRDefault="00DC10BE" w:rsidP="00B11E1B">
      <w:pPr>
        <w:keepNext/>
        <w:widowControl w:val="0"/>
        <w:ind w:left="5672" w:firstLine="709"/>
        <w:jc w:val="both"/>
        <w:rPr>
          <w:rFonts w:ascii="Tahoma" w:hAnsi="Tahoma" w:cs="Tahoma"/>
        </w:rPr>
      </w:pPr>
      <w:r w:rsidRPr="00FB4736">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FB4736" w:rsidTr="00A34167">
        <w:tc>
          <w:tcPr>
            <w:tcW w:w="599" w:type="dxa"/>
            <w:tcBorders>
              <w:top w:val="single" w:sz="4" w:space="0" w:color="auto"/>
              <w:bottom w:val="single" w:sz="4" w:space="0" w:color="auto"/>
              <w:right w:val="nil"/>
            </w:tcBorders>
          </w:tcPr>
          <w:p w:rsidR="00DC10BE" w:rsidRPr="00FB4736" w:rsidRDefault="00DC10BE" w:rsidP="00B11E1B">
            <w:pPr>
              <w:keepNext/>
              <w:widowControl w:val="0"/>
              <w:jc w:val="right"/>
              <w:rPr>
                <w:rFonts w:ascii="Tahoma" w:hAnsi="Tahoma" w:cs="Tahoma"/>
              </w:rPr>
            </w:pPr>
            <w:r w:rsidRPr="00FB4736">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FB4736" w:rsidRDefault="00DC10BE" w:rsidP="00B11E1B">
            <w:pPr>
              <w:keepNext/>
              <w:widowControl w:val="0"/>
              <w:rPr>
                <w:rFonts w:ascii="Tahoma" w:hAnsi="Tahoma" w:cs="Tahoma"/>
              </w:rPr>
            </w:pPr>
            <w:r w:rsidRPr="00FB4736">
              <w:rPr>
                <w:rFonts w:ascii="Tahoma" w:hAnsi="Tahoma" w:cs="Tahoma"/>
              </w:rPr>
              <w:t xml:space="preserve">MENIČNA IZJAVA ZA ODPRAVO NAPAK V GARANCIJSKI DOBI </w:t>
            </w:r>
          </w:p>
        </w:tc>
        <w:tc>
          <w:tcPr>
            <w:tcW w:w="1014" w:type="dxa"/>
            <w:tcBorders>
              <w:top w:val="single" w:sz="4" w:space="0" w:color="auto"/>
              <w:bottom w:val="single" w:sz="4" w:space="0" w:color="auto"/>
              <w:right w:val="nil"/>
            </w:tcBorders>
          </w:tcPr>
          <w:p w:rsidR="00DC10BE" w:rsidRPr="00FB4736" w:rsidRDefault="00BE71E3" w:rsidP="00B11E1B">
            <w:pPr>
              <w:keepNext/>
              <w:widowControl w:val="0"/>
              <w:jc w:val="right"/>
              <w:rPr>
                <w:rFonts w:ascii="Tahoma" w:hAnsi="Tahoma" w:cs="Tahoma"/>
                <w:b/>
              </w:rPr>
            </w:pPr>
            <w:r w:rsidRPr="00FB4736">
              <w:rPr>
                <w:rFonts w:ascii="Tahoma" w:hAnsi="Tahoma" w:cs="Tahoma"/>
                <w:b/>
                <w:i/>
              </w:rPr>
              <w:t>VZOREC</w:t>
            </w:r>
            <w:r w:rsidR="00DC10BE" w:rsidRPr="00FB4736">
              <w:rPr>
                <w:rFonts w:ascii="Tahoma" w:hAnsi="Tahoma" w:cs="Tahoma"/>
                <w:b/>
                <w:i/>
              </w:rPr>
              <w:t xml:space="preserve"> </w:t>
            </w:r>
          </w:p>
        </w:tc>
        <w:tc>
          <w:tcPr>
            <w:tcW w:w="551" w:type="dxa"/>
            <w:tcBorders>
              <w:top w:val="single" w:sz="4" w:space="0" w:color="auto"/>
              <w:left w:val="nil"/>
              <w:bottom w:val="single" w:sz="4" w:space="0" w:color="auto"/>
            </w:tcBorders>
          </w:tcPr>
          <w:p w:rsidR="00DC10BE" w:rsidRPr="00FB4736" w:rsidRDefault="00DC10BE" w:rsidP="00B11E1B">
            <w:pPr>
              <w:keepNext/>
              <w:widowControl w:val="0"/>
              <w:rPr>
                <w:rFonts w:ascii="Tahoma" w:hAnsi="Tahoma" w:cs="Tahoma"/>
                <w:b/>
                <w:i/>
              </w:rPr>
            </w:pPr>
          </w:p>
        </w:tc>
      </w:tr>
    </w:tbl>
    <w:p w:rsidR="00DC10BE" w:rsidRPr="00FB4736" w:rsidRDefault="00DC10BE" w:rsidP="00B11E1B">
      <w:pPr>
        <w:keepNext/>
        <w:widowControl w:val="0"/>
        <w:rPr>
          <w:rFonts w:ascii="Tahoma" w:hAnsi="Tahoma" w:cs="Tahoma"/>
        </w:rPr>
      </w:pPr>
    </w:p>
    <w:p w:rsidR="00DC10BE" w:rsidRPr="00FB4736" w:rsidRDefault="00DC10BE" w:rsidP="00B11E1B">
      <w:pPr>
        <w:keepNext/>
        <w:widowControl w:val="0"/>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_____________________________</w:t>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t>________________________</w:t>
      </w:r>
    </w:p>
    <w:p w:rsidR="00DC10BE" w:rsidRPr="00FB4736" w:rsidRDefault="00DC10BE" w:rsidP="00B11E1B">
      <w:pPr>
        <w:keepNext/>
        <w:widowControl w:val="0"/>
        <w:jc w:val="both"/>
        <w:rPr>
          <w:rFonts w:ascii="Tahoma" w:hAnsi="Tahoma" w:cs="Tahoma"/>
        </w:rPr>
      </w:pPr>
      <w:r w:rsidRPr="00FB4736">
        <w:rPr>
          <w:rFonts w:ascii="Tahoma" w:hAnsi="Tahoma" w:cs="Tahoma"/>
        </w:rPr>
        <w:t>(Izdajatelj menice)</w:t>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t>(Kraj, datum)</w:t>
      </w:r>
    </w:p>
    <w:p w:rsidR="00DC10BE" w:rsidRPr="00FB4736" w:rsidRDefault="00DC10BE"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ab/>
      </w:r>
    </w:p>
    <w:p w:rsidR="00DC10BE" w:rsidRPr="00FB4736" w:rsidRDefault="00DC10BE" w:rsidP="00B11E1B">
      <w:pPr>
        <w:keepNext/>
        <w:widowControl w:val="0"/>
        <w:jc w:val="center"/>
        <w:rPr>
          <w:rFonts w:ascii="Tahoma" w:hAnsi="Tahoma" w:cs="Tahoma"/>
          <w:b/>
        </w:rPr>
      </w:pPr>
      <w:r w:rsidRPr="00FB4736">
        <w:rPr>
          <w:rFonts w:ascii="Tahoma" w:hAnsi="Tahoma" w:cs="Tahoma"/>
          <w:b/>
        </w:rPr>
        <w:t>MENIČNA IZJAVA</w:t>
      </w:r>
    </w:p>
    <w:p w:rsidR="00DC10BE" w:rsidRPr="00FB4736" w:rsidRDefault="00DC10BE" w:rsidP="00B11E1B">
      <w:pPr>
        <w:keepNext/>
        <w:widowControl w:val="0"/>
        <w:jc w:val="center"/>
        <w:rPr>
          <w:rFonts w:ascii="Tahoma" w:hAnsi="Tahoma" w:cs="Tahoma"/>
        </w:rPr>
      </w:pPr>
      <w:r w:rsidRPr="00FB4736">
        <w:rPr>
          <w:rFonts w:ascii="Tahoma" w:hAnsi="Tahoma" w:cs="Tahoma"/>
          <w:b/>
        </w:rPr>
        <w:t>ZA ODPRAVO NAPAK V GARANCIJSKI DOBI</w:t>
      </w:r>
    </w:p>
    <w:p w:rsidR="00DC10BE" w:rsidRPr="00FB4736" w:rsidRDefault="00DC10BE"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V skladu s pogodbo št. __</w:t>
      </w:r>
      <w:r w:rsidR="005C2589" w:rsidRPr="00FB4736">
        <w:rPr>
          <w:rFonts w:ascii="Tahoma" w:hAnsi="Tahoma" w:cs="Tahoma"/>
        </w:rPr>
        <w:t>__</w:t>
      </w:r>
      <w:r w:rsidRPr="00FB4736">
        <w:rPr>
          <w:rFonts w:ascii="Tahoma" w:hAnsi="Tahoma" w:cs="Tahoma"/>
        </w:rPr>
        <w:t xml:space="preserve">______ </w:t>
      </w:r>
      <w:r w:rsidR="00844A72" w:rsidRPr="00FB4736">
        <w:rPr>
          <w:rFonts w:ascii="Tahoma" w:hAnsi="Tahoma" w:cs="Tahoma"/>
        </w:rPr>
        <w:t>z dne ________</w:t>
      </w:r>
      <w:r w:rsidRPr="00FB4736">
        <w:rPr>
          <w:rFonts w:ascii="Tahoma" w:hAnsi="Tahoma" w:cs="Tahoma"/>
        </w:rPr>
        <w:t xml:space="preserve"> za izvedbo ____________</w:t>
      </w:r>
      <w:r w:rsidR="005C2589" w:rsidRPr="00FB4736">
        <w:rPr>
          <w:rFonts w:ascii="Tahoma" w:hAnsi="Tahoma" w:cs="Tahoma"/>
        </w:rPr>
        <w:t>______</w:t>
      </w:r>
      <w:r w:rsidRPr="00FB4736">
        <w:rPr>
          <w:rFonts w:ascii="Tahoma" w:hAnsi="Tahoma" w:cs="Tahoma"/>
        </w:rPr>
        <w:t>_________________ (predmet pogodbe), sklenjeno med naročnikom Javno podje</w:t>
      </w:r>
      <w:r w:rsidR="001C73CC" w:rsidRPr="00FB4736">
        <w:rPr>
          <w:rFonts w:ascii="Tahoma" w:hAnsi="Tahoma" w:cs="Tahoma"/>
        </w:rPr>
        <w:t>tje Energetika Ljubljana d.o.o.</w:t>
      </w:r>
      <w:r w:rsidRPr="00FB4736">
        <w:rPr>
          <w:rFonts w:ascii="Tahoma" w:hAnsi="Tahoma" w:cs="Tahoma"/>
        </w:rPr>
        <w:t xml:space="preserve">, Verovškova </w:t>
      </w:r>
      <w:r w:rsidR="00862B93" w:rsidRPr="00FB4736">
        <w:rPr>
          <w:rFonts w:ascii="Tahoma" w:hAnsi="Tahoma" w:cs="Tahoma"/>
        </w:rPr>
        <w:t xml:space="preserve">ulica </w:t>
      </w:r>
      <w:r w:rsidRPr="00FB4736">
        <w:rPr>
          <w:rFonts w:ascii="Tahoma" w:hAnsi="Tahoma" w:cs="Tahoma"/>
        </w:rPr>
        <w:t>62, 1000 Ljubljana (upravičencem) in izvajalcem ______</w:t>
      </w:r>
      <w:r w:rsidR="005C2589" w:rsidRPr="00FB4736">
        <w:rPr>
          <w:rFonts w:ascii="Tahoma" w:hAnsi="Tahoma" w:cs="Tahoma"/>
        </w:rPr>
        <w:t>___</w:t>
      </w:r>
      <w:r w:rsidRPr="00FB4736">
        <w:rPr>
          <w:rFonts w:ascii="Tahoma" w:hAnsi="Tahoma" w:cs="Tahoma"/>
        </w:rPr>
        <w:t>________ (izdajatelj menice), je izvajalec opravil _________</w:t>
      </w:r>
      <w:r w:rsidR="005C2589" w:rsidRPr="00FB4736">
        <w:rPr>
          <w:rFonts w:ascii="Tahoma" w:hAnsi="Tahoma" w:cs="Tahoma"/>
        </w:rPr>
        <w:t>___</w:t>
      </w:r>
      <w:r w:rsidRPr="00FB4736">
        <w:rPr>
          <w:rFonts w:ascii="Tahoma" w:hAnsi="Tahoma" w:cs="Tahoma"/>
        </w:rPr>
        <w:t>_____</w:t>
      </w:r>
      <w:r w:rsidR="005C2589" w:rsidRPr="00FB4736">
        <w:rPr>
          <w:rFonts w:ascii="Tahoma" w:hAnsi="Tahoma" w:cs="Tahoma"/>
        </w:rPr>
        <w:t xml:space="preserve">________ </w:t>
      </w:r>
      <w:r w:rsidRPr="00FB4736">
        <w:rPr>
          <w:rFonts w:ascii="Tahoma" w:hAnsi="Tahoma" w:cs="Tahoma"/>
        </w:rPr>
        <w:t>(predmet pogodbe)</w:t>
      </w:r>
      <w:r w:rsidR="00C01193" w:rsidRPr="00FB4736">
        <w:rPr>
          <w:rFonts w:ascii="Tahoma" w:hAnsi="Tahoma" w:cs="Tahoma"/>
        </w:rPr>
        <w:t xml:space="preserve"> v vre</w:t>
      </w:r>
      <w:r w:rsidR="005C2589" w:rsidRPr="00FB4736">
        <w:rPr>
          <w:rFonts w:ascii="Tahoma" w:hAnsi="Tahoma" w:cs="Tahoma"/>
        </w:rPr>
        <w:t>dnosti ________________</w:t>
      </w:r>
      <w:r w:rsidR="00C01193" w:rsidRPr="00FB4736">
        <w:rPr>
          <w:rFonts w:ascii="Tahoma" w:hAnsi="Tahoma" w:cs="Tahoma"/>
        </w:rPr>
        <w:t xml:space="preserve"> EUR brez DDV</w:t>
      </w:r>
      <w:r w:rsidRPr="00FB4736">
        <w:rPr>
          <w:rFonts w:ascii="Tahoma" w:hAnsi="Tahoma" w:cs="Tahoma"/>
        </w:rPr>
        <w:t>.</w:t>
      </w:r>
    </w:p>
    <w:p w:rsidR="00214044" w:rsidRPr="00FB4736" w:rsidRDefault="00214044"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Kot garancijo za odpravo napak v garancijski dobi mi kot izvajalec izdajamo eno bianko menico s pooblastilom za njeno izpolnitev in unovčenje, na kateri so podpisane pooblaščene osebe za zastopanje:</w:t>
      </w:r>
    </w:p>
    <w:p w:rsidR="00DC10BE" w:rsidRPr="00FB4736" w:rsidRDefault="00DC10BE"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__________________________________________________________________________</w:t>
      </w:r>
      <w:r w:rsidR="00A25110" w:rsidRPr="00FB4736">
        <w:rPr>
          <w:rFonts w:ascii="Tahoma" w:hAnsi="Tahoma" w:cs="Tahoma"/>
        </w:rPr>
        <w:t>______</w:t>
      </w:r>
      <w:r w:rsidRPr="00FB4736">
        <w:rPr>
          <w:rFonts w:ascii="Tahoma" w:hAnsi="Tahoma" w:cs="Tahoma"/>
        </w:rPr>
        <w:t>_</w:t>
      </w:r>
    </w:p>
    <w:p w:rsidR="00DC10BE" w:rsidRPr="00FB4736" w:rsidRDefault="00DC10BE" w:rsidP="00B11E1B">
      <w:pPr>
        <w:keepNext/>
        <w:widowControl w:val="0"/>
        <w:jc w:val="both"/>
        <w:rPr>
          <w:rFonts w:ascii="Tahoma" w:hAnsi="Tahoma" w:cs="Tahoma"/>
        </w:rPr>
      </w:pPr>
      <w:r w:rsidRPr="00FB4736">
        <w:rPr>
          <w:rFonts w:ascii="Tahoma" w:hAnsi="Tahoma" w:cs="Tahoma"/>
        </w:rPr>
        <w:t>(Ime in p</w:t>
      </w:r>
      <w:r w:rsidR="00862B93" w:rsidRPr="00FB4736">
        <w:rPr>
          <w:rFonts w:ascii="Tahoma" w:hAnsi="Tahoma" w:cs="Tahoma"/>
        </w:rPr>
        <w:t xml:space="preserve">riimek)                       </w:t>
      </w:r>
      <w:r w:rsidR="00862B93" w:rsidRPr="00FB4736">
        <w:rPr>
          <w:rFonts w:ascii="Tahoma" w:hAnsi="Tahoma" w:cs="Tahoma"/>
        </w:rPr>
        <w:tab/>
      </w:r>
      <w:r w:rsidRPr="00FB4736">
        <w:rPr>
          <w:rFonts w:ascii="Tahoma" w:hAnsi="Tahoma" w:cs="Tahoma"/>
        </w:rPr>
        <w:t xml:space="preserve">  (Funkcij</w:t>
      </w:r>
      <w:r w:rsidR="00862B93" w:rsidRPr="00FB4736">
        <w:rPr>
          <w:rFonts w:ascii="Tahoma" w:hAnsi="Tahoma" w:cs="Tahoma"/>
        </w:rPr>
        <w:t xml:space="preserve">a zastopnika)                </w:t>
      </w:r>
      <w:r w:rsidR="00862B93" w:rsidRPr="00FB4736">
        <w:rPr>
          <w:rFonts w:ascii="Tahoma" w:hAnsi="Tahoma" w:cs="Tahoma"/>
        </w:rPr>
        <w:tab/>
      </w:r>
      <w:r w:rsidR="00862B93" w:rsidRPr="00FB4736">
        <w:rPr>
          <w:rFonts w:ascii="Tahoma" w:hAnsi="Tahoma" w:cs="Tahoma"/>
        </w:rPr>
        <w:tab/>
      </w:r>
      <w:r w:rsidRPr="00FB4736">
        <w:rPr>
          <w:rFonts w:ascii="Tahoma" w:hAnsi="Tahoma" w:cs="Tahoma"/>
        </w:rPr>
        <w:t xml:space="preserve">    (Podpis)</w:t>
      </w:r>
    </w:p>
    <w:p w:rsidR="00DC10BE" w:rsidRPr="00FB4736" w:rsidRDefault="00DC10BE"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__________________________________________________________________________</w:t>
      </w:r>
      <w:r w:rsidR="00A25110" w:rsidRPr="00FB4736">
        <w:rPr>
          <w:rFonts w:ascii="Tahoma" w:hAnsi="Tahoma" w:cs="Tahoma"/>
        </w:rPr>
        <w:t>______</w:t>
      </w:r>
      <w:r w:rsidRPr="00FB4736">
        <w:rPr>
          <w:rFonts w:ascii="Tahoma" w:hAnsi="Tahoma" w:cs="Tahoma"/>
        </w:rPr>
        <w:t>_</w:t>
      </w:r>
    </w:p>
    <w:p w:rsidR="00DC10BE" w:rsidRPr="00FB4736" w:rsidRDefault="00DC10BE" w:rsidP="00B11E1B">
      <w:pPr>
        <w:keepNext/>
        <w:widowControl w:val="0"/>
        <w:jc w:val="both"/>
        <w:rPr>
          <w:rFonts w:ascii="Tahoma" w:hAnsi="Tahoma" w:cs="Tahoma"/>
        </w:rPr>
      </w:pPr>
      <w:r w:rsidRPr="00FB4736">
        <w:rPr>
          <w:rFonts w:ascii="Tahoma" w:hAnsi="Tahoma" w:cs="Tahoma"/>
        </w:rPr>
        <w:t xml:space="preserve">(Ime in priimek)          </w:t>
      </w:r>
      <w:r w:rsidR="00862B93" w:rsidRPr="00FB4736">
        <w:rPr>
          <w:rFonts w:ascii="Tahoma" w:hAnsi="Tahoma" w:cs="Tahoma"/>
        </w:rPr>
        <w:t xml:space="preserve">              </w:t>
      </w:r>
      <w:r w:rsidR="00862B93" w:rsidRPr="00FB4736">
        <w:rPr>
          <w:rFonts w:ascii="Tahoma" w:hAnsi="Tahoma" w:cs="Tahoma"/>
        </w:rPr>
        <w:tab/>
      </w:r>
      <w:r w:rsidRPr="00FB4736">
        <w:rPr>
          <w:rFonts w:ascii="Tahoma" w:hAnsi="Tahoma" w:cs="Tahoma"/>
        </w:rPr>
        <w:t xml:space="preserve"> </w:t>
      </w:r>
      <w:r w:rsidR="00A25110" w:rsidRPr="00FB4736">
        <w:rPr>
          <w:rFonts w:ascii="Tahoma" w:hAnsi="Tahoma" w:cs="Tahoma"/>
        </w:rPr>
        <w:t xml:space="preserve"> </w:t>
      </w:r>
      <w:r w:rsidRPr="00FB4736">
        <w:rPr>
          <w:rFonts w:ascii="Tahoma" w:hAnsi="Tahoma" w:cs="Tahoma"/>
        </w:rPr>
        <w:t xml:space="preserve">(Funkcija </w:t>
      </w:r>
      <w:r w:rsidR="00862B93" w:rsidRPr="00FB4736">
        <w:rPr>
          <w:rFonts w:ascii="Tahoma" w:hAnsi="Tahoma" w:cs="Tahoma"/>
        </w:rPr>
        <w:t xml:space="preserve">zastopnika)                  </w:t>
      </w:r>
      <w:r w:rsidR="00862B93" w:rsidRPr="00FB4736">
        <w:rPr>
          <w:rFonts w:ascii="Tahoma" w:hAnsi="Tahoma" w:cs="Tahoma"/>
        </w:rPr>
        <w:tab/>
      </w:r>
      <w:r w:rsidR="00862B93" w:rsidRPr="00FB4736">
        <w:rPr>
          <w:rFonts w:ascii="Tahoma" w:hAnsi="Tahoma" w:cs="Tahoma"/>
        </w:rPr>
        <w:tab/>
      </w:r>
      <w:r w:rsidRPr="00FB4736">
        <w:rPr>
          <w:rFonts w:ascii="Tahoma" w:hAnsi="Tahoma" w:cs="Tahoma"/>
        </w:rPr>
        <w:t xml:space="preserve">   (Podpis)</w:t>
      </w:r>
    </w:p>
    <w:p w:rsidR="00DC10BE" w:rsidRPr="00FB4736" w:rsidRDefault="00DC10BE"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Pooblaščamo Javno podjetje Energetika Ljubljana, d.o.o., da:</w:t>
      </w:r>
    </w:p>
    <w:p w:rsidR="00DC10BE" w:rsidRPr="00FB4736" w:rsidRDefault="00DC10BE" w:rsidP="00B11E1B">
      <w:pPr>
        <w:keepNext/>
        <w:widowControl w:val="0"/>
        <w:jc w:val="both"/>
        <w:rPr>
          <w:rFonts w:ascii="Tahoma" w:hAnsi="Tahoma" w:cs="Tahoma"/>
        </w:rPr>
      </w:pPr>
      <w:r w:rsidRPr="00FB4736">
        <w:rPr>
          <w:rFonts w:ascii="Tahoma" w:hAnsi="Tahoma" w:cs="Tahoma"/>
        </w:rPr>
        <w:t>-</w:t>
      </w:r>
      <w:r w:rsidRPr="00FB4736">
        <w:rPr>
          <w:rFonts w:ascii="Tahoma" w:hAnsi="Tahoma" w:cs="Tahoma"/>
        </w:rPr>
        <w:tab/>
        <w:t>izpolni bianko menico v vrednosti ________________ EUR,</w:t>
      </w:r>
    </w:p>
    <w:p w:rsidR="00DC10BE" w:rsidRPr="00FB4736" w:rsidRDefault="00DC10BE" w:rsidP="00B11E1B">
      <w:pPr>
        <w:keepNext/>
        <w:widowControl w:val="0"/>
        <w:jc w:val="both"/>
        <w:rPr>
          <w:rFonts w:ascii="Tahoma" w:hAnsi="Tahoma" w:cs="Tahoma"/>
        </w:rPr>
      </w:pPr>
      <w:r w:rsidRPr="00FB4736">
        <w:rPr>
          <w:rFonts w:ascii="Tahoma" w:hAnsi="Tahoma" w:cs="Tahoma"/>
        </w:rPr>
        <w:t>-</w:t>
      </w:r>
      <w:r w:rsidRPr="00FB4736">
        <w:rPr>
          <w:rFonts w:ascii="Tahoma" w:hAnsi="Tahoma" w:cs="Tahoma"/>
        </w:rPr>
        <w:tab/>
        <w:t>da izpolni vse druge sestavne dele menice, ki niso izpolnjeni,</w:t>
      </w:r>
    </w:p>
    <w:p w:rsidR="00DC10BE" w:rsidRPr="00FB4736" w:rsidRDefault="00DC10BE" w:rsidP="00B11E1B">
      <w:pPr>
        <w:keepNext/>
        <w:widowControl w:val="0"/>
        <w:jc w:val="both"/>
        <w:rPr>
          <w:rFonts w:ascii="Tahoma" w:hAnsi="Tahoma" w:cs="Tahoma"/>
        </w:rPr>
      </w:pPr>
      <w:r w:rsidRPr="00FB4736">
        <w:rPr>
          <w:rFonts w:ascii="Tahoma" w:hAnsi="Tahoma" w:cs="Tahoma"/>
        </w:rPr>
        <w:t>-</w:t>
      </w:r>
      <w:r w:rsidRPr="00FB4736">
        <w:rPr>
          <w:rFonts w:ascii="Tahoma" w:hAnsi="Tahoma" w:cs="Tahoma"/>
        </w:rPr>
        <w:tab/>
        <w:t>da po potrebi zapiše na menici tudi katerokoli menično klavzu</w:t>
      </w:r>
      <w:r w:rsidR="00A25110" w:rsidRPr="00FB4736">
        <w:rPr>
          <w:rFonts w:ascii="Tahoma" w:hAnsi="Tahoma" w:cs="Tahoma"/>
        </w:rPr>
        <w:t xml:space="preserve">lo, ki sicer ni njena bistvena </w:t>
      </w:r>
      <w:r w:rsidRPr="00FB4736">
        <w:rPr>
          <w:rFonts w:ascii="Tahoma" w:hAnsi="Tahoma" w:cs="Tahoma"/>
        </w:rPr>
        <w:t xml:space="preserve">sestavina, </w:t>
      </w:r>
    </w:p>
    <w:p w:rsidR="00C01193" w:rsidRPr="00FB4736" w:rsidRDefault="00DC10BE" w:rsidP="00B11E1B">
      <w:pPr>
        <w:keepNext/>
        <w:widowControl w:val="0"/>
        <w:jc w:val="both"/>
        <w:rPr>
          <w:rFonts w:ascii="Tahoma" w:hAnsi="Tahoma" w:cs="Tahoma"/>
        </w:rPr>
      </w:pPr>
      <w:r w:rsidRPr="00FB4736">
        <w:rPr>
          <w:rFonts w:ascii="Tahoma" w:hAnsi="Tahoma" w:cs="Tahoma"/>
        </w:rPr>
        <w:t xml:space="preserve">če v garancijskem roku ne bomo izpolnili garancijskih obveznosti, ki izhajajo iz sklenjene pogodbe. </w:t>
      </w:r>
    </w:p>
    <w:p w:rsidR="00C01193" w:rsidRPr="00FB4736" w:rsidRDefault="00C01193"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V primeru spremembe upnika predmetnih terjatev, veljajo določbe tega pooblastila tudi v korist novih upnikov. Pooblaščamo Javno podjetje Energetika Ljubljana</w:t>
      </w:r>
      <w:r w:rsidR="00AC3E40" w:rsidRPr="00FB4736">
        <w:rPr>
          <w:rFonts w:ascii="Tahoma" w:hAnsi="Tahoma" w:cs="Tahoma"/>
        </w:rPr>
        <w:t>,</w:t>
      </w:r>
      <w:r w:rsidRPr="00FB4736">
        <w:rPr>
          <w:rFonts w:ascii="Tahoma" w:hAnsi="Tahoma" w:cs="Tahoma"/>
        </w:rPr>
        <w:t xml:space="preserve"> d.o.o., da menico po potrebi domicilira pri katerikoli banki, pri kateri imamo odprt račun.</w:t>
      </w:r>
    </w:p>
    <w:p w:rsidR="00DC10BE" w:rsidRPr="00FB4736" w:rsidRDefault="00DC10BE"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 xml:space="preserve">Nepreklicno in brezpogojno pooblaščamo </w:t>
      </w:r>
      <w:r w:rsidR="005C2589" w:rsidRPr="00FB4736">
        <w:rPr>
          <w:rFonts w:ascii="Tahoma" w:hAnsi="Tahoma" w:cs="Tahoma"/>
        </w:rPr>
        <w:t>___________________________________ (navedba banke), da v breme našega transakcijskega računa št. ____________________________ unovči predloženo menico najkasneje do _____________ .</w:t>
      </w:r>
    </w:p>
    <w:p w:rsidR="00DC10BE" w:rsidRPr="00FB4736" w:rsidRDefault="00DC10BE" w:rsidP="00B11E1B">
      <w:pPr>
        <w:keepNext/>
        <w:widowControl w:val="0"/>
        <w:jc w:val="both"/>
        <w:rPr>
          <w:rFonts w:ascii="Tahoma" w:hAnsi="Tahoma" w:cs="Tahoma"/>
        </w:rPr>
      </w:pPr>
    </w:p>
    <w:p w:rsidR="00C01193" w:rsidRPr="00FB4736" w:rsidRDefault="00DC10BE" w:rsidP="00B11E1B">
      <w:pPr>
        <w:keepNext/>
        <w:widowControl w:val="0"/>
        <w:jc w:val="both"/>
        <w:rPr>
          <w:rFonts w:ascii="Tahoma" w:hAnsi="Tahoma" w:cs="Tahoma"/>
        </w:rPr>
      </w:pPr>
      <w:r w:rsidRPr="00FB4736">
        <w:rPr>
          <w:rFonts w:ascii="Tahoma" w:hAnsi="Tahoma" w:cs="Tahoma"/>
        </w:rPr>
        <w:t xml:space="preserve">Pooblaščamo tudi katerokoli banko, pri kateri bi imeli odprt račun, da v breme našega transakcijskega računa unovči predloženo menico. </w:t>
      </w:r>
    </w:p>
    <w:p w:rsidR="00C01193" w:rsidRPr="00FB4736" w:rsidRDefault="00C01193"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 xml:space="preserve">S podpisom tega pooblastila soglašamo, da Javno podjetje Energetika Ljubljana, d.o.o. opravi poizvedbe o številkah transakcijskih računov pri katerikoli banki, finančni organizaciji ali </w:t>
      </w:r>
      <w:r w:rsidR="00584BC9" w:rsidRPr="00FB4736">
        <w:rPr>
          <w:rFonts w:ascii="Tahoma" w:hAnsi="Tahoma" w:cs="Tahoma"/>
        </w:rPr>
        <w:t>upravljavcu</w:t>
      </w:r>
      <w:r w:rsidRPr="00FB4736">
        <w:rPr>
          <w:rFonts w:ascii="Tahoma" w:hAnsi="Tahoma" w:cs="Tahoma"/>
        </w:rPr>
        <w:t xml:space="preserve"> baz podatkov o računih.</w:t>
      </w:r>
    </w:p>
    <w:p w:rsidR="00DC10BE" w:rsidRPr="00FB4736" w:rsidRDefault="00DC10BE" w:rsidP="00B11E1B">
      <w:pPr>
        <w:keepNext/>
        <w:widowControl w:val="0"/>
        <w:jc w:val="both"/>
        <w:rPr>
          <w:rFonts w:ascii="Tahoma" w:hAnsi="Tahoma" w:cs="Tahoma"/>
        </w:rPr>
      </w:pPr>
    </w:p>
    <w:p w:rsidR="00C01193" w:rsidRPr="00FB4736" w:rsidRDefault="00C01193" w:rsidP="00B11E1B">
      <w:pPr>
        <w:keepNext/>
        <w:widowControl w:val="0"/>
        <w:jc w:val="both"/>
        <w:rPr>
          <w:rFonts w:ascii="Tahoma" w:hAnsi="Tahoma" w:cs="Tahoma"/>
        </w:rPr>
      </w:pPr>
      <w:r w:rsidRPr="00FB4736">
        <w:rPr>
          <w:rFonts w:ascii="Tahoma" w:hAnsi="Tahoma" w:cs="Tahoma"/>
        </w:rPr>
        <w:t>Zavezujemo se, da tega pooblastila ne bomo preklicali.</w:t>
      </w:r>
    </w:p>
    <w:p w:rsidR="00C01193" w:rsidRPr="00FB4736" w:rsidRDefault="00C01193"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p>
    <w:p w:rsidR="00DC10BE" w:rsidRPr="00FB4736" w:rsidRDefault="00DC10BE" w:rsidP="00B11E1B">
      <w:pPr>
        <w:keepNext/>
        <w:widowControl w:val="0"/>
        <w:jc w:val="both"/>
        <w:rPr>
          <w:rFonts w:ascii="Tahoma" w:hAnsi="Tahoma" w:cs="Tahoma"/>
        </w:rPr>
      </w:pPr>
      <w:r w:rsidRPr="00FB4736">
        <w:rPr>
          <w:rFonts w:ascii="Tahoma" w:hAnsi="Tahoma" w:cs="Tahoma"/>
        </w:rPr>
        <w:t>Priloga: 1 bianko menica</w:t>
      </w:r>
    </w:p>
    <w:p w:rsidR="00DC10BE" w:rsidRPr="00FB4736" w:rsidRDefault="00DC10BE" w:rsidP="00B11E1B">
      <w:pPr>
        <w:keepNext/>
        <w:widowControl w:val="0"/>
        <w:jc w:val="both"/>
        <w:rPr>
          <w:rFonts w:ascii="Tahoma" w:hAnsi="Tahoma" w:cs="Tahoma"/>
        </w:rPr>
      </w:pP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t>Izdajatelj menice:</w:t>
      </w:r>
    </w:p>
    <w:p w:rsidR="00DC10BE" w:rsidRPr="00FB4736" w:rsidRDefault="00DC10BE" w:rsidP="00B11E1B">
      <w:pPr>
        <w:keepNext/>
        <w:widowControl w:val="0"/>
        <w:jc w:val="both"/>
        <w:rPr>
          <w:rFonts w:ascii="Tahoma" w:hAnsi="Tahoma" w:cs="Tahoma"/>
        </w:rPr>
      </w:pP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p>
    <w:p w:rsidR="00DC10BE" w:rsidRPr="00FB4736" w:rsidRDefault="00DC10BE" w:rsidP="00B11E1B">
      <w:pPr>
        <w:keepNext/>
        <w:widowControl w:val="0"/>
        <w:jc w:val="both"/>
        <w:rPr>
          <w:rFonts w:ascii="Tahoma" w:hAnsi="Tahoma" w:cs="Tahoma"/>
        </w:rPr>
      </w:pP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r>
      <w:r w:rsidRPr="00FB4736">
        <w:rPr>
          <w:rFonts w:ascii="Tahoma" w:hAnsi="Tahoma" w:cs="Tahoma"/>
        </w:rPr>
        <w:tab/>
        <w:t>___________________</w:t>
      </w:r>
    </w:p>
    <w:p w:rsidR="00DC10BE" w:rsidRPr="00FB4736" w:rsidRDefault="00DC10BE" w:rsidP="00B11E1B">
      <w:pPr>
        <w:keepNext/>
        <w:widowControl w:val="0"/>
        <w:ind w:left="5664" w:firstLine="708"/>
        <w:jc w:val="both"/>
        <w:rPr>
          <w:rFonts w:ascii="Tahoma" w:hAnsi="Tahoma" w:cs="Tahoma"/>
        </w:rPr>
      </w:pPr>
      <w:r w:rsidRPr="00FB4736">
        <w:rPr>
          <w:rFonts w:ascii="Tahoma" w:hAnsi="Tahoma" w:cs="Tahoma"/>
        </w:rPr>
        <w:t xml:space="preserve">  (Žig in podpis)</w:t>
      </w:r>
    </w:p>
    <w:p w:rsidR="00DC10BE" w:rsidRPr="00FB4736" w:rsidRDefault="00DC10BE" w:rsidP="00B11E1B">
      <w:pPr>
        <w:keepNext/>
        <w:widowControl w:val="0"/>
        <w:tabs>
          <w:tab w:val="left" w:pos="567"/>
          <w:tab w:val="num" w:pos="851"/>
          <w:tab w:val="left" w:pos="993"/>
        </w:tabs>
        <w:jc w:val="both"/>
        <w:rPr>
          <w:rFonts w:ascii="Tahoma" w:eastAsia="Calibri" w:hAnsi="Tahoma" w:cs="Tahoma"/>
          <w:lang w:eastAsia="en-US"/>
        </w:rPr>
      </w:pPr>
    </w:p>
    <w:sectPr w:rsidR="00DC10BE" w:rsidRPr="00FB4736" w:rsidSect="001F1336">
      <w:footerReference w:type="default" r:id="rId17"/>
      <w:headerReference w:type="first" r:id="rId18"/>
      <w:footerReference w:type="first" r:id="rId19"/>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136" w:rsidRDefault="003D6136">
      <w:r>
        <w:separator/>
      </w:r>
    </w:p>
  </w:endnote>
  <w:endnote w:type="continuationSeparator" w:id="0">
    <w:p w:rsidR="003D6136" w:rsidRDefault="003D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EE"/>
    <w:family w:val="auto"/>
    <w:pitch w:val="default"/>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136" w:rsidRPr="004D7C18" w:rsidRDefault="003D6136">
    <w:pPr>
      <w:pStyle w:val="Noga"/>
      <w:rPr>
        <w:rFonts w:ascii="Tahoma" w:hAnsi="Tahoma" w:cs="Tahoma"/>
        <w:sz w:val="16"/>
        <w:szCs w:val="16"/>
      </w:rPr>
    </w:pPr>
    <w:r>
      <w:rPr>
        <w:rFonts w:ascii="Tahoma" w:hAnsi="Tahoma" w:cs="Tahoma"/>
        <w:sz w:val="16"/>
        <w:szCs w:val="16"/>
        <w:lang w:val="sl-SI"/>
      </w:rPr>
      <w:t xml:space="preserve">JPE-SIR-273/21 – RD RP </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DD547E">
      <w:rPr>
        <w:rFonts w:ascii="Tahoma" w:hAnsi="Tahoma" w:cs="Tahoma"/>
        <w:bCs/>
        <w:noProof/>
        <w:sz w:val="16"/>
        <w:szCs w:val="16"/>
      </w:rPr>
      <w:t>3</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DD547E">
      <w:rPr>
        <w:rFonts w:ascii="Tahoma" w:hAnsi="Tahoma" w:cs="Tahoma"/>
        <w:bCs/>
        <w:noProof/>
        <w:sz w:val="16"/>
        <w:szCs w:val="16"/>
      </w:rPr>
      <w:t>41</w:t>
    </w:r>
    <w:r w:rsidRPr="004D7C18">
      <w:rPr>
        <w:rFonts w:ascii="Tahoma" w:hAnsi="Tahoma" w:cs="Tahoma"/>
        <w:bCs/>
        <w:sz w:val="16"/>
        <w:szCs w:val="16"/>
      </w:rPr>
      <w:fldChar w:fldCharType="end"/>
    </w:r>
  </w:p>
  <w:p w:rsidR="003D6136" w:rsidRPr="007653AE" w:rsidRDefault="003D6136"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136" w:rsidRPr="00F043FE" w:rsidRDefault="003D6136" w:rsidP="004D7C18">
    <w:pPr>
      <w:pStyle w:val="Noga"/>
      <w:rPr>
        <w:rFonts w:ascii="Tahoma" w:hAnsi="Tahoma" w:cs="Tahoma"/>
        <w:sz w:val="16"/>
        <w:szCs w:val="16"/>
      </w:rPr>
    </w:pPr>
  </w:p>
  <w:p w:rsidR="003D6136" w:rsidRPr="00B62FAB" w:rsidRDefault="003D6136"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661F5EDD" wp14:editId="5C873F51">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rsidR="003D6136" w:rsidRDefault="003D6136">
    <w:pPr>
      <w:pStyle w:val="Noga"/>
    </w:pPr>
  </w:p>
  <w:p w:rsidR="003D6136" w:rsidRDefault="003D613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136" w:rsidRDefault="003D6136">
      <w:r>
        <w:separator/>
      </w:r>
    </w:p>
  </w:footnote>
  <w:footnote w:type="continuationSeparator" w:id="0">
    <w:p w:rsidR="003D6136" w:rsidRDefault="003D6136">
      <w:r>
        <w:continuationSeparator/>
      </w:r>
    </w:p>
  </w:footnote>
  <w:footnote w:id="1">
    <w:p w:rsidR="003D6136" w:rsidRPr="00877182" w:rsidRDefault="003D6136"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136" w:rsidRDefault="003D6136" w:rsidP="00E17DA7">
    <w:pPr>
      <w:pStyle w:val="Glava"/>
      <w:ind w:left="4248"/>
    </w:pPr>
    <w:r>
      <w:rPr>
        <w:noProof/>
        <w:lang w:val="sl-SI"/>
      </w:rPr>
      <w:drawing>
        <wp:inline distT="0" distB="0" distL="0" distR="0" wp14:anchorId="2430EEC7" wp14:editId="0445000B">
          <wp:extent cx="4048125" cy="2030095"/>
          <wp:effectExtent l="0" t="0" r="9525" b="825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30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8C10366"/>
    <w:multiLevelType w:val="singleLevel"/>
    <w:tmpl w:val="22022864"/>
    <w:lvl w:ilvl="0">
      <w:start w:val="18"/>
      <w:numFmt w:val="bullet"/>
      <w:lvlText w:val="-"/>
      <w:lvlJc w:val="left"/>
      <w:pPr>
        <w:tabs>
          <w:tab w:val="num" w:pos="360"/>
        </w:tabs>
        <w:ind w:left="360" w:hanging="360"/>
      </w:pPr>
      <w:rPr>
        <w:rFonts w:hint="default"/>
      </w:r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086BCC"/>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0775435"/>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2450246"/>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5" w15:restartNumberingAfterBreak="0">
    <w:nsid w:val="14AC3D4C"/>
    <w:multiLevelType w:val="singleLevel"/>
    <w:tmpl w:val="904C3A00"/>
    <w:lvl w:ilvl="0">
      <w:start w:val="3"/>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17C7679B"/>
    <w:multiLevelType w:val="hybridMultilevel"/>
    <w:tmpl w:val="3AF670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7ED1534"/>
    <w:multiLevelType w:val="hybridMultilevel"/>
    <w:tmpl w:val="3AF670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5B00D79"/>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12637C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9"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37993791"/>
    <w:multiLevelType w:val="hybridMultilevel"/>
    <w:tmpl w:val="B25632EC"/>
    <w:lvl w:ilvl="0" w:tplc="82A8DC78">
      <w:start w:val="4"/>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15:restartNumberingAfterBreak="0">
    <w:nsid w:val="3C4F63C6"/>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3"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34A24B4"/>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47A83FE0"/>
    <w:multiLevelType w:val="hybridMultilevel"/>
    <w:tmpl w:val="82D6B1D0"/>
    <w:lvl w:ilvl="0" w:tplc="669278AE">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49214B21"/>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B595AC7"/>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F537B51"/>
    <w:multiLevelType w:val="hybridMultilevel"/>
    <w:tmpl w:val="9C3ACF62"/>
    <w:lvl w:ilvl="0" w:tplc="1F9857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02C6305"/>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6AA6DB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016D9E"/>
    <w:multiLevelType w:val="singleLevel"/>
    <w:tmpl w:val="22022864"/>
    <w:lvl w:ilvl="0">
      <w:start w:val="18"/>
      <w:numFmt w:val="bullet"/>
      <w:lvlText w:val="-"/>
      <w:lvlJc w:val="left"/>
      <w:pPr>
        <w:tabs>
          <w:tab w:val="num" w:pos="360"/>
        </w:tabs>
        <w:ind w:left="360" w:hanging="360"/>
      </w:pPr>
      <w:rPr>
        <w:rFonts w:hint="default"/>
      </w:rPr>
    </w:lvl>
  </w:abstractNum>
  <w:abstractNum w:abstractNumId="45" w15:restartNumberingAfterBreak="0">
    <w:nsid w:val="63306C22"/>
    <w:multiLevelType w:val="hybridMultilevel"/>
    <w:tmpl w:val="3AF670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640E437E"/>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64945052"/>
    <w:multiLevelType w:val="hybridMultilevel"/>
    <w:tmpl w:val="3AF670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4F67538"/>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3" w15:restartNumberingAfterBreak="0">
    <w:nsid w:val="78923BB5"/>
    <w:multiLevelType w:val="hybridMultilevel"/>
    <w:tmpl w:val="DDE681F0"/>
    <w:lvl w:ilvl="0" w:tplc="CA9EBF26">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4" w15:restartNumberingAfterBreak="0">
    <w:nsid w:val="7A100938"/>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8"/>
  </w:num>
  <w:num w:numId="2">
    <w:abstractNumId w:val="21"/>
  </w:num>
  <w:num w:numId="3">
    <w:abstractNumId w:val="36"/>
  </w:num>
  <w:num w:numId="4">
    <w:abstractNumId w:val="34"/>
  </w:num>
  <w:num w:numId="5">
    <w:abstractNumId w:val="7"/>
  </w:num>
  <w:num w:numId="6">
    <w:abstractNumId w:val="29"/>
  </w:num>
  <w:num w:numId="7">
    <w:abstractNumId w:val="14"/>
  </w:num>
  <w:num w:numId="8">
    <w:abstractNumId w:val="52"/>
  </w:num>
  <w:num w:numId="9">
    <w:abstractNumId w:val="10"/>
  </w:num>
  <w:num w:numId="10">
    <w:abstractNumId w:val="33"/>
  </w:num>
  <w:num w:numId="11">
    <w:abstractNumId w:val="28"/>
  </w:num>
  <w:num w:numId="12">
    <w:abstractNumId w:val="50"/>
  </w:num>
  <w:num w:numId="13">
    <w:abstractNumId w:val="56"/>
  </w:num>
  <w:num w:numId="14">
    <w:abstractNumId w:val="9"/>
  </w:num>
  <w:num w:numId="15">
    <w:abstractNumId w:val="43"/>
  </w:num>
  <w:num w:numId="16">
    <w:abstractNumId w:val="22"/>
  </w:num>
  <w:num w:numId="17">
    <w:abstractNumId w:val="31"/>
  </w:num>
  <w:num w:numId="18">
    <w:abstractNumId w:val="5"/>
  </w:num>
  <w:num w:numId="19">
    <w:abstractNumId w:val="25"/>
  </w:num>
  <w:num w:numId="20">
    <w:abstractNumId w:val="26"/>
  </w:num>
  <w:num w:numId="21">
    <w:abstractNumId w:val="51"/>
  </w:num>
  <w:num w:numId="22">
    <w:abstractNumId w:val="55"/>
  </w:num>
  <w:num w:numId="23">
    <w:abstractNumId w:val="37"/>
  </w:num>
  <w:num w:numId="24">
    <w:abstractNumId w:val="20"/>
  </w:num>
  <w:num w:numId="25">
    <w:abstractNumId w:val="18"/>
  </w:num>
  <w:num w:numId="26">
    <w:abstractNumId w:val="24"/>
  </w:num>
  <w:num w:numId="27">
    <w:abstractNumId w:val="57"/>
  </w:num>
  <w:num w:numId="28">
    <w:abstractNumId w:val="17"/>
  </w:num>
  <w:num w:numId="29">
    <w:abstractNumId w:val="45"/>
  </w:num>
  <w:num w:numId="30">
    <w:abstractNumId w:val="16"/>
  </w:num>
  <w:num w:numId="31">
    <w:abstractNumId w:val="47"/>
  </w:num>
  <w:num w:numId="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40"/>
  </w:num>
  <w:num w:numId="35">
    <w:abstractNumId w:val="49"/>
  </w:num>
  <w:num w:numId="36">
    <w:abstractNumId w:val="39"/>
  </w:num>
  <w:num w:numId="37">
    <w:abstractNumId w:val="13"/>
  </w:num>
  <w:num w:numId="38">
    <w:abstractNumId w:val="32"/>
  </w:num>
  <w:num w:numId="39">
    <w:abstractNumId w:val="38"/>
  </w:num>
  <w:num w:numId="40">
    <w:abstractNumId w:val="11"/>
  </w:num>
  <w:num w:numId="41">
    <w:abstractNumId w:val="41"/>
  </w:num>
  <w:num w:numId="42">
    <w:abstractNumId w:val="35"/>
  </w:num>
  <w:num w:numId="43">
    <w:abstractNumId w:val="54"/>
  </w:num>
  <w:num w:numId="44">
    <w:abstractNumId w:val="23"/>
  </w:num>
  <w:num w:numId="45">
    <w:abstractNumId w:val="46"/>
  </w:num>
  <w:num w:numId="46">
    <w:abstractNumId w:val="42"/>
  </w:num>
  <w:num w:numId="47">
    <w:abstractNumId w:val="27"/>
  </w:num>
  <w:num w:numId="48">
    <w:abstractNumId w:val="12"/>
  </w:num>
  <w:num w:numId="49">
    <w:abstractNumId w:val="48"/>
  </w:num>
  <w:num w:numId="50">
    <w:abstractNumId w:val="6"/>
  </w:num>
  <w:num w:numId="51">
    <w:abstractNumId w:val="44"/>
  </w:num>
  <w:num w:numId="52">
    <w:abstractNumId w:val="15"/>
  </w:num>
  <w:num w:numId="53">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78C"/>
    <w:rsid w:val="00000A76"/>
    <w:rsid w:val="00000C8A"/>
    <w:rsid w:val="00000CE0"/>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54"/>
    <w:rsid w:val="00012CF8"/>
    <w:rsid w:val="00013158"/>
    <w:rsid w:val="000132DD"/>
    <w:rsid w:val="00013694"/>
    <w:rsid w:val="00014017"/>
    <w:rsid w:val="0001419A"/>
    <w:rsid w:val="00014238"/>
    <w:rsid w:val="0001445A"/>
    <w:rsid w:val="000145A5"/>
    <w:rsid w:val="0001465E"/>
    <w:rsid w:val="000146C3"/>
    <w:rsid w:val="0001470C"/>
    <w:rsid w:val="00014A6F"/>
    <w:rsid w:val="00014B52"/>
    <w:rsid w:val="00014D82"/>
    <w:rsid w:val="00015058"/>
    <w:rsid w:val="0001563E"/>
    <w:rsid w:val="00015748"/>
    <w:rsid w:val="0001580C"/>
    <w:rsid w:val="000158CF"/>
    <w:rsid w:val="00015B29"/>
    <w:rsid w:val="00016121"/>
    <w:rsid w:val="0001627C"/>
    <w:rsid w:val="00016B2B"/>
    <w:rsid w:val="00016C1F"/>
    <w:rsid w:val="00016F07"/>
    <w:rsid w:val="00017D5D"/>
    <w:rsid w:val="0002008A"/>
    <w:rsid w:val="0002040F"/>
    <w:rsid w:val="0002083E"/>
    <w:rsid w:val="00020A32"/>
    <w:rsid w:val="0002142C"/>
    <w:rsid w:val="000218D1"/>
    <w:rsid w:val="000219FC"/>
    <w:rsid w:val="00021BB4"/>
    <w:rsid w:val="00022083"/>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8CC"/>
    <w:rsid w:val="00026A0F"/>
    <w:rsid w:val="00026CAA"/>
    <w:rsid w:val="00027A9A"/>
    <w:rsid w:val="00027BB3"/>
    <w:rsid w:val="0003120D"/>
    <w:rsid w:val="00031618"/>
    <w:rsid w:val="000319A5"/>
    <w:rsid w:val="00031DDA"/>
    <w:rsid w:val="00031EC9"/>
    <w:rsid w:val="0003244D"/>
    <w:rsid w:val="00032754"/>
    <w:rsid w:val="00032AD4"/>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2ABF"/>
    <w:rsid w:val="00042AF4"/>
    <w:rsid w:val="00042B3F"/>
    <w:rsid w:val="00042DCD"/>
    <w:rsid w:val="00043143"/>
    <w:rsid w:val="0004328F"/>
    <w:rsid w:val="000433DA"/>
    <w:rsid w:val="0004374F"/>
    <w:rsid w:val="00043F09"/>
    <w:rsid w:val="000442BD"/>
    <w:rsid w:val="0004599E"/>
    <w:rsid w:val="00045A62"/>
    <w:rsid w:val="00045AA6"/>
    <w:rsid w:val="00045E2C"/>
    <w:rsid w:val="000475F9"/>
    <w:rsid w:val="000478FE"/>
    <w:rsid w:val="00047A4C"/>
    <w:rsid w:val="00047D03"/>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A88"/>
    <w:rsid w:val="00054E98"/>
    <w:rsid w:val="0005523B"/>
    <w:rsid w:val="00055CBC"/>
    <w:rsid w:val="00055D9F"/>
    <w:rsid w:val="00055DC6"/>
    <w:rsid w:val="00055FF5"/>
    <w:rsid w:val="00056541"/>
    <w:rsid w:val="000566F5"/>
    <w:rsid w:val="00056E2F"/>
    <w:rsid w:val="00056EDD"/>
    <w:rsid w:val="00057AC0"/>
    <w:rsid w:val="0006035D"/>
    <w:rsid w:val="00060DB1"/>
    <w:rsid w:val="00060EB7"/>
    <w:rsid w:val="000611F7"/>
    <w:rsid w:val="00061D06"/>
    <w:rsid w:val="000621BC"/>
    <w:rsid w:val="0006270B"/>
    <w:rsid w:val="00062896"/>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5BCB"/>
    <w:rsid w:val="00066178"/>
    <w:rsid w:val="000663D8"/>
    <w:rsid w:val="00067A24"/>
    <w:rsid w:val="00070439"/>
    <w:rsid w:val="000705D6"/>
    <w:rsid w:val="00070790"/>
    <w:rsid w:val="000710B3"/>
    <w:rsid w:val="00071382"/>
    <w:rsid w:val="0007212B"/>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623"/>
    <w:rsid w:val="00082A2E"/>
    <w:rsid w:val="00083C71"/>
    <w:rsid w:val="00083D4F"/>
    <w:rsid w:val="00084033"/>
    <w:rsid w:val="0008432A"/>
    <w:rsid w:val="00084BBB"/>
    <w:rsid w:val="000856AE"/>
    <w:rsid w:val="000868A1"/>
    <w:rsid w:val="0008719E"/>
    <w:rsid w:val="00087B55"/>
    <w:rsid w:val="00087D1D"/>
    <w:rsid w:val="00090654"/>
    <w:rsid w:val="000906BE"/>
    <w:rsid w:val="0009099B"/>
    <w:rsid w:val="00091258"/>
    <w:rsid w:val="000920B2"/>
    <w:rsid w:val="00092A75"/>
    <w:rsid w:val="00093215"/>
    <w:rsid w:val="0009377F"/>
    <w:rsid w:val="00094135"/>
    <w:rsid w:val="0009419D"/>
    <w:rsid w:val="0009474A"/>
    <w:rsid w:val="00095143"/>
    <w:rsid w:val="00095DB1"/>
    <w:rsid w:val="00095E8C"/>
    <w:rsid w:val="0009631F"/>
    <w:rsid w:val="0009697D"/>
    <w:rsid w:val="00096C88"/>
    <w:rsid w:val="00097088"/>
    <w:rsid w:val="0009743F"/>
    <w:rsid w:val="00097479"/>
    <w:rsid w:val="00097632"/>
    <w:rsid w:val="00097766"/>
    <w:rsid w:val="000A0069"/>
    <w:rsid w:val="000A0388"/>
    <w:rsid w:val="000A0601"/>
    <w:rsid w:val="000A062F"/>
    <w:rsid w:val="000A076D"/>
    <w:rsid w:val="000A079E"/>
    <w:rsid w:val="000A104F"/>
    <w:rsid w:val="000A1263"/>
    <w:rsid w:val="000A1D98"/>
    <w:rsid w:val="000A1E55"/>
    <w:rsid w:val="000A1FC1"/>
    <w:rsid w:val="000A2723"/>
    <w:rsid w:val="000A2AB7"/>
    <w:rsid w:val="000A2C28"/>
    <w:rsid w:val="000A3379"/>
    <w:rsid w:val="000A3F4C"/>
    <w:rsid w:val="000A4983"/>
    <w:rsid w:val="000A4AE6"/>
    <w:rsid w:val="000A4F25"/>
    <w:rsid w:val="000A61BD"/>
    <w:rsid w:val="000A627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3F0"/>
    <w:rsid w:val="000B3C93"/>
    <w:rsid w:val="000B400C"/>
    <w:rsid w:val="000B42CD"/>
    <w:rsid w:val="000B43D4"/>
    <w:rsid w:val="000B45BF"/>
    <w:rsid w:val="000B59ED"/>
    <w:rsid w:val="000B5CA3"/>
    <w:rsid w:val="000B5D34"/>
    <w:rsid w:val="000B5DD8"/>
    <w:rsid w:val="000B6385"/>
    <w:rsid w:val="000B6478"/>
    <w:rsid w:val="000B655B"/>
    <w:rsid w:val="000B6723"/>
    <w:rsid w:val="000B7063"/>
    <w:rsid w:val="000B71F4"/>
    <w:rsid w:val="000B781C"/>
    <w:rsid w:val="000B78E8"/>
    <w:rsid w:val="000B7C1F"/>
    <w:rsid w:val="000C04A4"/>
    <w:rsid w:val="000C074A"/>
    <w:rsid w:val="000C0BB2"/>
    <w:rsid w:val="000C0C20"/>
    <w:rsid w:val="000C1162"/>
    <w:rsid w:val="000C1E30"/>
    <w:rsid w:val="000C2080"/>
    <w:rsid w:val="000C24D5"/>
    <w:rsid w:val="000C25CE"/>
    <w:rsid w:val="000C2FC3"/>
    <w:rsid w:val="000C2FD0"/>
    <w:rsid w:val="000C36A2"/>
    <w:rsid w:val="000C39FC"/>
    <w:rsid w:val="000C3A70"/>
    <w:rsid w:val="000C424C"/>
    <w:rsid w:val="000C4BF7"/>
    <w:rsid w:val="000C4FE8"/>
    <w:rsid w:val="000C6013"/>
    <w:rsid w:val="000C6233"/>
    <w:rsid w:val="000C6AE7"/>
    <w:rsid w:val="000D02E6"/>
    <w:rsid w:val="000D077E"/>
    <w:rsid w:val="000D09EE"/>
    <w:rsid w:val="000D0BF7"/>
    <w:rsid w:val="000D105F"/>
    <w:rsid w:val="000D161D"/>
    <w:rsid w:val="000D1988"/>
    <w:rsid w:val="000D198F"/>
    <w:rsid w:val="000D1BCF"/>
    <w:rsid w:val="000D1FEC"/>
    <w:rsid w:val="000D3507"/>
    <w:rsid w:val="000D3E47"/>
    <w:rsid w:val="000D4A29"/>
    <w:rsid w:val="000D51D2"/>
    <w:rsid w:val="000D55CA"/>
    <w:rsid w:val="000D571D"/>
    <w:rsid w:val="000D576A"/>
    <w:rsid w:val="000D5DDC"/>
    <w:rsid w:val="000D6382"/>
    <w:rsid w:val="000D6692"/>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47FF"/>
    <w:rsid w:val="000E4A63"/>
    <w:rsid w:val="000E4E31"/>
    <w:rsid w:val="000E5025"/>
    <w:rsid w:val="000E5ED3"/>
    <w:rsid w:val="000E5FB8"/>
    <w:rsid w:val="000E6175"/>
    <w:rsid w:val="000E6334"/>
    <w:rsid w:val="000E67A4"/>
    <w:rsid w:val="000E67BA"/>
    <w:rsid w:val="000E68F6"/>
    <w:rsid w:val="000E6D9B"/>
    <w:rsid w:val="000E77F5"/>
    <w:rsid w:val="000E7CC2"/>
    <w:rsid w:val="000F046C"/>
    <w:rsid w:val="000F0C21"/>
    <w:rsid w:val="000F0D42"/>
    <w:rsid w:val="000F12A7"/>
    <w:rsid w:val="000F1B8E"/>
    <w:rsid w:val="000F1DD6"/>
    <w:rsid w:val="000F1E1B"/>
    <w:rsid w:val="000F2296"/>
    <w:rsid w:val="000F2ACA"/>
    <w:rsid w:val="000F2D4B"/>
    <w:rsid w:val="000F35BC"/>
    <w:rsid w:val="000F4302"/>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BE1"/>
    <w:rsid w:val="00102E05"/>
    <w:rsid w:val="00102E81"/>
    <w:rsid w:val="00103A32"/>
    <w:rsid w:val="001040A0"/>
    <w:rsid w:val="00104E2A"/>
    <w:rsid w:val="00104F2F"/>
    <w:rsid w:val="00105220"/>
    <w:rsid w:val="0010568C"/>
    <w:rsid w:val="00105DD4"/>
    <w:rsid w:val="001060E9"/>
    <w:rsid w:val="00106233"/>
    <w:rsid w:val="00106742"/>
    <w:rsid w:val="0010683B"/>
    <w:rsid w:val="00106E12"/>
    <w:rsid w:val="00106F3C"/>
    <w:rsid w:val="00107301"/>
    <w:rsid w:val="001073E7"/>
    <w:rsid w:val="0010790E"/>
    <w:rsid w:val="0010792C"/>
    <w:rsid w:val="00110B84"/>
    <w:rsid w:val="00110BE2"/>
    <w:rsid w:val="00111278"/>
    <w:rsid w:val="001112F6"/>
    <w:rsid w:val="001113A7"/>
    <w:rsid w:val="00111630"/>
    <w:rsid w:val="0011180B"/>
    <w:rsid w:val="00111A83"/>
    <w:rsid w:val="0011230D"/>
    <w:rsid w:val="001129A3"/>
    <w:rsid w:val="00113081"/>
    <w:rsid w:val="00114153"/>
    <w:rsid w:val="001154E7"/>
    <w:rsid w:val="00116331"/>
    <w:rsid w:val="00116838"/>
    <w:rsid w:val="00117157"/>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8B5"/>
    <w:rsid w:val="00123B12"/>
    <w:rsid w:val="00123CF6"/>
    <w:rsid w:val="00123E83"/>
    <w:rsid w:val="00125322"/>
    <w:rsid w:val="0012560E"/>
    <w:rsid w:val="001256F1"/>
    <w:rsid w:val="00125875"/>
    <w:rsid w:val="00126041"/>
    <w:rsid w:val="0012613D"/>
    <w:rsid w:val="0012631A"/>
    <w:rsid w:val="00126AF1"/>
    <w:rsid w:val="00127002"/>
    <w:rsid w:val="00127525"/>
    <w:rsid w:val="00127B2B"/>
    <w:rsid w:val="00127B82"/>
    <w:rsid w:val="0013034E"/>
    <w:rsid w:val="0013056B"/>
    <w:rsid w:val="00130D16"/>
    <w:rsid w:val="0013123F"/>
    <w:rsid w:val="00131C69"/>
    <w:rsid w:val="00131E2F"/>
    <w:rsid w:val="001322E7"/>
    <w:rsid w:val="001326A6"/>
    <w:rsid w:val="00132C05"/>
    <w:rsid w:val="00133411"/>
    <w:rsid w:val="0013351C"/>
    <w:rsid w:val="0013351F"/>
    <w:rsid w:val="0013381C"/>
    <w:rsid w:val="0013461E"/>
    <w:rsid w:val="00134A2C"/>
    <w:rsid w:val="00135300"/>
    <w:rsid w:val="001353CF"/>
    <w:rsid w:val="001367E8"/>
    <w:rsid w:val="00136BD9"/>
    <w:rsid w:val="00136BEE"/>
    <w:rsid w:val="00136DA0"/>
    <w:rsid w:val="001372AD"/>
    <w:rsid w:val="00137300"/>
    <w:rsid w:val="0013754D"/>
    <w:rsid w:val="00137BF0"/>
    <w:rsid w:val="00137BF1"/>
    <w:rsid w:val="00137F00"/>
    <w:rsid w:val="001409B0"/>
    <w:rsid w:val="00140A0C"/>
    <w:rsid w:val="00140E1D"/>
    <w:rsid w:val="00140F6F"/>
    <w:rsid w:val="001417B7"/>
    <w:rsid w:val="00141D57"/>
    <w:rsid w:val="00141DAD"/>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4B7"/>
    <w:rsid w:val="00151951"/>
    <w:rsid w:val="00152078"/>
    <w:rsid w:val="001521CC"/>
    <w:rsid w:val="00152742"/>
    <w:rsid w:val="001528A6"/>
    <w:rsid w:val="00152C07"/>
    <w:rsid w:val="0015365F"/>
    <w:rsid w:val="00153778"/>
    <w:rsid w:val="00153D7E"/>
    <w:rsid w:val="001546DB"/>
    <w:rsid w:val="00154998"/>
    <w:rsid w:val="001554E4"/>
    <w:rsid w:val="00155670"/>
    <w:rsid w:val="001563A4"/>
    <w:rsid w:val="001564A8"/>
    <w:rsid w:val="00156AC3"/>
    <w:rsid w:val="00157429"/>
    <w:rsid w:val="0015756F"/>
    <w:rsid w:val="001575A1"/>
    <w:rsid w:val="0015781A"/>
    <w:rsid w:val="001579DE"/>
    <w:rsid w:val="00157B4C"/>
    <w:rsid w:val="00157B91"/>
    <w:rsid w:val="00157C20"/>
    <w:rsid w:val="00160679"/>
    <w:rsid w:val="001606A3"/>
    <w:rsid w:val="0016077B"/>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3578"/>
    <w:rsid w:val="001736C2"/>
    <w:rsid w:val="00173BB7"/>
    <w:rsid w:val="00173DE8"/>
    <w:rsid w:val="001740C6"/>
    <w:rsid w:val="00174716"/>
    <w:rsid w:val="00174AE5"/>
    <w:rsid w:val="00174F5B"/>
    <w:rsid w:val="00175156"/>
    <w:rsid w:val="00176A5A"/>
    <w:rsid w:val="00176C8C"/>
    <w:rsid w:val="00177058"/>
    <w:rsid w:val="001777BF"/>
    <w:rsid w:val="00177A20"/>
    <w:rsid w:val="0018091D"/>
    <w:rsid w:val="00180B53"/>
    <w:rsid w:val="00180C5C"/>
    <w:rsid w:val="00180D4E"/>
    <w:rsid w:val="00181CFB"/>
    <w:rsid w:val="00182326"/>
    <w:rsid w:val="00182771"/>
    <w:rsid w:val="00182A9D"/>
    <w:rsid w:val="00182C84"/>
    <w:rsid w:val="00182E8B"/>
    <w:rsid w:val="00182EB8"/>
    <w:rsid w:val="0018369E"/>
    <w:rsid w:val="00183851"/>
    <w:rsid w:val="00184549"/>
    <w:rsid w:val="001846FA"/>
    <w:rsid w:val="00184726"/>
    <w:rsid w:val="001847A7"/>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548"/>
    <w:rsid w:val="00193E0E"/>
    <w:rsid w:val="00193EED"/>
    <w:rsid w:val="0019439D"/>
    <w:rsid w:val="0019454D"/>
    <w:rsid w:val="00194C32"/>
    <w:rsid w:val="00194DA8"/>
    <w:rsid w:val="001952A6"/>
    <w:rsid w:val="001959DF"/>
    <w:rsid w:val="00195B85"/>
    <w:rsid w:val="00195BFA"/>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465"/>
    <w:rsid w:val="001A2C12"/>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CFC"/>
    <w:rsid w:val="001B0D08"/>
    <w:rsid w:val="001B10C8"/>
    <w:rsid w:val="001B14CA"/>
    <w:rsid w:val="001B25AC"/>
    <w:rsid w:val="001B38E0"/>
    <w:rsid w:val="001B3BA4"/>
    <w:rsid w:val="001B486A"/>
    <w:rsid w:val="001B4909"/>
    <w:rsid w:val="001B4C04"/>
    <w:rsid w:val="001B4E0E"/>
    <w:rsid w:val="001B4E2B"/>
    <w:rsid w:val="001B518F"/>
    <w:rsid w:val="001B5278"/>
    <w:rsid w:val="001B5469"/>
    <w:rsid w:val="001B5D9E"/>
    <w:rsid w:val="001B6D88"/>
    <w:rsid w:val="001B6E5E"/>
    <w:rsid w:val="001B6EA3"/>
    <w:rsid w:val="001B780E"/>
    <w:rsid w:val="001B782A"/>
    <w:rsid w:val="001B7AAA"/>
    <w:rsid w:val="001B7B78"/>
    <w:rsid w:val="001C0B6D"/>
    <w:rsid w:val="001C0FAC"/>
    <w:rsid w:val="001C128D"/>
    <w:rsid w:val="001C216F"/>
    <w:rsid w:val="001C22F0"/>
    <w:rsid w:val="001C24AB"/>
    <w:rsid w:val="001C2B2C"/>
    <w:rsid w:val="001C2CA8"/>
    <w:rsid w:val="001C2CC6"/>
    <w:rsid w:val="001C3D25"/>
    <w:rsid w:val="001C413D"/>
    <w:rsid w:val="001C441C"/>
    <w:rsid w:val="001C49A7"/>
    <w:rsid w:val="001C49D3"/>
    <w:rsid w:val="001C4D5E"/>
    <w:rsid w:val="001C57F7"/>
    <w:rsid w:val="001C5A01"/>
    <w:rsid w:val="001C5BC7"/>
    <w:rsid w:val="001C5E30"/>
    <w:rsid w:val="001C6509"/>
    <w:rsid w:val="001C6A17"/>
    <w:rsid w:val="001C6BEE"/>
    <w:rsid w:val="001C7160"/>
    <w:rsid w:val="001C73CC"/>
    <w:rsid w:val="001C7B27"/>
    <w:rsid w:val="001C7C6B"/>
    <w:rsid w:val="001C7E6E"/>
    <w:rsid w:val="001D0DBE"/>
    <w:rsid w:val="001D1508"/>
    <w:rsid w:val="001D1539"/>
    <w:rsid w:val="001D1811"/>
    <w:rsid w:val="001D1E2A"/>
    <w:rsid w:val="001D21FF"/>
    <w:rsid w:val="001D234D"/>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23E4"/>
    <w:rsid w:val="001E246E"/>
    <w:rsid w:val="001E2814"/>
    <w:rsid w:val="001E2820"/>
    <w:rsid w:val="001E2B42"/>
    <w:rsid w:val="001E2CD9"/>
    <w:rsid w:val="001E3099"/>
    <w:rsid w:val="001E388D"/>
    <w:rsid w:val="001E38D5"/>
    <w:rsid w:val="001E4114"/>
    <w:rsid w:val="001E4552"/>
    <w:rsid w:val="001E4575"/>
    <w:rsid w:val="001E4B51"/>
    <w:rsid w:val="001E524B"/>
    <w:rsid w:val="001E57FF"/>
    <w:rsid w:val="001E626B"/>
    <w:rsid w:val="001E6327"/>
    <w:rsid w:val="001E6AA1"/>
    <w:rsid w:val="001E6DE2"/>
    <w:rsid w:val="001E7318"/>
    <w:rsid w:val="001E76A6"/>
    <w:rsid w:val="001E7A14"/>
    <w:rsid w:val="001F00DF"/>
    <w:rsid w:val="001F105E"/>
    <w:rsid w:val="001F10ED"/>
    <w:rsid w:val="001F1157"/>
    <w:rsid w:val="001F1194"/>
    <w:rsid w:val="001F12A0"/>
    <w:rsid w:val="001F1336"/>
    <w:rsid w:val="001F1514"/>
    <w:rsid w:val="001F156F"/>
    <w:rsid w:val="001F195B"/>
    <w:rsid w:val="001F2061"/>
    <w:rsid w:val="001F2382"/>
    <w:rsid w:val="001F282B"/>
    <w:rsid w:val="001F2D4D"/>
    <w:rsid w:val="001F3163"/>
    <w:rsid w:val="001F3371"/>
    <w:rsid w:val="001F39E8"/>
    <w:rsid w:val="001F40A5"/>
    <w:rsid w:val="001F47B5"/>
    <w:rsid w:val="001F4904"/>
    <w:rsid w:val="001F4AF7"/>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5DF"/>
    <w:rsid w:val="0020531B"/>
    <w:rsid w:val="00205CE4"/>
    <w:rsid w:val="0020619E"/>
    <w:rsid w:val="002061BD"/>
    <w:rsid w:val="00206554"/>
    <w:rsid w:val="002066EA"/>
    <w:rsid w:val="00206C47"/>
    <w:rsid w:val="002073EC"/>
    <w:rsid w:val="00210668"/>
    <w:rsid w:val="00211345"/>
    <w:rsid w:val="0021143E"/>
    <w:rsid w:val="00212048"/>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34C"/>
    <w:rsid w:val="00221463"/>
    <w:rsid w:val="002217C2"/>
    <w:rsid w:val="0022183D"/>
    <w:rsid w:val="00221EC1"/>
    <w:rsid w:val="00222AE7"/>
    <w:rsid w:val="00222ECD"/>
    <w:rsid w:val="00223317"/>
    <w:rsid w:val="00223656"/>
    <w:rsid w:val="002240DB"/>
    <w:rsid w:val="00224914"/>
    <w:rsid w:val="002249BC"/>
    <w:rsid w:val="00224B82"/>
    <w:rsid w:val="00224DB8"/>
    <w:rsid w:val="0022521F"/>
    <w:rsid w:val="002252FB"/>
    <w:rsid w:val="002258CA"/>
    <w:rsid w:val="00225AF1"/>
    <w:rsid w:val="00225B84"/>
    <w:rsid w:val="00225BCA"/>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1213"/>
    <w:rsid w:val="002420BC"/>
    <w:rsid w:val="002421AF"/>
    <w:rsid w:val="00242BE7"/>
    <w:rsid w:val="00242BF0"/>
    <w:rsid w:val="00242F22"/>
    <w:rsid w:val="00243A49"/>
    <w:rsid w:val="002443A9"/>
    <w:rsid w:val="0024472F"/>
    <w:rsid w:val="00244DCE"/>
    <w:rsid w:val="00244E7C"/>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5918"/>
    <w:rsid w:val="00256A5D"/>
    <w:rsid w:val="00256CA6"/>
    <w:rsid w:val="00256D56"/>
    <w:rsid w:val="00260523"/>
    <w:rsid w:val="0026110C"/>
    <w:rsid w:val="0026135C"/>
    <w:rsid w:val="00261454"/>
    <w:rsid w:val="002614B2"/>
    <w:rsid w:val="002616E0"/>
    <w:rsid w:val="00261B00"/>
    <w:rsid w:val="002621B5"/>
    <w:rsid w:val="00262E18"/>
    <w:rsid w:val="002632AE"/>
    <w:rsid w:val="0026473B"/>
    <w:rsid w:val="00264DE8"/>
    <w:rsid w:val="002657B7"/>
    <w:rsid w:val="0026746C"/>
    <w:rsid w:val="00267759"/>
    <w:rsid w:val="00267822"/>
    <w:rsid w:val="00267F19"/>
    <w:rsid w:val="0027040F"/>
    <w:rsid w:val="002705D0"/>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239"/>
    <w:rsid w:val="00280378"/>
    <w:rsid w:val="002810CE"/>
    <w:rsid w:val="00281154"/>
    <w:rsid w:val="002819E5"/>
    <w:rsid w:val="0028227C"/>
    <w:rsid w:val="0028231B"/>
    <w:rsid w:val="00282E8A"/>
    <w:rsid w:val="00282EA9"/>
    <w:rsid w:val="0028398A"/>
    <w:rsid w:val="00283D55"/>
    <w:rsid w:val="00284226"/>
    <w:rsid w:val="002844F4"/>
    <w:rsid w:val="00285141"/>
    <w:rsid w:val="002867EA"/>
    <w:rsid w:val="00286AA3"/>
    <w:rsid w:val="00286C9E"/>
    <w:rsid w:val="002873D8"/>
    <w:rsid w:val="00287459"/>
    <w:rsid w:val="002875D9"/>
    <w:rsid w:val="002877D1"/>
    <w:rsid w:val="00287841"/>
    <w:rsid w:val="00287D5E"/>
    <w:rsid w:val="0029058B"/>
    <w:rsid w:val="00290637"/>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091"/>
    <w:rsid w:val="002A1191"/>
    <w:rsid w:val="002A23A6"/>
    <w:rsid w:val="002A260D"/>
    <w:rsid w:val="002A2BA4"/>
    <w:rsid w:val="002A3263"/>
    <w:rsid w:val="002A383B"/>
    <w:rsid w:val="002A38A2"/>
    <w:rsid w:val="002A3E55"/>
    <w:rsid w:val="002A4521"/>
    <w:rsid w:val="002A4934"/>
    <w:rsid w:val="002A4CED"/>
    <w:rsid w:val="002A4DF3"/>
    <w:rsid w:val="002A52D4"/>
    <w:rsid w:val="002A550C"/>
    <w:rsid w:val="002A56A0"/>
    <w:rsid w:val="002A5D90"/>
    <w:rsid w:val="002A63BB"/>
    <w:rsid w:val="002A687A"/>
    <w:rsid w:val="002A6B4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C70"/>
    <w:rsid w:val="002C21F5"/>
    <w:rsid w:val="002C26AE"/>
    <w:rsid w:val="002C2AB3"/>
    <w:rsid w:val="002C318E"/>
    <w:rsid w:val="002C3CB1"/>
    <w:rsid w:val="002C43CE"/>
    <w:rsid w:val="002C47D4"/>
    <w:rsid w:val="002C485B"/>
    <w:rsid w:val="002C4B57"/>
    <w:rsid w:val="002C4DCA"/>
    <w:rsid w:val="002C5D89"/>
    <w:rsid w:val="002C618F"/>
    <w:rsid w:val="002C6799"/>
    <w:rsid w:val="002C6837"/>
    <w:rsid w:val="002C6872"/>
    <w:rsid w:val="002C6DFE"/>
    <w:rsid w:val="002C70CC"/>
    <w:rsid w:val="002C7D53"/>
    <w:rsid w:val="002C7FAC"/>
    <w:rsid w:val="002D05E7"/>
    <w:rsid w:val="002D0C61"/>
    <w:rsid w:val="002D339A"/>
    <w:rsid w:val="002D3519"/>
    <w:rsid w:val="002D357C"/>
    <w:rsid w:val="002D39A7"/>
    <w:rsid w:val="002D3EC8"/>
    <w:rsid w:val="002D4035"/>
    <w:rsid w:val="002D49BE"/>
    <w:rsid w:val="002D5EE1"/>
    <w:rsid w:val="002D6278"/>
    <w:rsid w:val="002D67FD"/>
    <w:rsid w:val="002D6D40"/>
    <w:rsid w:val="002D7907"/>
    <w:rsid w:val="002E07C4"/>
    <w:rsid w:val="002E09CC"/>
    <w:rsid w:val="002E209C"/>
    <w:rsid w:val="002E2554"/>
    <w:rsid w:val="002E25BE"/>
    <w:rsid w:val="002E270C"/>
    <w:rsid w:val="002E32A7"/>
    <w:rsid w:val="002E3337"/>
    <w:rsid w:val="002E3DDF"/>
    <w:rsid w:val="002E401C"/>
    <w:rsid w:val="002E4206"/>
    <w:rsid w:val="002E426E"/>
    <w:rsid w:val="002E43FE"/>
    <w:rsid w:val="002E4A52"/>
    <w:rsid w:val="002E4F64"/>
    <w:rsid w:val="002E50EF"/>
    <w:rsid w:val="002E54AC"/>
    <w:rsid w:val="002E59B8"/>
    <w:rsid w:val="002E5B40"/>
    <w:rsid w:val="002E61EE"/>
    <w:rsid w:val="002E69D9"/>
    <w:rsid w:val="002E6DA4"/>
    <w:rsid w:val="002E7048"/>
    <w:rsid w:val="002E7422"/>
    <w:rsid w:val="002E7785"/>
    <w:rsid w:val="002F0256"/>
    <w:rsid w:val="002F0265"/>
    <w:rsid w:val="002F13E1"/>
    <w:rsid w:val="002F1BD3"/>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6977"/>
    <w:rsid w:val="002F6EC9"/>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742C"/>
    <w:rsid w:val="00307802"/>
    <w:rsid w:val="003079AB"/>
    <w:rsid w:val="00307AC2"/>
    <w:rsid w:val="00310399"/>
    <w:rsid w:val="00310486"/>
    <w:rsid w:val="003115DE"/>
    <w:rsid w:val="00311EE1"/>
    <w:rsid w:val="00312732"/>
    <w:rsid w:val="00312B20"/>
    <w:rsid w:val="00312B49"/>
    <w:rsid w:val="00312C77"/>
    <w:rsid w:val="00312FB5"/>
    <w:rsid w:val="00313278"/>
    <w:rsid w:val="00313D65"/>
    <w:rsid w:val="003149E4"/>
    <w:rsid w:val="00314DDD"/>
    <w:rsid w:val="0031519C"/>
    <w:rsid w:val="003157C3"/>
    <w:rsid w:val="00315D34"/>
    <w:rsid w:val="00315FF6"/>
    <w:rsid w:val="00316474"/>
    <w:rsid w:val="003164CD"/>
    <w:rsid w:val="0031689F"/>
    <w:rsid w:val="00316EE8"/>
    <w:rsid w:val="003174CB"/>
    <w:rsid w:val="00317F3E"/>
    <w:rsid w:val="003201C5"/>
    <w:rsid w:val="003203CE"/>
    <w:rsid w:val="00320A1B"/>
    <w:rsid w:val="00320F45"/>
    <w:rsid w:val="00321825"/>
    <w:rsid w:val="0032256F"/>
    <w:rsid w:val="00322BBD"/>
    <w:rsid w:val="00323120"/>
    <w:rsid w:val="00323548"/>
    <w:rsid w:val="0032379D"/>
    <w:rsid w:val="00323CE2"/>
    <w:rsid w:val="00323F62"/>
    <w:rsid w:val="003240EF"/>
    <w:rsid w:val="00324BDA"/>
    <w:rsid w:val="00325548"/>
    <w:rsid w:val="003258FB"/>
    <w:rsid w:val="00327027"/>
    <w:rsid w:val="0032715F"/>
    <w:rsid w:val="003275E0"/>
    <w:rsid w:val="00327975"/>
    <w:rsid w:val="00327F04"/>
    <w:rsid w:val="003300C4"/>
    <w:rsid w:val="003305E7"/>
    <w:rsid w:val="003309C7"/>
    <w:rsid w:val="00330CC1"/>
    <w:rsid w:val="0033127A"/>
    <w:rsid w:val="003317E3"/>
    <w:rsid w:val="003317E5"/>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31A"/>
    <w:rsid w:val="00336BA1"/>
    <w:rsid w:val="00337464"/>
    <w:rsid w:val="0033751C"/>
    <w:rsid w:val="00337E4A"/>
    <w:rsid w:val="0034017D"/>
    <w:rsid w:val="0034044D"/>
    <w:rsid w:val="003408B8"/>
    <w:rsid w:val="0034095F"/>
    <w:rsid w:val="00341923"/>
    <w:rsid w:val="003419FC"/>
    <w:rsid w:val="0034217D"/>
    <w:rsid w:val="003421EC"/>
    <w:rsid w:val="00342A7D"/>
    <w:rsid w:val="00342C69"/>
    <w:rsid w:val="0034335F"/>
    <w:rsid w:val="003434E8"/>
    <w:rsid w:val="003435A7"/>
    <w:rsid w:val="003436D2"/>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49A"/>
    <w:rsid w:val="003515C3"/>
    <w:rsid w:val="00351B88"/>
    <w:rsid w:val="0035277B"/>
    <w:rsid w:val="00352782"/>
    <w:rsid w:val="00352EA1"/>
    <w:rsid w:val="00353335"/>
    <w:rsid w:val="00353BDD"/>
    <w:rsid w:val="0035479A"/>
    <w:rsid w:val="0035490B"/>
    <w:rsid w:val="00354A73"/>
    <w:rsid w:val="00354E8C"/>
    <w:rsid w:val="003551B1"/>
    <w:rsid w:val="00355386"/>
    <w:rsid w:val="00355695"/>
    <w:rsid w:val="00355AC8"/>
    <w:rsid w:val="00355B5E"/>
    <w:rsid w:val="00355E15"/>
    <w:rsid w:val="00355F1E"/>
    <w:rsid w:val="003560A6"/>
    <w:rsid w:val="003563CF"/>
    <w:rsid w:val="00356D6C"/>
    <w:rsid w:val="00356F39"/>
    <w:rsid w:val="00357BC9"/>
    <w:rsid w:val="003603AA"/>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7A"/>
    <w:rsid w:val="003674E0"/>
    <w:rsid w:val="00367506"/>
    <w:rsid w:val="00370B61"/>
    <w:rsid w:val="0037108B"/>
    <w:rsid w:val="0037187E"/>
    <w:rsid w:val="003719BC"/>
    <w:rsid w:val="003727E4"/>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299"/>
    <w:rsid w:val="003772AA"/>
    <w:rsid w:val="0037761B"/>
    <w:rsid w:val="003776E0"/>
    <w:rsid w:val="00377A3B"/>
    <w:rsid w:val="00377B65"/>
    <w:rsid w:val="00377F5E"/>
    <w:rsid w:val="00377F7C"/>
    <w:rsid w:val="003804D1"/>
    <w:rsid w:val="003811D2"/>
    <w:rsid w:val="00381201"/>
    <w:rsid w:val="00381695"/>
    <w:rsid w:val="003818F5"/>
    <w:rsid w:val="00383246"/>
    <w:rsid w:val="0038341A"/>
    <w:rsid w:val="003834B0"/>
    <w:rsid w:val="00383B30"/>
    <w:rsid w:val="00383E50"/>
    <w:rsid w:val="00384401"/>
    <w:rsid w:val="003844B0"/>
    <w:rsid w:val="00384ECB"/>
    <w:rsid w:val="00384F2D"/>
    <w:rsid w:val="00384F8C"/>
    <w:rsid w:val="003851A6"/>
    <w:rsid w:val="003856F1"/>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C25"/>
    <w:rsid w:val="003A1DFA"/>
    <w:rsid w:val="003A1F08"/>
    <w:rsid w:val="003A26CE"/>
    <w:rsid w:val="003A2CD6"/>
    <w:rsid w:val="003A2E38"/>
    <w:rsid w:val="003A2EA8"/>
    <w:rsid w:val="003A2F72"/>
    <w:rsid w:val="003A31E0"/>
    <w:rsid w:val="003A3B08"/>
    <w:rsid w:val="003A3D29"/>
    <w:rsid w:val="003A4DBD"/>
    <w:rsid w:val="003A51DB"/>
    <w:rsid w:val="003A6156"/>
    <w:rsid w:val="003A6C89"/>
    <w:rsid w:val="003A6D8E"/>
    <w:rsid w:val="003A706B"/>
    <w:rsid w:val="003A7275"/>
    <w:rsid w:val="003A7648"/>
    <w:rsid w:val="003A7990"/>
    <w:rsid w:val="003A7BFD"/>
    <w:rsid w:val="003B05EE"/>
    <w:rsid w:val="003B0FC5"/>
    <w:rsid w:val="003B1021"/>
    <w:rsid w:val="003B176A"/>
    <w:rsid w:val="003B1810"/>
    <w:rsid w:val="003B1901"/>
    <w:rsid w:val="003B191F"/>
    <w:rsid w:val="003B2918"/>
    <w:rsid w:val="003B30BB"/>
    <w:rsid w:val="003B34D4"/>
    <w:rsid w:val="003B38A4"/>
    <w:rsid w:val="003B3DC2"/>
    <w:rsid w:val="003B4866"/>
    <w:rsid w:val="003B4963"/>
    <w:rsid w:val="003B4989"/>
    <w:rsid w:val="003B4CF0"/>
    <w:rsid w:val="003B5F1C"/>
    <w:rsid w:val="003B620D"/>
    <w:rsid w:val="003B6810"/>
    <w:rsid w:val="003B6883"/>
    <w:rsid w:val="003B68A6"/>
    <w:rsid w:val="003B6B37"/>
    <w:rsid w:val="003B6B46"/>
    <w:rsid w:val="003B6E3A"/>
    <w:rsid w:val="003B7267"/>
    <w:rsid w:val="003B734F"/>
    <w:rsid w:val="003B75A9"/>
    <w:rsid w:val="003B7BA0"/>
    <w:rsid w:val="003B7C53"/>
    <w:rsid w:val="003C01C9"/>
    <w:rsid w:val="003C06CE"/>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526"/>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81F"/>
    <w:rsid w:val="003D5AAD"/>
    <w:rsid w:val="003D6136"/>
    <w:rsid w:val="003D63DB"/>
    <w:rsid w:val="003D67F9"/>
    <w:rsid w:val="003D6EAF"/>
    <w:rsid w:val="003D7BF0"/>
    <w:rsid w:val="003E01D2"/>
    <w:rsid w:val="003E04CA"/>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A99"/>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5D0F"/>
    <w:rsid w:val="00406323"/>
    <w:rsid w:val="00406751"/>
    <w:rsid w:val="00407671"/>
    <w:rsid w:val="004078DB"/>
    <w:rsid w:val="00407A32"/>
    <w:rsid w:val="00407CBF"/>
    <w:rsid w:val="00410562"/>
    <w:rsid w:val="0041108B"/>
    <w:rsid w:val="00411368"/>
    <w:rsid w:val="00411669"/>
    <w:rsid w:val="004118F5"/>
    <w:rsid w:val="00411927"/>
    <w:rsid w:val="00411CC5"/>
    <w:rsid w:val="0041211B"/>
    <w:rsid w:val="00412892"/>
    <w:rsid w:val="00413199"/>
    <w:rsid w:val="00413359"/>
    <w:rsid w:val="00413434"/>
    <w:rsid w:val="00413988"/>
    <w:rsid w:val="0041451D"/>
    <w:rsid w:val="00414810"/>
    <w:rsid w:val="00414859"/>
    <w:rsid w:val="004154CE"/>
    <w:rsid w:val="00415B6A"/>
    <w:rsid w:val="00415D6B"/>
    <w:rsid w:val="00415EE4"/>
    <w:rsid w:val="00417259"/>
    <w:rsid w:val="004175B4"/>
    <w:rsid w:val="004200A7"/>
    <w:rsid w:val="004203FC"/>
    <w:rsid w:val="004206B5"/>
    <w:rsid w:val="00421074"/>
    <w:rsid w:val="00421166"/>
    <w:rsid w:val="00421742"/>
    <w:rsid w:val="00421AF5"/>
    <w:rsid w:val="00421DBA"/>
    <w:rsid w:val="00421E9D"/>
    <w:rsid w:val="00421F52"/>
    <w:rsid w:val="00422341"/>
    <w:rsid w:val="00422504"/>
    <w:rsid w:val="00422549"/>
    <w:rsid w:val="00422687"/>
    <w:rsid w:val="004226BA"/>
    <w:rsid w:val="00422D46"/>
    <w:rsid w:val="00423263"/>
    <w:rsid w:val="0042338B"/>
    <w:rsid w:val="004235A5"/>
    <w:rsid w:val="004239E3"/>
    <w:rsid w:val="004240AB"/>
    <w:rsid w:val="004243D5"/>
    <w:rsid w:val="004244F8"/>
    <w:rsid w:val="00424F8A"/>
    <w:rsid w:val="00425228"/>
    <w:rsid w:val="0042539D"/>
    <w:rsid w:val="004255AB"/>
    <w:rsid w:val="004258A0"/>
    <w:rsid w:val="00425A6F"/>
    <w:rsid w:val="00425BB4"/>
    <w:rsid w:val="004260C8"/>
    <w:rsid w:val="00426457"/>
    <w:rsid w:val="00427B36"/>
    <w:rsid w:val="00427D70"/>
    <w:rsid w:val="00427EF5"/>
    <w:rsid w:val="004303FB"/>
    <w:rsid w:val="00430907"/>
    <w:rsid w:val="004312A0"/>
    <w:rsid w:val="004320E0"/>
    <w:rsid w:val="0043268F"/>
    <w:rsid w:val="00432693"/>
    <w:rsid w:val="0043276F"/>
    <w:rsid w:val="00432C0B"/>
    <w:rsid w:val="00433AE3"/>
    <w:rsid w:val="00433BCE"/>
    <w:rsid w:val="004341E0"/>
    <w:rsid w:val="00434496"/>
    <w:rsid w:val="00434564"/>
    <w:rsid w:val="004346CC"/>
    <w:rsid w:val="00434E5C"/>
    <w:rsid w:val="004354E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49E"/>
    <w:rsid w:val="0044363E"/>
    <w:rsid w:val="00443D9B"/>
    <w:rsid w:val="00443DF1"/>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346"/>
    <w:rsid w:val="00454526"/>
    <w:rsid w:val="00455262"/>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A73"/>
    <w:rsid w:val="00463E11"/>
    <w:rsid w:val="00463E54"/>
    <w:rsid w:val="00463F31"/>
    <w:rsid w:val="00463F93"/>
    <w:rsid w:val="00464BB6"/>
    <w:rsid w:val="0046524B"/>
    <w:rsid w:val="0046576E"/>
    <w:rsid w:val="00465874"/>
    <w:rsid w:val="00465D46"/>
    <w:rsid w:val="00466C7B"/>
    <w:rsid w:val="004670D0"/>
    <w:rsid w:val="004671F4"/>
    <w:rsid w:val="004679FF"/>
    <w:rsid w:val="00467BE3"/>
    <w:rsid w:val="00467CEF"/>
    <w:rsid w:val="004701DA"/>
    <w:rsid w:val="0047155F"/>
    <w:rsid w:val="0047158D"/>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80160"/>
    <w:rsid w:val="0048036C"/>
    <w:rsid w:val="00480464"/>
    <w:rsid w:val="004805EF"/>
    <w:rsid w:val="00480B8F"/>
    <w:rsid w:val="00480DF4"/>
    <w:rsid w:val="00480FC0"/>
    <w:rsid w:val="004813DC"/>
    <w:rsid w:val="00481853"/>
    <w:rsid w:val="00481947"/>
    <w:rsid w:val="00481B0E"/>
    <w:rsid w:val="00482805"/>
    <w:rsid w:val="004833C9"/>
    <w:rsid w:val="00483421"/>
    <w:rsid w:val="0048378A"/>
    <w:rsid w:val="004842C6"/>
    <w:rsid w:val="00484AF9"/>
    <w:rsid w:val="004852E3"/>
    <w:rsid w:val="00485860"/>
    <w:rsid w:val="0048599B"/>
    <w:rsid w:val="00485BFC"/>
    <w:rsid w:val="00485FE4"/>
    <w:rsid w:val="004878D9"/>
    <w:rsid w:val="00487A55"/>
    <w:rsid w:val="00487F84"/>
    <w:rsid w:val="00490C99"/>
    <w:rsid w:val="00490CA1"/>
    <w:rsid w:val="00490DF4"/>
    <w:rsid w:val="004910A1"/>
    <w:rsid w:val="0049114B"/>
    <w:rsid w:val="004911B8"/>
    <w:rsid w:val="00491E8D"/>
    <w:rsid w:val="00492442"/>
    <w:rsid w:val="00492C3F"/>
    <w:rsid w:val="004930B6"/>
    <w:rsid w:val="004930D6"/>
    <w:rsid w:val="004931C4"/>
    <w:rsid w:val="004942AA"/>
    <w:rsid w:val="0049443B"/>
    <w:rsid w:val="00494D38"/>
    <w:rsid w:val="00494FF9"/>
    <w:rsid w:val="00495391"/>
    <w:rsid w:val="00495496"/>
    <w:rsid w:val="0049572B"/>
    <w:rsid w:val="004958CB"/>
    <w:rsid w:val="00495CA3"/>
    <w:rsid w:val="00495EE0"/>
    <w:rsid w:val="004960B8"/>
    <w:rsid w:val="00496369"/>
    <w:rsid w:val="0049644B"/>
    <w:rsid w:val="00496A3D"/>
    <w:rsid w:val="00497089"/>
    <w:rsid w:val="00497684"/>
    <w:rsid w:val="00497925"/>
    <w:rsid w:val="004A039D"/>
    <w:rsid w:val="004A0FAB"/>
    <w:rsid w:val="004A1868"/>
    <w:rsid w:val="004A2430"/>
    <w:rsid w:val="004A2656"/>
    <w:rsid w:val="004A26D4"/>
    <w:rsid w:val="004A4106"/>
    <w:rsid w:val="004A4753"/>
    <w:rsid w:val="004A4A50"/>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EE3"/>
    <w:rsid w:val="004B1529"/>
    <w:rsid w:val="004B15DB"/>
    <w:rsid w:val="004B1632"/>
    <w:rsid w:val="004B1875"/>
    <w:rsid w:val="004B1A8E"/>
    <w:rsid w:val="004B25CC"/>
    <w:rsid w:val="004B2740"/>
    <w:rsid w:val="004B36DC"/>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C74"/>
    <w:rsid w:val="004B7E5C"/>
    <w:rsid w:val="004C11B3"/>
    <w:rsid w:val="004C180C"/>
    <w:rsid w:val="004C1A65"/>
    <w:rsid w:val="004C1C7F"/>
    <w:rsid w:val="004C1F78"/>
    <w:rsid w:val="004C2041"/>
    <w:rsid w:val="004C208B"/>
    <w:rsid w:val="004C22FF"/>
    <w:rsid w:val="004C24A7"/>
    <w:rsid w:val="004C2518"/>
    <w:rsid w:val="004C27DF"/>
    <w:rsid w:val="004C352F"/>
    <w:rsid w:val="004C3A10"/>
    <w:rsid w:val="004C3B7A"/>
    <w:rsid w:val="004C3ED5"/>
    <w:rsid w:val="004C4166"/>
    <w:rsid w:val="004C41B6"/>
    <w:rsid w:val="004C4344"/>
    <w:rsid w:val="004C4B29"/>
    <w:rsid w:val="004C5AE5"/>
    <w:rsid w:val="004C65FE"/>
    <w:rsid w:val="004C6A99"/>
    <w:rsid w:val="004C6D6E"/>
    <w:rsid w:val="004C6E2B"/>
    <w:rsid w:val="004C6F2A"/>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91E"/>
    <w:rsid w:val="004D2BAA"/>
    <w:rsid w:val="004D2E12"/>
    <w:rsid w:val="004D38C4"/>
    <w:rsid w:val="004D3B2B"/>
    <w:rsid w:val="004D3D16"/>
    <w:rsid w:val="004D3DCB"/>
    <w:rsid w:val="004D4599"/>
    <w:rsid w:val="004D50A5"/>
    <w:rsid w:val="004D50E2"/>
    <w:rsid w:val="004D585F"/>
    <w:rsid w:val="004D59B3"/>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2D4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B6B"/>
    <w:rsid w:val="004E7CCF"/>
    <w:rsid w:val="004F0A28"/>
    <w:rsid w:val="004F13C3"/>
    <w:rsid w:val="004F14B1"/>
    <w:rsid w:val="004F161D"/>
    <w:rsid w:val="004F2415"/>
    <w:rsid w:val="004F272A"/>
    <w:rsid w:val="004F2BEE"/>
    <w:rsid w:val="004F2EA8"/>
    <w:rsid w:val="004F33B3"/>
    <w:rsid w:val="004F33DA"/>
    <w:rsid w:val="004F3EA2"/>
    <w:rsid w:val="004F498B"/>
    <w:rsid w:val="004F4D19"/>
    <w:rsid w:val="004F5032"/>
    <w:rsid w:val="004F586D"/>
    <w:rsid w:val="004F5FEB"/>
    <w:rsid w:val="004F6190"/>
    <w:rsid w:val="004F6325"/>
    <w:rsid w:val="004F675D"/>
    <w:rsid w:val="004F71A3"/>
    <w:rsid w:val="004F76A7"/>
    <w:rsid w:val="004F7739"/>
    <w:rsid w:val="004F79B4"/>
    <w:rsid w:val="004F7C9D"/>
    <w:rsid w:val="00500B0D"/>
    <w:rsid w:val="0050164C"/>
    <w:rsid w:val="00501C24"/>
    <w:rsid w:val="00501F55"/>
    <w:rsid w:val="005021CE"/>
    <w:rsid w:val="0050253B"/>
    <w:rsid w:val="0050255C"/>
    <w:rsid w:val="00502916"/>
    <w:rsid w:val="00502E21"/>
    <w:rsid w:val="00502E8E"/>
    <w:rsid w:val="00503EAA"/>
    <w:rsid w:val="00503EC3"/>
    <w:rsid w:val="0050476B"/>
    <w:rsid w:val="00504AA6"/>
    <w:rsid w:val="00505687"/>
    <w:rsid w:val="00505C46"/>
    <w:rsid w:val="00506247"/>
    <w:rsid w:val="0050631D"/>
    <w:rsid w:val="005069E0"/>
    <w:rsid w:val="00506E78"/>
    <w:rsid w:val="00507072"/>
    <w:rsid w:val="00507384"/>
    <w:rsid w:val="00507A1D"/>
    <w:rsid w:val="00507E67"/>
    <w:rsid w:val="00507E89"/>
    <w:rsid w:val="00511061"/>
    <w:rsid w:val="005119D7"/>
    <w:rsid w:val="00511A8E"/>
    <w:rsid w:val="005128CB"/>
    <w:rsid w:val="00513050"/>
    <w:rsid w:val="005132B2"/>
    <w:rsid w:val="005135D4"/>
    <w:rsid w:val="00513D52"/>
    <w:rsid w:val="005141C5"/>
    <w:rsid w:val="0051443B"/>
    <w:rsid w:val="0051464E"/>
    <w:rsid w:val="00515E77"/>
    <w:rsid w:val="00516306"/>
    <w:rsid w:val="005164E2"/>
    <w:rsid w:val="0051684E"/>
    <w:rsid w:val="00516E20"/>
    <w:rsid w:val="0051754B"/>
    <w:rsid w:val="005179F6"/>
    <w:rsid w:val="00517B11"/>
    <w:rsid w:val="005204AD"/>
    <w:rsid w:val="00520623"/>
    <w:rsid w:val="0052109E"/>
    <w:rsid w:val="00521200"/>
    <w:rsid w:val="00521B37"/>
    <w:rsid w:val="00521CB1"/>
    <w:rsid w:val="00521CD0"/>
    <w:rsid w:val="00522824"/>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8F9"/>
    <w:rsid w:val="00541A3B"/>
    <w:rsid w:val="00542462"/>
    <w:rsid w:val="00542650"/>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4769B"/>
    <w:rsid w:val="005501A9"/>
    <w:rsid w:val="00550BCD"/>
    <w:rsid w:val="005510DA"/>
    <w:rsid w:val="00551CF2"/>
    <w:rsid w:val="00552305"/>
    <w:rsid w:val="00552BA1"/>
    <w:rsid w:val="00552BCC"/>
    <w:rsid w:val="00552CE8"/>
    <w:rsid w:val="00553098"/>
    <w:rsid w:val="0055321F"/>
    <w:rsid w:val="005536CB"/>
    <w:rsid w:val="005540C3"/>
    <w:rsid w:val="00554648"/>
    <w:rsid w:val="00554980"/>
    <w:rsid w:val="00554BF4"/>
    <w:rsid w:val="00554C04"/>
    <w:rsid w:val="00555417"/>
    <w:rsid w:val="00555EED"/>
    <w:rsid w:val="00555F3A"/>
    <w:rsid w:val="005568D7"/>
    <w:rsid w:val="00556AAE"/>
    <w:rsid w:val="00556AB6"/>
    <w:rsid w:val="00556C89"/>
    <w:rsid w:val="005578F8"/>
    <w:rsid w:val="00557C44"/>
    <w:rsid w:val="005605FC"/>
    <w:rsid w:val="00561552"/>
    <w:rsid w:val="00561C9A"/>
    <w:rsid w:val="00562588"/>
    <w:rsid w:val="00562D4E"/>
    <w:rsid w:val="00562DFB"/>
    <w:rsid w:val="0056309F"/>
    <w:rsid w:val="0056453C"/>
    <w:rsid w:val="00564949"/>
    <w:rsid w:val="005649BD"/>
    <w:rsid w:val="00564E2D"/>
    <w:rsid w:val="00564EA6"/>
    <w:rsid w:val="005653A0"/>
    <w:rsid w:val="0056554F"/>
    <w:rsid w:val="0056639B"/>
    <w:rsid w:val="005668F6"/>
    <w:rsid w:val="005675ED"/>
    <w:rsid w:val="00570068"/>
    <w:rsid w:val="005717EF"/>
    <w:rsid w:val="005719B4"/>
    <w:rsid w:val="00572AB5"/>
    <w:rsid w:val="00572B46"/>
    <w:rsid w:val="00572B5F"/>
    <w:rsid w:val="00572C6A"/>
    <w:rsid w:val="00572E68"/>
    <w:rsid w:val="0057395B"/>
    <w:rsid w:val="00573962"/>
    <w:rsid w:val="00573D4E"/>
    <w:rsid w:val="00573E69"/>
    <w:rsid w:val="00574B24"/>
    <w:rsid w:val="00574C47"/>
    <w:rsid w:val="005759ED"/>
    <w:rsid w:val="00575CCE"/>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F"/>
    <w:rsid w:val="00584BC9"/>
    <w:rsid w:val="0058520F"/>
    <w:rsid w:val="00585A6B"/>
    <w:rsid w:val="00585C50"/>
    <w:rsid w:val="00586216"/>
    <w:rsid w:val="00586B65"/>
    <w:rsid w:val="00587C11"/>
    <w:rsid w:val="005902FE"/>
    <w:rsid w:val="0059142C"/>
    <w:rsid w:val="005914F8"/>
    <w:rsid w:val="00591A73"/>
    <w:rsid w:val="00591B2A"/>
    <w:rsid w:val="00591C41"/>
    <w:rsid w:val="0059209E"/>
    <w:rsid w:val="005921C9"/>
    <w:rsid w:val="0059245B"/>
    <w:rsid w:val="00592DAC"/>
    <w:rsid w:val="00594021"/>
    <w:rsid w:val="00594493"/>
    <w:rsid w:val="005953F3"/>
    <w:rsid w:val="00595E2C"/>
    <w:rsid w:val="005965D2"/>
    <w:rsid w:val="0059675E"/>
    <w:rsid w:val="00596783"/>
    <w:rsid w:val="00596D5C"/>
    <w:rsid w:val="00596DA5"/>
    <w:rsid w:val="005974AA"/>
    <w:rsid w:val="005A059F"/>
    <w:rsid w:val="005A0725"/>
    <w:rsid w:val="005A0B2E"/>
    <w:rsid w:val="005A1028"/>
    <w:rsid w:val="005A1211"/>
    <w:rsid w:val="005A13E4"/>
    <w:rsid w:val="005A1B2C"/>
    <w:rsid w:val="005A1BA1"/>
    <w:rsid w:val="005A1EEB"/>
    <w:rsid w:val="005A2020"/>
    <w:rsid w:val="005A2F76"/>
    <w:rsid w:val="005A3001"/>
    <w:rsid w:val="005A36D3"/>
    <w:rsid w:val="005A37EA"/>
    <w:rsid w:val="005A390B"/>
    <w:rsid w:val="005A3AF8"/>
    <w:rsid w:val="005A3B0B"/>
    <w:rsid w:val="005A45B2"/>
    <w:rsid w:val="005A4B08"/>
    <w:rsid w:val="005A55A3"/>
    <w:rsid w:val="005A6541"/>
    <w:rsid w:val="005A7268"/>
    <w:rsid w:val="005B02E8"/>
    <w:rsid w:val="005B04BD"/>
    <w:rsid w:val="005B0FAA"/>
    <w:rsid w:val="005B1AAD"/>
    <w:rsid w:val="005B1DC5"/>
    <w:rsid w:val="005B244F"/>
    <w:rsid w:val="005B2E09"/>
    <w:rsid w:val="005B36B3"/>
    <w:rsid w:val="005B3B09"/>
    <w:rsid w:val="005B5707"/>
    <w:rsid w:val="005B67DD"/>
    <w:rsid w:val="005B79EF"/>
    <w:rsid w:val="005B7DCB"/>
    <w:rsid w:val="005C038A"/>
    <w:rsid w:val="005C0443"/>
    <w:rsid w:val="005C0A41"/>
    <w:rsid w:val="005C102F"/>
    <w:rsid w:val="005C135B"/>
    <w:rsid w:val="005C1BB3"/>
    <w:rsid w:val="005C1C2A"/>
    <w:rsid w:val="005C1E29"/>
    <w:rsid w:val="005C2589"/>
    <w:rsid w:val="005C26E3"/>
    <w:rsid w:val="005C27FE"/>
    <w:rsid w:val="005C35B5"/>
    <w:rsid w:val="005C38A4"/>
    <w:rsid w:val="005C3A10"/>
    <w:rsid w:val="005C4321"/>
    <w:rsid w:val="005C476A"/>
    <w:rsid w:val="005C4F5B"/>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618"/>
    <w:rsid w:val="005D2EA6"/>
    <w:rsid w:val="005D3158"/>
    <w:rsid w:val="005D4503"/>
    <w:rsid w:val="005D4D51"/>
    <w:rsid w:val="005D4E81"/>
    <w:rsid w:val="005D562B"/>
    <w:rsid w:val="005D5A3E"/>
    <w:rsid w:val="005D5C08"/>
    <w:rsid w:val="005D61EC"/>
    <w:rsid w:val="005D6310"/>
    <w:rsid w:val="005D65FC"/>
    <w:rsid w:val="005D6B94"/>
    <w:rsid w:val="005D6BFA"/>
    <w:rsid w:val="005E03B2"/>
    <w:rsid w:val="005E0635"/>
    <w:rsid w:val="005E0A23"/>
    <w:rsid w:val="005E0CAB"/>
    <w:rsid w:val="005E0EDF"/>
    <w:rsid w:val="005E0F9E"/>
    <w:rsid w:val="005E1290"/>
    <w:rsid w:val="005E14B1"/>
    <w:rsid w:val="005E1F62"/>
    <w:rsid w:val="005E2087"/>
    <w:rsid w:val="005E2170"/>
    <w:rsid w:val="005E23E0"/>
    <w:rsid w:val="005E2F73"/>
    <w:rsid w:val="005E4125"/>
    <w:rsid w:val="005E470D"/>
    <w:rsid w:val="005E4C0C"/>
    <w:rsid w:val="005E5350"/>
    <w:rsid w:val="005E5453"/>
    <w:rsid w:val="005E5B1A"/>
    <w:rsid w:val="005E5FBF"/>
    <w:rsid w:val="005E606A"/>
    <w:rsid w:val="005E68CE"/>
    <w:rsid w:val="005E6B0F"/>
    <w:rsid w:val="005E6C67"/>
    <w:rsid w:val="005E6FD9"/>
    <w:rsid w:val="005E70B9"/>
    <w:rsid w:val="005E7540"/>
    <w:rsid w:val="005E7751"/>
    <w:rsid w:val="005E7BE7"/>
    <w:rsid w:val="005E7E00"/>
    <w:rsid w:val="005E7EF1"/>
    <w:rsid w:val="005F0207"/>
    <w:rsid w:val="005F043B"/>
    <w:rsid w:val="005F127F"/>
    <w:rsid w:val="005F1A93"/>
    <w:rsid w:val="005F28EB"/>
    <w:rsid w:val="005F2CEA"/>
    <w:rsid w:val="005F32F8"/>
    <w:rsid w:val="005F39F0"/>
    <w:rsid w:val="005F3DFB"/>
    <w:rsid w:val="005F3EA9"/>
    <w:rsid w:val="005F3FC6"/>
    <w:rsid w:val="005F4460"/>
    <w:rsid w:val="005F479E"/>
    <w:rsid w:val="005F4941"/>
    <w:rsid w:val="005F4DEE"/>
    <w:rsid w:val="005F4FB2"/>
    <w:rsid w:val="005F5A02"/>
    <w:rsid w:val="005F5E43"/>
    <w:rsid w:val="005F604A"/>
    <w:rsid w:val="005F650D"/>
    <w:rsid w:val="005F712C"/>
    <w:rsid w:val="005F7462"/>
    <w:rsid w:val="005F791D"/>
    <w:rsid w:val="0060010A"/>
    <w:rsid w:val="006002C3"/>
    <w:rsid w:val="00600663"/>
    <w:rsid w:val="006007C8"/>
    <w:rsid w:val="006009C0"/>
    <w:rsid w:val="00600EC4"/>
    <w:rsid w:val="00600F77"/>
    <w:rsid w:val="006018D6"/>
    <w:rsid w:val="00601FF2"/>
    <w:rsid w:val="006023E7"/>
    <w:rsid w:val="006025A7"/>
    <w:rsid w:val="00602AC5"/>
    <w:rsid w:val="00603652"/>
    <w:rsid w:val="006036E7"/>
    <w:rsid w:val="00603CB2"/>
    <w:rsid w:val="00604EA3"/>
    <w:rsid w:val="006052B2"/>
    <w:rsid w:val="00605453"/>
    <w:rsid w:val="00605890"/>
    <w:rsid w:val="00605D4E"/>
    <w:rsid w:val="00606D23"/>
    <w:rsid w:val="00607812"/>
    <w:rsid w:val="006109AD"/>
    <w:rsid w:val="00610F76"/>
    <w:rsid w:val="00611067"/>
    <w:rsid w:val="00611447"/>
    <w:rsid w:val="00611976"/>
    <w:rsid w:val="00611A42"/>
    <w:rsid w:val="00611D9A"/>
    <w:rsid w:val="00612527"/>
    <w:rsid w:val="00612A96"/>
    <w:rsid w:val="00612C27"/>
    <w:rsid w:val="00613299"/>
    <w:rsid w:val="00613CF9"/>
    <w:rsid w:val="00613E0A"/>
    <w:rsid w:val="00613F7C"/>
    <w:rsid w:val="006146B0"/>
    <w:rsid w:val="00614A76"/>
    <w:rsid w:val="00614F5D"/>
    <w:rsid w:val="0061535F"/>
    <w:rsid w:val="00615F5B"/>
    <w:rsid w:val="0061693F"/>
    <w:rsid w:val="00616E0C"/>
    <w:rsid w:val="00617406"/>
    <w:rsid w:val="00617ECC"/>
    <w:rsid w:val="006202D8"/>
    <w:rsid w:val="00620C82"/>
    <w:rsid w:val="00621688"/>
    <w:rsid w:val="0062288C"/>
    <w:rsid w:val="006229C2"/>
    <w:rsid w:val="00622A16"/>
    <w:rsid w:val="006230FB"/>
    <w:rsid w:val="00623689"/>
    <w:rsid w:val="0062392C"/>
    <w:rsid w:val="0062423C"/>
    <w:rsid w:val="00624B0B"/>
    <w:rsid w:val="00624E30"/>
    <w:rsid w:val="00624FCD"/>
    <w:rsid w:val="00625493"/>
    <w:rsid w:val="006259FF"/>
    <w:rsid w:val="00625C56"/>
    <w:rsid w:val="00625D10"/>
    <w:rsid w:val="00625D4B"/>
    <w:rsid w:val="0062647C"/>
    <w:rsid w:val="006264CB"/>
    <w:rsid w:val="006266F4"/>
    <w:rsid w:val="00626E8E"/>
    <w:rsid w:val="00627347"/>
    <w:rsid w:val="00627F5E"/>
    <w:rsid w:val="00630109"/>
    <w:rsid w:val="00630140"/>
    <w:rsid w:val="00630ACD"/>
    <w:rsid w:val="00630B13"/>
    <w:rsid w:val="00631C3B"/>
    <w:rsid w:val="006323E3"/>
    <w:rsid w:val="00632615"/>
    <w:rsid w:val="0063267A"/>
    <w:rsid w:val="00632ABA"/>
    <w:rsid w:val="00632E09"/>
    <w:rsid w:val="0063338B"/>
    <w:rsid w:val="0063340B"/>
    <w:rsid w:val="006336FD"/>
    <w:rsid w:val="00633E28"/>
    <w:rsid w:val="00634302"/>
    <w:rsid w:val="00634ABD"/>
    <w:rsid w:val="00634C79"/>
    <w:rsid w:val="00634F7C"/>
    <w:rsid w:val="006351EF"/>
    <w:rsid w:val="00635CC3"/>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2F"/>
    <w:rsid w:val="00651EE1"/>
    <w:rsid w:val="00652148"/>
    <w:rsid w:val="00652BEC"/>
    <w:rsid w:val="00652D98"/>
    <w:rsid w:val="00652FAD"/>
    <w:rsid w:val="00653070"/>
    <w:rsid w:val="0065336D"/>
    <w:rsid w:val="00653FA7"/>
    <w:rsid w:val="00654ACC"/>
    <w:rsid w:val="006552D8"/>
    <w:rsid w:val="00655931"/>
    <w:rsid w:val="00656046"/>
    <w:rsid w:val="0065613C"/>
    <w:rsid w:val="006563CE"/>
    <w:rsid w:val="00656A2B"/>
    <w:rsid w:val="00656BD5"/>
    <w:rsid w:val="0065736F"/>
    <w:rsid w:val="0066028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951"/>
    <w:rsid w:val="00666AB5"/>
    <w:rsid w:val="00667509"/>
    <w:rsid w:val="006676E3"/>
    <w:rsid w:val="006676E7"/>
    <w:rsid w:val="00667941"/>
    <w:rsid w:val="00667E85"/>
    <w:rsid w:val="00670077"/>
    <w:rsid w:val="0067016F"/>
    <w:rsid w:val="00670492"/>
    <w:rsid w:val="0067054C"/>
    <w:rsid w:val="006707B7"/>
    <w:rsid w:val="00671351"/>
    <w:rsid w:val="006719A1"/>
    <w:rsid w:val="00671ADD"/>
    <w:rsid w:val="00671B80"/>
    <w:rsid w:val="00671C9A"/>
    <w:rsid w:val="00671DC9"/>
    <w:rsid w:val="0067207E"/>
    <w:rsid w:val="00672461"/>
    <w:rsid w:val="006728A6"/>
    <w:rsid w:val="00672AE4"/>
    <w:rsid w:val="00672BF4"/>
    <w:rsid w:val="006737BE"/>
    <w:rsid w:val="00673E10"/>
    <w:rsid w:val="0067431B"/>
    <w:rsid w:val="006748B9"/>
    <w:rsid w:val="00674EFC"/>
    <w:rsid w:val="0067582A"/>
    <w:rsid w:val="00675E1A"/>
    <w:rsid w:val="00675F30"/>
    <w:rsid w:val="00676312"/>
    <w:rsid w:val="006763B7"/>
    <w:rsid w:val="006764A7"/>
    <w:rsid w:val="00676C55"/>
    <w:rsid w:val="00676FDA"/>
    <w:rsid w:val="00676FDC"/>
    <w:rsid w:val="006771DB"/>
    <w:rsid w:val="00677251"/>
    <w:rsid w:val="00677618"/>
    <w:rsid w:val="0067796D"/>
    <w:rsid w:val="00677A33"/>
    <w:rsid w:val="00677F62"/>
    <w:rsid w:val="00680575"/>
    <w:rsid w:val="0068090F"/>
    <w:rsid w:val="00681235"/>
    <w:rsid w:val="00681F36"/>
    <w:rsid w:val="00682247"/>
    <w:rsid w:val="00682FF4"/>
    <w:rsid w:val="00683196"/>
    <w:rsid w:val="006838D1"/>
    <w:rsid w:val="00683F3A"/>
    <w:rsid w:val="00684075"/>
    <w:rsid w:val="00684A0D"/>
    <w:rsid w:val="00684E21"/>
    <w:rsid w:val="00684F9D"/>
    <w:rsid w:val="00684FB0"/>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E7B"/>
    <w:rsid w:val="00693184"/>
    <w:rsid w:val="00693873"/>
    <w:rsid w:val="006938C8"/>
    <w:rsid w:val="00693B09"/>
    <w:rsid w:val="00693E44"/>
    <w:rsid w:val="0069407B"/>
    <w:rsid w:val="006940A6"/>
    <w:rsid w:val="006943E4"/>
    <w:rsid w:val="0069497D"/>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1078"/>
    <w:rsid w:val="006A14CD"/>
    <w:rsid w:val="006A15FC"/>
    <w:rsid w:val="006A1B61"/>
    <w:rsid w:val="006A1CEF"/>
    <w:rsid w:val="006A2891"/>
    <w:rsid w:val="006A2A8C"/>
    <w:rsid w:val="006A368E"/>
    <w:rsid w:val="006A3FFD"/>
    <w:rsid w:val="006A4355"/>
    <w:rsid w:val="006A4718"/>
    <w:rsid w:val="006A4A2C"/>
    <w:rsid w:val="006A4CFC"/>
    <w:rsid w:val="006A50AE"/>
    <w:rsid w:val="006A51B5"/>
    <w:rsid w:val="006A5327"/>
    <w:rsid w:val="006A5375"/>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7C5"/>
    <w:rsid w:val="006B6E4E"/>
    <w:rsid w:val="006B73DD"/>
    <w:rsid w:val="006B757D"/>
    <w:rsid w:val="006B79B4"/>
    <w:rsid w:val="006B7A43"/>
    <w:rsid w:val="006C0EDA"/>
    <w:rsid w:val="006C13E2"/>
    <w:rsid w:val="006C13F6"/>
    <w:rsid w:val="006C1DB6"/>
    <w:rsid w:val="006C2EDD"/>
    <w:rsid w:val="006C2FC7"/>
    <w:rsid w:val="006C307C"/>
    <w:rsid w:val="006C33EA"/>
    <w:rsid w:val="006C41EC"/>
    <w:rsid w:val="006C43F3"/>
    <w:rsid w:val="006C4C50"/>
    <w:rsid w:val="006C4C63"/>
    <w:rsid w:val="006C50DC"/>
    <w:rsid w:val="006C551F"/>
    <w:rsid w:val="006C5BD9"/>
    <w:rsid w:val="006C6008"/>
    <w:rsid w:val="006C60E7"/>
    <w:rsid w:val="006C6277"/>
    <w:rsid w:val="006C6470"/>
    <w:rsid w:val="006C655E"/>
    <w:rsid w:val="006C6D4C"/>
    <w:rsid w:val="006C78C2"/>
    <w:rsid w:val="006C7A68"/>
    <w:rsid w:val="006C7DCF"/>
    <w:rsid w:val="006D0345"/>
    <w:rsid w:val="006D03C9"/>
    <w:rsid w:val="006D03DC"/>
    <w:rsid w:val="006D0668"/>
    <w:rsid w:val="006D12E4"/>
    <w:rsid w:val="006D1532"/>
    <w:rsid w:val="006D1BF1"/>
    <w:rsid w:val="006D1D59"/>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6897"/>
    <w:rsid w:val="006D72CC"/>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B25"/>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0D36"/>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8AC"/>
    <w:rsid w:val="00724AD1"/>
    <w:rsid w:val="00725277"/>
    <w:rsid w:val="007255A4"/>
    <w:rsid w:val="00727416"/>
    <w:rsid w:val="0072763A"/>
    <w:rsid w:val="0072787D"/>
    <w:rsid w:val="007279E2"/>
    <w:rsid w:val="00727CE5"/>
    <w:rsid w:val="00727E4A"/>
    <w:rsid w:val="007303B5"/>
    <w:rsid w:val="0073082B"/>
    <w:rsid w:val="007308C8"/>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967"/>
    <w:rsid w:val="00735A38"/>
    <w:rsid w:val="007368A4"/>
    <w:rsid w:val="007369D6"/>
    <w:rsid w:val="007371FC"/>
    <w:rsid w:val="0073769E"/>
    <w:rsid w:val="00737A0F"/>
    <w:rsid w:val="00737F83"/>
    <w:rsid w:val="00740175"/>
    <w:rsid w:val="00740329"/>
    <w:rsid w:val="00740569"/>
    <w:rsid w:val="0074057A"/>
    <w:rsid w:val="00740C0B"/>
    <w:rsid w:val="007412FF"/>
    <w:rsid w:val="00741C10"/>
    <w:rsid w:val="00741F43"/>
    <w:rsid w:val="007428C4"/>
    <w:rsid w:val="00742AEE"/>
    <w:rsid w:val="0074302B"/>
    <w:rsid w:val="00744180"/>
    <w:rsid w:val="00744808"/>
    <w:rsid w:val="0074489F"/>
    <w:rsid w:val="00744932"/>
    <w:rsid w:val="007458A4"/>
    <w:rsid w:val="00745D65"/>
    <w:rsid w:val="00745DAC"/>
    <w:rsid w:val="00745F66"/>
    <w:rsid w:val="007464D7"/>
    <w:rsid w:val="00746757"/>
    <w:rsid w:val="007469F9"/>
    <w:rsid w:val="00746AB8"/>
    <w:rsid w:val="00746DA9"/>
    <w:rsid w:val="00747995"/>
    <w:rsid w:val="00747A4D"/>
    <w:rsid w:val="00750063"/>
    <w:rsid w:val="007500B6"/>
    <w:rsid w:val="00750101"/>
    <w:rsid w:val="0075083E"/>
    <w:rsid w:val="00750AE3"/>
    <w:rsid w:val="00750F4A"/>
    <w:rsid w:val="00751417"/>
    <w:rsid w:val="0075169E"/>
    <w:rsid w:val="007520F4"/>
    <w:rsid w:val="00752166"/>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27C"/>
    <w:rsid w:val="007618F9"/>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6D5"/>
    <w:rsid w:val="007659A4"/>
    <w:rsid w:val="00765FD3"/>
    <w:rsid w:val="007662DB"/>
    <w:rsid w:val="0076694D"/>
    <w:rsid w:val="00766B22"/>
    <w:rsid w:val="0076719B"/>
    <w:rsid w:val="00767703"/>
    <w:rsid w:val="0077009D"/>
    <w:rsid w:val="00770BA7"/>
    <w:rsid w:val="00770FAF"/>
    <w:rsid w:val="007710EF"/>
    <w:rsid w:val="007717F3"/>
    <w:rsid w:val="00771E3D"/>
    <w:rsid w:val="00771FEF"/>
    <w:rsid w:val="007721B3"/>
    <w:rsid w:val="00772396"/>
    <w:rsid w:val="007723CE"/>
    <w:rsid w:val="00772553"/>
    <w:rsid w:val="00772773"/>
    <w:rsid w:val="00772846"/>
    <w:rsid w:val="0077294D"/>
    <w:rsid w:val="00774280"/>
    <w:rsid w:val="0077448F"/>
    <w:rsid w:val="00774856"/>
    <w:rsid w:val="00774F6A"/>
    <w:rsid w:val="007756B8"/>
    <w:rsid w:val="00775748"/>
    <w:rsid w:val="00775B6B"/>
    <w:rsid w:val="00775FC6"/>
    <w:rsid w:val="007762AD"/>
    <w:rsid w:val="007764EF"/>
    <w:rsid w:val="00776FFB"/>
    <w:rsid w:val="0077780F"/>
    <w:rsid w:val="0078076A"/>
    <w:rsid w:val="00780875"/>
    <w:rsid w:val="007808DD"/>
    <w:rsid w:val="00780E5B"/>
    <w:rsid w:val="00781232"/>
    <w:rsid w:val="007812F4"/>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75D1"/>
    <w:rsid w:val="007877EC"/>
    <w:rsid w:val="007879DA"/>
    <w:rsid w:val="00787A19"/>
    <w:rsid w:val="00787EE4"/>
    <w:rsid w:val="007902CA"/>
    <w:rsid w:val="00790520"/>
    <w:rsid w:val="0079186D"/>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EAB"/>
    <w:rsid w:val="00796F3F"/>
    <w:rsid w:val="007973F4"/>
    <w:rsid w:val="00797B65"/>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6195"/>
    <w:rsid w:val="007A61EF"/>
    <w:rsid w:val="007A6500"/>
    <w:rsid w:val="007A6514"/>
    <w:rsid w:val="007A6D6C"/>
    <w:rsid w:val="007A7864"/>
    <w:rsid w:val="007A7AFB"/>
    <w:rsid w:val="007A7C20"/>
    <w:rsid w:val="007A7E23"/>
    <w:rsid w:val="007A7E60"/>
    <w:rsid w:val="007A7F20"/>
    <w:rsid w:val="007B01EA"/>
    <w:rsid w:val="007B0432"/>
    <w:rsid w:val="007B06F0"/>
    <w:rsid w:val="007B072E"/>
    <w:rsid w:val="007B0F40"/>
    <w:rsid w:val="007B14EB"/>
    <w:rsid w:val="007B1700"/>
    <w:rsid w:val="007B2BD1"/>
    <w:rsid w:val="007B2E9A"/>
    <w:rsid w:val="007B3111"/>
    <w:rsid w:val="007B32A1"/>
    <w:rsid w:val="007B3C2F"/>
    <w:rsid w:val="007B3C48"/>
    <w:rsid w:val="007B3CF9"/>
    <w:rsid w:val="007B40AF"/>
    <w:rsid w:val="007B47A3"/>
    <w:rsid w:val="007B4D7E"/>
    <w:rsid w:val="007B5D1D"/>
    <w:rsid w:val="007B607B"/>
    <w:rsid w:val="007B66BA"/>
    <w:rsid w:val="007B6BD0"/>
    <w:rsid w:val="007B6ED8"/>
    <w:rsid w:val="007B6F8E"/>
    <w:rsid w:val="007B720A"/>
    <w:rsid w:val="007B7845"/>
    <w:rsid w:val="007B792F"/>
    <w:rsid w:val="007B7E0B"/>
    <w:rsid w:val="007B7F78"/>
    <w:rsid w:val="007C09BC"/>
    <w:rsid w:val="007C0BE9"/>
    <w:rsid w:val="007C1A68"/>
    <w:rsid w:val="007C1A99"/>
    <w:rsid w:val="007C1F65"/>
    <w:rsid w:val="007C23CB"/>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DE5"/>
    <w:rsid w:val="007D1052"/>
    <w:rsid w:val="007D123E"/>
    <w:rsid w:val="007D20CF"/>
    <w:rsid w:val="007D2DA4"/>
    <w:rsid w:val="007D2EC1"/>
    <w:rsid w:val="007D2F28"/>
    <w:rsid w:val="007D3FE7"/>
    <w:rsid w:val="007D4088"/>
    <w:rsid w:val="007D4312"/>
    <w:rsid w:val="007D4F1A"/>
    <w:rsid w:val="007D57A1"/>
    <w:rsid w:val="007D5C7C"/>
    <w:rsid w:val="007D6851"/>
    <w:rsid w:val="007D7412"/>
    <w:rsid w:val="007D7739"/>
    <w:rsid w:val="007D7825"/>
    <w:rsid w:val="007D7C02"/>
    <w:rsid w:val="007E02BF"/>
    <w:rsid w:val="007E075E"/>
    <w:rsid w:val="007E0895"/>
    <w:rsid w:val="007E0D26"/>
    <w:rsid w:val="007E0FDD"/>
    <w:rsid w:val="007E0FF9"/>
    <w:rsid w:val="007E1192"/>
    <w:rsid w:val="007E1365"/>
    <w:rsid w:val="007E1752"/>
    <w:rsid w:val="007E1D4C"/>
    <w:rsid w:val="007E1EFD"/>
    <w:rsid w:val="007E36D7"/>
    <w:rsid w:val="007E3A9A"/>
    <w:rsid w:val="007E3AAE"/>
    <w:rsid w:val="007E5354"/>
    <w:rsid w:val="007E5665"/>
    <w:rsid w:val="007E56A2"/>
    <w:rsid w:val="007E59D7"/>
    <w:rsid w:val="007E5FCB"/>
    <w:rsid w:val="007E6489"/>
    <w:rsid w:val="007E65D0"/>
    <w:rsid w:val="007E68A4"/>
    <w:rsid w:val="007E6F57"/>
    <w:rsid w:val="007E7738"/>
    <w:rsid w:val="007E7761"/>
    <w:rsid w:val="007F0104"/>
    <w:rsid w:val="007F048A"/>
    <w:rsid w:val="007F0673"/>
    <w:rsid w:val="007F086A"/>
    <w:rsid w:val="007F1692"/>
    <w:rsid w:val="007F200A"/>
    <w:rsid w:val="007F215F"/>
    <w:rsid w:val="007F2BB2"/>
    <w:rsid w:val="007F3093"/>
    <w:rsid w:val="007F353C"/>
    <w:rsid w:val="007F367B"/>
    <w:rsid w:val="007F37DC"/>
    <w:rsid w:val="007F3A0A"/>
    <w:rsid w:val="007F3A69"/>
    <w:rsid w:val="007F439D"/>
    <w:rsid w:val="007F453B"/>
    <w:rsid w:val="007F5C21"/>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6B2"/>
    <w:rsid w:val="00804ACA"/>
    <w:rsid w:val="00804B15"/>
    <w:rsid w:val="0080516F"/>
    <w:rsid w:val="00805471"/>
    <w:rsid w:val="0080547E"/>
    <w:rsid w:val="00805669"/>
    <w:rsid w:val="00805C06"/>
    <w:rsid w:val="00805CE7"/>
    <w:rsid w:val="008067C9"/>
    <w:rsid w:val="00806911"/>
    <w:rsid w:val="00806CF6"/>
    <w:rsid w:val="00807701"/>
    <w:rsid w:val="0080784D"/>
    <w:rsid w:val="00807CDE"/>
    <w:rsid w:val="00807FA7"/>
    <w:rsid w:val="00810E6E"/>
    <w:rsid w:val="00811161"/>
    <w:rsid w:val="008113B6"/>
    <w:rsid w:val="008117E5"/>
    <w:rsid w:val="0081214A"/>
    <w:rsid w:val="008123FF"/>
    <w:rsid w:val="0081263B"/>
    <w:rsid w:val="00812BAE"/>
    <w:rsid w:val="00812D69"/>
    <w:rsid w:val="00812F78"/>
    <w:rsid w:val="008130A9"/>
    <w:rsid w:val="008139CD"/>
    <w:rsid w:val="00813A49"/>
    <w:rsid w:val="00813A8B"/>
    <w:rsid w:val="00813F12"/>
    <w:rsid w:val="008142C7"/>
    <w:rsid w:val="0081434D"/>
    <w:rsid w:val="00814937"/>
    <w:rsid w:val="00814DF3"/>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5230"/>
    <w:rsid w:val="00825971"/>
    <w:rsid w:val="00826302"/>
    <w:rsid w:val="00826CA9"/>
    <w:rsid w:val="008275DE"/>
    <w:rsid w:val="00827D0B"/>
    <w:rsid w:val="00830818"/>
    <w:rsid w:val="00830D7B"/>
    <w:rsid w:val="00830E0B"/>
    <w:rsid w:val="008312D7"/>
    <w:rsid w:val="008317D6"/>
    <w:rsid w:val="008318DC"/>
    <w:rsid w:val="0083196D"/>
    <w:rsid w:val="00833A3B"/>
    <w:rsid w:val="00833E33"/>
    <w:rsid w:val="0083473E"/>
    <w:rsid w:val="00835507"/>
    <w:rsid w:val="008356AF"/>
    <w:rsid w:val="00835B1A"/>
    <w:rsid w:val="00835E31"/>
    <w:rsid w:val="0083658F"/>
    <w:rsid w:val="0083674B"/>
    <w:rsid w:val="00836EDF"/>
    <w:rsid w:val="0083700F"/>
    <w:rsid w:val="00837427"/>
    <w:rsid w:val="008379F3"/>
    <w:rsid w:val="00837C77"/>
    <w:rsid w:val="00840158"/>
    <w:rsid w:val="00840238"/>
    <w:rsid w:val="008402DF"/>
    <w:rsid w:val="00840A7A"/>
    <w:rsid w:val="00840E89"/>
    <w:rsid w:val="00841121"/>
    <w:rsid w:val="008415C5"/>
    <w:rsid w:val="008415F9"/>
    <w:rsid w:val="008416D6"/>
    <w:rsid w:val="0084199B"/>
    <w:rsid w:val="00841CA1"/>
    <w:rsid w:val="00841CBA"/>
    <w:rsid w:val="00841F32"/>
    <w:rsid w:val="00842D9F"/>
    <w:rsid w:val="0084369F"/>
    <w:rsid w:val="008441FA"/>
    <w:rsid w:val="0084454A"/>
    <w:rsid w:val="00844A72"/>
    <w:rsid w:val="008458DF"/>
    <w:rsid w:val="008468F9"/>
    <w:rsid w:val="008469B1"/>
    <w:rsid w:val="00847775"/>
    <w:rsid w:val="00847B22"/>
    <w:rsid w:val="00847FC6"/>
    <w:rsid w:val="00850220"/>
    <w:rsid w:val="008507AA"/>
    <w:rsid w:val="0085166A"/>
    <w:rsid w:val="00851899"/>
    <w:rsid w:val="00851DE3"/>
    <w:rsid w:val="00852823"/>
    <w:rsid w:val="00852BA7"/>
    <w:rsid w:val="00852D89"/>
    <w:rsid w:val="00852E15"/>
    <w:rsid w:val="008536C1"/>
    <w:rsid w:val="0085376C"/>
    <w:rsid w:val="0085448B"/>
    <w:rsid w:val="00854AA5"/>
    <w:rsid w:val="0085533D"/>
    <w:rsid w:val="0085551A"/>
    <w:rsid w:val="0085567D"/>
    <w:rsid w:val="008559B7"/>
    <w:rsid w:val="00855BF2"/>
    <w:rsid w:val="00856027"/>
    <w:rsid w:val="008562E9"/>
    <w:rsid w:val="008563FD"/>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1D7"/>
    <w:rsid w:val="008649E9"/>
    <w:rsid w:val="00864F0A"/>
    <w:rsid w:val="0086549A"/>
    <w:rsid w:val="008656E3"/>
    <w:rsid w:val="00865B39"/>
    <w:rsid w:val="00866041"/>
    <w:rsid w:val="0086655C"/>
    <w:rsid w:val="00866D91"/>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7182"/>
    <w:rsid w:val="0087742F"/>
    <w:rsid w:val="00877617"/>
    <w:rsid w:val="00877985"/>
    <w:rsid w:val="00877B24"/>
    <w:rsid w:val="00877BCE"/>
    <w:rsid w:val="008805B9"/>
    <w:rsid w:val="0088072E"/>
    <w:rsid w:val="00880986"/>
    <w:rsid w:val="00880BD9"/>
    <w:rsid w:val="00880E4C"/>
    <w:rsid w:val="00880FAB"/>
    <w:rsid w:val="0088204C"/>
    <w:rsid w:val="008823DE"/>
    <w:rsid w:val="008827E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758"/>
    <w:rsid w:val="00885B80"/>
    <w:rsid w:val="00886163"/>
    <w:rsid w:val="00886548"/>
    <w:rsid w:val="008871F4"/>
    <w:rsid w:val="008873D9"/>
    <w:rsid w:val="00887596"/>
    <w:rsid w:val="00887B5A"/>
    <w:rsid w:val="00887D0A"/>
    <w:rsid w:val="00887D39"/>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6877"/>
    <w:rsid w:val="00896CE9"/>
    <w:rsid w:val="008971F6"/>
    <w:rsid w:val="008973BF"/>
    <w:rsid w:val="0089759E"/>
    <w:rsid w:val="00897660"/>
    <w:rsid w:val="008978F6"/>
    <w:rsid w:val="00897D48"/>
    <w:rsid w:val="008A0C27"/>
    <w:rsid w:val="008A0CD3"/>
    <w:rsid w:val="008A0D6E"/>
    <w:rsid w:val="008A18CA"/>
    <w:rsid w:val="008A1AEE"/>
    <w:rsid w:val="008A1C8C"/>
    <w:rsid w:val="008A2081"/>
    <w:rsid w:val="008A279F"/>
    <w:rsid w:val="008A2986"/>
    <w:rsid w:val="008A3281"/>
    <w:rsid w:val="008A3538"/>
    <w:rsid w:val="008A3647"/>
    <w:rsid w:val="008A3CC8"/>
    <w:rsid w:val="008A44F2"/>
    <w:rsid w:val="008A4744"/>
    <w:rsid w:val="008A4CC5"/>
    <w:rsid w:val="008A4F70"/>
    <w:rsid w:val="008A50F7"/>
    <w:rsid w:val="008A5205"/>
    <w:rsid w:val="008A5219"/>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D06"/>
    <w:rsid w:val="008B2E05"/>
    <w:rsid w:val="008B3518"/>
    <w:rsid w:val="008B3C98"/>
    <w:rsid w:val="008B3F95"/>
    <w:rsid w:val="008B4361"/>
    <w:rsid w:val="008B437B"/>
    <w:rsid w:val="008B4F8D"/>
    <w:rsid w:val="008B517D"/>
    <w:rsid w:val="008B5B3A"/>
    <w:rsid w:val="008B6912"/>
    <w:rsid w:val="008B710A"/>
    <w:rsid w:val="008B756B"/>
    <w:rsid w:val="008B78EA"/>
    <w:rsid w:val="008B7A3F"/>
    <w:rsid w:val="008B7D08"/>
    <w:rsid w:val="008C031D"/>
    <w:rsid w:val="008C162E"/>
    <w:rsid w:val="008C1E09"/>
    <w:rsid w:val="008C1EF9"/>
    <w:rsid w:val="008C2139"/>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B58"/>
    <w:rsid w:val="008C6F36"/>
    <w:rsid w:val="008C718F"/>
    <w:rsid w:val="008C7273"/>
    <w:rsid w:val="008C72E9"/>
    <w:rsid w:val="008C7494"/>
    <w:rsid w:val="008C7A21"/>
    <w:rsid w:val="008D0991"/>
    <w:rsid w:val="008D1188"/>
    <w:rsid w:val="008D15E5"/>
    <w:rsid w:val="008D15ED"/>
    <w:rsid w:val="008D1A04"/>
    <w:rsid w:val="008D212F"/>
    <w:rsid w:val="008D2719"/>
    <w:rsid w:val="008D28CF"/>
    <w:rsid w:val="008D28F1"/>
    <w:rsid w:val="008D2C80"/>
    <w:rsid w:val="008D31FA"/>
    <w:rsid w:val="008D329E"/>
    <w:rsid w:val="008D355E"/>
    <w:rsid w:val="008D35FA"/>
    <w:rsid w:val="008D3ACC"/>
    <w:rsid w:val="008D4357"/>
    <w:rsid w:val="008D4A4F"/>
    <w:rsid w:val="008D4F2C"/>
    <w:rsid w:val="008D501F"/>
    <w:rsid w:val="008D5E31"/>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2B3"/>
    <w:rsid w:val="008E63D8"/>
    <w:rsid w:val="008E67EB"/>
    <w:rsid w:val="008E6F68"/>
    <w:rsid w:val="008E70E9"/>
    <w:rsid w:val="008E7452"/>
    <w:rsid w:val="008F0A1B"/>
    <w:rsid w:val="008F1241"/>
    <w:rsid w:val="008F13CA"/>
    <w:rsid w:val="008F18E3"/>
    <w:rsid w:val="008F27D0"/>
    <w:rsid w:val="008F3155"/>
    <w:rsid w:val="008F342F"/>
    <w:rsid w:val="008F42C1"/>
    <w:rsid w:val="008F4A49"/>
    <w:rsid w:val="008F6025"/>
    <w:rsid w:val="008F6099"/>
    <w:rsid w:val="008F6676"/>
    <w:rsid w:val="008F674C"/>
    <w:rsid w:val="008F6987"/>
    <w:rsid w:val="008F6EBC"/>
    <w:rsid w:val="008F7DE7"/>
    <w:rsid w:val="008F7F81"/>
    <w:rsid w:val="009000F9"/>
    <w:rsid w:val="009013EB"/>
    <w:rsid w:val="009015AC"/>
    <w:rsid w:val="009015C1"/>
    <w:rsid w:val="009016A1"/>
    <w:rsid w:val="009018C2"/>
    <w:rsid w:val="00901C8E"/>
    <w:rsid w:val="00902354"/>
    <w:rsid w:val="0090249B"/>
    <w:rsid w:val="009024DB"/>
    <w:rsid w:val="00902732"/>
    <w:rsid w:val="00902864"/>
    <w:rsid w:val="00902DF2"/>
    <w:rsid w:val="0090331F"/>
    <w:rsid w:val="0090351C"/>
    <w:rsid w:val="009037F1"/>
    <w:rsid w:val="00904100"/>
    <w:rsid w:val="00904526"/>
    <w:rsid w:val="00904C17"/>
    <w:rsid w:val="009058D3"/>
    <w:rsid w:val="00905A92"/>
    <w:rsid w:val="00905CCC"/>
    <w:rsid w:val="00905D3C"/>
    <w:rsid w:val="00906620"/>
    <w:rsid w:val="00906711"/>
    <w:rsid w:val="009071B3"/>
    <w:rsid w:val="009073EB"/>
    <w:rsid w:val="00907B69"/>
    <w:rsid w:val="00910403"/>
    <w:rsid w:val="00910416"/>
    <w:rsid w:val="00910E0F"/>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D94"/>
    <w:rsid w:val="00915189"/>
    <w:rsid w:val="00915958"/>
    <w:rsid w:val="00915A6E"/>
    <w:rsid w:val="00915E69"/>
    <w:rsid w:val="009162A9"/>
    <w:rsid w:val="00916366"/>
    <w:rsid w:val="009163DE"/>
    <w:rsid w:val="0091651A"/>
    <w:rsid w:val="00916DA1"/>
    <w:rsid w:val="00917DB7"/>
    <w:rsid w:val="0092001F"/>
    <w:rsid w:val="00920743"/>
    <w:rsid w:val="00920E7A"/>
    <w:rsid w:val="00921247"/>
    <w:rsid w:val="00922154"/>
    <w:rsid w:val="00922869"/>
    <w:rsid w:val="0092288B"/>
    <w:rsid w:val="00923932"/>
    <w:rsid w:val="00924205"/>
    <w:rsid w:val="00924275"/>
    <w:rsid w:val="009243BE"/>
    <w:rsid w:val="00925D65"/>
    <w:rsid w:val="009265E0"/>
    <w:rsid w:val="009266D0"/>
    <w:rsid w:val="00926AB3"/>
    <w:rsid w:val="00926CE6"/>
    <w:rsid w:val="00927129"/>
    <w:rsid w:val="00927387"/>
    <w:rsid w:val="00927519"/>
    <w:rsid w:val="009278E0"/>
    <w:rsid w:val="00927B2D"/>
    <w:rsid w:val="00927F27"/>
    <w:rsid w:val="009309D7"/>
    <w:rsid w:val="00930AF7"/>
    <w:rsid w:val="00930CB6"/>
    <w:rsid w:val="00931382"/>
    <w:rsid w:val="00931F2A"/>
    <w:rsid w:val="00932798"/>
    <w:rsid w:val="00932A0D"/>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EC3"/>
    <w:rsid w:val="009372A4"/>
    <w:rsid w:val="009372E1"/>
    <w:rsid w:val="00937A70"/>
    <w:rsid w:val="00940008"/>
    <w:rsid w:val="009404EF"/>
    <w:rsid w:val="00940743"/>
    <w:rsid w:val="00940888"/>
    <w:rsid w:val="00941059"/>
    <w:rsid w:val="00941167"/>
    <w:rsid w:val="009416CB"/>
    <w:rsid w:val="00941F08"/>
    <w:rsid w:val="0094252B"/>
    <w:rsid w:val="00942548"/>
    <w:rsid w:val="0094393B"/>
    <w:rsid w:val="00943AB3"/>
    <w:rsid w:val="00943DA6"/>
    <w:rsid w:val="00943DCE"/>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17D3"/>
    <w:rsid w:val="00951F6F"/>
    <w:rsid w:val="0095209C"/>
    <w:rsid w:val="0095236D"/>
    <w:rsid w:val="009531D7"/>
    <w:rsid w:val="009549A6"/>
    <w:rsid w:val="00954E21"/>
    <w:rsid w:val="0095566D"/>
    <w:rsid w:val="00956AA8"/>
    <w:rsid w:val="009570F2"/>
    <w:rsid w:val="00957694"/>
    <w:rsid w:val="00957D83"/>
    <w:rsid w:val="00957F65"/>
    <w:rsid w:val="00960100"/>
    <w:rsid w:val="00960328"/>
    <w:rsid w:val="00960FDA"/>
    <w:rsid w:val="009615D1"/>
    <w:rsid w:val="00961A3F"/>
    <w:rsid w:val="00962C8B"/>
    <w:rsid w:val="00963287"/>
    <w:rsid w:val="009635FB"/>
    <w:rsid w:val="00963A68"/>
    <w:rsid w:val="00964320"/>
    <w:rsid w:val="009644BB"/>
    <w:rsid w:val="00964FE5"/>
    <w:rsid w:val="00965025"/>
    <w:rsid w:val="009654EB"/>
    <w:rsid w:val="009655FB"/>
    <w:rsid w:val="00965820"/>
    <w:rsid w:val="009662CE"/>
    <w:rsid w:val="0096670B"/>
    <w:rsid w:val="00966BB4"/>
    <w:rsid w:val="00966C21"/>
    <w:rsid w:val="00966D0C"/>
    <w:rsid w:val="009670F5"/>
    <w:rsid w:val="009679CA"/>
    <w:rsid w:val="00967D02"/>
    <w:rsid w:val="00970589"/>
    <w:rsid w:val="00970F64"/>
    <w:rsid w:val="00971071"/>
    <w:rsid w:val="00971204"/>
    <w:rsid w:val="00971487"/>
    <w:rsid w:val="00971550"/>
    <w:rsid w:val="0097188F"/>
    <w:rsid w:val="00971BAC"/>
    <w:rsid w:val="00972129"/>
    <w:rsid w:val="009721C1"/>
    <w:rsid w:val="00972207"/>
    <w:rsid w:val="0097226F"/>
    <w:rsid w:val="0097251B"/>
    <w:rsid w:val="00972A47"/>
    <w:rsid w:val="00972DBB"/>
    <w:rsid w:val="009733A0"/>
    <w:rsid w:val="009734EB"/>
    <w:rsid w:val="009737AF"/>
    <w:rsid w:val="009738EE"/>
    <w:rsid w:val="0097425B"/>
    <w:rsid w:val="009750DB"/>
    <w:rsid w:val="009752FF"/>
    <w:rsid w:val="0097556E"/>
    <w:rsid w:val="009758E5"/>
    <w:rsid w:val="00975AA1"/>
    <w:rsid w:val="00975BCB"/>
    <w:rsid w:val="00975C9E"/>
    <w:rsid w:val="00975D54"/>
    <w:rsid w:val="00977247"/>
    <w:rsid w:val="00977549"/>
    <w:rsid w:val="00977E2D"/>
    <w:rsid w:val="009806C2"/>
    <w:rsid w:val="009806CD"/>
    <w:rsid w:val="00980D0C"/>
    <w:rsid w:val="0098148C"/>
    <w:rsid w:val="0098162A"/>
    <w:rsid w:val="00981750"/>
    <w:rsid w:val="009819AC"/>
    <w:rsid w:val="00981C13"/>
    <w:rsid w:val="0098235F"/>
    <w:rsid w:val="009828C4"/>
    <w:rsid w:val="00983022"/>
    <w:rsid w:val="009858B8"/>
    <w:rsid w:val="009866DA"/>
    <w:rsid w:val="0098679F"/>
    <w:rsid w:val="00986F31"/>
    <w:rsid w:val="009876E3"/>
    <w:rsid w:val="009902DC"/>
    <w:rsid w:val="0099034C"/>
    <w:rsid w:val="009908BF"/>
    <w:rsid w:val="00990A7C"/>
    <w:rsid w:val="009913E9"/>
    <w:rsid w:val="009917A1"/>
    <w:rsid w:val="00992318"/>
    <w:rsid w:val="0099281C"/>
    <w:rsid w:val="00992F8E"/>
    <w:rsid w:val="0099375B"/>
    <w:rsid w:val="009938CB"/>
    <w:rsid w:val="0099435A"/>
    <w:rsid w:val="00994647"/>
    <w:rsid w:val="0099466C"/>
    <w:rsid w:val="00994FC1"/>
    <w:rsid w:val="0099508C"/>
    <w:rsid w:val="009951A3"/>
    <w:rsid w:val="00995585"/>
    <w:rsid w:val="00995A41"/>
    <w:rsid w:val="009963ED"/>
    <w:rsid w:val="009963F3"/>
    <w:rsid w:val="00996540"/>
    <w:rsid w:val="009976BB"/>
    <w:rsid w:val="00997E9C"/>
    <w:rsid w:val="00997F72"/>
    <w:rsid w:val="009A016D"/>
    <w:rsid w:val="009A0723"/>
    <w:rsid w:val="009A07A1"/>
    <w:rsid w:val="009A0D9B"/>
    <w:rsid w:val="009A1F22"/>
    <w:rsid w:val="009A1F55"/>
    <w:rsid w:val="009A2BBB"/>
    <w:rsid w:val="009A2D66"/>
    <w:rsid w:val="009A2FBF"/>
    <w:rsid w:val="009A3451"/>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A3B"/>
    <w:rsid w:val="009B205F"/>
    <w:rsid w:val="009B22C5"/>
    <w:rsid w:val="009B2B6D"/>
    <w:rsid w:val="009B3582"/>
    <w:rsid w:val="009B39D4"/>
    <w:rsid w:val="009B4324"/>
    <w:rsid w:val="009B4BF0"/>
    <w:rsid w:val="009B50D6"/>
    <w:rsid w:val="009B50EE"/>
    <w:rsid w:val="009B541B"/>
    <w:rsid w:val="009B5D96"/>
    <w:rsid w:val="009B5DB9"/>
    <w:rsid w:val="009B6560"/>
    <w:rsid w:val="009B6C3F"/>
    <w:rsid w:val="009C00F0"/>
    <w:rsid w:val="009C01E2"/>
    <w:rsid w:val="009C098D"/>
    <w:rsid w:val="009C0FCA"/>
    <w:rsid w:val="009C1694"/>
    <w:rsid w:val="009C1E06"/>
    <w:rsid w:val="009C32C3"/>
    <w:rsid w:val="009C3F40"/>
    <w:rsid w:val="009C4A77"/>
    <w:rsid w:val="009C50AD"/>
    <w:rsid w:val="009C51FF"/>
    <w:rsid w:val="009C5278"/>
    <w:rsid w:val="009C5D67"/>
    <w:rsid w:val="009C631F"/>
    <w:rsid w:val="009C6941"/>
    <w:rsid w:val="009C6F69"/>
    <w:rsid w:val="009C724D"/>
    <w:rsid w:val="009C7A83"/>
    <w:rsid w:val="009D0A0F"/>
    <w:rsid w:val="009D0F7D"/>
    <w:rsid w:val="009D156B"/>
    <w:rsid w:val="009D1A55"/>
    <w:rsid w:val="009D1B04"/>
    <w:rsid w:val="009D2272"/>
    <w:rsid w:val="009D2EB9"/>
    <w:rsid w:val="009D3054"/>
    <w:rsid w:val="009D3169"/>
    <w:rsid w:val="009D31A1"/>
    <w:rsid w:val="009D3690"/>
    <w:rsid w:val="009D3D5B"/>
    <w:rsid w:val="009D46F4"/>
    <w:rsid w:val="009D49D2"/>
    <w:rsid w:val="009D5152"/>
    <w:rsid w:val="009D5267"/>
    <w:rsid w:val="009D52B2"/>
    <w:rsid w:val="009D56AA"/>
    <w:rsid w:val="009D57BD"/>
    <w:rsid w:val="009D5ED8"/>
    <w:rsid w:val="009D61F2"/>
    <w:rsid w:val="009D6655"/>
    <w:rsid w:val="009D6990"/>
    <w:rsid w:val="009D6AF9"/>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4AD"/>
    <w:rsid w:val="009E29A7"/>
    <w:rsid w:val="009E3E1D"/>
    <w:rsid w:val="009E40ED"/>
    <w:rsid w:val="009E44E4"/>
    <w:rsid w:val="009E468E"/>
    <w:rsid w:val="009E47D6"/>
    <w:rsid w:val="009E4C66"/>
    <w:rsid w:val="009E4D53"/>
    <w:rsid w:val="009E53DD"/>
    <w:rsid w:val="009E573B"/>
    <w:rsid w:val="009E5CA9"/>
    <w:rsid w:val="009E5F00"/>
    <w:rsid w:val="009E605B"/>
    <w:rsid w:val="009E638C"/>
    <w:rsid w:val="009E72F6"/>
    <w:rsid w:val="009E7554"/>
    <w:rsid w:val="009E78F3"/>
    <w:rsid w:val="009E7F41"/>
    <w:rsid w:val="009F004D"/>
    <w:rsid w:val="009F0DFB"/>
    <w:rsid w:val="009F1103"/>
    <w:rsid w:val="009F1CAF"/>
    <w:rsid w:val="009F1FE3"/>
    <w:rsid w:val="009F27B2"/>
    <w:rsid w:val="009F2A5D"/>
    <w:rsid w:val="009F2AB8"/>
    <w:rsid w:val="009F2B29"/>
    <w:rsid w:val="009F3160"/>
    <w:rsid w:val="009F382C"/>
    <w:rsid w:val="009F4389"/>
    <w:rsid w:val="009F45FC"/>
    <w:rsid w:val="009F4E6D"/>
    <w:rsid w:val="009F4E76"/>
    <w:rsid w:val="009F5621"/>
    <w:rsid w:val="009F56B2"/>
    <w:rsid w:val="009F5935"/>
    <w:rsid w:val="009F5AC0"/>
    <w:rsid w:val="009F60FD"/>
    <w:rsid w:val="009F6180"/>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BBC"/>
    <w:rsid w:val="00A03D87"/>
    <w:rsid w:val="00A03E9C"/>
    <w:rsid w:val="00A04160"/>
    <w:rsid w:val="00A04EF0"/>
    <w:rsid w:val="00A05079"/>
    <w:rsid w:val="00A05B4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514D"/>
    <w:rsid w:val="00A162E5"/>
    <w:rsid w:val="00A16D1A"/>
    <w:rsid w:val="00A16D29"/>
    <w:rsid w:val="00A1784D"/>
    <w:rsid w:val="00A17A92"/>
    <w:rsid w:val="00A17CCD"/>
    <w:rsid w:val="00A20471"/>
    <w:rsid w:val="00A20F3F"/>
    <w:rsid w:val="00A20FAB"/>
    <w:rsid w:val="00A2108F"/>
    <w:rsid w:val="00A210A0"/>
    <w:rsid w:val="00A21445"/>
    <w:rsid w:val="00A21FC3"/>
    <w:rsid w:val="00A22D1B"/>
    <w:rsid w:val="00A23691"/>
    <w:rsid w:val="00A238FA"/>
    <w:rsid w:val="00A23E11"/>
    <w:rsid w:val="00A244DD"/>
    <w:rsid w:val="00A24C54"/>
    <w:rsid w:val="00A24E9D"/>
    <w:rsid w:val="00A25059"/>
    <w:rsid w:val="00A25110"/>
    <w:rsid w:val="00A252AF"/>
    <w:rsid w:val="00A253A7"/>
    <w:rsid w:val="00A25CE2"/>
    <w:rsid w:val="00A25F9C"/>
    <w:rsid w:val="00A2667F"/>
    <w:rsid w:val="00A26B17"/>
    <w:rsid w:val="00A275D9"/>
    <w:rsid w:val="00A27AEF"/>
    <w:rsid w:val="00A27B0F"/>
    <w:rsid w:val="00A27DE8"/>
    <w:rsid w:val="00A30138"/>
    <w:rsid w:val="00A30FCE"/>
    <w:rsid w:val="00A313B4"/>
    <w:rsid w:val="00A32230"/>
    <w:rsid w:val="00A326EA"/>
    <w:rsid w:val="00A32DB7"/>
    <w:rsid w:val="00A32E49"/>
    <w:rsid w:val="00A335DF"/>
    <w:rsid w:val="00A34167"/>
    <w:rsid w:val="00A342F2"/>
    <w:rsid w:val="00A3464E"/>
    <w:rsid w:val="00A34752"/>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E5D"/>
    <w:rsid w:val="00A37E60"/>
    <w:rsid w:val="00A4023C"/>
    <w:rsid w:val="00A40308"/>
    <w:rsid w:val="00A40730"/>
    <w:rsid w:val="00A40A61"/>
    <w:rsid w:val="00A40C1B"/>
    <w:rsid w:val="00A41175"/>
    <w:rsid w:val="00A415FE"/>
    <w:rsid w:val="00A41DC7"/>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6875"/>
    <w:rsid w:val="00A5754A"/>
    <w:rsid w:val="00A57E4F"/>
    <w:rsid w:val="00A57FE6"/>
    <w:rsid w:val="00A602C3"/>
    <w:rsid w:val="00A60343"/>
    <w:rsid w:val="00A6061B"/>
    <w:rsid w:val="00A60B20"/>
    <w:rsid w:val="00A60E52"/>
    <w:rsid w:val="00A61133"/>
    <w:rsid w:val="00A613EB"/>
    <w:rsid w:val="00A61621"/>
    <w:rsid w:val="00A6174A"/>
    <w:rsid w:val="00A62057"/>
    <w:rsid w:val="00A621A7"/>
    <w:rsid w:val="00A626F9"/>
    <w:rsid w:val="00A62786"/>
    <w:rsid w:val="00A640FF"/>
    <w:rsid w:val="00A6451D"/>
    <w:rsid w:val="00A6469C"/>
    <w:rsid w:val="00A656DD"/>
    <w:rsid w:val="00A65DE9"/>
    <w:rsid w:val="00A65EB6"/>
    <w:rsid w:val="00A65EBB"/>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568"/>
    <w:rsid w:val="00A8094E"/>
    <w:rsid w:val="00A809DB"/>
    <w:rsid w:val="00A80B7B"/>
    <w:rsid w:val="00A80DD1"/>
    <w:rsid w:val="00A81280"/>
    <w:rsid w:val="00A82260"/>
    <w:rsid w:val="00A824D0"/>
    <w:rsid w:val="00A8293B"/>
    <w:rsid w:val="00A82B01"/>
    <w:rsid w:val="00A8326F"/>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C75"/>
    <w:rsid w:val="00A94F52"/>
    <w:rsid w:val="00A9533C"/>
    <w:rsid w:val="00A96998"/>
    <w:rsid w:val="00A96A79"/>
    <w:rsid w:val="00A96FA6"/>
    <w:rsid w:val="00A9752E"/>
    <w:rsid w:val="00A9758E"/>
    <w:rsid w:val="00A9767E"/>
    <w:rsid w:val="00A978F3"/>
    <w:rsid w:val="00A97C01"/>
    <w:rsid w:val="00A97CEA"/>
    <w:rsid w:val="00AA024E"/>
    <w:rsid w:val="00AA07EB"/>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A00"/>
    <w:rsid w:val="00AA7B1A"/>
    <w:rsid w:val="00AA7CCC"/>
    <w:rsid w:val="00AB0430"/>
    <w:rsid w:val="00AB058F"/>
    <w:rsid w:val="00AB0A97"/>
    <w:rsid w:val="00AB0EDA"/>
    <w:rsid w:val="00AB153D"/>
    <w:rsid w:val="00AB18A7"/>
    <w:rsid w:val="00AB194A"/>
    <w:rsid w:val="00AB2CB1"/>
    <w:rsid w:val="00AB2D53"/>
    <w:rsid w:val="00AB3075"/>
    <w:rsid w:val="00AB33EE"/>
    <w:rsid w:val="00AB4496"/>
    <w:rsid w:val="00AB4A60"/>
    <w:rsid w:val="00AB4E1E"/>
    <w:rsid w:val="00AB5125"/>
    <w:rsid w:val="00AB574A"/>
    <w:rsid w:val="00AB5C14"/>
    <w:rsid w:val="00AB5E1B"/>
    <w:rsid w:val="00AB5EB8"/>
    <w:rsid w:val="00AB60FF"/>
    <w:rsid w:val="00AB6AB4"/>
    <w:rsid w:val="00AB6FD9"/>
    <w:rsid w:val="00AB783D"/>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6030"/>
    <w:rsid w:val="00AC6840"/>
    <w:rsid w:val="00AC6B98"/>
    <w:rsid w:val="00AC6E12"/>
    <w:rsid w:val="00AC734B"/>
    <w:rsid w:val="00AC7BCD"/>
    <w:rsid w:val="00AD02FF"/>
    <w:rsid w:val="00AD03A2"/>
    <w:rsid w:val="00AD053B"/>
    <w:rsid w:val="00AD07EC"/>
    <w:rsid w:val="00AD0AAB"/>
    <w:rsid w:val="00AD0DF0"/>
    <w:rsid w:val="00AD2110"/>
    <w:rsid w:val="00AD2DF8"/>
    <w:rsid w:val="00AD325F"/>
    <w:rsid w:val="00AD5ACE"/>
    <w:rsid w:val="00AD6544"/>
    <w:rsid w:val="00AD6CE0"/>
    <w:rsid w:val="00AD72BF"/>
    <w:rsid w:val="00AD7AC5"/>
    <w:rsid w:val="00AD7DAE"/>
    <w:rsid w:val="00AE02C7"/>
    <w:rsid w:val="00AE0704"/>
    <w:rsid w:val="00AE0D16"/>
    <w:rsid w:val="00AE129D"/>
    <w:rsid w:val="00AE1302"/>
    <w:rsid w:val="00AE13D6"/>
    <w:rsid w:val="00AE16DE"/>
    <w:rsid w:val="00AE1709"/>
    <w:rsid w:val="00AE1B52"/>
    <w:rsid w:val="00AE2096"/>
    <w:rsid w:val="00AE29D0"/>
    <w:rsid w:val="00AE2D81"/>
    <w:rsid w:val="00AE2FDE"/>
    <w:rsid w:val="00AE30A5"/>
    <w:rsid w:val="00AE313A"/>
    <w:rsid w:val="00AE337F"/>
    <w:rsid w:val="00AE3610"/>
    <w:rsid w:val="00AE383A"/>
    <w:rsid w:val="00AE39BA"/>
    <w:rsid w:val="00AE3BE4"/>
    <w:rsid w:val="00AE453C"/>
    <w:rsid w:val="00AE5BBA"/>
    <w:rsid w:val="00AE5C4E"/>
    <w:rsid w:val="00AE655B"/>
    <w:rsid w:val="00AE6594"/>
    <w:rsid w:val="00AE65CA"/>
    <w:rsid w:val="00AE70D8"/>
    <w:rsid w:val="00AE73CE"/>
    <w:rsid w:val="00AE768B"/>
    <w:rsid w:val="00AE7C3A"/>
    <w:rsid w:val="00AF07BF"/>
    <w:rsid w:val="00AF0B95"/>
    <w:rsid w:val="00AF12FF"/>
    <w:rsid w:val="00AF19CE"/>
    <w:rsid w:val="00AF1DF7"/>
    <w:rsid w:val="00AF22EC"/>
    <w:rsid w:val="00AF258A"/>
    <w:rsid w:val="00AF3083"/>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718E"/>
    <w:rsid w:val="00AF7896"/>
    <w:rsid w:val="00AF7B5B"/>
    <w:rsid w:val="00B002E8"/>
    <w:rsid w:val="00B00630"/>
    <w:rsid w:val="00B0100E"/>
    <w:rsid w:val="00B0169C"/>
    <w:rsid w:val="00B01A23"/>
    <w:rsid w:val="00B01B2D"/>
    <w:rsid w:val="00B01BAF"/>
    <w:rsid w:val="00B02001"/>
    <w:rsid w:val="00B0212D"/>
    <w:rsid w:val="00B02ACE"/>
    <w:rsid w:val="00B02FD7"/>
    <w:rsid w:val="00B03032"/>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6AC9"/>
    <w:rsid w:val="00B070B6"/>
    <w:rsid w:val="00B070FF"/>
    <w:rsid w:val="00B075E2"/>
    <w:rsid w:val="00B07AD6"/>
    <w:rsid w:val="00B07F33"/>
    <w:rsid w:val="00B10093"/>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63BC"/>
    <w:rsid w:val="00B16977"/>
    <w:rsid w:val="00B175F8"/>
    <w:rsid w:val="00B20024"/>
    <w:rsid w:val="00B2025B"/>
    <w:rsid w:val="00B20DE9"/>
    <w:rsid w:val="00B20ECD"/>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6854"/>
    <w:rsid w:val="00B26D8A"/>
    <w:rsid w:val="00B270ED"/>
    <w:rsid w:val="00B271D3"/>
    <w:rsid w:val="00B27445"/>
    <w:rsid w:val="00B2773E"/>
    <w:rsid w:val="00B27A0C"/>
    <w:rsid w:val="00B30217"/>
    <w:rsid w:val="00B307A2"/>
    <w:rsid w:val="00B311A7"/>
    <w:rsid w:val="00B31625"/>
    <w:rsid w:val="00B31FF2"/>
    <w:rsid w:val="00B324EC"/>
    <w:rsid w:val="00B33340"/>
    <w:rsid w:val="00B33513"/>
    <w:rsid w:val="00B335BF"/>
    <w:rsid w:val="00B335FB"/>
    <w:rsid w:val="00B33676"/>
    <w:rsid w:val="00B33A57"/>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C31"/>
    <w:rsid w:val="00B40E69"/>
    <w:rsid w:val="00B40FEE"/>
    <w:rsid w:val="00B41277"/>
    <w:rsid w:val="00B41707"/>
    <w:rsid w:val="00B41747"/>
    <w:rsid w:val="00B4216E"/>
    <w:rsid w:val="00B42408"/>
    <w:rsid w:val="00B43658"/>
    <w:rsid w:val="00B43D05"/>
    <w:rsid w:val="00B44576"/>
    <w:rsid w:val="00B445B0"/>
    <w:rsid w:val="00B4475C"/>
    <w:rsid w:val="00B4482E"/>
    <w:rsid w:val="00B44AF4"/>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DA5"/>
    <w:rsid w:val="00B50DDA"/>
    <w:rsid w:val="00B51090"/>
    <w:rsid w:val="00B51835"/>
    <w:rsid w:val="00B5221D"/>
    <w:rsid w:val="00B527FD"/>
    <w:rsid w:val="00B52E98"/>
    <w:rsid w:val="00B53008"/>
    <w:rsid w:val="00B5327D"/>
    <w:rsid w:val="00B5339D"/>
    <w:rsid w:val="00B5362E"/>
    <w:rsid w:val="00B53672"/>
    <w:rsid w:val="00B537C7"/>
    <w:rsid w:val="00B53DCE"/>
    <w:rsid w:val="00B540D3"/>
    <w:rsid w:val="00B5432F"/>
    <w:rsid w:val="00B54DC4"/>
    <w:rsid w:val="00B552F4"/>
    <w:rsid w:val="00B562CE"/>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FE1"/>
    <w:rsid w:val="00B64147"/>
    <w:rsid w:val="00B6462B"/>
    <w:rsid w:val="00B64803"/>
    <w:rsid w:val="00B64ABA"/>
    <w:rsid w:val="00B64D61"/>
    <w:rsid w:val="00B64FB6"/>
    <w:rsid w:val="00B65167"/>
    <w:rsid w:val="00B652D3"/>
    <w:rsid w:val="00B6588E"/>
    <w:rsid w:val="00B6590F"/>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C9E"/>
    <w:rsid w:val="00B71F5B"/>
    <w:rsid w:val="00B71FEB"/>
    <w:rsid w:val="00B72089"/>
    <w:rsid w:val="00B724A2"/>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0E"/>
    <w:rsid w:val="00B83F1E"/>
    <w:rsid w:val="00B83F36"/>
    <w:rsid w:val="00B8443A"/>
    <w:rsid w:val="00B8482F"/>
    <w:rsid w:val="00B84E26"/>
    <w:rsid w:val="00B8545E"/>
    <w:rsid w:val="00B85D5A"/>
    <w:rsid w:val="00B85E2B"/>
    <w:rsid w:val="00B85F3D"/>
    <w:rsid w:val="00B8723D"/>
    <w:rsid w:val="00B8731B"/>
    <w:rsid w:val="00B8778E"/>
    <w:rsid w:val="00B87942"/>
    <w:rsid w:val="00B90076"/>
    <w:rsid w:val="00B90117"/>
    <w:rsid w:val="00B90CCD"/>
    <w:rsid w:val="00B90EF9"/>
    <w:rsid w:val="00B9128D"/>
    <w:rsid w:val="00B915E5"/>
    <w:rsid w:val="00B92A14"/>
    <w:rsid w:val="00B935B5"/>
    <w:rsid w:val="00B93991"/>
    <w:rsid w:val="00B93DDD"/>
    <w:rsid w:val="00B946FA"/>
    <w:rsid w:val="00B949C7"/>
    <w:rsid w:val="00B94CD2"/>
    <w:rsid w:val="00B94E47"/>
    <w:rsid w:val="00B94E6D"/>
    <w:rsid w:val="00B956E5"/>
    <w:rsid w:val="00B96115"/>
    <w:rsid w:val="00B96713"/>
    <w:rsid w:val="00B9693B"/>
    <w:rsid w:val="00B96B4D"/>
    <w:rsid w:val="00B9729F"/>
    <w:rsid w:val="00B977CD"/>
    <w:rsid w:val="00B97ADA"/>
    <w:rsid w:val="00BA0141"/>
    <w:rsid w:val="00BA0162"/>
    <w:rsid w:val="00BA0743"/>
    <w:rsid w:val="00BA0A8B"/>
    <w:rsid w:val="00BA0AA0"/>
    <w:rsid w:val="00BA0CD7"/>
    <w:rsid w:val="00BA0E79"/>
    <w:rsid w:val="00BA0EF9"/>
    <w:rsid w:val="00BA195C"/>
    <w:rsid w:val="00BA1BB6"/>
    <w:rsid w:val="00BA1CF3"/>
    <w:rsid w:val="00BA20ED"/>
    <w:rsid w:val="00BA2502"/>
    <w:rsid w:val="00BA2B00"/>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60D"/>
    <w:rsid w:val="00BB0E69"/>
    <w:rsid w:val="00BB10E5"/>
    <w:rsid w:val="00BB142D"/>
    <w:rsid w:val="00BB1D88"/>
    <w:rsid w:val="00BB1FC8"/>
    <w:rsid w:val="00BB2334"/>
    <w:rsid w:val="00BB28A0"/>
    <w:rsid w:val="00BB2DDC"/>
    <w:rsid w:val="00BB2F9F"/>
    <w:rsid w:val="00BB31CC"/>
    <w:rsid w:val="00BB4567"/>
    <w:rsid w:val="00BB4CB1"/>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238"/>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347"/>
    <w:rsid w:val="00BD3750"/>
    <w:rsid w:val="00BD3A32"/>
    <w:rsid w:val="00BD3DD5"/>
    <w:rsid w:val="00BD423E"/>
    <w:rsid w:val="00BD4E06"/>
    <w:rsid w:val="00BD51FA"/>
    <w:rsid w:val="00BD5501"/>
    <w:rsid w:val="00BD55A3"/>
    <w:rsid w:val="00BD58F3"/>
    <w:rsid w:val="00BD5E08"/>
    <w:rsid w:val="00BD5E5E"/>
    <w:rsid w:val="00BD6962"/>
    <w:rsid w:val="00BD6B0F"/>
    <w:rsid w:val="00BD7350"/>
    <w:rsid w:val="00BD75ED"/>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A4C"/>
    <w:rsid w:val="00BE5F8C"/>
    <w:rsid w:val="00BE6304"/>
    <w:rsid w:val="00BE6472"/>
    <w:rsid w:val="00BE6746"/>
    <w:rsid w:val="00BE6A19"/>
    <w:rsid w:val="00BE6B23"/>
    <w:rsid w:val="00BE6CC4"/>
    <w:rsid w:val="00BE71B1"/>
    <w:rsid w:val="00BE71E3"/>
    <w:rsid w:val="00BE74E9"/>
    <w:rsid w:val="00BE7947"/>
    <w:rsid w:val="00BE7A1F"/>
    <w:rsid w:val="00BF0188"/>
    <w:rsid w:val="00BF04D7"/>
    <w:rsid w:val="00BF094F"/>
    <w:rsid w:val="00BF0966"/>
    <w:rsid w:val="00BF0CB3"/>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1193"/>
    <w:rsid w:val="00C011B2"/>
    <w:rsid w:val="00C01546"/>
    <w:rsid w:val="00C017DB"/>
    <w:rsid w:val="00C018DD"/>
    <w:rsid w:val="00C01F76"/>
    <w:rsid w:val="00C029D3"/>
    <w:rsid w:val="00C02C32"/>
    <w:rsid w:val="00C02F02"/>
    <w:rsid w:val="00C03006"/>
    <w:rsid w:val="00C03D4E"/>
    <w:rsid w:val="00C03DC3"/>
    <w:rsid w:val="00C04018"/>
    <w:rsid w:val="00C04477"/>
    <w:rsid w:val="00C051EB"/>
    <w:rsid w:val="00C0643C"/>
    <w:rsid w:val="00C064D9"/>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80D"/>
    <w:rsid w:val="00C219BA"/>
    <w:rsid w:val="00C21C1E"/>
    <w:rsid w:val="00C22684"/>
    <w:rsid w:val="00C2283B"/>
    <w:rsid w:val="00C22D1F"/>
    <w:rsid w:val="00C22DDF"/>
    <w:rsid w:val="00C241C7"/>
    <w:rsid w:val="00C24361"/>
    <w:rsid w:val="00C243E7"/>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0A4"/>
    <w:rsid w:val="00C372AE"/>
    <w:rsid w:val="00C3751B"/>
    <w:rsid w:val="00C378DB"/>
    <w:rsid w:val="00C37FCE"/>
    <w:rsid w:val="00C40218"/>
    <w:rsid w:val="00C405C7"/>
    <w:rsid w:val="00C40DF6"/>
    <w:rsid w:val="00C40E04"/>
    <w:rsid w:val="00C40E1E"/>
    <w:rsid w:val="00C4116A"/>
    <w:rsid w:val="00C41500"/>
    <w:rsid w:val="00C41963"/>
    <w:rsid w:val="00C42543"/>
    <w:rsid w:val="00C4260E"/>
    <w:rsid w:val="00C429DC"/>
    <w:rsid w:val="00C42A6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292"/>
    <w:rsid w:val="00C525C9"/>
    <w:rsid w:val="00C52A25"/>
    <w:rsid w:val="00C52C57"/>
    <w:rsid w:val="00C5351C"/>
    <w:rsid w:val="00C54871"/>
    <w:rsid w:val="00C54875"/>
    <w:rsid w:val="00C54FC4"/>
    <w:rsid w:val="00C552DA"/>
    <w:rsid w:val="00C55941"/>
    <w:rsid w:val="00C55C04"/>
    <w:rsid w:val="00C563B3"/>
    <w:rsid w:val="00C56429"/>
    <w:rsid w:val="00C568A4"/>
    <w:rsid w:val="00C56907"/>
    <w:rsid w:val="00C5733D"/>
    <w:rsid w:val="00C577FF"/>
    <w:rsid w:val="00C57B4A"/>
    <w:rsid w:val="00C60316"/>
    <w:rsid w:val="00C6040E"/>
    <w:rsid w:val="00C607DE"/>
    <w:rsid w:val="00C60B3A"/>
    <w:rsid w:val="00C61153"/>
    <w:rsid w:val="00C61994"/>
    <w:rsid w:val="00C61F13"/>
    <w:rsid w:val="00C61F9C"/>
    <w:rsid w:val="00C6232C"/>
    <w:rsid w:val="00C62845"/>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747B"/>
    <w:rsid w:val="00C67B2D"/>
    <w:rsid w:val="00C702BE"/>
    <w:rsid w:val="00C729A8"/>
    <w:rsid w:val="00C72E92"/>
    <w:rsid w:val="00C73ED8"/>
    <w:rsid w:val="00C74577"/>
    <w:rsid w:val="00C7533B"/>
    <w:rsid w:val="00C7565F"/>
    <w:rsid w:val="00C758C8"/>
    <w:rsid w:val="00C765A2"/>
    <w:rsid w:val="00C76792"/>
    <w:rsid w:val="00C76835"/>
    <w:rsid w:val="00C76984"/>
    <w:rsid w:val="00C76C81"/>
    <w:rsid w:val="00C770D0"/>
    <w:rsid w:val="00C7724E"/>
    <w:rsid w:val="00C77D4E"/>
    <w:rsid w:val="00C805E5"/>
    <w:rsid w:val="00C8114E"/>
    <w:rsid w:val="00C81215"/>
    <w:rsid w:val="00C813BD"/>
    <w:rsid w:val="00C81525"/>
    <w:rsid w:val="00C81654"/>
    <w:rsid w:val="00C818D5"/>
    <w:rsid w:val="00C81B82"/>
    <w:rsid w:val="00C82067"/>
    <w:rsid w:val="00C82366"/>
    <w:rsid w:val="00C8241A"/>
    <w:rsid w:val="00C8241D"/>
    <w:rsid w:val="00C82420"/>
    <w:rsid w:val="00C826DB"/>
    <w:rsid w:val="00C828DA"/>
    <w:rsid w:val="00C83028"/>
    <w:rsid w:val="00C83659"/>
    <w:rsid w:val="00C837AA"/>
    <w:rsid w:val="00C83DFF"/>
    <w:rsid w:val="00C84166"/>
    <w:rsid w:val="00C841C8"/>
    <w:rsid w:val="00C841D4"/>
    <w:rsid w:val="00C84907"/>
    <w:rsid w:val="00C84923"/>
    <w:rsid w:val="00C85372"/>
    <w:rsid w:val="00C858E8"/>
    <w:rsid w:val="00C85A90"/>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CE"/>
    <w:rsid w:val="00C94553"/>
    <w:rsid w:val="00C946E6"/>
    <w:rsid w:val="00C94CF2"/>
    <w:rsid w:val="00C952CA"/>
    <w:rsid w:val="00C956AB"/>
    <w:rsid w:val="00C95CCC"/>
    <w:rsid w:val="00C95F59"/>
    <w:rsid w:val="00C961D6"/>
    <w:rsid w:val="00C969A6"/>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306"/>
    <w:rsid w:val="00CA68A8"/>
    <w:rsid w:val="00CA6B2C"/>
    <w:rsid w:val="00CA78BB"/>
    <w:rsid w:val="00CA7B40"/>
    <w:rsid w:val="00CA7C70"/>
    <w:rsid w:val="00CB002C"/>
    <w:rsid w:val="00CB01BB"/>
    <w:rsid w:val="00CB057A"/>
    <w:rsid w:val="00CB06AD"/>
    <w:rsid w:val="00CB08D8"/>
    <w:rsid w:val="00CB0AA4"/>
    <w:rsid w:val="00CB112D"/>
    <w:rsid w:val="00CB17BC"/>
    <w:rsid w:val="00CB20EB"/>
    <w:rsid w:val="00CB2DE6"/>
    <w:rsid w:val="00CB3632"/>
    <w:rsid w:val="00CB3839"/>
    <w:rsid w:val="00CB3FCE"/>
    <w:rsid w:val="00CB42A4"/>
    <w:rsid w:val="00CB482B"/>
    <w:rsid w:val="00CB48DE"/>
    <w:rsid w:val="00CB53D9"/>
    <w:rsid w:val="00CB56C5"/>
    <w:rsid w:val="00CB59DC"/>
    <w:rsid w:val="00CB678B"/>
    <w:rsid w:val="00CB6B88"/>
    <w:rsid w:val="00CB6FCC"/>
    <w:rsid w:val="00CB72FC"/>
    <w:rsid w:val="00CB7464"/>
    <w:rsid w:val="00CB74B8"/>
    <w:rsid w:val="00CB7BE0"/>
    <w:rsid w:val="00CC0147"/>
    <w:rsid w:val="00CC0B2D"/>
    <w:rsid w:val="00CC0D45"/>
    <w:rsid w:val="00CC0FBE"/>
    <w:rsid w:val="00CC11AB"/>
    <w:rsid w:val="00CC1357"/>
    <w:rsid w:val="00CC227E"/>
    <w:rsid w:val="00CC2332"/>
    <w:rsid w:val="00CC28AD"/>
    <w:rsid w:val="00CC2B59"/>
    <w:rsid w:val="00CC2FB1"/>
    <w:rsid w:val="00CC45C9"/>
    <w:rsid w:val="00CC4A3F"/>
    <w:rsid w:val="00CC501E"/>
    <w:rsid w:val="00CC5B04"/>
    <w:rsid w:val="00CC6023"/>
    <w:rsid w:val="00CC617F"/>
    <w:rsid w:val="00CC618C"/>
    <w:rsid w:val="00CC65A4"/>
    <w:rsid w:val="00CC6D47"/>
    <w:rsid w:val="00CC70D9"/>
    <w:rsid w:val="00CC736F"/>
    <w:rsid w:val="00CC7447"/>
    <w:rsid w:val="00CD023B"/>
    <w:rsid w:val="00CD0470"/>
    <w:rsid w:val="00CD06D8"/>
    <w:rsid w:val="00CD1C10"/>
    <w:rsid w:val="00CD21D8"/>
    <w:rsid w:val="00CD228B"/>
    <w:rsid w:val="00CD2BA0"/>
    <w:rsid w:val="00CD2E32"/>
    <w:rsid w:val="00CD2E87"/>
    <w:rsid w:val="00CD37ED"/>
    <w:rsid w:val="00CD3F12"/>
    <w:rsid w:val="00CD41F0"/>
    <w:rsid w:val="00CD4EC0"/>
    <w:rsid w:val="00CD5446"/>
    <w:rsid w:val="00CD5838"/>
    <w:rsid w:val="00CD58BF"/>
    <w:rsid w:val="00CD626D"/>
    <w:rsid w:val="00CD6590"/>
    <w:rsid w:val="00CD6792"/>
    <w:rsid w:val="00CD68AF"/>
    <w:rsid w:val="00CD68D0"/>
    <w:rsid w:val="00CE0240"/>
    <w:rsid w:val="00CE040C"/>
    <w:rsid w:val="00CE1340"/>
    <w:rsid w:val="00CE1B13"/>
    <w:rsid w:val="00CE1EA9"/>
    <w:rsid w:val="00CE250A"/>
    <w:rsid w:val="00CE3F72"/>
    <w:rsid w:val="00CE41C2"/>
    <w:rsid w:val="00CE4BB3"/>
    <w:rsid w:val="00CE5566"/>
    <w:rsid w:val="00CE57F5"/>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65"/>
    <w:rsid w:val="00CF35A9"/>
    <w:rsid w:val="00CF3F0E"/>
    <w:rsid w:val="00CF4459"/>
    <w:rsid w:val="00CF4A08"/>
    <w:rsid w:val="00CF4EFC"/>
    <w:rsid w:val="00CF540D"/>
    <w:rsid w:val="00CF5561"/>
    <w:rsid w:val="00CF5C20"/>
    <w:rsid w:val="00CF5DA4"/>
    <w:rsid w:val="00CF6233"/>
    <w:rsid w:val="00CF627A"/>
    <w:rsid w:val="00CF6743"/>
    <w:rsid w:val="00CF75EC"/>
    <w:rsid w:val="00CF7E83"/>
    <w:rsid w:val="00D00293"/>
    <w:rsid w:val="00D00604"/>
    <w:rsid w:val="00D00A38"/>
    <w:rsid w:val="00D00B3F"/>
    <w:rsid w:val="00D0127C"/>
    <w:rsid w:val="00D01473"/>
    <w:rsid w:val="00D01712"/>
    <w:rsid w:val="00D01815"/>
    <w:rsid w:val="00D01BAC"/>
    <w:rsid w:val="00D02196"/>
    <w:rsid w:val="00D02ACC"/>
    <w:rsid w:val="00D0321F"/>
    <w:rsid w:val="00D039F8"/>
    <w:rsid w:val="00D03D8B"/>
    <w:rsid w:val="00D0471A"/>
    <w:rsid w:val="00D06635"/>
    <w:rsid w:val="00D066B7"/>
    <w:rsid w:val="00D06B02"/>
    <w:rsid w:val="00D077EB"/>
    <w:rsid w:val="00D07922"/>
    <w:rsid w:val="00D07DC5"/>
    <w:rsid w:val="00D10B0E"/>
    <w:rsid w:val="00D111A1"/>
    <w:rsid w:val="00D112A4"/>
    <w:rsid w:val="00D125B0"/>
    <w:rsid w:val="00D1290F"/>
    <w:rsid w:val="00D12B57"/>
    <w:rsid w:val="00D136F7"/>
    <w:rsid w:val="00D13878"/>
    <w:rsid w:val="00D13DFD"/>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8F7"/>
    <w:rsid w:val="00D23F90"/>
    <w:rsid w:val="00D25402"/>
    <w:rsid w:val="00D25C99"/>
    <w:rsid w:val="00D25EE7"/>
    <w:rsid w:val="00D2626D"/>
    <w:rsid w:val="00D27634"/>
    <w:rsid w:val="00D27A94"/>
    <w:rsid w:val="00D27BD5"/>
    <w:rsid w:val="00D27DC0"/>
    <w:rsid w:val="00D300D5"/>
    <w:rsid w:val="00D309D9"/>
    <w:rsid w:val="00D30C41"/>
    <w:rsid w:val="00D314E7"/>
    <w:rsid w:val="00D3199C"/>
    <w:rsid w:val="00D3209B"/>
    <w:rsid w:val="00D32999"/>
    <w:rsid w:val="00D32E7D"/>
    <w:rsid w:val="00D32EE7"/>
    <w:rsid w:val="00D336A6"/>
    <w:rsid w:val="00D33896"/>
    <w:rsid w:val="00D33A5A"/>
    <w:rsid w:val="00D341D5"/>
    <w:rsid w:val="00D3472E"/>
    <w:rsid w:val="00D34A3E"/>
    <w:rsid w:val="00D34C9F"/>
    <w:rsid w:val="00D34D93"/>
    <w:rsid w:val="00D35226"/>
    <w:rsid w:val="00D35319"/>
    <w:rsid w:val="00D35A38"/>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51C"/>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3C2"/>
    <w:rsid w:val="00D55C06"/>
    <w:rsid w:val="00D5630F"/>
    <w:rsid w:val="00D56339"/>
    <w:rsid w:val="00D565AC"/>
    <w:rsid w:val="00D56D6D"/>
    <w:rsid w:val="00D57C4F"/>
    <w:rsid w:val="00D57FFD"/>
    <w:rsid w:val="00D6011C"/>
    <w:rsid w:val="00D60351"/>
    <w:rsid w:val="00D6052F"/>
    <w:rsid w:val="00D6071A"/>
    <w:rsid w:val="00D607C8"/>
    <w:rsid w:val="00D60EDC"/>
    <w:rsid w:val="00D60F31"/>
    <w:rsid w:val="00D6175E"/>
    <w:rsid w:val="00D61C08"/>
    <w:rsid w:val="00D62200"/>
    <w:rsid w:val="00D623C0"/>
    <w:rsid w:val="00D6299A"/>
    <w:rsid w:val="00D62E5C"/>
    <w:rsid w:val="00D634A3"/>
    <w:rsid w:val="00D6370F"/>
    <w:rsid w:val="00D63CA2"/>
    <w:rsid w:val="00D63DC8"/>
    <w:rsid w:val="00D642BB"/>
    <w:rsid w:val="00D643B3"/>
    <w:rsid w:val="00D64E94"/>
    <w:rsid w:val="00D65FC3"/>
    <w:rsid w:val="00D66020"/>
    <w:rsid w:val="00D6643A"/>
    <w:rsid w:val="00D66761"/>
    <w:rsid w:val="00D66A81"/>
    <w:rsid w:val="00D66DF3"/>
    <w:rsid w:val="00D67630"/>
    <w:rsid w:val="00D6765A"/>
    <w:rsid w:val="00D67677"/>
    <w:rsid w:val="00D70FAC"/>
    <w:rsid w:val="00D71C97"/>
    <w:rsid w:val="00D71EAA"/>
    <w:rsid w:val="00D728F8"/>
    <w:rsid w:val="00D7292F"/>
    <w:rsid w:val="00D72C08"/>
    <w:rsid w:val="00D74160"/>
    <w:rsid w:val="00D750F8"/>
    <w:rsid w:val="00D76612"/>
    <w:rsid w:val="00D76C2B"/>
    <w:rsid w:val="00D76D2A"/>
    <w:rsid w:val="00D77041"/>
    <w:rsid w:val="00D770FA"/>
    <w:rsid w:val="00D771A3"/>
    <w:rsid w:val="00D77EA5"/>
    <w:rsid w:val="00D8071E"/>
    <w:rsid w:val="00D80E84"/>
    <w:rsid w:val="00D80F51"/>
    <w:rsid w:val="00D81E2C"/>
    <w:rsid w:val="00D820DE"/>
    <w:rsid w:val="00D8288D"/>
    <w:rsid w:val="00D82CAB"/>
    <w:rsid w:val="00D83045"/>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063"/>
    <w:rsid w:val="00D902FE"/>
    <w:rsid w:val="00D905D6"/>
    <w:rsid w:val="00D906C1"/>
    <w:rsid w:val="00D90A8F"/>
    <w:rsid w:val="00D90F1D"/>
    <w:rsid w:val="00D9171C"/>
    <w:rsid w:val="00D91910"/>
    <w:rsid w:val="00D91B6B"/>
    <w:rsid w:val="00D91F45"/>
    <w:rsid w:val="00D920B1"/>
    <w:rsid w:val="00D9227D"/>
    <w:rsid w:val="00D922E1"/>
    <w:rsid w:val="00D92942"/>
    <w:rsid w:val="00D93468"/>
    <w:rsid w:val="00D93A40"/>
    <w:rsid w:val="00D93C29"/>
    <w:rsid w:val="00D93C38"/>
    <w:rsid w:val="00D94021"/>
    <w:rsid w:val="00D945DA"/>
    <w:rsid w:val="00D959B3"/>
    <w:rsid w:val="00D959E7"/>
    <w:rsid w:val="00D9672B"/>
    <w:rsid w:val="00D967D8"/>
    <w:rsid w:val="00D97576"/>
    <w:rsid w:val="00D97710"/>
    <w:rsid w:val="00D979A3"/>
    <w:rsid w:val="00D97A92"/>
    <w:rsid w:val="00D97A95"/>
    <w:rsid w:val="00DA0040"/>
    <w:rsid w:val="00DA0C4A"/>
    <w:rsid w:val="00DA0D31"/>
    <w:rsid w:val="00DA1275"/>
    <w:rsid w:val="00DA1CA5"/>
    <w:rsid w:val="00DA2A60"/>
    <w:rsid w:val="00DA2AF3"/>
    <w:rsid w:val="00DA2CCD"/>
    <w:rsid w:val="00DA33A6"/>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A7D4E"/>
    <w:rsid w:val="00DB005D"/>
    <w:rsid w:val="00DB01FF"/>
    <w:rsid w:val="00DB0262"/>
    <w:rsid w:val="00DB0AA3"/>
    <w:rsid w:val="00DB0FDF"/>
    <w:rsid w:val="00DB2359"/>
    <w:rsid w:val="00DB239C"/>
    <w:rsid w:val="00DB2AB7"/>
    <w:rsid w:val="00DB2DDA"/>
    <w:rsid w:val="00DB3402"/>
    <w:rsid w:val="00DB36E7"/>
    <w:rsid w:val="00DB370C"/>
    <w:rsid w:val="00DB3779"/>
    <w:rsid w:val="00DB38DD"/>
    <w:rsid w:val="00DB3D5D"/>
    <w:rsid w:val="00DB43D8"/>
    <w:rsid w:val="00DB4DA6"/>
    <w:rsid w:val="00DB4DB7"/>
    <w:rsid w:val="00DB5332"/>
    <w:rsid w:val="00DB53A6"/>
    <w:rsid w:val="00DB56D9"/>
    <w:rsid w:val="00DB6CC0"/>
    <w:rsid w:val="00DB745E"/>
    <w:rsid w:val="00DB7571"/>
    <w:rsid w:val="00DB78DA"/>
    <w:rsid w:val="00DB7A81"/>
    <w:rsid w:val="00DB7DF8"/>
    <w:rsid w:val="00DB7ED8"/>
    <w:rsid w:val="00DC00B5"/>
    <w:rsid w:val="00DC05BB"/>
    <w:rsid w:val="00DC0834"/>
    <w:rsid w:val="00DC10BE"/>
    <w:rsid w:val="00DC11BC"/>
    <w:rsid w:val="00DC1DA5"/>
    <w:rsid w:val="00DC28EE"/>
    <w:rsid w:val="00DC3424"/>
    <w:rsid w:val="00DC3F4A"/>
    <w:rsid w:val="00DC3F5B"/>
    <w:rsid w:val="00DC42FA"/>
    <w:rsid w:val="00DC4D8A"/>
    <w:rsid w:val="00DC4D98"/>
    <w:rsid w:val="00DC5985"/>
    <w:rsid w:val="00DC5B0F"/>
    <w:rsid w:val="00DC5C19"/>
    <w:rsid w:val="00DC5C33"/>
    <w:rsid w:val="00DC638D"/>
    <w:rsid w:val="00DC7136"/>
    <w:rsid w:val="00DC7304"/>
    <w:rsid w:val="00DC749B"/>
    <w:rsid w:val="00DC78C8"/>
    <w:rsid w:val="00DD0308"/>
    <w:rsid w:val="00DD156C"/>
    <w:rsid w:val="00DD20DD"/>
    <w:rsid w:val="00DD2430"/>
    <w:rsid w:val="00DD2AF1"/>
    <w:rsid w:val="00DD30E7"/>
    <w:rsid w:val="00DD3A07"/>
    <w:rsid w:val="00DD3AAA"/>
    <w:rsid w:val="00DD4043"/>
    <w:rsid w:val="00DD4088"/>
    <w:rsid w:val="00DD48DA"/>
    <w:rsid w:val="00DD48E0"/>
    <w:rsid w:val="00DD53D0"/>
    <w:rsid w:val="00DD547E"/>
    <w:rsid w:val="00DD5AD1"/>
    <w:rsid w:val="00DD5E64"/>
    <w:rsid w:val="00DD64A8"/>
    <w:rsid w:val="00DD64BB"/>
    <w:rsid w:val="00DD64D5"/>
    <w:rsid w:val="00DD6681"/>
    <w:rsid w:val="00DD679C"/>
    <w:rsid w:val="00DD67CF"/>
    <w:rsid w:val="00DD73DB"/>
    <w:rsid w:val="00DD755E"/>
    <w:rsid w:val="00DE02A1"/>
    <w:rsid w:val="00DE080F"/>
    <w:rsid w:val="00DE098B"/>
    <w:rsid w:val="00DE0D78"/>
    <w:rsid w:val="00DE27D3"/>
    <w:rsid w:val="00DE3073"/>
    <w:rsid w:val="00DE3254"/>
    <w:rsid w:val="00DE34D1"/>
    <w:rsid w:val="00DE4490"/>
    <w:rsid w:val="00DE4923"/>
    <w:rsid w:val="00DE50EE"/>
    <w:rsid w:val="00DE6AC4"/>
    <w:rsid w:val="00DE6B37"/>
    <w:rsid w:val="00DE6E4A"/>
    <w:rsid w:val="00DE7168"/>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A09"/>
    <w:rsid w:val="00DF2C9A"/>
    <w:rsid w:val="00DF2D3F"/>
    <w:rsid w:val="00DF3362"/>
    <w:rsid w:val="00DF382A"/>
    <w:rsid w:val="00DF3B9E"/>
    <w:rsid w:val="00DF3CAE"/>
    <w:rsid w:val="00DF4A10"/>
    <w:rsid w:val="00DF5DA5"/>
    <w:rsid w:val="00DF61CB"/>
    <w:rsid w:val="00DF62CA"/>
    <w:rsid w:val="00DF67D4"/>
    <w:rsid w:val="00DF69EE"/>
    <w:rsid w:val="00DF6DB1"/>
    <w:rsid w:val="00DF6F3F"/>
    <w:rsid w:val="00DF7285"/>
    <w:rsid w:val="00DF7592"/>
    <w:rsid w:val="00DF78A2"/>
    <w:rsid w:val="00E008E0"/>
    <w:rsid w:val="00E010E7"/>
    <w:rsid w:val="00E01147"/>
    <w:rsid w:val="00E01739"/>
    <w:rsid w:val="00E017A6"/>
    <w:rsid w:val="00E01E04"/>
    <w:rsid w:val="00E024D2"/>
    <w:rsid w:val="00E0278A"/>
    <w:rsid w:val="00E0323E"/>
    <w:rsid w:val="00E03C64"/>
    <w:rsid w:val="00E03CA7"/>
    <w:rsid w:val="00E03EA3"/>
    <w:rsid w:val="00E03FCA"/>
    <w:rsid w:val="00E04253"/>
    <w:rsid w:val="00E057A2"/>
    <w:rsid w:val="00E059DA"/>
    <w:rsid w:val="00E06841"/>
    <w:rsid w:val="00E07625"/>
    <w:rsid w:val="00E07E2F"/>
    <w:rsid w:val="00E07FE5"/>
    <w:rsid w:val="00E100DA"/>
    <w:rsid w:val="00E1056F"/>
    <w:rsid w:val="00E1064E"/>
    <w:rsid w:val="00E111E6"/>
    <w:rsid w:val="00E1136C"/>
    <w:rsid w:val="00E11572"/>
    <w:rsid w:val="00E1194D"/>
    <w:rsid w:val="00E11ADF"/>
    <w:rsid w:val="00E11E2C"/>
    <w:rsid w:val="00E124FF"/>
    <w:rsid w:val="00E1252A"/>
    <w:rsid w:val="00E125C3"/>
    <w:rsid w:val="00E12755"/>
    <w:rsid w:val="00E12997"/>
    <w:rsid w:val="00E12B68"/>
    <w:rsid w:val="00E131AF"/>
    <w:rsid w:val="00E13285"/>
    <w:rsid w:val="00E13939"/>
    <w:rsid w:val="00E13E76"/>
    <w:rsid w:val="00E1425D"/>
    <w:rsid w:val="00E143BF"/>
    <w:rsid w:val="00E144F6"/>
    <w:rsid w:val="00E14C1D"/>
    <w:rsid w:val="00E14E2A"/>
    <w:rsid w:val="00E1577A"/>
    <w:rsid w:val="00E157A6"/>
    <w:rsid w:val="00E15A90"/>
    <w:rsid w:val="00E15F3D"/>
    <w:rsid w:val="00E16259"/>
    <w:rsid w:val="00E16380"/>
    <w:rsid w:val="00E173A9"/>
    <w:rsid w:val="00E17D35"/>
    <w:rsid w:val="00E17DA7"/>
    <w:rsid w:val="00E17EA6"/>
    <w:rsid w:val="00E17F8C"/>
    <w:rsid w:val="00E200B0"/>
    <w:rsid w:val="00E20454"/>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CDA"/>
    <w:rsid w:val="00E2613D"/>
    <w:rsid w:val="00E26351"/>
    <w:rsid w:val="00E264F2"/>
    <w:rsid w:val="00E26727"/>
    <w:rsid w:val="00E26B8D"/>
    <w:rsid w:val="00E27440"/>
    <w:rsid w:val="00E27462"/>
    <w:rsid w:val="00E27669"/>
    <w:rsid w:val="00E27801"/>
    <w:rsid w:val="00E27C01"/>
    <w:rsid w:val="00E3008F"/>
    <w:rsid w:val="00E300B3"/>
    <w:rsid w:val="00E30E64"/>
    <w:rsid w:val="00E30FB9"/>
    <w:rsid w:val="00E31697"/>
    <w:rsid w:val="00E31996"/>
    <w:rsid w:val="00E31AFB"/>
    <w:rsid w:val="00E31AFC"/>
    <w:rsid w:val="00E323AA"/>
    <w:rsid w:val="00E32793"/>
    <w:rsid w:val="00E32919"/>
    <w:rsid w:val="00E32AAD"/>
    <w:rsid w:val="00E32C5F"/>
    <w:rsid w:val="00E33095"/>
    <w:rsid w:val="00E3376C"/>
    <w:rsid w:val="00E33A3F"/>
    <w:rsid w:val="00E34882"/>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92C"/>
    <w:rsid w:val="00E419F4"/>
    <w:rsid w:val="00E41FE1"/>
    <w:rsid w:val="00E42796"/>
    <w:rsid w:val="00E435B0"/>
    <w:rsid w:val="00E43749"/>
    <w:rsid w:val="00E4434C"/>
    <w:rsid w:val="00E443F0"/>
    <w:rsid w:val="00E44845"/>
    <w:rsid w:val="00E44BB9"/>
    <w:rsid w:val="00E45013"/>
    <w:rsid w:val="00E45469"/>
    <w:rsid w:val="00E45A80"/>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30E"/>
    <w:rsid w:val="00E56AFC"/>
    <w:rsid w:val="00E57422"/>
    <w:rsid w:val="00E5746A"/>
    <w:rsid w:val="00E57BAD"/>
    <w:rsid w:val="00E57D6F"/>
    <w:rsid w:val="00E60831"/>
    <w:rsid w:val="00E60A58"/>
    <w:rsid w:val="00E60EE5"/>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851"/>
    <w:rsid w:val="00E65D68"/>
    <w:rsid w:val="00E65E86"/>
    <w:rsid w:val="00E67177"/>
    <w:rsid w:val="00E673C5"/>
    <w:rsid w:val="00E7001B"/>
    <w:rsid w:val="00E70159"/>
    <w:rsid w:val="00E702A6"/>
    <w:rsid w:val="00E704A1"/>
    <w:rsid w:val="00E70A91"/>
    <w:rsid w:val="00E70FE9"/>
    <w:rsid w:val="00E71068"/>
    <w:rsid w:val="00E711A3"/>
    <w:rsid w:val="00E719DE"/>
    <w:rsid w:val="00E7220F"/>
    <w:rsid w:val="00E72344"/>
    <w:rsid w:val="00E72A4A"/>
    <w:rsid w:val="00E72E1D"/>
    <w:rsid w:val="00E72EAD"/>
    <w:rsid w:val="00E731D0"/>
    <w:rsid w:val="00E73536"/>
    <w:rsid w:val="00E73766"/>
    <w:rsid w:val="00E7386D"/>
    <w:rsid w:val="00E73A5C"/>
    <w:rsid w:val="00E73A66"/>
    <w:rsid w:val="00E73FFD"/>
    <w:rsid w:val="00E74295"/>
    <w:rsid w:val="00E744EC"/>
    <w:rsid w:val="00E7468B"/>
    <w:rsid w:val="00E75C3E"/>
    <w:rsid w:val="00E75F66"/>
    <w:rsid w:val="00E77036"/>
    <w:rsid w:val="00E77137"/>
    <w:rsid w:val="00E77305"/>
    <w:rsid w:val="00E7769D"/>
    <w:rsid w:val="00E77739"/>
    <w:rsid w:val="00E77AAF"/>
    <w:rsid w:val="00E77ED2"/>
    <w:rsid w:val="00E8009A"/>
    <w:rsid w:val="00E8067D"/>
    <w:rsid w:val="00E81378"/>
    <w:rsid w:val="00E8161A"/>
    <w:rsid w:val="00E81954"/>
    <w:rsid w:val="00E81E01"/>
    <w:rsid w:val="00E81E9A"/>
    <w:rsid w:val="00E82130"/>
    <w:rsid w:val="00E82326"/>
    <w:rsid w:val="00E8251D"/>
    <w:rsid w:val="00E82BCB"/>
    <w:rsid w:val="00E8312E"/>
    <w:rsid w:val="00E8454E"/>
    <w:rsid w:val="00E84B8B"/>
    <w:rsid w:val="00E84E6E"/>
    <w:rsid w:val="00E85E94"/>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869"/>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147D"/>
    <w:rsid w:val="00EA2285"/>
    <w:rsid w:val="00EA2679"/>
    <w:rsid w:val="00EA311E"/>
    <w:rsid w:val="00EA376F"/>
    <w:rsid w:val="00EA4164"/>
    <w:rsid w:val="00EA4616"/>
    <w:rsid w:val="00EA4729"/>
    <w:rsid w:val="00EA4905"/>
    <w:rsid w:val="00EA4DA7"/>
    <w:rsid w:val="00EA4F27"/>
    <w:rsid w:val="00EA542E"/>
    <w:rsid w:val="00EA593F"/>
    <w:rsid w:val="00EA5F14"/>
    <w:rsid w:val="00EA60F5"/>
    <w:rsid w:val="00EA629F"/>
    <w:rsid w:val="00EA6AE2"/>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7C7"/>
    <w:rsid w:val="00EB5DFD"/>
    <w:rsid w:val="00EB607A"/>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C08"/>
    <w:rsid w:val="00ED3FD8"/>
    <w:rsid w:val="00ED43EA"/>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CFD"/>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CAA"/>
    <w:rsid w:val="00EF4D02"/>
    <w:rsid w:val="00EF5115"/>
    <w:rsid w:val="00EF53F7"/>
    <w:rsid w:val="00EF57F1"/>
    <w:rsid w:val="00EF5C71"/>
    <w:rsid w:val="00EF617B"/>
    <w:rsid w:val="00EF62F0"/>
    <w:rsid w:val="00EF6AC9"/>
    <w:rsid w:val="00EF7020"/>
    <w:rsid w:val="00EF7303"/>
    <w:rsid w:val="00EF76B6"/>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F17"/>
    <w:rsid w:val="00F11F54"/>
    <w:rsid w:val="00F1225D"/>
    <w:rsid w:val="00F12E34"/>
    <w:rsid w:val="00F131DA"/>
    <w:rsid w:val="00F13526"/>
    <w:rsid w:val="00F1423B"/>
    <w:rsid w:val="00F14306"/>
    <w:rsid w:val="00F150E5"/>
    <w:rsid w:val="00F15CDC"/>
    <w:rsid w:val="00F15E80"/>
    <w:rsid w:val="00F164E1"/>
    <w:rsid w:val="00F16857"/>
    <w:rsid w:val="00F1698B"/>
    <w:rsid w:val="00F16B80"/>
    <w:rsid w:val="00F16BB3"/>
    <w:rsid w:val="00F16E91"/>
    <w:rsid w:val="00F17276"/>
    <w:rsid w:val="00F206F0"/>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31F"/>
    <w:rsid w:val="00F3536F"/>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23A"/>
    <w:rsid w:val="00F41CC8"/>
    <w:rsid w:val="00F41D42"/>
    <w:rsid w:val="00F4221E"/>
    <w:rsid w:val="00F422E2"/>
    <w:rsid w:val="00F42522"/>
    <w:rsid w:val="00F42A00"/>
    <w:rsid w:val="00F4315A"/>
    <w:rsid w:val="00F433B3"/>
    <w:rsid w:val="00F43989"/>
    <w:rsid w:val="00F4409F"/>
    <w:rsid w:val="00F447CD"/>
    <w:rsid w:val="00F4568C"/>
    <w:rsid w:val="00F458DB"/>
    <w:rsid w:val="00F4598D"/>
    <w:rsid w:val="00F46917"/>
    <w:rsid w:val="00F46918"/>
    <w:rsid w:val="00F46CA6"/>
    <w:rsid w:val="00F470AD"/>
    <w:rsid w:val="00F473EB"/>
    <w:rsid w:val="00F474A7"/>
    <w:rsid w:val="00F47B04"/>
    <w:rsid w:val="00F47E72"/>
    <w:rsid w:val="00F503EC"/>
    <w:rsid w:val="00F5076D"/>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04F8"/>
    <w:rsid w:val="00F81094"/>
    <w:rsid w:val="00F81F27"/>
    <w:rsid w:val="00F820CA"/>
    <w:rsid w:val="00F82282"/>
    <w:rsid w:val="00F824B2"/>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A48"/>
    <w:rsid w:val="00F92ABD"/>
    <w:rsid w:val="00F92E60"/>
    <w:rsid w:val="00F93E4C"/>
    <w:rsid w:val="00F93E7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A7FEB"/>
    <w:rsid w:val="00FB0027"/>
    <w:rsid w:val="00FB025F"/>
    <w:rsid w:val="00FB027A"/>
    <w:rsid w:val="00FB0FF6"/>
    <w:rsid w:val="00FB1141"/>
    <w:rsid w:val="00FB1688"/>
    <w:rsid w:val="00FB19E0"/>
    <w:rsid w:val="00FB2446"/>
    <w:rsid w:val="00FB27CC"/>
    <w:rsid w:val="00FB2A88"/>
    <w:rsid w:val="00FB2DD4"/>
    <w:rsid w:val="00FB426B"/>
    <w:rsid w:val="00FB43D8"/>
    <w:rsid w:val="00FB4736"/>
    <w:rsid w:val="00FB5132"/>
    <w:rsid w:val="00FB51D1"/>
    <w:rsid w:val="00FB5AD9"/>
    <w:rsid w:val="00FB5DB6"/>
    <w:rsid w:val="00FB5EE4"/>
    <w:rsid w:val="00FB600A"/>
    <w:rsid w:val="00FB6131"/>
    <w:rsid w:val="00FB640C"/>
    <w:rsid w:val="00FB6C33"/>
    <w:rsid w:val="00FB6E0F"/>
    <w:rsid w:val="00FB73E6"/>
    <w:rsid w:val="00FB74C5"/>
    <w:rsid w:val="00FC00D2"/>
    <w:rsid w:val="00FC0209"/>
    <w:rsid w:val="00FC0955"/>
    <w:rsid w:val="00FC0F1A"/>
    <w:rsid w:val="00FC0F79"/>
    <w:rsid w:val="00FC15A9"/>
    <w:rsid w:val="00FC1D97"/>
    <w:rsid w:val="00FC2084"/>
    <w:rsid w:val="00FC307B"/>
    <w:rsid w:val="00FC4832"/>
    <w:rsid w:val="00FC4A95"/>
    <w:rsid w:val="00FC5C2B"/>
    <w:rsid w:val="00FC6BEF"/>
    <w:rsid w:val="00FC75AD"/>
    <w:rsid w:val="00FC780B"/>
    <w:rsid w:val="00FD04E2"/>
    <w:rsid w:val="00FD07BA"/>
    <w:rsid w:val="00FD0A80"/>
    <w:rsid w:val="00FD0AD7"/>
    <w:rsid w:val="00FD101F"/>
    <w:rsid w:val="00FD13F9"/>
    <w:rsid w:val="00FD1EFF"/>
    <w:rsid w:val="00FD2534"/>
    <w:rsid w:val="00FD277F"/>
    <w:rsid w:val="00FD2FAF"/>
    <w:rsid w:val="00FD3A8D"/>
    <w:rsid w:val="00FD3DA6"/>
    <w:rsid w:val="00FD42F5"/>
    <w:rsid w:val="00FD49D3"/>
    <w:rsid w:val="00FD4ABD"/>
    <w:rsid w:val="00FD4B3C"/>
    <w:rsid w:val="00FD4D2F"/>
    <w:rsid w:val="00FD4DEB"/>
    <w:rsid w:val="00FD4FA0"/>
    <w:rsid w:val="00FD50EB"/>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ECA"/>
    <w:rsid w:val="00FE6639"/>
    <w:rsid w:val="00FE7161"/>
    <w:rsid w:val="00FE76C6"/>
    <w:rsid w:val="00FE777C"/>
    <w:rsid w:val="00FF01FE"/>
    <w:rsid w:val="00FF0563"/>
    <w:rsid w:val="00FF068C"/>
    <w:rsid w:val="00FF0BBB"/>
    <w:rsid w:val="00FF0BDE"/>
    <w:rsid w:val="00FF0D18"/>
    <w:rsid w:val="00FF12A4"/>
    <w:rsid w:val="00FF1718"/>
    <w:rsid w:val="00FF27D0"/>
    <w:rsid w:val="00FF2925"/>
    <w:rsid w:val="00FF2BFC"/>
    <w:rsid w:val="00FF2FF5"/>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8193"/>
    <o:shapelayout v:ext="edit">
      <o:idmap v:ext="edit" data="1"/>
    </o:shapelayout>
  </w:shapeDefaults>
  <w:decimalSymbol w:val=","/>
  <w:listSeparator w:val=";"/>
  <w14:docId w14:val="12364F03"/>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B7225"/>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4"/>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4"/>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4"/>
      </w:numPr>
    </w:pPr>
    <w:rPr>
      <w:rFonts w:ascii="Arial" w:eastAsia="Times New Roman" w:hAnsi="Arial" w:cs="Arial"/>
      <w:b/>
      <w:noProof/>
      <w:kern w:val="28"/>
      <w:sz w:val="28"/>
      <w:szCs w:val="28"/>
    </w:rPr>
  </w:style>
  <w:style w:type="paragraph" w:customStyle="1" w:styleId="ZnakZnak">
    <w:name w:val="Znak Znak"/>
    <w:basedOn w:val="Navaden"/>
    <w:rsid w:val="00A20FAB"/>
    <w:pPr>
      <w:spacing w:after="160" w:line="240" w:lineRule="exact"/>
    </w:pPr>
    <w:rPr>
      <w:rFonts w:ascii="Tahoma" w:hAnsi="Tahoma"/>
      <w:lang w:val="en-US" w:eastAsia="en-US"/>
    </w:rPr>
  </w:style>
  <w:style w:type="paragraph" w:customStyle="1" w:styleId="FR1">
    <w:name w:val="FR1"/>
    <w:rsid w:val="00E72344"/>
    <w:pPr>
      <w:widowControl w:val="0"/>
      <w:spacing w:before="340"/>
    </w:pPr>
    <w:rPr>
      <w:rFonts w:ascii="Times New Roman" w:eastAsia="Times New Roman" w:hAnsi="Times New Roman"/>
      <w:b/>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66348302">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5342105">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04278938">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4941639">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4739022">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0005608">
      <w:bodyDiv w:val="1"/>
      <w:marLeft w:val="0"/>
      <w:marRight w:val="0"/>
      <w:marTop w:val="0"/>
      <w:marBottom w:val="0"/>
      <w:divBdr>
        <w:top w:val="none" w:sz="0" w:space="0" w:color="auto"/>
        <w:left w:val="none" w:sz="0" w:space="0" w:color="auto"/>
        <w:bottom w:val="none" w:sz="0" w:space="0" w:color="auto"/>
        <w:right w:val="none" w:sz="0" w:space="0" w:color="auto"/>
      </w:divBdr>
    </w:div>
    <w:div w:id="1507212810">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8158539">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17-01-291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energetika-lj.si/zakonodaja/tehnicne-zahteve-za-graditev-pl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plin"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s://ejn.gov.s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ponudba/pages/aktualno/vec_informacij_ponudniki.x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33A67-9E1F-40F5-86DB-0E2AE8104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14868</Words>
  <Characters>84753</Characters>
  <Application>Microsoft Office Word</Application>
  <DocSecurity>0</DocSecurity>
  <Lines>706</Lines>
  <Paragraphs>198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99423</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Pintarič;sk</dc:creator>
  <cp:lastModifiedBy>Nives Nardin</cp:lastModifiedBy>
  <cp:revision>5</cp:revision>
  <cp:lastPrinted>2021-06-02T12:56:00Z</cp:lastPrinted>
  <dcterms:created xsi:type="dcterms:W3CDTF">2021-08-25T09:21:00Z</dcterms:created>
  <dcterms:modified xsi:type="dcterms:W3CDTF">2021-08-26T06:32:00Z</dcterms:modified>
</cp:coreProperties>
</file>