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A77" w:rsidRPr="00E2156C" w:rsidRDefault="00E2156C" w:rsidP="00E2156C">
      <w:pPr>
        <w:jc w:val="center"/>
        <w:rPr>
          <w:rFonts w:ascii="Times New Roman" w:hAnsi="Times New Roman"/>
          <w:sz w:val="18"/>
          <w:szCs w:val="18"/>
        </w:rPr>
      </w:pPr>
      <w:r w:rsidRPr="00E2156C">
        <w:rPr>
          <w:rFonts w:ascii="Times New Roman" w:hAnsi="Times New Roman"/>
          <w:sz w:val="18"/>
          <w:szCs w:val="18"/>
        </w:rPr>
        <w:t>JAVNO PODJETJE LJUBLJANSKI POTNIŠKI PROMET</w:t>
      </w: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424E79" w:rsidRDefault="00686A77" w:rsidP="00686A77">
      <w:pPr>
        <w:jc w:val="center"/>
        <w:rPr>
          <w:rFonts w:asciiTheme="minorHAnsi" w:hAnsiTheme="minorHAnsi" w:cs="Tahoma"/>
          <w:b/>
          <w:sz w:val="40"/>
          <w:szCs w:val="40"/>
        </w:rPr>
      </w:pPr>
      <w:r w:rsidRPr="00424E79">
        <w:rPr>
          <w:rFonts w:asciiTheme="minorHAnsi" w:hAnsiTheme="minorHAnsi" w:cs="Tahoma"/>
          <w:b/>
          <w:sz w:val="40"/>
          <w:szCs w:val="40"/>
        </w:rPr>
        <w:t xml:space="preserve">Tehnične zahteve za mestne </w:t>
      </w:r>
      <w:r w:rsidR="00AF2FCF">
        <w:rPr>
          <w:rFonts w:asciiTheme="minorHAnsi" w:hAnsiTheme="minorHAnsi" w:cs="Tahoma"/>
          <w:b/>
          <w:sz w:val="40"/>
          <w:szCs w:val="40"/>
        </w:rPr>
        <w:t>enojne</w:t>
      </w:r>
      <w:r w:rsidRPr="00424E79">
        <w:rPr>
          <w:rFonts w:asciiTheme="minorHAnsi" w:hAnsiTheme="minorHAnsi" w:cs="Tahoma"/>
          <w:b/>
          <w:sz w:val="40"/>
          <w:szCs w:val="40"/>
        </w:rPr>
        <w:t xml:space="preserve"> nizkopodne avtobuse razreda I </w:t>
      </w:r>
    </w:p>
    <w:p w:rsidR="00686A77" w:rsidRPr="00560D22" w:rsidRDefault="00686A77" w:rsidP="00686A77">
      <w:pPr>
        <w:jc w:val="center"/>
        <w:rPr>
          <w:rFonts w:ascii="Arial" w:hAnsi="Arial" w:cs="Arial"/>
          <w:sz w:val="24"/>
          <w:szCs w:val="24"/>
        </w:rPr>
      </w:pPr>
    </w:p>
    <w:p w:rsidR="00686A77" w:rsidRPr="00560D22" w:rsidRDefault="00686A77" w:rsidP="00686A77">
      <w:pPr>
        <w:jc w:val="center"/>
        <w:rPr>
          <w:rFonts w:ascii="Arial" w:hAnsi="Arial" w:cs="Arial"/>
          <w:sz w:val="24"/>
          <w:szCs w:val="24"/>
        </w:rPr>
      </w:pPr>
    </w:p>
    <w:p w:rsidR="00686A77" w:rsidRPr="00560D22" w:rsidRDefault="00686A77" w:rsidP="00686A77">
      <w:pPr>
        <w:jc w:val="center"/>
        <w:rPr>
          <w:rFonts w:ascii="Arial" w:hAnsi="Arial" w:cs="Arial"/>
          <w:sz w:val="24"/>
          <w:szCs w:val="24"/>
        </w:rPr>
      </w:pPr>
    </w:p>
    <w:p w:rsidR="00686A77" w:rsidRPr="00424E79" w:rsidRDefault="00686A77" w:rsidP="00686A77">
      <w:pPr>
        <w:jc w:val="center"/>
        <w:rPr>
          <w:rFonts w:asciiTheme="minorHAnsi" w:hAnsiTheme="minorHAnsi" w:cs="Tahoma"/>
          <w:sz w:val="28"/>
          <w:szCs w:val="28"/>
        </w:rPr>
      </w:pPr>
      <w:r w:rsidRPr="00424E79">
        <w:rPr>
          <w:rFonts w:asciiTheme="minorHAnsi" w:hAnsiTheme="minorHAnsi" w:cs="Tahoma"/>
          <w:sz w:val="28"/>
          <w:szCs w:val="28"/>
        </w:rPr>
        <w:t xml:space="preserve">Priloga k razpisni dokumentaciji za nabavo </w:t>
      </w:r>
      <w:r w:rsidR="00C42FCC">
        <w:rPr>
          <w:rFonts w:asciiTheme="minorHAnsi" w:hAnsiTheme="minorHAnsi" w:cs="Tahoma"/>
          <w:sz w:val="28"/>
          <w:szCs w:val="28"/>
        </w:rPr>
        <w:t>1</w:t>
      </w:r>
      <w:r w:rsidR="00C571B9">
        <w:rPr>
          <w:rFonts w:asciiTheme="minorHAnsi" w:hAnsiTheme="minorHAnsi" w:cs="Tahoma"/>
          <w:sz w:val="28"/>
          <w:szCs w:val="28"/>
        </w:rPr>
        <w:t>7</w:t>
      </w:r>
      <w:r w:rsidRPr="00424E79">
        <w:rPr>
          <w:rFonts w:asciiTheme="minorHAnsi" w:hAnsiTheme="minorHAnsi" w:cs="Tahoma"/>
          <w:sz w:val="28"/>
          <w:szCs w:val="28"/>
        </w:rPr>
        <w:t xml:space="preserve"> mestnih </w:t>
      </w:r>
      <w:r w:rsidR="00C571B9">
        <w:rPr>
          <w:rFonts w:asciiTheme="minorHAnsi" w:hAnsiTheme="minorHAnsi" w:cs="Tahoma"/>
          <w:sz w:val="28"/>
          <w:szCs w:val="28"/>
        </w:rPr>
        <w:t>enojnih</w:t>
      </w:r>
      <w:r w:rsidRPr="00424E79">
        <w:rPr>
          <w:rFonts w:asciiTheme="minorHAnsi" w:hAnsiTheme="minorHAnsi" w:cs="Tahoma"/>
          <w:sz w:val="28"/>
          <w:szCs w:val="28"/>
        </w:rPr>
        <w:t xml:space="preserve"> nizkopodnih avtobusov</w:t>
      </w: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Default="00686A77" w:rsidP="00686A77">
      <w:pPr>
        <w:jc w:val="both"/>
        <w:rPr>
          <w:rFonts w:ascii="Arial" w:hAnsi="Arial" w:cs="Arial"/>
          <w:sz w:val="24"/>
          <w:szCs w:val="24"/>
        </w:rPr>
      </w:pPr>
    </w:p>
    <w:p w:rsidR="001F0778" w:rsidRDefault="001F0778" w:rsidP="00686A77">
      <w:pPr>
        <w:jc w:val="both"/>
        <w:rPr>
          <w:rFonts w:ascii="Arial" w:hAnsi="Arial" w:cs="Arial"/>
          <w:sz w:val="24"/>
          <w:szCs w:val="24"/>
        </w:rPr>
      </w:pPr>
    </w:p>
    <w:p w:rsidR="001F0778" w:rsidRPr="00560D22" w:rsidRDefault="001F0778" w:rsidP="00686A77">
      <w:pPr>
        <w:jc w:val="both"/>
        <w:rPr>
          <w:rFonts w:ascii="Arial" w:hAnsi="Arial" w:cs="Arial"/>
          <w:sz w:val="24"/>
          <w:szCs w:val="24"/>
        </w:rPr>
      </w:pPr>
    </w:p>
    <w:p w:rsidR="00686A77" w:rsidRPr="00424E79" w:rsidRDefault="00C571B9" w:rsidP="00424E79">
      <w:pPr>
        <w:jc w:val="center"/>
        <w:rPr>
          <w:rFonts w:asciiTheme="minorHAnsi" w:hAnsiTheme="minorHAnsi" w:cs="Arial"/>
          <w:sz w:val="28"/>
          <w:szCs w:val="28"/>
        </w:rPr>
      </w:pPr>
      <w:r>
        <w:rPr>
          <w:rFonts w:asciiTheme="minorHAnsi" w:hAnsiTheme="minorHAnsi" w:cs="Arial"/>
          <w:sz w:val="28"/>
          <w:szCs w:val="28"/>
        </w:rPr>
        <w:t>September</w:t>
      </w:r>
      <w:r w:rsidR="00424E79" w:rsidRPr="00424E79">
        <w:rPr>
          <w:rFonts w:asciiTheme="minorHAnsi" w:hAnsiTheme="minorHAnsi" w:cs="Arial"/>
          <w:sz w:val="28"/>
          <w:szCs w:val="28"/>
        </w:rPr>
        <w:t xml:space="preserve"> 2018</w:t>
      </w:r>
    </w:p>
    <w:p w:rsidR="00686A77" w:rsidRPr="00560D22" w:rsidRDefault="00686A77" w:rsidP="00686A77">
      <w:pPr>
        <w:jc w:val="both"/>
        <w:rPr>
          <w:rFonts w:ascii="Arial" w:hAnsi="Arial" w:cs="Arial"/>
          <w:sz w:val="24"/>
          <w:szCs w:val="24"/>
        </w:rPr>
      </w:pPr>
    </w:p>
    <w:p w:rsidR="00686A77" w:rsidRDefault="00686A77" w:rsidP="00686A77">
      <w:pPr>
        <w:jc w:val="both"/>
        <w:rPr>
          <w:rFonts w:ascii="Arial" w:hAnsi="Arial" w:cs="Arial"/>
          <w:sz w:val="24"/>
          <w:szCs w:val="24"/>
        </w:rPr>
      </w:pPr>
    </w:p>
    <w:p w:rsidR="001610B9" w:rsidRPr="00560D22" w:rsidRDefault="001610B9" w:rsidP="00686A77">
      <w:pPr>
        <w:jc w:val="both"/>
        <w:rPr>
          <w:rFonts w:ascii="Arial" w:hAnsi="Arial" w:cs="Arial"/>
          <w:sz w:val="24"/>
          <w:szCs w:val="24"/>
        </w:rPr>
      </w:pPr>
    </w:p>
    <w:p w:rsidR="00B637C8" w:rsidRDefault="00B637C8" w:rsidP="00B637C8">
      <w:pPr>
        <w:pStyle w:val="Naslov6"/>
        <w:rPr>
          <w:rFonts w:ascii="Tahoma" w:hAnsi="Tahoma" w:cs="Tahoma"/>
        </w:rPr>
      </w:pPr>
      <w:r w:rsidRPr="000007FB">
        <w:rPr>
          <w:rFonts w:ascii="Tahoma" w:hAnsi="Tahoma" w:cs="Tahoma"/>
        </w:rPr>
        <w:lastRenderedPageBreak/>
        <w:t>Kazalo vsebine</w:t>
      </w:r>
    </w:p>
    <w:p w:rsidR="000007FB" w:rsidRPr="000007FB" w:rsidRDefault="000007FB" w:rsidP="000007FB">
      <w:pPr>
        <w:rPr>
          <w:lang w:eastAsia="ar-SA"/>
        </w:rPr>
      </w:pPr>
    </w:p>
    <w:p w:rsidR="00DA130D" w:rsidRDefault="0041671D">
      <w:pPr>
        <w:pStyle w:val="Kazalovsebine1"/>
        <w:tabs>
          <w:tab w:val="left" w:pos="440"/>
          <w:tab w:val="right" w:leader="dot" w:pos="9071"/>
        </w:tabs>
        <w:rPr>
          <w:rFonts w:asciiTheme="minorHAnsi" w:eastAsiaTheme="minorEastAsia" w:hAnsiTheme="minorHAnsi" w:cstheme="minorBidi"/>
          <w:noProof/>
          <w:lang w:eastAsia="sl-SI"/>
        </w:rPr>
      </w:pPr>
      <w:r w:rsidRPr="000007FB">
        <w:rPr>
          <w:rFonts w:ascii="Tahoma" w:hAnsi="Tahoma" w:cs="Tahoma"/>
          <w:sz w:val="20"/>
          <w:szCs w:val="20"/>
        </w:rPr>
        <w:fldChar w:fldCharType="begin"/>
      </w:r>
      <w:r w:rsidRPr="000007FB">
        <w:rPr>
          <w:rFonts w:ascii="Tahoma" w:hAnsi="Tahoma" w:cs="Tahoma"/>
          <w:sz w:val="20"/>
          <w:szCs w:val="20"/>
        </w:rPr>
        <w:instrText xml:space="preserve"> TOC \o "1-5" \h \z \u </w:instrText>
      </w:r>
      <w:r w:rsidRPr="000007FB">
        <w:rPr>
          <w:rFonts w:ascii="Tahoma" w:hAnsi="Tahoma" w:cs="Tahoma"/>
          <w:sz w:val="20"/>
          <w:szCs w:val="20"/>
        </w:rPr>
        <w:fldChar w:fldCharType="separate"/>
      </w:r>
      <w:hyperlink w:anchor="_Toc525654906" w:history="1">
        <w:r w:rsidR="00DA130D" w:rsidRPr="00C9424D">
          <w:rPr>
            <w:rStyle w:val="Hiperpovezava"/>
            <w:noProof/>
          </w:rPr>
          <w:t>1.</w:t>
        </w:r>
        <w:r w:rsidR="00DA130D">
          <w:rPr>
            <w:rFonts w:asciiTheme="minorHAnsi" w:eastAsiaTheme="minorEastAsia" w:hAnsiTheme="minorHAnsi" w:cstheme="minorBidi"/>
            <w:noProof/>
            <w:lang w:eastAsia="sl-SI"/>
          </w:rPr>
          <w:tab/>
        </w:r>
        <w:r w:rsidR="00DA130D" w:rsidRPr="00C9424D">
          <w:rPr>
            <w:rStyle w:val="Hiperpovezava"/>
            <w:noProof/>
          </w:rPr>
          <w:t>TEHNIČNA SPECIFIKACIJA AVTOBUSOV - OBVEZNE MINIMALNE TEHNIČNE ZAHTEVE</w:t>
        </w:r>
        <w:r w:rsidR="00DA130D">
          <w:rPr>
            <w:noProof/>
            <w:webHidden/>
          </w:rPr>
          <w:tab/>
        </w:r>
        <w:r w:rsidR="00DA130D">
          <w:rPr>
            <w:noProof/>
            <w:webHidden/>
          </w:rPr>
          <w:fldChar w:fldCharType="begin"/>
        </w:r>
        <w:r w:rsidR="00DA130D">
          <w:rPr>
            <w:noProof/>
            <w:webHidden/>
          </w:rPr>
          <w:instrText xml:space="preserve"> PAGEREF _Toc525654906 \h </w:instrText>
        </w:r>
        <w:r w:rsidR="00DA130D">
          <w:rPr>
            <w:noProof/>
            <w:webHidden/>
          </w:rPr>
        </w:r>
        <w:r w:rsidR="00DA130D">
          <w:rPr>
            <w:noProof/>
            <w:webHidden/>
          </w:rPr>
          <w:fldChar w:fldCharType="separate"/>
        </w:r>
        <w:r w:rsidR="00577A5D">
          <w:rPr>
            <w:noProof/>
            <w:webHidden/>
          </w:rPr>
          <w:t>5</w:t>
        </w:r>
        <w:r w:rsidR="00DA130D">
          <w:rPr>
            <w:noProof/>
            <w:webHidden/>
          </w:rPr>
          <w:fldChar w:fldCharType="end"/>
        </w:r>
      </w:hyperlink>
    </w:p>
    <w:p w:rsidR="00DA130D" w:rsidRDefault="002738CD">
      <w:pPr>
        <w:pStyle w:val="Kazalovsebine2"/>
        <w:tabs>
          <w:tab w:val="right" w:leader="dot" w:pos="9071"/>
        </w:tabs>
        <w:rPr>
          <w:rFonts w:asciiTheme="minorHAnsi" w:eastAsiaTheme="minorEastAsia" w:hAnsiTheme="minorHAnsi" w:cstheme="minorBidi"/>
          <w:noProof/>
          <w:lang w:eastAsia="sl-SI"/>
        </w:rPr>
      </w:pPr>
      <w:hyperlink w:anchor="_Toc525654907" w:history="1">
        <w:r w:rsidR="00DA130D" w:rsidRPr="00C9424D">
          <w:rPr>
            <w:rStyle w:val="Hiperpovezava"/>
            <w:noProof/>
          </w:rPr>
          <w:t>Pomembno! Ponujeni avtobusi morajo izpolnjevati ali presegati obvezne minimalne tehnične zahteve, ki so navedene v nadaljevanju tega poglavja. V primeru, da ponujeni avtobusi ne bodo izpolnjevali minimalnih tehničnih zahtev, bo naročnik ponudbo kot nepopolno izločil iz nadaljnjega ocenjevanja.</w:t>
        </w:r>
        <w:r w:rsidR="00DA130D">
          <w:rPr>
            <w:noProof/>
            <w:webHidden/>
          </w:rPr>
          <w:tab/>
        </w:r>
        <w:r w:rsidR="00DA130D">
          <w:rPr>
            <w:noProof/>
            <w:webHidden/>
          </w:rPr>
          <w:fldChar w:fldCharType="begin"/>
        </w:r>
        <w:r w:rsidR="00DA130D">
          <w:rPr>
            <w:noProof/>
            <w:webHidden/>
          </w:rPr>
          <w:instrText xml:space="preserve"> PAGEREF _Toc525654907 \h </w:instrText>
        </w:r>
        <w:r w:rsidR="00DA130D">
          <w:rPr>
            <w:noProof/>
            <w:webHidden/>
          </w:rPr>
        </w:r>
        <w:r w:rsidR="00DA130D">
          <w:rPr>
            <w:noProof/>
            <w:webHidden/>
          </w:rPr>
          <w:fldChar w:fldCharType="separate"/>
        </w:r>
        <w:r w:rsidR="00577A5D">
          <w:rPr>
            <w:noProof/>
            <w:webHidden/>
          </w:rPr>
          <w:t>5</w:t>
        </w:r>
        <w:r w:rsidR="00DA130D">
          <w:rPr>
            <w:noProof/>
            <w:webHidden/>
          </w:rPr>
          <w:fldChar w:fldCharType="end"/>
        </w:r>
      </w:hyperlink>
    </w:p>
    <w:p w:rsidR="00DA130D" w:rsidRDefault="002738CD">
      <w:pPr>
        <w:pStyle w:val="Kazalovsebine1"/>
        <w:tabs>
          <w:tab w:val="left" w:pos="440"/>
          <w:tab w:val="right" w:leader="dot" w:pos="9071"/>
        </w:tabs>
        <w:rPr>
          <w:rFonts w:asciiTheme="minorHAnsi" w:eastAsiaTheme="minorEastAsia" w:hAnsiTheme="minorHAnsi" w:cstheme="minorBidi"/>
          <w:noProof/>
          <w:lang w:eastAsia="sl-SI"/>
        </w:rPr>
      </w:pPr>
      <w:hyperlink w:anchor="_Toc525654908" w:history="1">
        <w:r w:rsidR="00DA130D" w:rsidRPr="00C9424D">
          <w:rPr>
            <w:rStyle w:val="Hiperpovezava"/>
            <w:noProof/>
          </w:rPr>
          <w:t>2.</w:t>
        </w:r>
        <w:r w:rsidR="00DA130D">
          <w:rPr>
            <w:rFonts w:asciiTheme="minorHAnsi" w:eastAsiaTheme="minorEastAsia" w:hAnsiTheme="minorHAnsi" w:cstheme="minorBidi"/>
            <w:noProof/>
            <w:lang w:eastAsia="sl-SI"/>
          </w:rPr>
          <w:tab/>
        </w:r>
        <w:r w:rsidR="00DA130D" w:rsidRPr="00C9424D">
          <w:rPr>
            <w:rStyle w:val="Hiperpovezava"/>
            <w:noProof/>
          </w:rPr>
          <w:t>Obvezne minimalne tehnične zahteve</w:t>
        </w:r>
        <w:r w:rsidR="00DA130D">
          <w:rPr>
            <w:noProof/>
            <w:webHidden/>
          </w:rPr>
          <w:tab/>
        </w:r>
        <w:r w:rsidR="00DA130D">
          <w:rPr>
            <w:noProof/>
            <w:webHidden/>
          </w:rPr>
          <w:fldChar w:fldCharType="begin"/>
        </w:r>
        <w:r w:rsidR="00DA130D">
          <w:rPr>
            <w:noProof/>
            <w:webHidden/>
          </w:rPr>
          <w:instrText xml:space="preserve"> PAGEREF _Toc525654908 \h </w:instrText>
        </w:r>
        <w:r w:rsidR="00DA130D">
          <w:rPr>
            <w:noProof/>
            <w:webHidden/>
          </w:rPr>
        </w:r>
        <w:r w:rsidR="00DA130D">
          <w:rPr>
            <w:noProof/>
            <w:webHidden/>
          </w:rPr>
          <w:fldChar w:fldCharType="separate"/>
        </w:r>
        <w:r w:rsidR="00577A5D">
          <w:rPr>
            <w:noProof/>
            <w:webHidden/>
          </w:rPr>
          <w:t>6</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09" w:history="1">
        <w:r w:rsidR="00DA130D" w:rsidRPr="00C9424D">
          <w:rPr>
            <w:rStyle w:val="Hiperpovezava"/>
            <w:noProof/>
          </w:rPr>
          <w:t>2.1</w:t>
        </w:r>
        <w:r w:rsidR="00DA130D">
          <w:rPr>
            <w:rFonts w:asciiTheme="minorHAnsi" w:eastAsiaTheme="minorEastAsia" w:hAnsiTheme="minorHAnsi" w:cstheme="minorBidi"/>
            <w:noProof/>
            <w:lang w:eastAsia="sl-SI"/>
          </w:rPr>
          <w:tab/>
        </w:r>
        <w:r w:rsidR="00DA130D" w:rsidRPr="00C9424D">
          <w:rPr>
            <w:rStyle w:val="Hiperpovezava"/>
            <w:noProof/>
          </w:rPr>
          <w:t>Namen uporabe avtobusov in obratovalni pogoji</w:t>
        </w:r>
        <w:r w:rsidR="00DA130D">
          <w:rPr>
            <w:noProof/>
            <w:webHidden/>
          </w:rPr>
          <w:tab/>
        </w:r>
        <w:r w:rsidR="00DA130D">
          <w:rPr>
            <w:noProof/>
            <w:webHidden/>
          </w:rPr>
          <w:fldChar w:fldCharType="begin"/>
        </w:r>
        <w:r w:rsidR="00DA130D">
          <w:rPr>
            <w:noProof/>
            <w:webHidden/>
          </w:rPr>
          <w:instrText xml:space="preserve"> PAGEREF _Toc525654909 \h </w:instrText>
        </w:r>
        <w:r w:rsidR="00DA130D">
          <w:rPr>
            <w:noProof/>
            <w:webHidden/>
          </w:rPr>
        </w:r>
        <w:r w:rsidR="00DA130D">
          <w:rPr>
            <w:noProof/>
            <w:webHidden/>
          </w:rPr>
          <w:fldChar w:fldCharType="separate"/>
        </w:r>
        <w:r w:rsidR="00577A5D">
          <w:rPr>
            <w:noProof/>
            <w:webHidden/>
          </w:rPr>
          <w:t>6</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0" w:history="1">
        <w:r w:rsidR="00DA130D" w:rsidRPr="00C9424D">
          <w:rPr>
            <w:rStyle w:val="Hiperpovezava"/>
            <w:noProof/>
          </w:rPr>
          <w:t>2.2</w:t>
        </w:r>
        <w:r w:rsidR="00DA130D">
          <w:rPr>
            <w:rFonts w:asciiTheme="minorHAnsi" w:eastAsiaTheme="minorEastAsia" w:hAnsiTheme="minorHAnsi" w:cstheme="minorBidi"/>
            <w:noProof/>
            <w:lang w:eastAsia="sl-SI"/>
          </w:rPr>
          <w:tab/>
        </w:r>
        <w:r w:rsidR="00DA130D" w:rsidRPr="00C9424D">
          <w:rPr>
            <w:rStyle w:val="Hiperpovezava"/>
            <w:noProof/>
          </w:rPr>
          <w:t>Pogonski sklop</w:t>
        </w:r>
        <w:r w:rsidR="00DA130D">
          <w:rPr>
            <w:noProof/>
            <w:webHidden/>
          </w:rPr>
          <w:tab/>
        </w:r>
        <w:r w:rsidR="00DA130D">
          <w:rPr>
            <w:noProof/>
            <w:webHidden/>
          </w:rPr>
          <w:fldChar w:fldCharType="begin"/>
        </w:r>
        <w:r w:rsidR="00DA130D">
          <w:rPr>
            <w:noProof/>
            <w:webHidden/>
          </w:rPr>
          <w:instrText xml:space="preserve"> PAGEREF _Toc525654910 \h </w:instrText>
        </w:r>
        <w:r w:rsidR="00DA130D">
          <w:rPr>
            <w:noProof/>
            <w:webHidden/>
          </w:rPr>
        </w:r>
        <w:r w:rsidR="00DA130D">
          <w:rPr>
            <w:noProof/>
            <w:webHidden/>
          </w:rPr>
          <w:fldChar w:fldCharType="separate"/>
        </w:r>
        <w:r w:rsidR="00577A5D">
          <w:rPr>
            <w:noProof/>
            <w:webHidden/>
          </w:rPr>
          <w:t>8</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1" w:history="1">
        <w:r w:rsidR="00DA130D" w:rsidRPr="00C9424D">
          <w:rPr>
            <w:rStyle w:val="Hiperpovezava"/>
            <w:noProof/>
          </w:rPr>
          <w:t>2.3</w:t>
        </w:r>
        <w:r w:rsidR="00DA130D">
          <w:rPr>
            <w:rFonts w:asciiTheme="minorHAnsi" w:eastAsiaTheme="minorEastAsia" w:hAnsiTheme="minorHAnsi" w:cstheme="minorBidi"/>
            <w:noProof/>
            <w:lang w:eastAsia="sl-SI"/>
          </w:rPr>
          <w:tab/>
        </w:r>
        <w:r w:rsidR="00DA130D" w:rsidRPr="00C9424D">
          <w:rPr>
            <w:rStyle w:val="Hiperpovezava"/>
            <w:noProof/>
          </w:rPr>
          <w:t>Podvozje avtobusa</w:t>
        </w:r>
        <w:r w:rsidR="00DA130D">
          <w:rPr>
            <w:noProof/>
            <w:webHidden/>
          </w:rPr>
          <w:tab/>
        </w:r>
        <w:r w:rsidR="00DA130D">
          <w:rPr>
            <w:noProof/>
            <w:webHidden/>
          </w:rPr>
          <w:fldChar w:fldCharType="begin"/>
        </w:r>
        <w:r w:rsidR="00DA130D">
          <w:rPr>
            <w:noProof/>
            <w:webHidden/>
          </w:rPr>
          <w:instrText xml:space="preserve"> PAGEREF _Toc525654911 \h </w:instrText>
        </w:r>
        <w:r w:rsidR="00DA130D">
          <w:rPr>
            <w:noProof/>
            <w:webHidden/>
          </w:rPr>
        </w:r>
        <w:r w:rsidR="00DA130D">
          <w:rPr>
            <w:noProof/>
            <w:webHidden/>
          </w:rPr>
          <w:fldChar w:fldCharType="separate"/>
        </w:r>
        <w:r w:rsidR="00577A5D">
          <w:rPr>
            <w:noProof/>
            <w:webHidden/>
          </w:rPr>
          <w:t>8</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2" w:history="1">
        <w:r w:rsidR="00DA130D" w:rsidRPr="00C9424D">
          <w:rPr>
            <w:rStyle w:val="Hiperpovezava"/>
            <w:noProof/>
          </w:rPr>
          <w:t>2.4</w:t>
        </w:r>
        <w:r w:rsidR="00DA130D">
          <w:rPr>
            <w:rFonts w:asciiTheme="minorHAnsi" w:eastAsiaTheme="minorEastAsia" w:hAnsiTheme="minorHAnsi" w:cstheme="minorBidi"/>
            <w:noProof/>
            <w:lang w:eastAsia="sl-SI"/>
          </w:rPr>
          <w:tab/>
        </w:r>
        <w:r w:rsidR="00DA130D" w:rsidRPr="00C9424D">
          <w:rPr>
            <w:rStyle w:val="Hiperpovezava"/>
            <w:noProof/>
          </w:rPr>
          <w:t>Volan</w:t>
        </w:r>
        <w:r w:rsidR="00DA130D">
          <w:rPr>
            <w:noProof/>
            <w:webHidden/>
          </w:rPr>
          <w:tab/>
        </w:r>
        <w:r w:rsidR="00DA130D">
          <w:rPr>
            <w:noProof/>
            <w:webHidden/>
          </w:rPr>
          <w:fldChar w:fldCharType="begin"/>
        </w:r>
        <w:r w:rsidR="00DA130D">
          <w:rPr>
            <w:noProof/>
            <w:webHidden/>
          </w:rPr>
          <w:instrText xml:space="preserve"> PAGEREF _Toc525654912 \h </w:instrText>
        </w:r>
        <w:r w:rsidR="00DA130D">
          <w:rPr>
            <w:noProof/>
            <w:webHidden/>
          </w:rPr>
        </w:r>
        <w:r w:rsidR="00DA130D">
          <w:rPr>
            <w:noProof/>
            <w:webHidden/>
          </w:rPr>
          <w:fldChar w:fldCharType="separate"/>
        </w:r>
        <w:r w:rsidR="00577A5D">
          <w:rPr>
            <w:noProof/>
            <w:webHidden/>
          </w:rPr>
          <w:t>9</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3" w:history="1">
        <w:r w:rsidR="00DA130D" w:rsidRPr="00C9424D">
          <w:rPr>
            <w:rStyle w:val="Hiperpovezava"/>
            <w:noProof/>
          </w:rPr>
          <w:t>2.5</w:t>
        </w:r>
        <w:r w:rsidR="00DA130D">
          <w:rPr>
            <w:rFonts w:asciiTheme="minorHAnsi" w:eastAsiaTheme="minorEastAsia" w:hAnsiTheme="minorHAnsi" w:cstheme="minorBidi"/>
            <w:noProof/>
            <w:lang w:eastAsia="sl-SI"/>
          </w:rPr>
          <w:tab/>
        </w:r>
        <w:r w:rsidR="00DA130D" w:rsidRPr="00C9424D">
          <w:rPr>
            <w:rStyle w:val="Hiperpovezava"/>
            <w:noProof/>
          </w:rPr>
          <w:t>Pnevmatike in platišča</w:t>
        </w:r>
        <w:r w:rsidR="00DA130D">
          <w:rPr>
            <w:noProof/>
            <w:webHidden/>
          </w:rPr>
          <w:tab/>
        </w:r>
        <w:r w:rsidR="00DA130D">
          <w:rPr>
            <w:noProof/>
            <w:webHidden/>
          </w:rPr>
          <w:fldChar w:fldCharType="begin"/>
        </w:r>
        <w:r w:rsidR="00DA130D">
          <w:rPr>
            <w:noProof/>
            <w:webHidden/>
          </w:rPr>
          <w:instrText xml:space="preserve"> PAGEREF _Toc525654913 \h </w:instrText>
        </w:r>
        <w:r w:rsidR="00DA130D">
          <w:rPr>
            <w:noProof/>
            <w:webHidden/>
          </w:rPr>
        </w:r>
        <w:r w:rsidR="00DA130D">
          <w:rPr>
            <w:noProof/>
            <w:webHidden/>
          </w:rPr>
          <w:fldChar w:fldCharType="separate"/>
        </w:r>
        <w:r w:rsidR="00577A5D">
          <w:rPr>
            <w:noProof/>
            <w:webHidden/>
          </w:rPr>
          <w:t>9</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4" w:history="1">
        <w:r w:rsidR="00DA130D" w:rsidRPr="00C9424D">
          <w:rPr>
            <w:rStyle w:val="Hiperpovezava"/>
            <w:noProof/>
          </w:rPr>
          <w:t>2.6</w:t>
        </w:r>
        <w:r w:rsidR="00DA130D">
          <w:rPr>
            <w:rFonts w:asciiTheme="minorHAnsi" w:eastAsiaTheme="minorEastAsia" w:hAnsiTheme="minorHAnsi" w:cstheme="minorBidi"/>
            <w:noProof/>
            <w:lang w:eastAsia="sl-SI"/>
          </w:rPr>
          <w:tab/>
        </w:r>
        <w:r w:rsidR="00DA130D" w:rsidRPr="00C9424D">
          <w:rPr>
            <w:rStyle w:val="Hiperpovezava"/>
            <w:noProof/>
          </w:rPr>
          <w:t>Zavorni sistem</w:t>
        </w:r>
        <w:r w:rsidR="00DA130D">
          <w:rPr>
            <w:noProof/>
            <w:webHidden/>
          </w:rPr>
          <w:tab/>
        </w:r>
        <w:r w:rsidR="00DA130D">
          <w:rPr>
            <w:noProof/>
            <w:webHidden/>
          </w:rPr>
          <w:fldChar w:fldCharType="begin"/>
        </w:r>
        <w:r w:rsidR="00DA130D">
          <w:rPr>
            <w:noProof/>
            <w:webHidden/>
          </w:rPr>
          <w:instrText xml:space="preserve"> PAGEREF _Toc525654914 \h </w:instrText>
        </w:r>
        <w:r w:rsidR="00DA130D">
          <w:rPr>
            <w:noProof/>
            <w:webHidden/>
          </w:rPr>
        </w:r>
        <w:r w:rsidR="00DA130D">
          <w:rPr>
            <w:noProof/>
            <w:webHidden/>
          </w:rPr>
          <w:fldChar w:fldCharType="separate"/>
        </w:r>
        <w:r w:rsidR="00577A5D">
          <w:rPr>
            <w:noProof/>
            <w:webHidden/>
          </w:rPr>
          <w:t>9</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5" w:history="1">
        <w:r w:rsidR="00DA130D" w:rsidRPr="00C9424D">
          <w:rPr>
            <w:rStyle w:val="Hiperpovezava"/>
            <w:noProof/>
          </w:rPr>
          <w:t>2.7</w:t>
        </w:r>
        <w:r w:rsidR="00DA130D">
          <w:rPr>
            <w:rFonts w:asciiTheme="minorHAnsi" w:eastAsiaTheme="minorEastAsia" w:hAnsiTheme="minorHAnsi" w:cstheme="minorBidi"/>
            <w:noProof/>
            <w:lang w:eastAsia="sl-SI"/>
          </w:rPr>
          <w:tab/>
        </w:r>
        <w:r w:rsidR="00DA130D" w:rsidRPr="00C9424D">
          <w:rPr>
            <w:rStyle w:val="Hiperpovezava"/>
            <w:noProof/>
          </w:rPr>
          <w:t>Ročna zavora</w:t>
        </w:r>
        <w:r w:rsidR="00DA130D">
          <w:rPr>
            <w:noProof/>
            <w:webHidden/>
          </w:rPr>
          <w:tab/>
        </w:r>
        <w:r w:rsidR="00DA130D">
          <w:rPr>
            <w:noProof/>
            <w:webHidden/>
          </w:rPr>
          <w:fldChar w:fldCharType="begin"/>
        </w:r>
        <w:r w:rsidR="00DA130D">
          <w:rPr>
            <w:noProof/>
            <w:webHidden/>
          </w:rPr>
          <w:instrText xml:space="preserve"> PAGEREF _Toc525654915 \h </w:instrText>
        </w:r>
        <w:r w:rsidR="00DA130D">
          <w:rPr>
            <w:noProof/>
            <w:webHidden/>
          </w:rPr>
        </w:r>
        <w:r w:rsidR="00DA130D">
          <w:rPr>
            <w:noProof/>
            <w:webHidden/>
          </w:rPr>
          <w:fldChar w:fldCharType="separate"/>
        </w:r>
        <w:r w:rsidR="00577A5D">
          <w:rPr>
            <w:noProof/>
            <w:webHidden/>
          </w:rPr>
          <w:t>10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6" w:history="1">
        <w:r w:rsidR="00DA130D" w:rsidRPr="00C9424D">
          <w:rPr>
            <w:rStyle w:val="Hiperpovezava"/>
            <w:noProof/>
          </w:rPr>
          <w:t>2.8</w:t>
        </w:r>
        <w:r w:rsidR="00DA130D">
          <w:rPr>
            <w:rFonts w:asciiTheme="minorHAnsi" w:eastAsiaTheme="minorEastAsia" w:hAnsiTheme="minorHAnsi" w:cstheme="minorBidi"/>
            <w:noProof/>
            <w:lang w:eastAsia="sl-SI"/>
          </w:rPr>
          <w:tab/>
        </w:r>
        <w:r w:rsidR="00DA130D" w:rsidRPr="00C9424D">
          <w:rPr>
            <w:rStyle w:val="Hiperpovezava"/>
            <w:noProof/>
          </w:rPr>
          <w:t>Postajna zavora</w:t>
        </w:r>
        <w:r w:rsidR="00DA130D">
          <w:rPr>
            <w:noProof/>
            <w:webHidden/>
          </w:rPr>
          <w:tab/>
        </w:r>
        <w:r w:rsidR="00DA130D">
          <w:rPr>
            <w:noProof/>
            <w:webHidden/>
          </w:rPr>
          <w:fldChar w:fldCharType="begin"/>
        </w:r>
        <w:r w:rsidR="00DA130D">
          <w:rPr>
            <w:noProof/>
            <w:webHidden/>
          </w:rPr>
          <w:instrText xml:space="preserve"> PAGEREF _Toc525654916 \h </w:instrText>
        </w:r>
        <w:r w:rsidR="00DA130D">
          <w:rPr>
            <w:noProof/>
            <w:webHidden/>
          </w:rPr>
        </w:r>
        <w:r w:rsidR="00DA130D">
          <w:rPr>
            <w:noProof/>
            <w:webHidden/>
          </w:rPr>
          <w:fldChar w:fldCharType="separate"/>
        </w:r>
        <w:r w:rsidR="00577A5D">
          <w:rPr>
            <w:noProof/>
            <w:webHidden/>
          </w:rPr>
          <w:t>10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7" w:history="1">
        <w:r w:rsidR="00DA130D" w:rsidRPr="00C9424D">
          <w:rPr>
            <w:rStyle w:val="Hiperpovezava"/>
            <w:noProof/>
          </w:rPr>
          <w:t>2.9</w:t>
        </w:r>
        <w:r w:rsidR="00DA130D">
          <w:rPr>
            <w:rFonts w:asciiTheme="minorHAnsi" w:eastAsiaTheme="minorEastAsia" w:hAnsiTheme="minorHAnsi" w:cstheme="minorBidi"/>
            <w:noProof/>
            <w:lang w:eastAsia="sl-SI"/>
          </w:rPr>
          <w:tab/>
        </w:r>
        <w:r w:rsidR="00DA130D" w:rsidRPr="00C9424D">
          <w:rPr>
            <w:rStyle w:val="Hiperpovezava"/>
            <w:noProof/>
          </w:rPr>
          <w:t>Avtomatično aktiviranje postajne zavore z zaporo speljevanja</w:t>
        </w:r>
        <w:r w:rsidR="00DA130D">
          <w:rPr>
            <w:noProof/>
            <w:webHidden/>
          </w:rPr>
          <w:tab/>
        </w:r>
        <w:r w:rsidR="00DA130D">
          <w:rPr>
            <w:noProof/>
            <w:webHidden/>
          </w:rPr>
          <w:fldChar w:fldCharType="begin"/>
        </w:r>
        <w:r w:rsidR="00DA130D">
          <w:rPr>
            <w:noProof/>
            <w:webHidden/>
          </w:rPr>
          <w:instrText xml:space="preserve"> PAGEREF _Toc525654917 \h </w:instrText>
        </w:r>
        <w:r w:rsidR="00DA130D">
          <w:rPr>
            <w:noProof/>
            <w:webHidden/>
          </w:rPr>
        </w:r>
        <w:r w:rsidR="00DA130D">
          <w:rPr>
            <w:noProof/>
            <w:webHidden/>
          </w:rPr>
          <w:fldChar w:fldCharType="separate"/>
        </w:r>
        <w:r w:rsidR="00577A5D">
          <w:rPr>
            <w:noProof/>
            <w:webHidden/>
          </w:rPr>
          <w:t>10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8" w:history="1">
        <w:r w:rsidR="00DA130D" w:rsidRPr="00C9424D">
          <w:rPr>
            <w:rStyle w:val="Hiperpovezava"/>
            <w:noProof/>
          </w:rPr>
          <w:t>2.10</w:t>
        </w:r>
        <w:r w:rsidR="00DA130D">
          <w:rPr>
            <w:rFonts w:asciiTheme="minorHAnsi" w:eastAsiaTheme="minorEastAsia" w:hAnsiTheme="minorHAnsi" w:cstheme="minorBidi"/>
            <w:noProof/>
            <w:lang w:eastAsia="sl-SI"/>
          </w:rPr>
          <w:tab/>
        </w:r>
        <w:r w:rsidR="00DA130D" w:rsidRPr="00C9424D">
          <w:rPr>
            <w:rStyle w:val="Hiperpovezava"/>
            <w:noProof/>
          </w:rPr>
          <w:t>Varovanje v primeru padca zračnega tlaka v zavornem krogu</w:t>
        </w:r>
        <w:r w:rsidR="00DA130D">
          <w:rPr>
            <w:noProof/>
            <w:webHidden/>
          </w:rPr>
          <w:tab/>
        </w:r>
        <w:r w:rsidR="00DA130D">
          <w:rPr>
            <w:noProof/>
            <w:webHidden/>
          </w:rPr>
          <w:fldChar w:fldCharType="begin"/>
        </w:r>
        <w:r w:rsidR="00DA130D">
          <w:rPr>
            <w:noProof/>
            <w:webHidden/>
          </w:rPr>
          <w:instrText xml:space="preserve"> PAGEREF _Toc525654918 \h </w:instrText>
        </w:r>
        <w:r w:rsidR="00DA130D">
          <w:rPr>
            <w:noProof/>
            <w:webHidden/>
          </w:rPr>
        </w:r>
        <w:r w:rsidR="00DA130D">
          <w:rPr>
            <w:noProof/>
            <w:webHidden/>
          </w:rPr>
          <w:fldChar w:fldCharType="separate"/>
        </w:r>
        <w:r w:rsidR="00577A5D">
          <w:rPr>
            <w:noProof/>
            <w:webHidden/>
          </w:rPr>
          <w:t>10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19" w:history="1">
        <w:r w:rsidR="00DA130D" w:rsidRPr="00C9424D">
          <w:rPr>
            <w:rStyle w:val="Hiperpovezava"/>
            <w:noProof/>
          </w:rPr>
          <w:t>2.11</w:t>
        </w:r>
        <w:r w:rsidR="00DA130D">
          <w:rPr>
            <w:rFonts w:asciiTheme="minorHAnsi" w:eastAsiaTheme="minorEastAsia" w:hAnsiTheme="minorHAnsi" w:cstheme="minorBidi"/>
            <w:noProof/>
            <w:lang w:eastAsia="sl-SI"/>
          </w:rPr>
          <w:tab/>
        </w:r>
        <w:r w:rsidR="00DA130D" w:rsidRPr="00C9424D">
          <w:rPr>
            <w:rStyle w:val="Hiperpovezava"/>
            <w:noProof/>
          </w:rPr>
          <w:t>Deblokada zavornega sistema</w:t>
        </w:r>
        <w:r w:rsidR="00DA130D">
          <w:rPr>
            <w:noProof/>
            <w:webHidden/>
          </w:rPr>
          <w:tab/>
        </w:r>
        <w:r w:rsidR="00DA130D">
          <w:rPr>
            <w:noProof/>
            <w:webHidden/>
          </w:rPr>
          <w:fldChar w:fldCharType="begin"/>
        </w:r>
        <w:r w:rsidR="00DA130D">
          <w:rPr>
            <w:noProof/>
            <w:webHidden/>
          </w:rPr>
          <w:instrText xml:space="preserve"> PAGEREF _Toc525654919 \h </w:instrText>
        </w:r>
        <w:r w:rsidR="00DA130D">
          <w:rPr>
            <w:noProof/>
            <w:webHidden/>
          </w:rPr>
        </w:r>
        <w:r w:rsidR="00DA130D">
          <w:rPr>
            <w:noProof/>
            <w:webHidden/>
          </w:rPr>
          <w:fldChar w:fldCharType="separate"/>
        </w:r>
        <w:r w:rsidR="00577A5D">
          <w:rPr>
            <w:noProof/>
            <w:webHidden/>
          </w:rPr>
          <w:t>10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0" w:history="1">
        <w:r w:rsidR="00DA130D" w:rsidRPr="00C9424D">
          <w:rPr>
            <w:rStyle w:val="Hiperpovezava"/>
            <w:noProof/>
          </w:rPr>
          <w:t>2.12</w:t>
        </w:r>
        <w:r w:rsidR="00DA130D">
          <w:rPr>
            <w:rFonts w:asciiTheme="minorHAnsi" w:eastAsiaTheme="minorEastAsia" w:hAnsiTheme="minorHAnsi" w:cstheme="minorBidi"/>
            <w:noProof/>
            <w:lang w:eastAsia="sl-SI"/>
          </w:rPr>
          <w:tab/>
        </w:r>
        <w:r w:rsidR="00DA130D" w:rsidRPr="00C9424D">
          <w:rPr>
            <w:rStyle w:val="Hiperpovezava"/>
            <w:noProof/>
          </w:rPr>
          <w:t>Nadgradnja avtobusa</w:t>
        </w:r>
        <w:r w:rsidR="00DA130D">
          <w:rPr>
            <w:noProof/>
            <w:webHidden/>
          </w:rPr>
          <w:tab/>
        </w:r>
        <w:r w:rsidR="00DA130D">
          <w:rPr>
            <w:noProof/>
            <w:webHidden/>
          </w:rPr>
          <w:fldChar w:fldCharType="begin"/>
        </w:r>
        <w:r w:rsidR="00DA130D">
          <w:rPr>
            <w:noProof/>
            <w:webHidden/>
          </w:rPr>
          <w:instrText xml:space="preserve"> PAGEREF _Toc525654920 \h </w:instrText>
        </w:r>
        <w:r w:rsidR="00DA130D">
          <w:rPr>
            <w:noProof/>
            <w:webHidden/>
          </w:rPr>
        </w:r>
        <w:r w:rsidR="00DA130D">
          <w:rPr>
            <w:noProof/>
            <w:webHidden/>
          </w:rPr>
          <w:fldChar w:fldCharType="separate"/>
        </w:r>
        <w:r w:rsidR="00577A5D">
          <w:rPr>
            <w:noProof/>
            <w:webHidden/>
          </w:rPr>
          <w:t>10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1" w:history="1">
        <w:r w:rsidR="00DA130D" w:rsidRPr="00C9424D">
          <w:rPr>
            <w:rStyle w:val="Hiperpovezava"/>
            <w:noProof/>
          </w:rPr>
          <w:t>2.13</w:t>
        </w:r>
        <w:r w:rsidR="00DA130D">
          <w:rPr>
            <w:rFonts w:asciiTheme="minorHAnsi" w:eastAsiaTheme="minorEastAsia" w:hAnsiTheme="minorHAnsi" w:cstheme="minorBidi"/>
            <w:noProof/>
            <w:lang w:eastAsia="sl-SI"/>
          </w:rPr>
          <w:tab/>
        </w:r>
        <w:r w:rsidR="00DA130D" w:rsidRPr="00C9424D">
          <w:rPr>
            <w:rStyle w:val="Hiperpovezava"/>
            <w:noProof/>
          </w:rPr>
          <w:t>Protikorozijska zaščita</w:t>
        </w:r>
        <w:r w:rsidR="00DA130D">
          <w:rPr>
            <w:noProof/>
            <w:webHidden/>
          </w:rPr>
          <w:tab/>
        </w:r>
        <w:r w:rsidR="00DA130D">
          <w:rPr>
            <w:noProof/>
            <w:webHidden/>
          </w:rPr>
          <w:fldChar w:fldCharType="begin"/>
        </w:r>
        <w:r w:rsidR="00DA130D">
          <w:rPr>
            <w:noProof/>
            <w:webHidden/>
          </w:rPr>
          <w:instrText xml:space="preserve"> PAGEREF _Toc525654921 \h </w:instrText>
        </w:r>
        <w:r w:rsidR="00DA130D">
          <w:rPr>
            <w:noProof/>
            <w:webHidden/>
          </w:rPr>
        </w:r>
        <w:r w:rsidR="00DA130D">
          <w:rPr>
            <w:noProof/>
            <w:webHidden/>
          </w:rPr>
          <w:fldChar w:fldCharType="separate"/>
        </w:r>
        <w:r w:rsidR="00577A5D">
          <w:rPr>
            <w:noProof/>
            <w:webHidden/>
          </w:rPr>
          <w:t>10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2" w:history="1">
        <w:r w:rsidR="00DA130D" w:rsidRPr="00C9424D">
          <w:rPr>
            <w:rStyle w:val="Hiperpovezava"/>
            <w:noProof/>
          </w:rPr>
          <w:t>2.14</w:t>
        </w:r>
        <w:r w:rsidR="00DA130D">
          <w:rPr>
            <w:rFonts w:asciiTheme="minorHAnsi" w:eastAsiaTheme="minorEastAsia" w:hAnsiTheme="minorHAnsi" w:cstheme="minorBidi"/>
            <w:noProof/>
            <w:lang w:eastAsia="sl-SI"/>
          </w:rPr>
          <w:tab/>
        </w:r>
        <w:r w:rsidR="00DA130D" w:rsidRPr="00C9424D">
          <w:rPr>
            <w:rStyle w:val="Hiperpovezava"/>
            <w:noProof/>
          </w:rPr>
          <w:t>Barvanje avtobusa</w:t>
        </w:r>
        <w:r w:rsidR="00DA130D">
          <w:rPr>
            <w:noProof/>
            <w:webHidden/>
          </w:rPr>
          <w:tab/>
        </w:r>
        <w:r w:rsidR="00DA130D">
          <w:rPr>
            <w:noProof/>
            <w:webHidden/>
          </w:rPr>
          <w:fldChar w:fldCharType="begin"/>
        </w:r>
        <w:r w:rsidR="00DA130D">
          <w:rPr>
            <w:noProof/>
            <w:webHidden/>
          </w:rPr>
          <w:instrText xml:space="preserve"> PAGEREF _Toc525654922 \h </w:instrText>
        </w:r>
        <w:r w:rsidR="00DA130D">
          <w:rPr>
            <w:noProof/>
            <w:webHidden/>
          </w:rPr>
        </w:r>
        <w:r w:rsidR="00DA130D">
          <w:rPr>
            <w:noProof/>
            <w:webHidden/>
          </w:rPr>
          <w:fldChar w:fldCharType="separate"/>
        </w:r>
        <w:r w:rsidR="00577A5D">
          <w:rPr>
            <w:noProof/>
            <w:webHidden/>
          </w:rPr>
          <w:t>11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3" w:history="1">
        <w:r w:rsidR="00DA130D" w:rsidRPr="00C9424D">
          <w:rPr>
            <w:rStyle w:val="Hiperpovezava"/>
            <w:noProof/>
          </w:rPr>
          <w:t>2.15</w:t>
        </w:r>
        <w:r w:rsidR="00DA130D">
          <w:rPr>
            <w:rFonts w:asciiTheme="minorHAnsi" w:eastAsiaTheme="minorEastAsia" w:hAnsiTheme="minorHAnsi" w:cstheme="minorBidi"/>
            <w:noProof/>
            <w:lang w:eastAsia="sl-SI"/>
          </w:rPr>
          <w:tab/>
        </w:r>
        <w:r w:rsidR="00DA130D" w:rsidRPr="00C9424D">
          <w:rPr>
            <w:rStyle w:val="Hiperpovezava"/>
            <w:noProof/>
          </w:rPr>
          <w:t>Prednji del avtobusa</w:t>
        </w:r>
        <w:r w:rsidR="00DA130D">
          <w:rPr>
            <w:noProof/>
            <w:webHidden/>
          </w:rPr>
          <w:tab/>
        </w:r>
        <w:r w:rsidR="00DA130D">
          <w:rPr>
            <w:noProof/>
            <w:webHidden/>
          </w:rPr>
          <w:fldChar w:fldCharType="begin"/>
        </w:r>
        <w:r w:rsidR="00DA130D">
          <w:rPr>
            <w:noProof/>
            <w:webHidden/>
          </w:rPr>
          <w:instrText xml:space="preserve"> PAGEREF _Toc525654923 \h </w:instrText>
        </w:r>
        <w:r w:rsidR="00DA130D">
          <w:rPr>
            <w:noProof/>
            <w:webHidden/>
          </w:rPr>
        </w:r>
        <w:r w:rsidR="00DA130D">
          <w:rPr>
            <w:noProof/>
            <w:webHidden/>
          </w:rPr>
          <w:fldChar w:fldCharType="separate"/>
        </w:r>
        <w:r w:rsidR="00577A5D">
          <w:rPr>
            <w:noProof/>
            <w:webHidden/>
          </w:rPr>
          <w:t>11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4" w:history="1">
        <w:r w:rsidR="00DA130D" w:rsidRPr="00C9424D">
          <w:rPr>
            <w:rStyle w:val="Hiperpovezava"/>
            <w:noProof/>
          </w:rPr>
          <w:t>2.16</w:t>
        </w:r>
        <w:r w:rsidR="00DA130D">
          <w:rPr>
            <w:rFonts w:asciiTheme="minorHAnsi" w:eastAsiaTheme="minorEastAsia" w:hAnsiTheme="minorHAnsi" w:cstheme="minorBidi"/>
            <w:noProof/>
            <w:lang w:eastAsia="sl-SI"/>
          </w:rPr>
          <w:tab/>
        </w:r>
        <w:r w:rsidR="00DA130D" w:rsidRPr="00C9424D">
          <w:rPr>
            <w:rStyle w:val="Hiperpovezava"/>
            <w:noProof/>
          </w:rPr>
          <w:t>Karoserija</w:t>
        </w:r>
        <w:r w:rsidR="00DA130D">
          <w:rPr>
            <w:noProof/>
            <w:webHidden/>
          </w:rPr>
          <w:tab/>
        </w:r>
        <w:r w:rsidR="00DA130D">
          <w:rPr>
            <w:noProof/>
            <w:webHidden/>
          </w:rPr>
          <w:fldChar w:fldCharType="begin"/>
        </w:r>
        <w:r w:rsidR="00DA130D">
          <w:rPr>
            <w:noProof/>
            <w:webHidden/>
          </w:rPr>
          <w:instrText xml:space="preserve"> PAGEREF _Toc525654924 \h </w:instrText>
        </w:r>
        <w:r w:rsidR="00DA130D">
          <w:rPr>
            <w:noProof/>
            <w:webHidden/>
          </w:rPr>
        </w:r>
        <w:r w:rsidR="00DA130D">
          <w:rPr>
            <w:noProof/>
            <w:webHidden/>
          </w:rPr>
          <w:fldChar w:fldCharType="separate"/>
        </w:r>
        <w:r w:rsidR="00577A5D">
          <w:rPr>
            <w:noProof/>
            <w:webHidden/>
          </w:rPr>
          <w:t>11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5" w:history="1">
        <w:r w:rsidR="00DA130D" w:rsidRPr="00C9424D">
          <w:rPr>
            <w:rStyle w:val="Hiperpovezava"/>
            <w:noProof/>
          </w:rPr>
          <w:t>2.17</w:t>
        </w:r>
        <w:r w:rsidR="00DA130D">
          <w:rPr>
            <w:rFonts w:asciiTheme="minorHAnsi" w:eastAsiaTheme="minorEastAsia" w:hAnsiTheme="minorHAnsi" w:cstheme="minorBidi"/>
            <w:noProof/>
            <w:lang w:eastAsia="sl-SI"/>
          </w:rPr>
          <w:tab/>
        </w:r>
        <w:r w:rsidR="00DA130D" w:rsidRPr="00C9424D">
          <w:rPr>
            <w:rStyle w:val="Hiperpovezava"/>
            <w:noProof/>
          </w:rPr>
          <w:t>Odbijači</w:t>
        </w:r>
        <w:r w:rsidR="00DA130D">
          <w:rPr>
            <w:noProof/>
            <w:webHidden/>
          </w:rPr>
          <w:tab/>
        </w:r>
        <w:r w:rsidR="00DA130D">
          <w:rPr>
            <w:noProof/>
            <w:webHidden/>
          </w:rPr>
          <w:fldChar w:fldCharType="begin"/>
        </w:r>
        <w:r w:rsidR="00DA130D">
          <w:rPr>
            <w:noProof/>
            <w:webHidden/>
          </w:rPr>
          <w:instrText xml:space="preserve"> PAGEREF _Toc525654925 \h </w:instrText>
        </w:r>
        <w:r w:rsidR="00DA130D">
          <w:rPr>
            <w:noProof/>
            <w:webHidden/>
          </w:rPr>
        </w:r>
        <w:r w:rsidR="00DA130D">
          <w:rPr>
            <w:noProof/>
            <w:webHidden/>
          </w:rPr>
          <w:fldChar w:fldCharType="separate"/>
        </w:r>
        <w:r w:rsidR="00577A5D">
          <w:rPr>
            <w:noProof/>
            <w:webHidden/>
          </w:rPr>
          <w:t>11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6" w:history="1">
        <w:r w:rsidR="00DA130D" w:rsidRPr="00C9424D">
          <w:rPr>
            <w:rStyle w:val="Hiperpovezava"/>
            <w:noProof/>
          </w:rPr>
          <w:t>2.18</w:t>
        </w:r>
        <w:r w:rsidR="00DA130D">
          <w:rPr>
            <w:rFonts w:asciiTheme="minorHAnsi" w:eastAsiaTheme="minorEastAsia" w:hAnsiTheme="minorHAnsi" w:cstheme="minorBidi"/>
            <w:noProof/>
            <w:lang w:eastAsia="sl-SI"/>
          </w:rPr>
          <w:tab/>
        </w:r>
        <w:r w:rsidR="00DA130D" w:rsidRPr="00C9424D">
          <w:rPr>
            <w:rStyle w:val="Hiperpovezava"/>
            <w:noProof/>
          </w:rPr>
          <w:t>Vetrobransko steklo</w:t>
        </w:r>
        <w:r w:rsidR="00DA130D">
          <w:rPr>
            <w:noProof/>
            <w:webHidden/>
          </w:rPr>
          <w:tab/>
        </w:r>
        <w:r w:rsidR="00DA130D">
          <w:rPr>
            <w:noProof/>
            <w:webHidden/>
          </w:rPr>
          <w:fldChar w:fldCharType="begin"/>
        </w:r>
        <w:r w:rsidR="00DA130D">
          <w:rPr>
            <w:noProof/>
            <w:webHidden/>
          </w:rPr>
          <w:instrText xml:space="preserve"> PAGEREF _Toc525654926 \h </w:instrText>
        </w:r>
        <w:r w:rsidR="00DA130D">
          <w:rPr>
            <w:noProof/>
            <w:webHidden/>
          </w:rPr>
        </w:r>
        <w:r w:rsidR="00DA130D">
          <w:rPr>
            <w:noProof/>
            <w:webHidden/>
          </w:rPr>
          <w:fldChar w:fldCharType="separate"/>
        </w:r>
        <w:r w:rsidR="00577A5D">
          <w:rPr>
            <w:noProof/>
            <w:webHidden/>
          </w:rPr>
          <w:t>11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7" w:history="1">
        <w:r w:rsidR="00DA130D" w:rsidRPr="00C9424D">
          <w:rPr>
            <w:rStyle w:val="Hiperpovezava"/>
            <w:noProof/>
          </w:rPr>
          <w:t>2.19</w:t>
        </w:r>
        <w:r w:rsidR="00DA130D">
          <w:rPr>
            <w:rFonts w:asciiTheme="minorHAnsi" w:eastAsiaTheme="minorEastAsia" w:hAnsiTheme="minorHAnsi" w:cstheme="minorBidi"/>
            <w:noProof/>
            <w:lang w:eastAsia="sl-SI"/>
          </w:rPr>
          <w:tab/>
        </w:r>
        <w:r w:rsidR="00DA130D" w:rsidRPr="00C9424D">
          <w:rPr>
            <w:rStyle w:val="Hiperpovezava"/>
            <w:noProof/>
          </w:rPr>
          <w:t>Brisalci stekel</w:t>
        </w:r>
        <w:r w:rsidR="00DA130D">
          <w:rPr>
            <w:noProof/>
            <w:webHidden/>
          </w:rPr>
          <w:tab/>
        </w:r>
        <w:r w:rsidR="00DA130D">
          <w:rPr>
            <w:noProof/>
            <w:webHidden/>
          </w:rPr>
          <w:fldChar w:fldCharType="begin"/>
        </w:r>
        <w:r w:rsidR="00DA130D">
          <w:rPr>
            <w:noProof/>
            <w:webHidden/>
          </w:rPr>
          <w:instrText xml:space="preserve"> PAGEREF _Toc525654927 \h </w:instrText>
        </w:r>
        <w:r w:rsidR="00DA130D">
          <w:rPr>
            <w:noProof/>
            <w:webHidden/>
          </w:rPr>
        </w:r>
        <w:r w:rsidR="00DA130D">
          <w:rPr>
            <w:noProof/>
            <w:webHidden/>
          </w:rPr>
          <w:fldChar w:fldCharType="separate"/>
        </w:r>
        <w:r w:rsidR="00577A5D">
          <w:rPr>
            <w:noProof/>
            <w:webHidden/>
          </w:rPr>
          <w:t>11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8" w:history="1">
        <w:r w:rsidR="00DA130D" w:rsidRPr="00C9424D">
          <w:rPr>
            <w:rStyle w:val="Hiperpovezava"/>
            <w:noProof/>
          </w:rPr>
          <w:t>2.20</w:t>
        </w:r>
        <w:r w:rsidR="00DA130D">
          <w:rPr>
            <w:rFonts w:asciiTheme="minorHAnsi" w:eastAsiaTheme="minorEastAsia" w:hAnsiTheme="minorHAnsi" w:cstheme="minorBidi"/>
            <w:noProof/>
            <w:lang w:eastAsia="sl-SI"/>
          </w:rPr>
          <w:tab/>
        </w:r>
        <w:r w:rsidR="00DA130D" w:rsidRPr="00C9424D">
          <w:rPr>
            <w:rStyle w:val="Hiperpovezava"/>
            <w:noProof/>
          </w:rPr>
          <w:t>Zasteklitev</w:t>
        </w:r>
        <w:r w:rsidR="00DA130D">
          <w:rPr>
            <w:noProof/>
            <w:webHidden/>
          </w:rPr>
          <w:tab/>
        </w:r>
        <w:r w:rsidR="00DA130D">
          <w:rPr>
            <w:noProof/>
            <w:webHidden/>
          </w:rPr>
          <w:fldChar w:fldCharType="begin"/>
        </w:r>
        <w:r w:rsidR="00DA130D">
          <w:rPr>
            <w:noProof/>
            <w:webHidden/>
          </w:rPr>
          <w:instrText xml:space="preserve"> PAGEREF _Toc525654928 \h </w:instrText>
        </w:r>
        <w:r w:rsidR="00DA130D">
          <w:rPr>
            <w:noProof/>
            <w:webHidden/>
          </w:rPr>
        </w:r>
        <w:r w:rsidR="00DA130D">
          <w:rPr>
            <w:noProof/>
            <w:webHidden/>
          </w:rPr>
          <w:fldChar w:fldCharType="separate"/>
        </w:r>
        <w:r w:rsidR="00577A5D">
          <w:rPr>
            <w:noProof/>
            <w:webHidden/>
          </w:rPr>
          <w:t>11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29" w:history="1">
        <w:r w:rsidR="00DA130D" w:rsidRPr="00C9424D">
          <w:rPr>
            <w:rStyle w:val="Hiperpovezava"/>
            <w:noProof/>
          </w:rPr>
          <w:t>2.21</w:t>
        </w:r>
        <w:r w:rsidR="00DA130D">
          <w:rPr>
            <w:rFonts w:asciiTheme="minorHAnsi" w:eastAsiaTheme="minorEastAsia" w:hAnsiTheme="minorHAnsi" w:cstheme="minorBidi"/>
            <w:noProof/>
            <w:lang w:eastAsia="sl-SI"/>
          </w:rPr>
          <w:tab/>
        </w:r>
        <w:r w:rsidR="00DA130D" w:rsidRPr="00C9424D">
          <w:rPr>
            <w:rStyle w:val="Hiperpovezava"/>
            <w:noProof/>
          </w:rPr>
          <w:t>Vleka vozila</w:t>
        </w:r>
        <w:r w:rsidR="00DA130D">
          <w:rPr>
            <w:noProof/>
            <w:webHidden/>
          </w:rPr>
          <w:tab/>
        </w:r>
        <w:r w:rsidR="00DA130D">
          <w:rPr>
            <w:noProof/>
            <w:webHidden/>
          </w:rPr>
          <w:fldChar w:fldCharType="begin"/>
        </w:r>
        <w:r w:rsidR="00DA130D">
          <w:rPr>
            <w:noProof/>
            <w:webHidden/>
          </w:rPr>
          <w:instrText xml:space="preserve"> PAGEREF _Toc525654929 \h </w:instrText>
        </w:r>
        <w:r w:rsidR="00DA130D">
          <w:rPr>
            <w:noProof/>
            <w:webHidden/>
          </w:rPr>
        </w:r>
        <w:r w:rsidR="00DA130D">
          <w:rPr>
            <w:noProof/>
            <w:webHidden/>
          </w:rPr>
          <w:fldChar w:fldCharType="separate"/>
        </w:r>
        <w:r w:rsidR="00577A5D">
          <w:rPr>
            <w:noProof/>
            <w:webHidden/>
          </w:rPr>
          <w:t>12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0" w:history="1">
        <w:r w:rsidR="00DA130D" w:rsidRPr="00C9424D">
          <w:rPr>
            <w:rStyle w:val="Hiperpovezava"/>
            <w:noProof/>
          </w:rPr>
          <w:t>2.22</w:t>
        </w:r>
        <w:r w:rsidR="00DA130D">
          <w:rPr>
            <w:rFonts w:asciiTheme="minorHAnsi" w:eastAsiaTheme="minorEastAsia" w:hAnsiTheme="minorHAnsi" w:cstheme="minorBidi"/>
            <w:noProof/>
            <w:lang w:eastAsia="sl-SI"/>
          </w:rPr>
          <w:tab/>
        </w:r>
        <w:r w:rsidR="00DA130D" w:rsidRPr="00C9424D">
          <w:rPr>
            <w:rStyle w:val="Hiperpovezava"/>
            <w:noProof/>
          </w:rPr>
          <w:t>Vrata</w:t>
        </w:r>
        <w:r w:rsidR="00DA130D">
          <w:rPr>
            <w:noProof/>
            <w:webHidden/>
          </w:rPr>
          <w:tab/>
        </w:r>
        <w:r w:rsidR="00DA130D">
          <w:rPr>
            <w:noProof/>
            <w:webHidden/>
          </w:rPr>
          <w:fldChar w:fldCharType="begin"/>
        </w:r>
        <w:r w:rsidR="00DA130D">
          <w:rPr>
            <w:noProof/>
            <w:webHidden/>
          </w:rPr>
          <w:instrText xml:space="preserve"> PAGEREF _Toc525654930 \h </w:instrText>
        </w:r>
        <w:r w:rsidR="00DA130D">
          <w:rPr>
            <w:noProof/>
            <w:webHidden/>
          </w:rPr>
        </w:r>
        <w:r w:rsidR="00DA130D">
          <w:rPr>
            <w:noProof/>
            <w:webHidden/>
          </w:rPr>
          <w:fldChar w:fldCharType="separate"/>
        </w:r>
        <w:r w:rsidR="00577A5D">
          <w:rPr>
            <w:noProof/>
            <w:webHidden/>
          </w:rPr>
          <w:t>12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1" w:history="1">
        <w:r w:rsidR="00DA130D" w:rsidRPr="00C9424D">
          <w:rPr>
            <w:rStyle w:val="Hiperpovezava"/>
            <w:noProof/>
          </w:rPr>
          <w:t>2.23</w:t>
        </w:r>
        <w:r w:rsidR="00DA130D">
          <w:rPr>
            <w:rFonts w:asciiTheme="minorHAnsi" w:eastAsiaTheme="minorEastAsia" w:hAnsiTheme="minorHAnsi" w:cstheme="minorBidi"/>
            <w:noProof/>
            <w:lang w:eastAsia="sl-SI"/>
          </w:rPr>
          <w:tab/>
        </w:r>
        <w:r w:rsidR="00DA130D" w:rsidRPr="00C9424D">
          <w:rPr>
            <w:rStyle w:val="Hiperpovezava"/>
            <w:noProof/>
          </w:rPr>
          <w:t>Krmiljenje in varovanje vrat</w:t>
        </w:r>
        <w:r w:rsidR="00DA130D">
          <w:rPr>
            <w:noProof/>
            <w:webHidden/>
          </w:rPr>
          <w:tab/>
        </w:r>
        <w:r w:rsidR="00DA130D">
          <w:rPr>
            <w:noProof/>
            <w:webHidden/>
          </w:rPr>
          <w:fldChar w:fldCharType="begin"/>
        </w:r>
        <w:r w:rsidR="00DA130D">
          <w:rPr>
            <w:noProof/>
            <w:webHidden/>
          </w:rPr>
          <w:instrText xml:space="preserve"> PAGEREF _Toc525654931 \h </w:instrText>
        </w:r>
        <w:r w:rsidR="00DA130D">
          <w:rPr>
            <w:noProof/>
            <w:webHidden/>
          </w:rPr>
        </w:r>
        <w:r w:rsidR="00DA130D">
          <w:rPr>
            <w:noProof/>
            <w:webHidden/>
          </w:rPr>
          <w:fldChar w:fldCharType="separate"/>
        </w:r>
        <w:r w:rsidR="00577A5D">
          <w:rPr>
            <w:noProof/>
            <w:webHidden/>
          </w:rPr>
          <w:t>12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2" w:history="1">
        <w:r w:rsidR="00DA130D" w:rsidRPr="00C9424D">
          <w:rPr>
            <w:rStyle w:val="Hiperpovezava"/>
            <w:noProof/>
          </w:rPr>
          <w:t>2.24</w:t>
        </w:r>
        <w:r w:rsidR="00DA130D">
          <w:rPr>
            <w:rFonts w:asciiTheme="minorHAnsi" w:eastAsiaTheme="minorEastAsia" w:hAnsiTheme="minorHAnsi" w:cstheme="minorBidi"/>
            <w:noProof/>
            <w:lang w:eastAsia="sl-SI"/>
          </w:rPr>
          <w:tab/>
        </w:r>
        <w:r w:rsidR="00DA130D" w:rsidRPr="00C9424D">
          <w:rPr>
            <w:rStyle w:val="Hiperpovezava"/>
            <w:noProof/>
          </w:rPr>
          <w:t>Odpiranje 1. vrat</w:t>
        </w:r>
        <w:r w:rsidR="00DA130D">
          <w:rPr>
            <w:noProof/>
            <w:webHidden/>
          </w:rPr>
          <w:tab/>
        </w:r>
        <w:r w:rsidR="00DA130D">
          <w:rPr>
            <w:noProof/>
            <w:webHidden/>
          </w:rPr>
          <w:fldChar w:fldCharType="begin"/>
        </w:r>
        <w:r w:rsidR="00DA130D">
          <w:rPr>
            <w:noProof/>
            <w:webHidden/>
          </w:rPr>
          <w:instrText xml:space="preserve"> PAGEREF _Toc525654932 \h </w:instrText>
        </w:r>
        <w:r w:rsidR="00DA130D">
          <w:rPr>
            <w:noProof/>
            <w:webHidden/>
          </w:rPr>
        </w:r>
        <w:r w:rsidR="00DA130D">
          <w:rPr>
            <w:noProof/>
            <w:webHidden/>
          </w:rPr>
          <w:fldChar w:fldCharType="separate"/>
        </w:r>
        <w:r w:rsidR="00577A5D">
          <w:rPr>
            <w:noProof/>
            <w:webHidden/>
          </w:rPr>
          <w:t>12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3" w:history="1">
        <w:r w:rsidR="00DA130D" w:rsidRPr="00C9424D">
          <w:rPr>
            <w:rStyle w:val="Hiperpovezava"/>
            <w:noProof/>
          </w:rPr>
          <w:t>2.25</w:t>
        </w:r>
        <w:r w:rsidR="00DA130D">
          <w:rPr>
            <w:rFonts w:asciiTheme="minorHAnsi" w:eastAsiaTheme="minorEastAsia" w:hAnsiTheme="minorHAnsi" w:cstheme="minorBidi"/>
            <w:noProof/>
            <w:lang w:eastAsia="sl-SI"/>
          </w:rPr>
          <w:tab/>
        </w:r>
        <w:r w:rsidR="00DA130D" w:rsidRPr="00C9424D">
          <w:rPr>
            <w:rStyle w:val="Hiperpovezava"/>
            <w:noProof/>
          </w:rPr>
          <w:t>Odpiranje 2. in 3. vrat</w:t>
        </w:r>
        <w:r w:rsidR="00DA130D">
          <w:rPr>
            <w:noProof/>
            <w:webHidden/>
          </w:rPr>
          <w:tab/>
        </w:r>
        <w:r w:rsidR="00DA130D">
          <w:rPr>
            <w:noProof/>
            <w:webHidden/>
          </w:rPr>
          <w:fldChar w:fldCharType="begin"/>
        </w:r>
        <w:r w:rsidR="00DA130D">
          <w:rPr>
            <w:noProof/>
            <w:webHidden/>
          </w:rPr>
          <w:instrText xml:space="preserve"> PAGEREF _Toc525654933 \h </w:instrText>
        </w:r>
        <w:r w:rsidR="00DA130D">
          <w:rPr>
            <w:noProof/>
            <w:webHidden/>
          </w:rPr>
        </w:r>
        <w:r w:rsidR="00DA130D">
          <w:rPr>
            <w:noProof/>
            <w:webHidden/>
          </w:rPr>
          <w:fldChar w:fldCharType="separate"/>
        </w:r>
        <w:r w:rsidR="00577A5D">
          <w:rPr>
            <w:noProof/>
            <w:webHidden/>
          </w:rPr>
          <w:t>12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4" w:history="1">
        <w:r w:rsidR="00DA130D" w:rsidRPr="00C9424D">
          <w:rPr>
            <w:rStyle w:val="Hiperpovezava"/>
            <w:noProof/>
          </w:rPr>
          <w:t>2.26</w:t>
        </w:r>
        <w:r w:rsidR="00DA130D">
          <w:rPr>
            <w:rFonts w:asciiTheme="minorHAnsi" w:eastAsiaTheme="minorEastAsia" w:hAnsiTheme="minorHAnsi" w:cstheme="minorBidi"/>
            <w:noProof/>
            <w:lang w:eastAsia="sl-SI"/>
          </w:rPr>
          <w:tab/>
        </w:r>
        <w:r w:rsidR="00DA130D" w:rsidRPr="00C9424D">
          <w:rPr>
            <w:rStyle w:val="Hiperpovezava"/>
            <w:noProof/>
          </w:rPr>
          <w:t>Vstop in izstop</w:t>
        </w:r>
        <w:r w:rsidR="00DA130D">
          <w:rPr>
            <w:noProof/>
            <w:webHidden/>
          </w:rPr>
          <w:tab/>
        </w:r>
        <w:r w:rsidR="00DA130D">
          <w:rPr>
            <w:noProof/>
            <w:webHidden/>
          </w:rPr>
          <w:fldChar w:fldCharType="begin"/>
        </w:r>
        <w:r w:rsidR="00DA130D">
          <w:rPr>
            <w:noProof/>
            <w:webHidden/>
          </w:rPr>
          <w:instrText xml:space="preserve"> PAGEREF _Toc525654934 \h </w:instrText>
        </w:r>
        <w:r w:rsidR="00DA130D">
          <w:rPr>
            <w:noProof/>
            <w:webHidden/>
          </w:rPr>
        </w:r>
        <w:r w:rsidR="00DA130D">
          <w:rPr>
            <w:noProof/>
            <w:webHidden/>
          </w:rPr>
          <w:fldChar w:fldCharType="separate"/>
        </w:r>
        <w:r w:rsidR="00577A5D">
          <w:rPr>
            <w:noProof/>
            <w:webHidden/>
          </w:rPr>
          <w:t>13</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5" w:history="1">
        <w:r w:rsidR="00DA130D" w:rsidRPr="00C9424D">
          <w:rPr>
            <w:rStyle w:val="Hiperpovezava"/>
            <w:noProof/>
          </w:rPr>
          <w:t>2.27</w:t>
        </w:r>
        <w:r w:rsidR="00DA130D">
          <w:rPr>
            <w:rFonts w:asciiTheme="minorHAnsi" w:eastAsiaTheme="minorEastAsia" w:hAnsiTheme="minorHAnsi" w:cstheme="minorBidi"/>
            <w:noProof/>
            <w:lang w:eastAsia="sl-SI"/>
          </w:rPr>
          <w:tab/>
        </w:r>
        <w:r w:rsidR="00DA130D" w:rsidRPr="00C9424D">
          <w:rPr>
            <w:rStyle w:val="Hiperpovezava"/>
            <w:noProof/>
          </w:rPr>
          <w:t>Ključavnice na vratih</w:t>
        </w:r>
        <w:r w:rsidR="00DA130D">
          <w:rPr>
            <w:noProof/>
            <w:webHidden/>
          </w:rPr>
          <w:tab/>
        </w:r>
        <w:r w:rsidR="00DA130D">
          <w:rPr>
            <w:noProof/>
            <w:webHidden/>
          </w:rPr>
          <w:fldChar w:fldCharType="begin"/>
        </w:r>
        <w:r w:rsidR="00DA130D">
          <w:rPr>
            <w:noProof/>
            <w:webHidden/>
          </w:rPr>
          <w:instrText xml:space="preserve"> PAGEREF _Toc525654935 \h </w:instrText>
        </w:r>
        <w:r w:rsidR="00DA130D">
          <w:rPr>
            <w:noProof/>
            <w:webHidden/>
          </w:rPr>
        </w:r>
        <w:r w:rsidR="00DA130D">
          <w:rPr>
            <w:noProof/>
            <w:webHidden/>
          </w:rPr>
          <w:fldChar w:fldCharType="separate"/>
        </w:r>
        <w:r w:rsidR="00577A5D">
          <w:rPr>
            <w:noProof/>
            <w:webHidden/>
          </w:rPr>
          <w:t>13</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6" w:history="1">
        <w:r w:rsidR="00DA130D" w:rsidRPr="00C9424D">
          <w:rPr>
            <w:rStyle w:val="Hiperpovezava"/>
            <w:noProof/>
          </w:rPr>
          <w:t>2.28</w:t>
        </w:r>
        <w:r w:rsidR="00DA130D">
          <w:rPr>
            <w:rFonts w:asciiTheme="minorHAnsi" w:eastAsiaTheme="minorEastAsia" w:hAnsiTheme="minorHAnsi" w:cstheme="minorBidi"/>
            <w:noProof/>
            <w:lang w:eastAsia="sl-SI"/>
          </w:rPr>
          <w:tab/>
        </w:r>
        <w:r w:rsidR="00DA130D" w:rsidRPr="00C9424D">
          <w:rPr>
            <w:rStyle w:val="Hiperpovezava"/>
            <w:noProof/>
          </w:rPr>
          <w:t>Rezervoar za pogonsko gorivo zemeljski plin</w:t>
        </w:r>
        <w:r w:rsidR="00DA130D">
          <w:rPr>
            <w:noProof/>
            <w:webHidden/>
          </w:rPr>
          <w:tab/>
        </w:r>
        <w:r w:rsidR="00DA130D">
          <w:rPr>
            <w:noProof/>
            <w:webHidden/>
          </w:rPr>
          <w:fldChar w:fldCharType="begin"/>
        </w:r>
        <w:r w:rsidR="00DA130D">
          <w:rPr>
            <w:noProof/>
            <w:webHidden/>
          </w:rPr>
          <w:instrText xml:space="preserve"> PAGEREF _Toc525654936 \h </w:instrText>
        </w:r>
        <w:r w:rsidR="00DA130D">
          <w:rPr>
            <w:noProof/>
            <w:webHidden/>
          </w:rPr>
        </w:r>
        <w:r w:rsidR="00DA130D">
          <w:rPr>
            <w:noProof/>
            <w:webHidden/>
          </w:rPr>
          <w:fldChar w:fldCharType="separate"/>
        </w:r>
        <w:r w:rsidR="00577A5D">
          <w:rPr>
            <w:noProof/>
            <w:webHidden/>
          </w:rPr>
          <w:t>13</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7" w:history="1">
        <w:r w:rsidR="00DA130D" w:rsidRPr="00C9424D">
          <w:rPr>
            <w:rStyle w:val="Hiperpovezava"/>
            <w:noProof/>
          </w:rPr>
          <w:t>2.29</w:t>
        </w:r>
        <w:r w:rsidR="00DA130D">
          <w:rPr>
            <w:rFonts w:asciiTheme="minorHAnsi" w:eastAsiaTheme="minorEastAsia" w:hAnsiTheme="minorHAnsi" w:cstheme="minorBidi"/>
            <w:noProof/>
            <w:lang w:eastAsia="sl-SI"/>
          </w:rPr>
          <w:tab/>
        </w:r>
        <w:r w:rsidR="00DA130D" w:rsidRPr="00C9424D">
          <w:rPr>
            <w:rStyle w:val="Hiperpovezava"/>
            <w:noProof/>
          </w:rPr>
          <w:t>Avtomatično dolivanje motornega olja</w:t>
        </w:r>
        <w:r w:rsidR="00DA130D">
          <w:rPr>
            <w:noProof/>
            <w:webHidden/>
          </w:rPr>
          <w:tab/>
        </w:r>
        <w:r w:rsidR="00DA130D">
          <w:rPr>
            <w:noProof/>
            <w:webHidden/>
          </w:rPr>
          <w:fldChar w:fldCharType="begin"/>
        </w:r>
        <w:r w:rsidR="00DA130D">
          <w:rPr>
            <w:noProof/>
            <w:webHidden/>
          </w:rPr>
          <w:instrText xml:space="preserve"> PAGEREF _Toc525654937 \h </w:instrText>
        </w:r>
        <w:r w:rsidR="00DA130D">
          <w:rPr>
            <w:noProof/>
            <w:webHidden/>
          </w:rPr>
        </w:r>
        <w:r w:rsidR="00DA130D">
          <w:rPr>
            <w:noProof/>
            <w:webHidden/>
          </w:rPr>
          <w:fldChar w:fldCharType="separate"/>
        </w:r>
        <w:r w:rsidR="00577A5D">
          <w:rPr>
            <w:noProof/>
            <w:webHidden/>
          </w:rPr>
          <w:t>14</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8" w:history="1">
        <w:r w:rsidR="00DA130D" w:rsidRPr="00C9424D">
          <w:rPr>
            <w:rStyle w:val="Hiperpovezava"/>
            <w:noProof/>
          </w:rPr>
          <w:t>2.30</w:t>
        </w:r>
        <w:r w:rsidR="00DA130D">
          <w:rPr>
            <w:rFonts w:asciiTheme="minorHAnsi" w:eastAsiaTheme="minorEastAsia" w:hAnsiTheme="minorHAnsi" w:cstheme="minorBidi"/>
            <w:noProof/>
            <w:lang w:eastAsia="sl-SI"/>
          </w:rPr>
          <w:tab/>
        </w:r>
        <w:r w:rsidR="00DA130D" w:rsidRPr="00C9424D">
          <w:rPr>
            <w:rStyle w:val="Hiperpovezava"/>
            <w:noProof/>
          </w:rPr>
          <w:t>Sušilnik zraka</w:t>
        </w:r>
        <w:r w:rsidR="00DA130D">
          <w:rPr>
            <w:noProof/>
            <w:webHidden/>
          </w:rPr>
          <w:tab/>
        </w:r>
        <w:r w:rsidR="00DA130D">
          <w:rPr>
            <w:noProof/>
            <w:webHidden/>
          </w:rPr>
          <w:fldChar w:fldCharType="begin"/>
        </w:r>
        <w:r w:rsidR="00DA130D">
          <w:rPr>
            <w:noProof/>
            <w:webHidden/>
          </w:rPr>
          <w:instrText xml:space="preserve"> PAGEREF _Toc525654938 \h </w:instrText>
        </w:r>
        <w:r w:rsidR="00DA130D">
          <w:rPr>
            <w:noProof/>
            <w:webHidden/>
          </w:rPr>
        </w:r>
        <w:r w:rsidR="00DA130D">
          <w:rPr>
            <w:noProof/>
            <w:webHidden/>
          </w:rPr>
          <w:fldChar w:fldCharType="separate"/>
        </w:r>
        <w:r w:rsidR="00577A5D">
          <w:rPr>
            <w:noProof/>
            <w:webHidden/>
          </w:rPr>
          <w:t>14</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39" w:history="1">
        <w:r w:rsidR="00DA130D" w:rsidRPr="00C9424D">
          <w:rPr>
            <w:rStyle w:val="Hiperpovezava"/>
            <w:noProof/>
          </w:rPr>
          <w:t>2.31</w:t>
        </w:r>
        <w:r w:rsidR="00DA130D">
          <w:rPr>
            <w:rFonts w:asciiTheme="minorHAnsi" w:eastAsiaTheme="minorEastAsia" w:hAnsiTheme="minorHAnsi" w:cstheme="minorBidi"/>
            <w:noProof/>
            <w:lang w:eastAsia="sl-SI"/>
          </w:rPr>
          <w:tab/>
        </w:r>
        <w:r w:rsidR="00DA130D" w:rsidRPr="00C9424D">
          <w:rPr>
            <w:rStyle w:val="Hiperpovezava"/>
            <w:noProof/>
          </w:rPr>
          <w:t>Priključki za preizkus delovanja posameznih sistemov vozila</w:t>
        </w:r>
        <w:r w:rsidR="00DA130D">
          <w:rPr>
            <w:noProof/>
            <w:webHidden/>
          </w:rPr>
          <w:tab/>
        </w:r>
        <w:r w:rsidR="00DA130D">
          <w:rPr>
            <w:noProof/>
            <w:webHidden/>
          </w:rPr>
          <w:fldChar w:fldCharType="begin"/>
        </w:r>
        <w:r w:rsidR="00DA130D">
          <w:rPr>
            <w:noProof/>
            <w:webHidden/>
          </w:rPr>
          <w:instrText xml:space="preserve"> PAGEREF _Toc525654939 \h </w:instrText>
        </w:r>
        <w:r w:rsidR="00DA130D">
          <w:rPr>
            <w:noProof/>
            <w:webHidden/>
          </w:rPr>
        </w:r>
        <w:r w:rsidR="00DA130D">
          <w:rPr>
            <w:noProof/>
            <w:webHidden/>
          </w:rPr>
          <w:fldChar w:fldCharType="separate"/>
        </w:r>
        <w:r w:rsidR="00577A5D">
          <w:rPr>
            <w:noProof/>
            <w:webHidden/>
          </w:rPr>
          <w:t>14</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0" w:history="1">
        <w:r w:rsidR="00DA130D" w:rsidRPr="00C9424D">
          <w:rPr>
            <w:rStyle w:val="Hiperpovezava"/>
            <w:noProof/>
          </w:rPr>
          <w:t>2.32</w:t>
        </w:r>
        <w:r w:rsidR="00DA130D">
          <w:rPr>
            <w:rFonts w:asciiTheme="minorHAnsi" w:eastAsiaTheme="minorEastAsia" w:hAnsiTheme="minorHAnsi" w:cstheme="minorBidi"/>
            <w:noProof/>
            <w:lang w:eastAsia="sl-SI"/>
          </w:rPr>
          <w:tab/>
        </w:r>
        <w:r w:rsidR="00DA130D" w:rsidRPr="00C9424D">
          <w:rPr>
            <w:rStyle w:val="Hiperpovezava"/>
            <w:noProof/>
          </w:rPr>
          <w:t>Priključek za polnitev komprimiranega zraka</w:t>
        </w:r>
        <w:r w:rsidR="00DA130D">
          <w:rPr>
            <w:noProof/>
            <w:webHidden/>
          </w:rPr>
          <w:tab/>
        </w:r>
        <w:r w:rsidR="00DA130D">
          <w:rPr>
            <w:noProof/>
            <w:webHidden/>
          </w:rPr>
          <w:fldChar w:fldCharType="begin"/>
        </w:r>
        <w:r w:rsidR="00DA130D">
          <w:rPr>
            <w:noProof/>
            <w:webHidden/>
          </w:rPr>
          <w:instrText xml:space="preserve"> PAGEREF _Toc525654940 \h </w:instrText>
        </w:r>
        <w:r w:rsidR="00DA130D">
          <w:rPr>
            <w:noProof/>
            <w:webHidden/>
          </w:rPr>
        </w:r>
        <w:r w:rsidR="00DA130D">
          <w:rPr>
            <w:noProof/>
            <w:webHidden/>
          </w:rPr>
          <w:fldChar w:fldCharType="separate"/>
        </w:r>
        <w:r w:rsidR="00577A5D">
          <w:rPr>
            <w:noProof/>
            <w:webHidden/>
          </w:rPr>
          <w:t>14</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1" w:history="1">
        <w:r w:rsidR="00DA130D" w:rsidRPr="00C9424D">
          <w:rPr>
            <w:rStyle w:val="Hiperpovezava"/>
            <w:noProof/>
          </w:rPr>
          <w:t>2.33</w:t>
        </w:r>
        <w:r w:rsidR="00DA130D">
          <w:rPr>
            <w:rFonts w:asciiTheme="minorHAnsi" w:eastAsiaTheme="minorEastAsia" w:hAnsiTheme="minorHAnsi" w:cstheme="minorBidi"/>
            <w:noProof/>
            <w:lang w:eastAsia="sl-SI"/>
          </w:rPr>
          <w:tab/>
        </w:r>
        <w:r w:rsidR="00DA130D" w:rsidRPr="00C9424D">
          <w:rPr>
            <w:rStyle w:val="Hiperpovezava"/>
            <w:noProof/>
          </w:rPr>
          <w:t>Rezervoarji za hladilno vodo, hidravlično olje in volansko olje</w:t>
        </w:r>
        <w:r w:rsidR="00DA130D">
          <w:rPr>
            <w:noProof/>
            <w:webHidden/>
          </w:rPr>
          <w:tab/>
        </w:r>
        <w:r w:rsidR="00DA130D">
          <w:rPr>
            <w:noProof/>
            <w:webHidden/>
          </w:rPr>
          <w:fldChar w:fldCharType="begin"/>
        </w:r>
        <w:r w:rsidR="00DA130D">
          <w:rPr>
            <w:noProof/>
            <w:webHidden/>
          </w:rPr>
          <w:instrText xml:space="preserve"> PAGEREF _Toc525654941 \h </w:instrText>
        </w:r>
        <w:r w:rsidR="00DA130D">
          <w:rPr>
            <w:noProof/>
            <w:webHidden/>
          </w:rPr>
        </w:r>
        <w:r w:rsidR="00DA130D">
          <w:rPr>
            <w:noProof/>
            <w:webHidden/>
          </w:rPr>
          <w:fldChar w:fldCharType="separate"/>
        </w:r>
        <w:r w:rsidR="00577A5D">
          <w:rPr>
            <w:noProof/>
            <w:webHidden/>
          </w:rPr>
          <w:t>14</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2" w:history="1">
        <w:r w:rsidR="00DA130D" w:rsidRPr="00C9424D">
          <w:rPr>
            <w:rStyle w:val="Hiperpovezava"/>
            <w:noProof/>
          </w:rPr>
          <w:t>2.34</w:t>
        </w:r>
        <w:r w:rsidR="00DA130D">
          <w:rPr>
            <w:rFonts w:asciiTheme="minorHAnsi" w:eastAsiaTheme="minorEastAsia" w:hAnsiTheme="minorHAnsi" w:cstheme="minorBidi"/>
            <w:noProof/>
            <w:lang w:eastAsia="sl-SI"/>
          </w:rPr>
          <w:tab/>
        </w:r>
        <w:r w:rsidR="00DA130D" w:rsidRPr="00C9424D">
          <w:rPr>
            <w:rStyle w:val="Hiperpovezava"/>
            <w:noProof/>
          </w:rPr>
          <w:t>Elektrika na vozilu</w:t>
        </w:r>
        <w:r w:rsidR="00DA130D">
          <w:rPr>
            <w:noProof/>
            <w:webHidden/>
          </w:rPr>
          <w:tab/>
        </w:r>
        <w:r w:rsidR="00DA130D">
          <w:rPr>
            <w:noProof/>
            <w:webHidden/>
          </w:rPr>
          <w:fldChar w:fldCharType="begin"/>
        </w:r>
        <w:r w:rsidR="00DA130D">
          <w:rPr>
            <w:noProof/>
            <w:webHidden/>
          </w:rPr>
          <w:instrText xml:space="preserve"> PAGEREF _Toc525654942 \h </w:instrText>
        </w:r>
        <w:r w:rsidR="00DA130D">
          <w:rPr>
            <w:noProof/>
            <w:webHidden/>
          </w:rPr>
        </w:r>
        <w:r w:rsidR="00DA130D">
          <w:rPr>
            <w:noProof/>
            <w:webHidden/>
          </w:rPr>
          <w:fldChar w:fldCharType="separate"/>
        </w:r>
        <w:r w:rsidR="00577A5D">
          <w:rPr>
            <w:noProof/>
            <w:webHidden/>
          </w:rPr>
          <w:t>14</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3" w:history="1">
        <w:r w:rsidR="00DA130D" w:rsidRPr="00C9424D">
          <w:rPr>
            <w:rStyle w:val="Hiperpovezava"/>
            <w:noProof/>
          </w:rPr>
          <w:t>2.35</w:t>
        </w:r>
        <w:r w:rsidR="00DA130D">
          <w:rPr>
            <w:rFonts w:asciiTheme="minorHAnsi" w:eastAsiaTheme="minorEastAsia" w:hAnsiTheme="minorHAnsi" w:cstheme="minorBidi"/>
            <w:noProof/>
            <w:lang w:eastAsia="sl-SI"/>
          </w:rPr>
          <w:tab/>
        </w:r>
        <w:r w:rsidR="00DA130D" w:rsidRPr="00C9424D">
          <w:rPr>
            <w:rStyle w:val="Hiperpovezava"/>
            <w:noProof/>
          </w:rPr>
          <w:t>Generator</w:t>
        </w:r>
        <w:r w:rsidR="00DA130D">
          <w:rPr>
            <w:noProof/>
            <w:webHidden/>
          </w:rPr>
          <w:tab/>
        </w:r>
        <w:r w:rsidR="00DA130D">
          <w:rPr>
            <w:noProof/>
            <w:webHidden/>
          </w:rPr>
          <w:fldChar w:fldCharType="begin"/>
        </w:r>
        <w:r w:rsidR="00DA130D">
          <w:rPr>
            <w:noProof/>
            <w:webHidden/>
          </w:rPr>
          <w:instrText xml:space="preserve"> PAGEREF _Toc525654943 \h </w:instrText>
        </w:r>
        <w:r w:rsidR="00DA130D">
          <w:rPr>
            <w:noProof/>
            <w:webHidden/>
          </w:rPr>
        </w:r>
        <w:r w:rsidR="00DA130D">
          <w:rPr>
            <w:noProof/>
            <w:webHidden/>
          </w:rPr>
          <w:fldChar w:fldCharType="separate"/>
        </w:r>
        <w:r w:rsidR="00577A5D">
          <w:rPr>
            <w:noProof/>
            <w:webHidden/>
          </w:rPr>
          <w:t>14</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4" w:history="1">
        <w:r w:rsidR="00DA130D" w:rsidRPr="00C9424D">
          <w:rPr>
            <w:rStyle w:val="Hiperpovezava"/>
            <w:noProof/>
          </w:rPr>
          <w:t>2.36</w:t>
        </w:r>
        <w:r w:rsidR="00DA130D">
          <w:rPr>
            <w:rFonts w:asciiTheme="minorHAnsi" w:eastAsiaTheme="minorEastAsia" w:hAnsiTheme="minorHAnsi" w:cstheme="minorBidi"/>
            <w:noProof/>
            <w:lang w:eastAsia="sl-SI"/>
          </w:rPr>
          <w:tab/>
        </w:r>
        <w:r w:rsidR="00DA130D" w:rsidRPr="00C9424D">
          <w:rPr>
            <w:rStyle w:val="Hiperpovezava"/>
            <w:noProof/>
          </w:rPr>
          <w:t>Akumulator</w:t>
        </w:r>
        <w:r w:rsidR="00DA130D">
          <w:rPr>
            <w:noProof/>
            <w:webHidden/>
          </w:rPr>
          <w:tab/>
        </w:r>
        <w:r w:rsidR="00DA130D">
          <w:rPr>
            <w:noProof/>
            <w:webHidden/>
          </w:rPr>
          <w:fldChar w:fldCharType="begin"/>
        </w:r>
        <w:r w:rsidR="00DA130D">
          <w:rPr>
            <w:noProof/>
            <w:webHidden/>
          </w:rPr>
          <w:instrText xml:space="preserve"> PAGEREF _Toc525654944 \h </w:instrText>
        </w:r>
        <w:r w:rsidR="00DA130D">
          <w:rPr>
            <w:noProof/>
            <w:webHidden/>
          </w:rPr>
        </w:r>
        <w:r w:rsidR="00DA130D">
          <w:rPr>
            <w:noProof/>
            <w:webHidden/>
          </w:rPr>
          <w:fldChar w:fldCharType="separate"/>
        </w:r>
        <w:r w:rsidR="00577A5D">
          <w:rPr>
            <w:noProof/>
            <w:webHidden/>
          </w:rPr>
          <w:t>15</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5" w:history="1">
        <w:r w:rsidR="00DA130D" w:rsidRPr="00C9424D">
          <w:rPr>
            <w:rStyle w:val="Hiperpovezava"/>
            <w:noProof/>
          </w:rPr>
          <w:t>2.37</w:t>
        </w:r>
        <w:r w:rsidR="00DA130D">
          <w:rPr>
            <w:rFonts w:asciiTheme="minorHAnsi" w:eastAsiaTheme="minorEastAsia" w:hAnsiTheme="minorHAnsi" w:cstheme="minorBidi"/>
            <w:noProof/>
            <w:lang w:eastAsia="sl-SI"/>
          </w:rPr>
          <w:tab/>
        </w:r>
        <w:r w:rsidR="00DA130D" w:rsidRPr="00C9424D">
          <w:rPr>
            <w:rStyle w:val="Hiperpovezava"/>
            <w:noProof/>
          </w:rPr>
          <w:t>Naprava za zagon motorja (zaganjač)</w:t>
        </w:r>
        <w:r w:rsidR="00DA130D">
          <w:rPr>
            <w:noProof/>
            <w:webHidden/>
          </w:rPr>
          <w:tab/>
        </w:r>
        <w:r w:rsidR="00DA130D">
          <w:rPr>
            <w:noProof/>
            <w:webHidden/>
          </w:rPr>
          <w:fldChar w:fldCharType="begin"/>
        </w:r>
        <w:r w:rsidR="00DA130D">
          <w:rPr>
            <w:noProof/>
            <w:webHidden/>
          </w:rPr>
          <w:instrText xml:space="preserve"> PAGEREF _Toc525654945 \h </w:instrText>
        </w:r>
        <w:r w:rsidR="00DA130D">
          <w:rPr>
            <w:noProof/>
            <w:webHidden/>
          </w:rPr>
        </w:r>
        <w:r w:rsidR="00DA130D">
          <w:rPr>
            <w:noProof/>
            <w:webHidden/>
          </w:rPr>
          <w:fldChar w:fldCharType="separate"/>
        </w:r>
        <w:r w:rsidR="00577A5D">
          <w:rPr>
            <w:noProof/>
            <w:webHidden/>
          </w:rPr>
          <w:t>15</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6" w:history="1">
        <w:r w:rsidR="00DA130D" w:rsidRPr="00C9424D">
          <w:rPr>
            <w:rStyle w:val="Hiperpovezava"/>
            <w:noProof/>
          </w:rPr>
          <w:t>2.38</w:t>
        </w:r>
        <w:r w:rsidR="00DA130D">
          <w:rPr>
            <w:rFonts w:asciiTheme="minorHAnsi" w:eastAsiaTheme="minorEastAsia" w:hAnsiTheme="minorHAnsi" w:cstheme="minorBidi"/>
            <w:noProof/>
            <w:lang w:eastAsia="sl-SI"/>
          </w:rPr>
          <w:tab/>
        </w:r>
        <w:r w:rsidR="00DA130D" w:rsidRPr="00C9424D">
          <w:rPr>
            <w:rStyle w:val="Hiperpovezava"/>
            <w:noProof/>
          </w:rPr>
          <w:t>Elektronika, glavna in pomožna stikalna plošča</w:t>
        </w:r>
        <w:r w:rsidR="00DA130D">
          <w:rPr>
            <w:noProof/>
            <w:webHidden/>
          </w:rPr>
          <w:tab/>
        </w:r>
        <w:r w:rsidR="00DA130D">
          <w:rPr>
            <w:noProof/>
            <w:webHidden/>
          </w:rPr>
          <w:fldChar w:fldCharType="begin"/>
        </w:r>
        <w:r w:rsidR="00DA130D">
          <w:rPr>
            <w:noProof/>
            <w:webHidden/>
          </w:rPr>
          <w:instrText xml:space="preserve"> PAGEREF _Toc525654946 \h </w:instrText>
        </w:r>
        <w:r w:rsidR="00DA130D">
          <w:rPr>
            <w:noProof/>
            <w:webHidden/>
          </w:rPr>
        </w:r>
        <w:r w:rsidR="00DA130D">
          <w:rPr>
            <w:noProof/>
            <w:webHidden/>
          </w:rPr>
          <w:fldChar w:fldCharType="separate"/>
        </w:r>
        <w:r w:rsidR="00577A5D">
          <w:rPr>
            <w:noProof/>
            <w:webHidden/>
          </w:rPr>
          <w:t>15</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7" w:history="1">
        <w:r w:rsidR="00DA130D" w:rsidRPr="00C9424D">
          <w:rPr>
            <w:rStyle w:val="Hiperpovezava"/>
            <w:noProof/>
          </w:rPr>
          <w:t>2.39</w:t>
        </w:r>
        <w:r w:rsidR="00DA130D">
          <w:rPr>
            <w:rFonts w:asciiTheme="minorHAnsi" w:eastAsiaTheme="minorEastAsia" w:hAnsiTheme="minorHAnsi" w:cstheme="minorBidi"/>
            <w:noProof/>
            <w:lang w:eastAsia="sl-SI"/>
          </w:rPr>
          <w:tab/>
        </w:r>
        <w:r w:rsidR="00DA130D" w:rsidRPr="00C9424D">
          <w:rPr>
            <w:rStyle w:val="Hiperpovezava"/>
            <w:noProof/>
          </w:rPr>
          <w:t>On Board - Diagnoza (OBD), stopnja C</w:t>
        </w:r>
        <w:r w:rsidR="00DA130D">
          <w:rPr>
            <w:noProof/>
            <w:webHidden/>
          </w:rPr>
          <w:tab/>
        </w:r>
        <w:r w:rsidR="00DA130D">
          <w:rPr>
            <w:noProof/>
            <w:webHidden/>
          </w:rPr>
          <w:fldChar w:fldCharType="begin"/>
        </w:r>
        <w:r w:rsidR="00DA130D">
          <w:rPr>
            <w:noProof/>
            <w:webHidden/>
          </w:rPr>
          <w:instrText xml:space="preserve"> PAGEREF _Toc525654947 \h </w:instrText>
        </w:r>
        <w:r w:rsidR="00DA130D">
          <w:rPr>
            <w:noProof/>
            <w:webHidden/>
          </w:rPr>
        </w:r>
        <w:r w:rsidR="00DA130D">
          <w:rPr>
            <w:noProof/>
            <w:webHidden/>
          </w:rPr>
          <w:fldChar w:fldCharType="separate"/>
        </w:r>
        <w:r w:rsidR="00577A5D">
          <w:rPr>
            <w:noProof/>
            <w:webHidden/>
          </w:rPr>
          <w:t>15</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8" w:history="1">
        <w:r w:rsidR="00DA130D" w:rsidRPr="00C9424D">
          <w:rPr>
            <w:rStyle w:val="Hiperpovezava"/>
            <w:noProof/>
          </w:rPr>
          <w:t>2.40</w:t>
        </w:r>
        <w:r w:rsidR="00DA130D">
          <w:rPr>
            <w:rFonts w:asciiTheme="minorHAnsi" w:eastAsiaTheme="minorEastAsia" w:hAnsiTheme="minorHAnsi" w:cstheme="minorBidi"/>
            <w:noProof/>
            <w:lang w:eastAsia="sl-SI"/>
          </w:rPr>
          <w:tab/>
        </w:r>
        <w:r w:rsidR="00DA130D" w:rsidRPr="00C9424D">
          <w:rPr>
            <w:rStyle w:val="Hiperpovezava"/>
            <w:noProof/>
          </w:rPr>
          <w:t>Elektronski sistemi</w:t>
        </w:r>
        <w:r w:rsidR="00DA130D">
          <w:rPr>
            <w:noProof/>
            <w:webHidden/>
          </w:rPr>
          <w:tab/>
        </w:r>
        <w:r w:rsidR="00DA130D">
          <w:rPr>
            <w:noProof/>
            <w:webHidden/>
          </w:rPr>
          <w:fldChar w:fldCharType="begin"/>
        </w:r>
        <w:r w:rsidR="00DA130D">
          <w:rPr>
            <w:noProof/>
            <w:webHidden/>
          </w:rPr>
          <w:instrText xml:space="preserve"> PAGEREF _Toc525654948 \h </w:instrText>
        </w:r>
        <w:r w:rsidR="00DA130D">
          <w:rPr>
            <w:noProof/>
            <w:webHidden/>
          </w:rPr>
        </w:r>
        <w:r w:rsidR="00DA130D">
          <w:rPr>
            <w:noProof/>
            <w:webHidden/>
          </w:rPr>
          <w:fldChar w:fldCharType="separate"/>
        </w:r>
        <w:r w:rsidR="00577A5D">
          <w:rPr>
            <w:noProof/>
            <w:webHidden/>
          </w:rPr>
          <w:t>15</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49" w:history="1">
        <w:r w:rsidR="00DA130D" w:rsidRPr="00C9424D">
          <w:rPr>
            <w:rStyle w:val="Hiperpovezava"/>
            <w:noProof/>
          </w:rPr>
          <w:t>2.41</w:t>
        </w:r>
        <w:r w:rsidR="00DA130D">
          <w:rPr>
            <w:rFonts w:asciiTheme="minorHAnsi" w:eastAsiaTheme="minorEastAsia" w:hAnsiTheme="minorHAnsi" w:cstheme="minorBidi"/>
            <w:noProof/>
            <w:lang w:eastAsia="sl-SI"/>
          </w:rPr>
          <w:tab/>
        </w:r>
        <w:r w:rsidR="00DA130D" w:rsidRPr="00C9424D">
          <w:rPr>
            <w:rStyle w:val="Hiperpovezava"/>
            <w:noProof/>
          </w:rPr>
          <w:t>Nadzor obratovanja vozila</w:t>
        </w:r>
        <w:r w:rsidR="00DA130D">
          <w:rPr>
            <w:noProof/>
            <w:webHidden/>
          </w:rPr>
          <w:tab/>
        </w:r>
        <w:r w:rsidR="00DA130D">
          <w:rPr>
            <w:noProof/>
            <w:webHidden/>
          </w:rPr>
          <w:fldChar w:fldCharType="begin"/>
        </w:r>
        <w:r w:rsidR="00DA130D">
          <w:rPr>
            <w:noProof/>
            <w:webHidden/>
          </w:rPr>
          <w:instrText xml:space="preserve"> PAGEREF _Toc525654949 \h </w:instrText>
        </w:r>
        <w:r w:rsidR="00DA130D">
          <w:rPr>
            <w:noProof/>
            <w:webHidden/>
          </w:rPr>
        </w:r>
        <w:r w:rsidR="00DA130D">
          <w:rPr>
            <w:noProof/>
            <w:webHidden/>
          </w:rPr>
          <w:fldChar w:fldCharType="separate"/>
        </w:r>
        <w:r w:rsidR="00577A5D">
          <w:rPr>
            <w:noProof/>
            <w:webHidden/>
          </w:rPr>
          <w:t>15</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0" w:history="1">
        <w:r w:rsidR="00DA130D" w:rsidRPr="00C9424D">
          <w:rPr>
            <w:rStyle w:val="Hiperpovezava"/>
            <w:noProof/>
          </w:rPr>
          <w:t>2.42</w:t>
        </w:r>
        <w:r w:rsidR="00DA130D">
          <w:rPr>
            <w:rFonts w:asciiTheme="minorHAnsi" w:eastAsiaTheme="minorEastAsia" w:hAnsiTheme="minorHAnsi" w:cstheme="minorBidi"/>
            <w:noProof/>
            <w:lang w:eastAsia="sl-SI"/>
          </w:rPr>
          <w:tab/>
        </w:r>
        <w:r w:rsidR="00DA130D" w:rsidRPr="00C9424D">
          <w:rPr>
            <w:rStyle w:val="Hiperpovezava"/>
            <w:noProof/>
          </w:rPr>
          <w:t>Voznikova kabina</w:t>
        </w:r>
        <w:r w:rsidR="00DA130D">
          <w:rPr>
            <w:noProof/>
            <w:webHidden/>
          </w:rPr>
          <w:tab/>
        </w:r>
        <w:r w:rsidR="00DA130D">
          <w:rPr>
            <w:noProof/>
            <w:webHidden/>
          </w:rPr>
          <w:fldChar w:fldCharType="begin"/>
        </w:r>
        <w:r w:rsidR="00DA130D">
          <w:rPr>
            <w:noProof/>
            <w:webHidden/>
          </w:rPr>
          <w:instrText xml:space="preserve"> PAGEREF _Toc525654950 \h </w:instrText>
        </w:r>
        <w:r w:rsidR="00DA130D">
          <w:rPr>
            <w:noProof/>
            <w:webHidden/>
          </w:rPr>
        </w:r>
        <w:r w:rsidR="00DA130D">
          <w:rPr>
            <w:noProof/>
            <w:webHidden/>
          </w:rPr>
          <w:fldChar w:fldCharType="separate"/>
        </w:r>
        <w:r w:rsidR="00577A5D">
          <w:rPr>
            <w:noProof/>
            <w:webHidden/>
          </w:rPr>
          <w:t>16</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1" w:history="1">
        <w:r w:rsidR="00DA130D" w:rsidRPr="00C9424D">
          <w:rPr>
            <w:rStyle w:val="Hiperpovezava"/>
            <w:noProof/>
          </w:rPr>
          <w:t>2.43</w:t>
        </w:r>
        <w:r w:rsidR="00DA130D">
          <w:rPr>
            <w:rFonts w:asciiTheme="minorHAnsi" w:eastAsiaTheme="minorEastAsia" w:hAnsiTheme="minorHAnsi" w:cstheme="minorBidi"/>
            <w:noProof/>
            <w:lang w:eastAsia="sl-SI"/>
          </w:rPr>
          <w:tab/>
        </w:r>
        <w:r w:rsidR="00DA130D" w:rsidRPr="00C9424D">
          <w:rPr>
            <w:rStyle w:val="Hiperpovezava"/>
            <w:noProof/>
          </w:rPr>
          <w:t>Senčnik</w:t>
        </w:r>
        <w:r w:rsidR="00DA130D">
          <w:rPr>
            <w:noProof/>
            <w:webHidden/>
          </w:rPr>
          <w:tab/>
        </w:r>
        <w:r w:rsidR="00DA130D">
          <w:rPr>
            <w:noProof/>
            <w:webHidden/>
          </w:rPr>
          <w:fldChar w:fldCharType="begin"/>
        </w:r>
        <w:r w:rsidR="00DA130D">
          <w:rPr>
            <w:noProof/>
            <w:webHidden/>
          </w:rPr>
          <w:instrText xml:space="preserve"> PAGEREF _Toc525654951 \h </w:instrText>
        </w:r>
        <w:r w:rsidR="00DA130D">
          <w:rPr>
            <w:noProof/>
            <w:webHidden/>
          </w:rPr>
        </w:r>
        <w:r w:rsidR="00DA130D">
          <w:rPr>
            <w:noProof/>
            <w:webHidden/>
          </w:rPr>
          <w:fldChar w:fldCharType="separate"/>
        </w:r>
        <w:r w:rsidR="00577A5D">
          <w:rPr>
            <w:noProof/>
            <w:webHidden/>
          </w:rPr>
          <w:t>17</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2" w:history="1">
        <w:r w:rsidR="00DA130D" w:rsidRPr="00C9424D">
          <w:rPr>
            <w:rStyle w:val="Hiperpovezava"/>
            <w:noProof/>
          </w:rPr>
          <w:t>2.44</w:t>
        </w:r>
        <w:r w:rsidR="00DA130D">
          <w:rPr>
            <w:rFonts w:asciiTheme="minorHAnsi" w:eastAsiaTheme="minorEastAsia" w:hAnsiTheme="minorHAnsi" w:cstheme="minorBidi"/>
            <w:noProof/>
            <w:lang w:eastAsia="sl-SI"/>
          </w:rPr>
          <w:tab/>
        </w:r>
        <w:r w:rsidR="00DA130D" w:rsidRPr="00C9424D">
          <w:rPr>
            <w:rStyle w:val="Hiperpovezava"/>
            <w:noProof/>
          </w:rPr>
          <w:t>Instrumenti v voznikovi kabini</w:t>
        </w:r>
        <w:r w:rsidR="00DA130D">
          <w:rPr>
            <w:noProof/>
            <w:webHidden/>
          </w:rPr>
          <w:tab/>
        </w:r>
        <w:r w:rsidR="00DA130D">
          <w:rPr>
            <w:noProof/>
            <w:webHidden/>
          </w:rPr>
          <w:fldChar w:fldCharType="begin"/>
        </w:r>
        <w:r w:rsidR="00DA130D">
          <w:rPr>
            <w:noProof/>
            <w:webHidden/>
          </w:rPr>
          <w:instrText xml:space="preserve"> PAGEREF _Toc525654952 \h </w:instrText>
        </w:r>
        <w:r w:rsidR="00DA130D">
          <w:rPr>
            <w:noProof/>
            <w:webHidden/>
          </w:rPr>
        </w:r>
        <w:r w:rsidR="00DA130D">
          <w:rPr>
            <w:noProof/>
            <w:webHidden/>
          </w:rPr>
          <w:fldChar w:fldCharType="separate"/>
        </w:r>
        <w:r w:rsidR="00577A5D">
          <w:rPr>
            <w:noProof/>
            <w:webHidden/>
          </w:rPr>
          <w:t>17</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3" w:history="1">
        <w:r w:rsidR="00DA130D" w:rsidRPr="00C9424D">
          <w:rPr>
            <w:rStyle w:val="Hiperpovezava"/>
            <w:noProof/>
          </w:rPr>
          <w:t>2.45</w:t>
        </w:r>
        <w:r w:rsidR="00DA130D">
          <w:rPr>
            <w:rFonts w:asciiTheme="minorHAnsi" w:eastAsiaTheme="minorEastAsia" w:hAnsiTheme="minorHAnsi" w:cstheme="minorBidi"/>
            <w:noProof/>
            <w:lang w:eastAsia="sl-SI"/>
          </w:rPr>
          <w:tab/>
        </w:r>
        <w:r w:rsidR="00DA130D" w:rsidRPr="00C9424D">
          <w:rPr>
            <w:rStyle w:val="Hiperpovezava"/>
            <w:noProof/>
          </w:rPr>
          <w:t>Zunanja vzvratna ogledala</w:t>
        </w:r>
        <w:r w:rsidR="00DA130D">
          <w:rPr>
            <w:noProof/>
            <w:webHidden/>
          </w:rPr>
          <w:tab/>
        </w:r>
        <w:r w:rsidR="00DA130D">
          <w:rPr>
            <w:noProof/>
            <w:webHidden/>
          </w:rPr>
          <w:fldChar w:fldCharType="begin"/>
        </w:r>
        <w:r w:rsidR="00DA130D">
          <w:rPr>
            <w:noProof/>
            <w:webHidden/>
          </w:rPr>
          <w:instrText xml:space="preserve"> PAGEREF _Toc525654953 \h </w:instrText>
        </w:r>
        <w:r w:rsidR="00DA130D">
          <w:rPr>
            <w:noProof/>
            <w:webHidden/>
          </w:rPr>
        </w:r>
        <w:r w:rsidR="00DA130D">
          <w:rPr>
            <w:noProof/>
            <w:webHidden/>
          </w:rPr>
          <w:fldChar w:fldCharType="separate"/>
        </w:r>
        <w:r w:rsidR="00577A5D">
          <w:rPr>
            <w:noProof/>
            <w:webHidden/>
          </w:rPr>
          <w:t>18</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4" w:history="1">
        <w:r w:rsidR="00DA130D" w:rsidRPr="00C9424D">
          <w:rPr>
            <w:rStyle w:val="Hiperpovezava"/>
            <w:noProof/>
          </w:rPr>
          <w:t>2.46</w:t>
        </w:r>
        <w:r w:rsidR="00DA130D">
          <w:rPr>
            <w:rFonts w:asciiTheme="minorHAnsi" w:eastAsiaTheme="minorEastAsia" w:hAnsiTheme="minorHAnsi" w:cstheme="minorBidi"/>
            <w:noProof/>
            <w:lang w:eastAsia="sl-SI"/>
          </w:rPr>
          <w:tab/>
        </w:r>
        <w:r w:rsidR="00DA130D" w:rsidRPr="00C9424D">
          <w:rPr>
            <w:rStyle w:val="Hiperpovezava"/>
            <w:noProof/>
          </w:rPr>
          <w:t>Notranje vzvratno ogledalo</w:t>
        </w:r>
        <w:r w:rsidR="00DA130D">
          <w:rPr>
            <w:noProof/>
            <w:webHidden/>
          </w:rPr>
          <w:tab/>
        </w:r>
        <w:r w:rsidR="00DA130D">
          <w:rPr>
            <w:noProof/>
            <w:webHidden/>
          </w:rPr>
          <w:fldChar w:fldCharType="begin"/>
        </w:r>
        <w:r w:rsidR="00DA130D">
          <w:rPr>
            <w:noProof/>
            <w:webHidden/>
          </w:rPr>
          <w:instrText xml:space="preserve"> PAGEREF _Toc525654954 \h </w:instrText>
        </w:r>
        <w:r w:rsidR="00DA130D">
          <w:rPr>
            <w:noProof/>
            <w:webHidden/>
          </w:rPr>
        </w:r>
        <w:r w:rsidR="00DA130D">
          <w:rPr>
            <w:noProof/>
            <w:webHidden/>
          </w:rPr>
          <w:fldChar w:fldCharType="separate"/>
        </w:r>
        <w:r w:rsidR="00577A5D">
          <w:rPr>
            <w:noProof/>
            <w:webHidden/>
          </w:rPr>
          <w:t>18</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5" w:history="1">
        <w:r w:rsidR="00DA130D" w:rsidRPr="00C9424D">
          <w:rPr>
            <w:rStyle w:val="Hiperpovezava"/>
            <w:noProof/>
          </w:rPr>
          <w:t>2.47</w:t>
        </w:r>
        <w:r w:rsidR="00DA130D">
          <w:rPr>
            <w:rFonts w:asciiTheme="minorHAnsi" w:eastAsiaTheme="minorEastAsia" w:hAnsiTheme="minorHAnsi" w:cstheme="minorBidi"/>
            <w:noProof/>
            <w:lang w:eastAsia="sl-SI"/>
          </w:rPr>
          <w:tab/>
        </w:r>
        <w:r w:rsidR="00DA130D" w:rsidRPr="00C9424D">
          <w:rPr>
            <w:rStyle w:val="Hiperpovezava"/>
            <w:noProof/>
          </w:rPr>
          <w:t>Ojačevalnik za ozvočenje</w:t>
        </w:r>
        <w:r w:rsidR="00DA130D">
          <w:rPr>
            <w:noProof/>
            <w:webHidden/>
          </w:rPr>
          <w:tab/>
        </w:r>
        <w:r w:rsidR="00DA130D">
          <w:rPr>
            <w:noProof/>
            <w:webHidden/>
          </w:rPr>
          <w:fldChar w:fldCharType="begin"/>
        </w:r>
        <w:r w:rsidR="00DA130D">
          <w:rPr>
            <w:noProof/>
            <w:webHidden/>
          </w:rPr>
          <w:instrText xml:space="preserve"> PAGEREF _Toc525654955 \h </w:instrText>
        </w:r>
        <w:r w:rsidR="00DA130D">
          <w:rPr>
            <w:noProof/>
            <w:webHidden/>
          </w:rPr>
        </w:r>
        <w:r w:rsidR="00DA130D">
          <w:rPr>
            <w:noProof/>
            <w:webHidden/>
          </w:rPr>
          <w:fldChar w:fldCharType="separate"/>
        </w:r>
        <w:r w:rsidR="00577A5D">
          <w:rPr>
            <w:noProof/>
            <w:webHidden/>
          </w:rPr>
          <w:t>18</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6" w:history="1">
        <w:r w:rsidR="00DA130D" w:rsidRPr="00C9424D">
          <w:rPr>
            <w:rStyle w:val="Hiperpovezava"/>
            <w:noProof/>
          </w:rPr>
          <w:t>2.48</w:t>
        </w:r>
        <w:r w:rsidR="00DA130D">
          <w:rPr>
            <w:rFonts w:asciiTheme="minorHAnsi" w:eastAsiaTheme="minorEastAsia" w:hAnsiTheme="minorHAnsi" w:cstheme="minorBidi"/>
            <w:noProof/>
            <w:lang w:eastAsia="sl-SI"/>
          </w:rPr>
          <w:tab/>
        </w:r>
        <w:r w:rsidR="00DA130D" w:rsidRPr="00C9424D">
          <w:rPr>
            <w:rStyle w:val="Hiperpovezava"/>
            <w:noProof/>
          </w:rPr>
          <w:t>Voznikovo okno (leva stran avtobusa)</w:t>
        </w:r>
        <w:r w:rsidR="00DA130D">
          <w:rPr>
            <w:noProof/>
            <w:webHidden/>
          </w:rPr>
          <w:tab/>
        </w:r>
        <w:r w:rsidR="00DA130D">
          <w:rPr>
            <w:noProof/>
            <w:webHidden/>
          </w:rPr>
          <w:fldChar w:fldCharType="begin"/>
        </w:r>
        <w:r w:rsidR="00DA130D">
          <w:rPr>
            <w:noProof/>
            <w:webHidden/>
          </w:rPr>
          <w:instrText xml:space="preserve"> PAGEREF _Toc525654956 \h </w:instrText>
        </w:r>
        <w:r w:rsidR="00DA130D">
          <w:rPr>
            <w:noProof/>
            <w:webHidden/>
          </w:rPr>
        </w:r>
        <w:r w:rsidR="00DA130D">
          <w:rPr>
            <w:noProof/>
            <w:webHidden/>
          </w:rPr>
          <w:fldChar w:fldCharType="separate"/>
        </w:r>
        <w:r w:rsidR="00577A5D">
          <w:rPr>
            <w:noProof/>
            <w:webHidden/>
          </w:rPr>
          <w:t>18</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7" w:history="1">
        <w:r w:rsidR="00DA130D" w:rsidRPr="00C9424D">
          <w:rPr>
            <w:rStyle w:val="Hiperpovezava"/>
            <w:noProof/>
          </w:rPr>
          <w:t>2.49</w:t>
        </w:r>
        <w:r w:rsidR="00DA130D">
          <w:rPr>
            <w:rFonts w:asciiTheme="minorHAnsi" w:eastAsiaTheme="minorEastAsia" w:hAnsiTheme="minorHAnsi" w:cstheme="minorBidi"/>
            <w:noProof/>
            <w:lang w:eastAsia="sl-SI"/>
          </w:rPr>
          <w:tab/>
        </w:r>
        <w:r w:rsidR="00DA130D" w:rsidRPr="00C9424D">
          <w:rPr>
            <w:rStyle w:val="Hiperpovezava"/>
            <w:noProof/>
          </w:rPr>
          <w:t>Predal za prvo pomoč in avtomatski eksterni defibrilator</w:t>
        </w:r>
        <w:r w:rsidR="00DA130D">
          <w:rPr>
            <w:noProof/>
            <w:webHidden/>
          </w:rPr>
          <w:tab/>
        </w:r>
        <w:r w:rsidR="00DA130D">
          <w:rPr>
            <w:noProof/>
            <w:webHidden/>
          </w:rPr>
          <w:fldChar w:fldCharType="begin"/>
        </w:r>
        <w:r w:rsidR="00DA130D">
          <w:rPr>
            <w:noProof/>
            <w:webHidden/>
          </w:rPr>
          <w:instrText xml:space="preserve"> PAGEREF _Toc525654957 \h </w:instrText>
        </w:r>
        <w:r w:rsidR="00DA130D">
          <w:rPr>
            <w:noProof/>
            <w:webHidden/>
          </w:rPr>
        </w:r>
        <w:r w:rsidR="00DA130D">
          <w:rPr>
            <w:noProof/>
            <w:webHidden/>
          </w:rPr>
          <w:fldChar w:fldCharType="separate"/>
        </w:r>
        <w:r w:rsidR="00577A5D">
          <w:rPr>
            <w:noProof/>
            <w:webHidden/>
          </w:rPr>
          <w:t>18</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8" w:history="1">
        <w:r w:rsidR="00DA130D" w:rsidRPr="00C9424D">
          <w:rPr>
            <w:rStyle w:val="Hiperpovezava"/>
            <w:noProof/>
          </w:rPr>
          <w:t>2.50</w:t>
        </w:r>
        <w:r w:rsidR="00DA130D">
          <w:rPr>
            <w:rFonts w:asciiTheme="minorHAnsi" w:eastAsiaTheme="minorEastAsia" w:hAnsiTheme="minorHAnsi" w:cstheme="minorBidi"/>
            <w:noProof/>
            <w:lang w:eastAsia="sl-SI"/>
          </w:rPr>
          <w:tab/>
        </w:r>
        <w:r w:rsidR="00DA130D" w:rsidRPr="00C9424D">
          <w:rPr>
            <w:rStyle w:val="Hiperpovezava"/>
            <w:noProof/>
          </w:rPr>
          <w:t>Vozniški sedež</w:t>
        </w:r>
        <w:r w:rsidR="00DA130D">
          <w:rPr>
            <w:noProof/>
            <w:webHidden/>
          </w:rPr>
          <w:tab/>
        </w:r>
        <w:r w:rsidR="00DA130D">
          <w:rPr>
            <w:noProof/>
            <w:webHidden/>
          </w:rPr>
          <w:fldChar w:fldCharType="begin"/>
        </w:r>
        <w:r w:rsidR="00DA130D">
          <w:rPr>
            <w:noProof/>
            <w:webHidden/>
          </w:rPr>
          <w:instrText xml:space="preserve"> PAGEREF _Toc525654958 \h </w:instrText>
        </w:r>
        <w:r w:rsidR="00DA130D">
          <w:rPr>
            <w:noProof/>
            <w:webHidden/>
          </w:rPr>
        </w:r>
        <w:r w:rsidR="00DA130D">
          <w:rPr>
            <w:noProof/>
            <w:webHidden/>
          </w:rPr>
          <w:fldChar w:fldCharType="separate"/>
        </w:r>
        <w:r w:rsidR="00577A5D">
          <w:rPr>
            <w:noProof/>
            <w:webHidden/>
          </w:rPr>
          <w:t>18</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59" w:history="1">
        <w:r w:rsidR="00DA130D" w:rsidRPr="00C9424D">
          <w:rPr>
            <w:rStyle w:val="Hiperpovezava"/>
            <w:noProof/>
          </w:rPr>
          <w:t>2.51</w:t>
        </w:r>
        <w:r w:rsidR="00DA130D">
          <w:rPr>
            <w:rFonts w:asciiTheme="minorHAnsi" w:eastAsiaTheme="minorEastAsia" w:hAnsiTheme="minorHAnsi" w:cstheme="minorBidi"/>
            <w:noProof/>
            <w:lang w:eastAsia="sl-SI"/>
          </w:rPr>
          <w:tab/>
        </w:r>
        <w:r w:rsidR="00DA130D" w:rsidRPr="00C9424D">
          <w:rPr>
            <w:rStyle w:val="Hiperpovezava"/>
            <w:noProof/>
          </w:rPr>
          <w:t>Ogrevanje, prezračevanje in klimatizacija vozila</w:t>
        </w:r>
        <w:r w:rsidR="00DA130D">
          <w:rPr>
            <w:noProof/>
            <w:webHidden/>
          </w:rPr>
          <w:tab/>
        </w:r>
        <w:r w:rsidR="00DA130D">
          <w:rPr>
            <w:noProof/>
            <w:webHidden/>
          </w:rPr>
          <w:fldChar w:fldCharType="begin"/>
        </w:r>
        <w:r w:rsidR="00DA130D">
          <w:rPr>
            <w:noProof/>
            <w:webHidden/>
          </w:rPr>
          <w:instrText xml:space="preserve"> PAGEREF _Toc525654959 \h </w:instrText>
        </w:r>
        <w:r w:rsidR="00DA130D">
          <w:rPr>
            <w:noProof/>
            <w:webHidden/>
          </w:rPr>
        </w:r>
        <w:r w:rsidR="00DA130D">
          <w:rPr>
            <w:noProof/>
            <w:webHidden/>
          </w:rPr>
          <w:fldChar w:fldCharType="separate"/>
        </w:r>
        <w:r w:rsidR="00577A5D">
          <w:rPr>
            <w:noProof/>
            <w:webHidden/>
          </w:rPr>
          <w:t>19</w:t>
        </w:r>
        <w:r w:rsidR="00DA130D">
          <w:rPr>
            <w:noProof/>
            <w:webHidden/>
          </w:rPr>
          <w:fldChar w:fldCharType="end"/>
        </w:r>
      </w:hyperlink>
    </w:p>
    <w:p w:rsidR="00DA130D" w:rsidRDefault="002738CD">
      <w:pPr>
        <w:pStyle w:val="Kazalovsebine5"/>
        <w:tabs>
          <w:tab w:val="left" w:pos="1760"/>
          <w:tab w:val="right" w:leader="dot" w:pos="9071"/>
        </w:tabs>
        <w:rPr>
          <w:rFonts w:asciiTheme="minorHAnsi" w:eastAsiaTheme="minorEastAsia" w:hAnsiTheme="minorHAnsi" w:cstheme="minorBidi"/>
          <w:noProof/>
          <w:lang w:eastAsia="sl-SI"/>
        </w:rPr>
      </w:pPr>
      <w:hyperlink w:anchor="_Toc525654960" w:history="1">
        <w:r w:rsidR="00DA130D" w:rsidRPr="00C9424D">
          <w:rPr>
            <w:rStyle w:val="Hiperpovezava"/>
            <w:noProof/>
          </w:rPr>
          <w:t>2.51.1</w:t>
        </w:r>
        <w:r w:rsidR="00DA130D">
          <w:rPr>
            <w:rFonts w:asciiTheme="minorHAnsi" w:eastAsiaTheme="minorEastAsia" w:hAnsiTheme="minorHAnsi" w:cstheme="minorBidi"/>
            <w:noProof/>
            <w:lang w:eastAsia="sl-SI"/>
          </w:rPr>
          <w:tab/>
        </w:r>
        <w:r w:rsidR="00DA130D" w:rsidRPr="00C9424D">
          <w:rPr>
            <w:rStyle w:val="Hiperpovezava"/>
            <w:noProof/>
          </w:rPr>
          <w:t>Hlajenje potniškega prostora in vozniške kabine</w:t>
        </w:r>
        <w:r w:rsidR="00DA130D">
          <w:rPr>
            <w:noProof/>
            <w:webHidden/>
          </w:rPr>
          <w:tab/>
        </w:r>
        <w:r w:rsidR="00DA130D">
          <w:rPr>
            <w:noProof/>
            <w:webHidden/>
          </w:rPr>
          <w:fldChar w:fldCharType="begin"/>
        </w:r>
        <w:r w:rsidR="00DA130D">
          <w:rPr>
            <w:noProof/>
            <w:webHidden/>
          </w:rPr>
          <w:instrText xml:space="preserve"> PAGEREF _Toc525654960 \h </w:instrText>
        </w:r>
        <w:r w:rsidR="00DA130D">
          <w:rPr>
            <w:noProof/>
            <w:webHidden/>
          </w:rPr>
        </w:r>
        <w:r w:rsidR="00DA130D">
          <w:rPr>
            <w:noProof/>
            <w:webHidden/>
          </w:rPr>
          <w:fldChar w:fldCharType="separate"/>
        </w:r>
        <w:r w:rsidR="00577A5D">
          <w:rPr>
            <w:noProof/>
            <w:webHidden/>
          </w:rPr>
          <w:t>19</w:t>
        </w:r>
        <w:r w:rsidR="00DA130D">
          <w:rPr>
            <w:noProof/>
            <w:webHidden/>
          </w:rPr>
          <w:fldChar w:fldCharType="end"/>
        </w:r>
      </w:hyperlink>
    </w:p>
    <w:p w:rsidR="00DA130D" w:rsidRDefault="002738CD">
      <w:pPr>
        <w:pStyle w:val="Kazalovsebine5"/>
        <w:tabs>
          <w:tab w:val="left" w:pos="1760"/>
          <w:tab w:val="right" w:leader="dot" w:pos="9071"/>
        </w:tabs>
        <w:rPr>
          <w:rFonts w:asciiTheme="minorHAnsi" w:eastAsiaTheme="minorEastAsia" w:hAnsiTheme="minorHAnsi" w:cstheme="minorBidi"/>
          <w:noProof/>
          <w:lang w:eastAsia="sl-SI"/>
        </w:rPr>
      </w:pPr>
      <w:hyperlink w:anchor="_Toc525654961" w:history="1">
        <w:r w:rsidR="00DA130D" w:rsidRPr="00C9424D">
          <w:rPr>
            <w:rStyle w:val="Hiperpovezava"/>
            <w:noProof/>
          </w:rPr>
          <w:t>2.51.2</w:t>
        </w:r>
        <w:r w:rsidR="00DA130D">
          <w:rPr>
            <w:rFonts w:asciiTheme="minorHAnsi" w:eastAsiaTheme="minorEastAsia" w:hAnsiTheme="minorHAnsi" w:cstheme="minorBidi"/>
            <w:noProof/>
            <w:lang w:eastAsia="sl-SI"/>
          </w:rPr>
          <w:tab/>
        </w:r>
        <w:r w:rsidR="00DA130D" w:rsidRPr="00C9424D">
          <w:rPr>
            <w:rStyle w:val="Hiperpovezava"/>
            <w:noProof/>
          </w:rPr>
          <w:t>Prezračevanje potniškega prostora in vozniške kabine</w:t>
        </w:r>
        <w:r w:rsidR="00DA130D">
          <w:rPr>
            <w:noProof/>
            <w:webHidden/>
          </w:rPr>
          <w:tab/>
        </w:r>
        <w:r w:rsidR="00DA130D">
          <w:rPr>
            <w:noProof/>
            <w:webHidden/>
          </w:rPr>
          <w:fldChar w:fldCharType="begin"/>
        </w:r>
        <w:r w:rsidR="00DA130D">
          <w:rPr>
            <w:noProof/>
            <w:webHidden/>
          </w:rPr>
          <w:instrText xml:space="preserve"> PAGEREF _Toc525654961 \h </w:instrText>
        </w:r>
        <w:r w:rsidR="00DA130D">
          <w:rPr>
            <w:noProof/>
            <w:webHidden/>
          </w:rPr>
        </w:r>
        <w:r w:rsidR="00DA130D">
          <w:rPr>
            <w:noProof/>
            <w:webHidden/>
          </w:rPr>
          <w:fldChar w:fldCharType="separate"/>
        </w:r>
        <w:r w:rsidR="00577A5D">
          <w:rPr>
            <w:noProof/>
            <w:webHidden/>
          </w:rPr>
          <w:t>19</w:t>
        </w:r>
        <w:r w:rsidR="00DA130D">
          <w:rPr>
            <w:noProof/>
            <w:webHidden/>
          </w:rPr>
          <w:fldChar w:fldCharType="end"/>
        </w:r>
      </w:hyperlink>
    </w:p>
    <w:p w:rsidR="00DA130D" w:rsidRDefault="002738CD">
      <w:pPr>
        <w:pStyle w:val="Kazalovsebine5"/>
        <w:tabs>
          <w:tab w:val="left" w:pos="1760"/>
          <w:tab w:val="right" w:leader="dot" w:pos="9071"/>
        </w:tabs>
        <w:rPr>
          <w:rFonts w:asciiTheme="minorHAnsi" w:eastAsiaTheme="minorEastAsia" w:hAnsiTheme="minorHAnsi" w:cstheme="minorBidi"/>
          <w:noProof/>
          <w:lang w:eastAsia="sl-SI"/>
        </w:rPr>
      </w:pPr>
      <w:hyperlink w:anchor="_Toc525654962" w:history="1">
        <w:r w:rsidR="00DA130D" w:rsidRPr="00C9424D">
          <w:rPr>
            <w:rStyle w:val="Hiperpovezava"/>
            <w:noProof/>
          </w:rPr>
          <w:t>2.51.3</w:t>
        </w:r>
        <w:r w:rsidR="00DA130D">
          <w:rPr>
            <w:rFonts w:asciiTheme="minorHAnsi" w:eastAsiaTheme="minorEastAsia" w:hAnsiTheme="minorHAnsi" w:cstheme="minorBidi"/>
            <w:noProof/>
            <w:lang w:eastAsia="sl-SI"/>
          </w:rPr>
          <w:tab/>
        </w:r>
        <w:r w:rsidR="00DA130D" w:rsidRPr="00C9424D">
          <w:rPr>
            <w:rStyle w:val="Hiperpovezava"/>
            <w:noProof/>
          </w:rPr>
          <w:t>Ogrevanje potniškega prostora in vozniške kabine</w:t>
        </w:r>
        <w:r w:rsidR="00DA130D">
          <w:rPr>
            <w:noProof/>
            <w:webHidden/>
          </w:rPr>
          <w:tab/>
        </w:r>
        <w:r w:rsidR="00DA130D">
          <w:rPr>
            <w:noProof/>
            <w:webHidden/>
          </w:rPr>
          <w:fldChar w:fldCharType="begin"/>
        </w:r>
        <w:r w:rsidR="00DA130D">
          <w:rPr>
            <w:noProof/>
            <w:webHidden/>
          </w:rPr>
          <w:instrText xml:space="preserve"> PAGEREF _Toc525654962 \h </w:instrText>
        </w:r>
        <w:r w:rsidR="00DA130D">
          <w:rPr>
            <w:noProof/>
            <w:webHidden/>
          </w:rPr>
        </w:r>
        <w:r w:rsidR="00DA130D">
          <w:rPr>
            <w:noProof/>
            <w:webHidden/>
          </w:rPr>
          <w:fldChar w:fldCharType="separate"/>
        </w:r>
        <w:r w:rsidR="00577A5D">
          <w:rPr>
            <w:noProof/>
            <w:webHidden/>
          </w:rPr>
          <w:t>20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63" w:history="1">
        <w:r w:rsidR="00DA130D" w:rsidRPr="00C9424D">
          <w:rPr>
            <w:rStyle w:val="Hiperpovezava"/>
            <w:noProof/>
          </w:rPr>
          <w:t>2.52</w:t>
        </w:r>
        <w:r w:rsidR="00DA130D">
          <w:rPr>
            <w:rFonts w:asciiTheme="minorHAnsi" w:eastAsiaTheme="minorEastAsia" w:hAnsiTheme="minorHAnsi" w:cstheme="minorBidi"/>
            <w:noProof/>
            <w:lang w:eastAsia="sl-SI"/>
          </w:rPr>
          <w:tab/>
        </w:r>
        <w:r w:rsidR="00DA130D" w:rsidRPr="00C9424D">
          <w:rPr>
            <w:rStyle w:val="Hiperpovezava"/>
            <w:noProof/>
          </w:rPr>
          <w:t>Prostor za invalidski oz. otroški voziček in nakladalna ploščad</w:t>
        </w:r>
        <w:r w:rsidR="00DA130D">
          <w:rPr>
            <w:noProof/>
            <w:webHidden/>
          </w:rPr>
          <w:tab/>
        </w:r>
        <w:r w:rsidR="00DA130D">
          <w:rPr>
            <w:noProof/>
            <w:webHidden/>
          </w:rPr>
          <w:fldChar w:fldCharType="begin"/>
        </w:r>
        <w:r w:rsidR="00DA130D">
          <w:rPr>
            <w:noProof/>
            <w:webHidden/>
          </w:rPr>
          <w:instrText xml:space="preserve"> PAGEREF _Toc525654963 \h </w:instrText>
        </w:r>
        <w:r w:rsidR="00DA130D">
          <w:rPr>
            <w:noProof/>
            <w:webHidden/>
          </w:rPr>
        </w:r>
        <w:r w:rsidR="00DA130D">
          <w:rPr>
            <w:noProof/>
            <w:webHidden/>
          </w:rPr>
          <w:fldChar w:fldCharType="separate"/>
        </w:r>
        <w:r w:rsidR="00577A5D">
          <w:rPr>
            <w:noProof/>
            <w:webHidden/>
          </w:rPr>
          <w:t>20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64" w:history="1">
        <w:r w:rsidR="00DA130D" w:rsidRPr="00C9424D">
          <w:rPr>
            <w:rStyle w:val="Hiperpovezava"/>
            <w:noProof/>
          </w:rPr>
          <w:t>2.53</w:t>
        </w:r>
        <w:r w:rsidR="00DA130D">
          <w:rPr>
            <w:rFonts w:asciiTheme="minorHAnsi" w:eastAsiaTheme="minorEastAsia" w:hAnsiTheme="minorHAnsi" w:cstheme="minorBidi"/>
            <w:noProof/>
            <w:lang w:eastAsia="sl-SI"/>
          </w:rPr>
          <w:tab/>
        </w:r>
        <w:r w:rsidR="00DA130D" w:rsidRPr="00C9424D">
          <w:rPr>
            <w:rStyle w:val="Hiperpovezava"/>
            <w:noProof/>
          </w:rPr>
          <w:t>Sedeži v potniškem prostoru</w:t>
        </w:r>
        <w:r w:rsidR="00DA130D">
          <w:rPr>
            <w:noProof/>
            <w:webHidden/>
          </w:rPr>
          <w:tab/>
        </w:r>
        <w:r w:rsidR="00DA130D">
          <w:rPr>
            <w:noProof/>
            <w:webHidden/>
          </w:rPr>
          <w:fldChar w:fldCharType="begin"/>
        </w:r>
        <w:r w:rsidR="00DA130D">
          <w:rPr>
            <w:noProof/>
            <w:webHidden/>
          </w:rPr>
          <w:instrText xml:space="preserve"> PAGEREF _Toc525654964 \h </w:instrText>
        </w:r>
        <w:r w:rsidR="00DA130D">
          <w:rPr>
            <w:noProof/>
            <w:webHidden/>
          </w:rPr>
        </w:r>
        <w:r w:rsidR="00DA130D">
          <w:rPr>
            <w:noProof/>
            <w:webHidden/>
          </w:rPr>
          <w:fldChar w:fldCharType="separate"/>
        </w:r>
        <w:r w:rsidR="00577A5D">
          <w:rPr>
            <w:noProof/>
            <w:webHidden/>
          </w:rPr>
          <w:t>20</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66" w:history="1">
        <w:r w:rsidR="00DA130D" w:rsidRPr="00C9424D">
          <w:rPr>
            <w:rStyle w:val="Hiperpovezava"/>
            <w:noProof/>
          </w:rPr>
          <w:t>2.54</w:t>
        </w:r>
        <w:r w:rsidR="00DA130D">
          <w:rPr>
            <w:rFonts w:asciiTheme="minorHAnsi" w:eastAsiaTheme="minorEastAsia" w:hAnsiTheme="minorHAnsi" w:cstheme="minorBidi"/>
            <w:noProof/>
            <w:lang w:eastAsia="sl-SI"/>
          </w:rPr>
          <w:tab/>
        </w:r>
        <w:r w:rsidR="00DA130D" w:rsidRPr="00C9424D">
          <w:rPr>
            <w:rStyle w:val="Hiperpovezava"/>
            <w:noProof/>
          </w:rPr>
          <w:t>Notranja oprema</w:t>
        </w:r>
        <w:r w:rsidR="00DA130D">
          <w:rPr>
            <w:noProof/>
            <w:webHidden/>
          </w:rPr>
          <w:tab/>
        </w:r>
        <w:r w:rsidR="00DA130D">
          <w:rPr>
            <w:noProof/>
            <w:webHidden/>
          </w:rPr>
          <w:fldChar w:fldCharType="begin"/>
        </w:r>
        <w:r w:rsidR="00DA130D">
          <w:rPr>
            <w:noProof/>
            <w:webHidden/>
          </w:rPr>
          <w:instrText xml:space="preserve"> PAGEREF _Toc525654966 \h </w:instrText>
        </w:r>
        <w:r w:rsidR="00DA130D">
          <w:rPr>
            <w:noProof/>
            <w:webHidden/>
          </w:rPr>
        </w:r>
        <w:r w:rsidR="00DA130D">
          <w:rPr>
            <w:noProof/>
            <w:webHidden/>
          </w:rPr>
          <w:fldChar w:fldCharType="separate"/>
        </w:r>
        <w:r w:rsidR="00577A5D">
          <w:rPr>
            <w:noProof/>
            <w:webHidden/>
          </w:rPr>
          <w:t>21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67" w:history="1">
        <w:r w:rsidR="00DA130D" w:rsidRPr="00C9424D">
          <w:rPr>
            <w:rStyle w:val="Hiperpovezava"/>
            <w:noProof/>
          </w:rPr>
          <w:t>2.55</w:t>
        </w:r>
        <w:r w:rsidR="00DA130D">
          <w:rPr>
            <w:rFonts w:asciiTheme="minorHAnsi" w:eastAsiaTheme="minorEastAsia" w:hAnsiTheme="minorHAnsi" w:cstheme="minorBidi"/>
            <w:noProof/>
            <w:lang w:eastAsia="sl-SI"/>
          </w:rPr>
          <w:tab/>
        </w:r>
        <w:r w:rsidR="00DA130D" w:rsidRPr="00C9424D">
          <w:rPr>
            <w:rStyle w:val="Hiperpovezava"/>
            <w:noProof/>
          </w:rPr>
          <w:t>Oprijemno drogovje</w:t>
        </w:r>
        <w:r w:rsidR="00DA130D">
          <w:rPr>
            <w:noProof/>
            <w:webHidden/>
          </w:rPr>
          <w:tab/>
        </w:r>
        <w:r w:rsidR="00DA130D">
          <w:rPr>
            <w:noProof/>
            <w:webHidden/>
          </w:rPr>
          <w:fldChar w:fldCharType="begin"/>
        </w:r>
        <w:r w:rsidR="00DA130D">
          <w:rPr>
            <w:noProof/>
            <w:webHidden/>
          </w:rPr>
          <w:instrText xml:space="preserve"> PAGEREF _Toc525654967 \h </w:instrText>
        </w:r>
        <w:r w:rsidR="00DA130D">
          <w:rPr>
            <w:noProof/>
            <w:webHidden/>
          </w:rPr>
        </w:r>
        <w:r w:rsidR="00DA130D">
          <w:rPr>
            <w:noProof/>
            <w:webHidden/>
          </w:rPr>
          <w:fldChar w:fldCharType="separate"/>
        </w:r>
        <w:r w:rsidR="00577A5D">
          <w:rPr>
            <w:noProof/>
            <w:webHidden/>
          </w:rPr>
          <w:t>21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68" w:history="1">
        <w:r w:rsidR="00DA130D" w:rsidRPr="00C9424D">
          <w:rPr>
            <w:rStyle w:val="Hiperpovezava"/>
            <w:noProof/>
          </w:rPr>
          <w:t>2.56</w:t>
        </w:r>
        <w:r w:rsidR="00DA130D">
          <w:rPr>
            <w:rFonts w:asciiTheme="minorHAnsi" w:eastAsiaTheme="minorEastAsia" w:hAnsiTheme="minorHAnsi" w:cstheme="minorBidi"/>
            <w:noProof/>
            <w:lang w:eastAsia="sl-SI"/>
          </w:rPr>
          <w:tab/>
        </w:r>
        <w:r w:rsidR="00DA130D" w:rsidRPr="00C9424D">
          <w:rPr>
            <w:rStyle w:val="Hiperpovezava"/>
            <w:noProof/>
          </w:rPr>
          <w:t>Steklene predelne stene</w:t>
        </w:r>
        <w:r w:rsidR="00DA130D">
          <w:rPr>
            <w:noProof/>
            <w:webHidden/>
          </w:rPr>
          <w:tab/>
        </w:r>
        <w:r w:rsidR="00DA130D">
          <w:rPr>
            <w:noProof/>
            <w:webHidden/>
          </w:rPr>
          <w:fldChar w:fldCharType="begin"/>
        </w:r>
        <w:r w:rsidR="00DA130D">
          <w:rPr>
            <w:noProof/>
            <w:webHidden/>
          </w:rPr>
          <w:instrText xml:space="preserve"> PAGEREF _Toc525654968 \h </w:instrText>
        </w:r>
        <w:r w:rsidR="00DA130D">
          <w:rPr>
            <w:noProof/>
            <w:webHidden/>
          </w:rPr>
        </w:r>
        <w:r w:rsidR="00DA130D">
          <w:rPr>
            <w:noProof/>
            <w:webHidden/>
          </w:rPr>
          <w:fldChar w:fldCharType="separate"/>
        </w:r>
        <w:r w:rsidR="00577A5D">
          <w:rPr>
            <w:noProof/>
            <w:webHidden/>
          </w:rPr>
          <w:t>21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69" w:history="1">
        <w:r w:rsidR="00DA130D" w:rsidRPr="00C9424D">
          <w:rPr>
            <w:rStyle w:val="Hiperpovezava"/>
            <w:noProof/>
          </w:rPr>
          <w:t>2.57</w:t>
        </w:r>
        <w:r w:rsidR="00DA130D">
          <w:rPr>
            <w:rFonts w:asciiTheme="minorHAnsi" w:eastAsiaTheme="minorEastAsia" w:hAnsiTheme="minorHAnsi" w:cstheme="minorBidi"/>
            <w:noProof/>
            <w:lang w:eastAsia="sl-SI"/>
          </w:rPr>
          <w:tab/>
        </w:r>
        <w:r w:rsidR="00DA130D" w:rsidRPr="00C9424D">
          <w:rPr>
            <w:rStyle w:val="Hiperpovezava"/>
            <w:noProof/>
          </w:rPr>
          <w:t>Notranje obloge</w:t>
        </w:r>
        <w:r w:rsidR="00DA130D">
          <w:rPr>
            <w:noProof/>
            <w:webHidden/>
          </w:rPr>
          <w:tab/>
        </w:r>
        <w:r w:rsidR="00DA130D">
          <w:rPr>
            <w:noProof/>
            <w:webHidden/>
          </w:rPr>
          <w:fldChar w:fldCharType="begin"/>
        </w:r>
        <w:r w:rsidR="00DA130D">
          <w:rPr>
            <w:noProof/>
            <w:webHidden/>
          </w:rPr>
          <w:instrText xml:space="preserve"> PAGEREF _Toc525654969 \h </w:instrText>
        </w:r>
        <w:r w:rsidR="00DA130D">
          <w:rPr>
            <w:noProof/>
            <w:webHidden/>
          </w:rPr>
        </w:r>
        <w:r w:rsidR="00DA130D">
          <w:rPr>
            <w:noProof/>
            <w:webHidden/>
          </w:rPr>
          <w:fldChar w:fldCharType="separate"/>
        </w:r>
        <w:r w:rsidR="00577A5D">
          <w:rPr>
            <w:noProof/>
            <w:webHidden/>
          </w:rPr>
          <w:t>21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0" w:history="1">
        <w:r w:rsidR="00DA130D" w:rsidRPr="00C9424D">
          <w:rPr>
            <w:rStyle w:val="Hiperpovezava"/>
            <w:noProof/>
          </w:rPr>
          <w:t>2.58</w:t>
        </w:r>
        <w:r w:rsidR="00DA130D">
          <w:rPr>
            <w:rFonts w:asciiTheme="minorHAnsi" w:eastAsiaTheme="minorEastAsia" w:hAnsiTheme="minorHAnsi" w:cstheme="minorBidi"/>
            <w:noProof/>
            <w:lang w:eastAsia="sl-SI"/>
          </w:rPr>
          <w:tab/>
        </w:r>
        <w:r w:rsidR="00DA130D" w:rsidRPr="00C9424D">
          <w:rPr>
            <w:rStyle w:val="Hiperpovezava"/>
            <w:noProof/>
          </w:rPr>
          <w:t>Pod vozila</w:t>
        </w:r>
        <w:r w:rsidR="00DA130D">
          <w:rPr>
            <w:noProof/>
            <w:webHidden/>
          </w:rPr>
          <w:tab/>
        </w:r>
        <w:r w:rsidR="00DA130D">
          <w:rPr>
            <w:noProof/>
            <w:webHidden/>
          </w:rPr>
          <w:fldChar w:fldCharType="begin"/>
        </w:r>
        <w:r w:rsidR="00DA130D">
          <w:rPr>
            <w:noProof/>
            <w:webHidden/>
          </w:rPr>
          <w:instrText xml:space="preserve"> PAGEREF _Toc525654970 \h </w:instrText>
        </w:r>
        <w:r w:rsidR="00DA130D">
          <w:rPr>
            <w:noProof/>
            <w:webHidden/>
          </w:rPr>
        </w:r>
        <w:r w:rsidR="00DA130D">
          <w:rPr>
            <w:noProof/>
            <w:webHidden/>
          </w:rPr>
          <w:fldChar w:fldCharType="separate"/>
        </w:r>
        <w:r w:rsidR="00577A5D">
          <w:rPr>
            <w:noProof/>
            <w:webHidden/>
          </w:rPr>
          <w:t>21</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1" w:history="1">
        <w:r w:rsidR="00DA130D" w:rsidRPr="00C9424D">
          <w:rPr>
            <w:rStyle w:val="Hiperpovezava"/>
            <w:noProof/>
          </w:rPr>
          <w:t>2.59</w:t>
        </w:r>
        <w:r w:rsidR="00DA130D">
          <w:rPr>
            <w:rFonts w:asciiTheme="minorHAnsi" w:eastAsiaTheme="minorEastAsia" w:hAnsiTheme="minorHAnsi" w:cstheme="minorBidi"/>
            <w:noProof/>
            <w:lang w:eastAsia="sl-SI"/>
          </w:rPr>
          <w:tab/>
        </w:r>
        <w:r w:rsidR="00DA130D" w:rsidRPr="00C9424D">
          <w:rPr>
            <w:rStyle w:val="Hiperpovezava"/>
            <w:noProof/>
          </w:rPr>
          <w:t>Talna obloga</w:t>
        </w:r>
        <w:r w:rsidR="00DA130D">
          <w:rPr>
            <w:noProof/>
            <w:webHidden/>
          </w:rPr>
          <w:tab/>
        </w:r>
        <w:r w:rsidR="00DA130D">
          <w:rPr>
            <w:noProof/>
            <w:webHidden/>
          </w:rPr>
          <w:fldChar w:fldCharType="begin"/>
        </w:r>
        <w:r w:rsidR="00DA130D">
          <w:rPr>
            <w:noProof/>
            <w:webHidden/>
          </w:rPr>
          <w:instrText xml:space="preserve"> PAGEREF _Toc525654971 \h </w:instrText>
        </w:r>
        <w:r w:rsidR="00DA130D">
          <w:rPr>
            <w:noProof/>
            <w:webHidden/>
          </w:rPr>
        </w:r>
        <w:r w:rsidR="00DA130D">
          <w:rPr>
            <w:noProof/>
            <w:webHidden/>
          </w:rPr>
          <w:fldChar w:fldCharType="separate"/>
        </w:r>
        <w:r w:rsidR="00577A5D">
          <w:rPr>
            <w:noProof/>
            <w:webHidden/>
          </w:rPr>
          <w:t>22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2" w:history="1">
        <w:r w:rsidR="00DA130D" w:rsidRPr="00C9424D">
          <w:rPr>
            <w:rStyle w:val="Hiperpovezava"/>
            <w:noProof/>
          </w:rPr>
          <w:t>2.60</w:t>
        </w:r>
        <w:r w:rsidR="00DA130D">
          <w:rPr>
            <w:rFonts w:asciiTheme="minorHAnsi" w:eastAsiaTheme="minorEastAsia" w:hAnsiTheme="minorHAnsi" w:cstheme="minorBidi"/>
            <w:noProof/>
            <w:lang w:eastAsia="sl-SI"/>
          </w:rPr>
          <w:tab/>
        </w:r>
        <w:r w:rsidR="00DA130D" w:rsidRPr="00C9424D">
          <w:rPr>
            <w:rStyle w:val="Hiperpovezava"/>
            <w:noProof/>
          </w:rPr>
          <w:t>Varnostna kladivca</w:t>
        </w:r>
        <w:r w:rsidR="00DA130D">
          <w:rPr>
            <w:noProof/>
            <w:webHidden/>
          </w:rPr>
          <w:tab/>
        </w:r>
        <w:r w:rsidR="00DA130D">
          <w:rPr>
            <w:noProof/>
            <w:webHidden/>
          </w:rPr>
          <w:fldChar w:fldCharType="begin"/>
        </w:r>
        <w:r w:rsidR="00DA130D">
          <w:rPr>
            <w:noProof/>
            <w:webHidden/>
          </w:rPr>
          <w:instrText xml:space="preserve"> PAGEREF _Toc525654972 \h </w:instrText>
        </w:r>
        <w:r w:rsidR="00DA130D">
          <w:rPr>
            <w:noProof/>
            <w:webHidden/>
          </w:rPr>
        </w:r>
        <w:r w:rsidR="00DA130D">
          <w:rPr>
            <w:noProof/>
            <w:webHidden/>
          </w:rPr>
          <w:fldChar w:fldCharType="separate"/>
        </w:r>
        <w:r w:rsidR="00577A5D">
          <w:rPr>
            <w:noProof/>
            <w:webHidden/>
          </w:rPr>
          <w:t>22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3" w:history="1">
        <w:r w:rsidR="00DA130D" w:rsidRPr="00C9424D">
          <w:rPr>
            <w:rStyle w:val="Hiperpovezava"/>
            <w:noProof/>
          </w:rPr>
          <w:t>2.61</w:t>
        </w:r>
        <w:r w:rsidR="00DA130D">
          <w:rPr>
            <w:rFonts w:asciiTheme="minorHAnsi" w:eastAsiaTheme="minorEastAsia" w:hAnsiTheme="minorHAnsi" w:cstheme="minorBidi"/>
            <w:noProof/>
            <w:lang w:eastAsia="sl-SI"/>
          </w:rPr>
          <w:tab/>
        </w:r>
        <w:r w:rsidR="00DA130D" w:rsidRPr="00C9424D">
          <w:rPr>
            <w:rStyle w:val="Hiperpovezava"/>
            <w:noProof/>
          </w:rPr>
          <w:t>Protipožarne naprave</w:t>
        </w:r>
        <w:r w:rsidR="00DA130D">
          <w:rPr>
            <w:noProof/>
            <w:webHidden/>
          </w:rPr>
          <w:tab/>
        </w:r>
        <w:r w:rsidR="00DA130D">
          <w:rPr>
            <w:noProof/>
            <w:webHidden/>
          </w:rPr>
          <w:fldChar w:fldCharType="begin"/>
        </w:r>
        <w:r w:rsidR="00DA130D">
          <w:rPr>
            <w:noProof/>
            <w:webHidden/>
          </w:rPr>
          <w:instrText xml:space="preserve"> PAGEREF _Toc525654973 \h </w:instrText>
        </w:r>
        <w:r w:rsidR="00DA130D">
          <w:rPr>
            <w:noProof/>
            <w:webHidden/>
          </w:rPr>
        </w:r>
        <w:r w:rsidR="00DA130D">
          <w:rPr>
            <w:noProof/>
            <w:webHidden/>
          </w:rPr>
          <w:fldChar w:fldCharType="separate"/>
        </w:r>
        <w:r w:rsidR="00577A5D">
          <w:rPr>
            <w:noProof/>
            <w:webHidden/>
          </w:rPr>
          <w:t>22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4" w:history="1">
        <w:r w:rsidR="00DA130D" w:rsidRPr="00C9424D">
          <w:rPr>
            <w:rStyle w:val="Hiperpovezava"/>
            <w:noProof/>
          </w:rPr>
          <w:t>2.62</w:t>
        </w:r>
        <w:r w:rsidR="00DA130D">
          <w:rPr>
            <w:rFonts w:asciiTheme="minorHAnsi" w:eastAsiaTheme="minorEastAsia" w:hAnsiTheme="minorHAnsi" w:cstheme="minorBidi"/>
            <w:noProof/>
            <w:lang w:eastAsia="sl-SI"/>
          </w:rPr>
          <w:tab/>
        </w:r>
        <w:r w:rsidR="00DA130D" w:rsidRPr="00C9424D">
          <w:rPr>
            <w:rStyle w:val="Hiperpovezava"/>
            <w:noProof/>
          </w:rPr>
          <w:t>Notranji informacijski prikazovalnik in GPS govorni napovednik</w:t>
        </w:r>
        <w:r w:rsidR="00DA130D">
          <w:rPr>
            <w:noProof/>
            <w:webHidden/>
          </w:rPr>
          <w:tab/>
        </w:r>
        <w:r w:rsidR="00DA130D">
          <w:rPr>
            <w:noProof/>
            <w:webHidden/>
          </w:rPr>
          <w:fldChar w:fldCharType="begin"/>
        </w:r>
        <w:r w:rsidR="00DA130D">
          <w:rPr>
            <w:noProof/>
            <w:webHidden/>
          </w:rPr>
          <w:instrText xml:space="preserve"> PAGEREF _Toc525654974 \h </w:instrText>
        </w:r>
        <w:r w:rsidR="00DA130D">
          <w:rPr>
            <w:noProof/>
            <w:webHidden/>
          </w:rPr>
        </w:r>
        <w:r w:rsidR="00DA130D">
          <w:rPr>
            <w:noProof/>
            <w:webHidden/>
          </w:rPr>
          <w:fldChar w:fldCharType="separate"/>
        </w:r>
        <w:r w:rsidR="00577A5D">
          <w:rPr>
            <w:noProof/>
            <w:webHidden/>
          </w:rPr>
          <w:t>22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5" w:history="1">
        <w:r w:rsidR="00DA130D" w:rsidRPr="00C9424D">
          <w:rPr>
            <w:rStyle w:val="Hiperpovezava"/>
            <w:noProof/>
          </w:rPr>
          <w:t>2.63</w:t>
        </w:r>
        <w:r w:rsidR="00DA130D">
          <w:rPr>
            <w:rFonts w:asciiTheme="minorHAnsi" w:eastAsiaTheme="minorEastAsia" w:hAnsiTheme="minorHAnsi" w:cstheme="minorBidi"/>
            <w:noProof/>
            <w:lang w:eastAsia="sl-SI"/>
          </w:rPr>
          <w:tab/>
        </w:r>
        <w:r w:rsidR="00DA130D" w:rsidRPr="00C9424D">
          <w:rPr>
            <w:rStyle w:val="Hiperpovezava"/>
            <w:noProof/>
          </w:rPr>
          <w:t>Svetila, luči</w:t>
        </w:r>
        <w:r w:rsidR="00DA130D">
          <w:rPr>
            <w:noProof/>
            <w:webHidden/>
          </w:rPr>
          <w:tab/>
        </w:r>
        <w:r w:rsidR="00DA130D">
          <w:rPr>
            <w:noProof/>
            <w:webHidden/>
          </w:rPr>
          <w:fldChar w:fldCharType="begin"/>
        </w:r>
        <w:r w:rsidR="00DA130D">
          <w:rPr>
            <w:noProof/>
            <w:webHidden/>
          </w:rPr>
          <w:instrText xml:space="preserve"> PAGEREF _Toc525654975 \h </w:instrText>
        </w:r>
        <w:r w:rsidR="00DA130D">
          <w:rPr>
            <w:noProof/>
            <w:webHidden/>
          </w:rPr>
        </w:r>
        <w:r w:rsidR="00DA130D">
          <w:rPr>
            <w:noProof/>
            <w:webHidden/>
          </w:rPr>
          <w:fldChar w:fldCharType="separate"/>
        </w:r>
        <w:r w:rsidR="00577A5D">
          <w:rPr>
            <w:noProof/>
            <w:webHidden/>
          </w:rPr>
          <w:t>22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6" w:history="1">
        <w:r w:rsidR="00DA130D" w:rsidRPr="00C9424D">
          <w:rPr>
            <w:rStyle w:val="Hiperpovezava"/>
            <w:noProof/>
          </w:rPr>
          <w:t>2.64</w:t>
        </w:r>
        <w:r w:rsidR="00DA130D">
          <w:rPr>
            <w:rFonts w:asciiTheme="minorHAnsi" w:eastAsiaTheme="minorEastAsia" w:hAnsiTheme="minorHAnsi" w:cstheme="minorBidi"/>
            <w:noProof/>
            <w:lang w:eastAsia="sl-SI"/>
          </w:rPr>
          <w:tab/>
        </w:r>
        <w:r w:rsidR="00DA130D" w:rsidRPr="00C9424D">
          <w:rPr>
            <w:rStyle w:val="Hiperpovezava"/>
            <w:noProof/>
          </w:rPr>
          <w:t>Zunanja razsvetljava</w:t>
        </w:r>
        <w:r w:rsidR="00DA130D">
          <w:rPr>
            <w:noProof/>
            <w:webHidden/>
          </w:rPr>
          <w:tab/>
        </w:r>
        <w:r w:rsidR="00DA130D">
          <w:rPr>
            <w:noProof/>
            <w:webHidden/>
          </w:rPr>
          <w:fldChar w:fldCharType="begin"/>
        </w:r>
        <w:r w:rsidR="00DA130D">
          <w:rPr>
            <w:noProof/>
            <w:webHidden/>
          </w:rPr>
          <w:instrText xml:space="preserve"> PAGEREF _Toc525654976 \h </w:instrText>
        </w:r>
        <w:r w:rsidR="00DA130D">
          <w:rPr>
            <w:noProof/>
            <w:webHidden/>
          </w:rPr>
        </w:r>
        <w:r w:rsidR="00DA130D">
          <w:rPr>
            <w:noProof/>
            <w:webHidden/>
          </w:rPr>
          <w:fldChar w:fldCharType="separate"/>
        </w:r>
        <w:r w:rsidR="00577A5D">
          <w:rPr>
            <w:noProof/>
            <w:webHidden/>
          </w:rPr>
          <w:t>22</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7" w:history="1">
        <w:r w:rsidR="00DA130D" w:rsidRPr="00C9424D">
          <w:rPr>
            <w:rStyle w:val="Hiperpovezava"/>
            <w:noProof/>
          </w:rPr>
          <w:t>2.65</w:t>
        </w:r>
        <w:r w:rsidR="00DA130D">
          <w:rPr>
            <w:rFonts w:asciiTheme="minorHAnsi" w:eastAsiaTheme="minorEastAsia" w:hAnsiTheme="minorHAnsi" w:cstheme="minorBidi"/>
            <w:noProof/>
            <w:lang w:eastAsia="sl-SI"/>
          </w:rPr>
          <w:tab/>
        </w:r>
        <w:r w:rsidR="00DA130D" w:rsidRPr="00C9424D">
          <w:rPr>
            <w:rStyle w:val="Hiperpovezava"/>
            <w:noProof/>
          </w:rPr>
          <w:t>Označevanje smeri vožnje</w:t>
        </w:r>
        <w:r w:rsidR="00DA130D">
          <w:rPr>
            <w:noProof/>
            <w:webHidden/>
          </w:rPr>
          <w:tab/>
        </w:r>
        <w:r w:rsidR="00DA130D">
          <w:rPr>
            <w:noProof/>
            <w:webHidden/>
          </w:rPr>
          <w:fldChar w:fldCharType="begin"/>
        </w:r>
        <w:r w:rsidR="00DA130D">
          <w:rPr>
            <w:noProof/>
            <w:webHidden/>
          </w:rPr>
          <w:instrText xml:space="preserve"> PAGEREF _Toc525654977 \h </w:instrText>
        </w:r>
        <w:r w:rsidR="00DA130D">
          <w:rPr>
            <w:noProof/>
            <w:webHidden/>
          </w:rPr>
        </w:r>
        <w:r w:rsidR="00DA130D">
          <w:rPr>
            <w:noProof/>
            <w:webHidden/>
          </w:rPr>
          <w:fldChar w:fldCharType="separate"/>
        </w:r>
        <w:r w:rsidR="00577A5D">
          <w:rPr>
            <w:noProof/>
            <w:webHidden/>
          </w:rPr>
          <w:t>23</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8" w:history="1">
        <w:r w:rsidR="00DA130D" w:rsidRPr="00C9424D">
          <w:rPr>
            <w:rStyle w:val="Hiperpovezava"/>
            <w:noProof/>
          </w:rPr>
          <w:t>2.66</w:t>
        </w:r>
        <w:r w:rsidR="00DA130D">
          <w:rPr>
            <w:rFonts w:asciiTheme="minorHAnsi" w:eastAsiaTheme="minorEastAsia" w:hAnsiTheme="minorHAnsi" w:cstheme="minorBidi"/>
            <w:noProof/>
            <w:lang w:eastAsia="sl-SI"/>
          </w:rPr>
          <w:tab/>
        </w:r>
        <w:r w:rsidR="00DA130D" w:rsidRPr="00C9424D">
          <w:rPr>
            <w:rStyle w:val="Hiperpovezava"/>
            <w:noProof/>
          </w:rPr>
          <w:t>Prednji prikazovalnik:</w:t>
        </w:r>
        <w:r w:rsidR="00DA130D">
          <w:rPr>
            <w:noProof/>
            <w:webHidden/>
          </w:rPr>
          <w:tab/>
        </w:r>
        <w:r w:rsidR="00DA130D">
          <w:rPr>
            <w:noProof/>
            <w:webHidden/>
          </w:rPr>
          <w:fldChar w:fldCharType="begin"/>
        </w:r>
        <w:r w:rsidR="00DA130D">
          <w:rPr>
            <w:noProof/>
            <w:webHidden/>
          </w:rPr>
          <w:instrText xml:space="preserve"> PAGEREF _Toc525654978 \h </w:instrText>
        </w:r>
        <w:r w:rsidR="00DA130D">
          <w:rPr>
            <w:noProof/>
            <w:webHidden/>
          </w:rPr>
        </w:r>
        <w:r w:rsidR="00DA130D">
          <w:rPr>
            <w:noProof/>
            <w:webHidden/>
          </w:rPr>
          <w:fldChar w:fldCharType="separate"/>
        </w:r>
        <w:r w:rsidR="00577A5D">
          <w:rPr>
            <w:noProof/>
            <w:webHidden/>
          </w:rPr>
          <w:t>23</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79" w:history="1">
        <w:r w:rsidR="00DA130D" w:rsidRPr="00C9424D">
          <w:rPr>
            <w:rStyle w:val="Hiperpovezava"/>
            <w:noProof/>
          </w:rPr>
          <w:t>2.67</w:t>
        </w:r>
        <w:r w:rsidR="00DA130D">
          <w:rPr>
            <w:rFonts w:asciiTheme="minorHAnsi" w:eastAsiaTheme="minorEastAsia" w:hAnsiTheme="minorHAnsi" w:cstheme="minorBidi"/>
            <w:noProof/>
            <w:lang w:eastAsia="sl-SI"/>
          </w:rPr>
          <w:tab/>
        </w:r>
        <w:r w:rsidR="00DA130D" w:rsidRPr="00C9424D">
          <w:rPr>
            <w:rStyle w:val="Hiperpovezava"/>
            <w:noProof/>
          </w:rPr>
          <w:t>Stranski prikazovalnik (na vstopni strani avtobusa):</w:t>
        </w:r>
        <w:r w:rsidR="00DA130D">
          <w:rPr>
            <w:noProof/>
            <w:webHidden/>
          </w:rPr>
          <w:tab/>
        </w:r>
        <w:r w:rsidR="00DA130D">
          <w:rPr>
            <w:noProof/>
            <w:webHidden/>
          </w:rPr>
          <w:fldChar w:fldCharType="begin"/>
        </w:r>
        <w:r w:rsidR="00DA130D">
          <w:rPr>
            <w:noProof/>
            <w:webHidden/>
          </w:rPr>
          <w:instrText xml:space="preserve"> PAGEREF _Toc525654979 \h </w:instrText>
        </w:r>
        <w:r w:rsidR="00DA130D">
          <w:rPr>
            <w:noProof/>
            <w:webHidden/>
          </w:rPr>
        </w:r>
        <w:r w:rsidR="00DA130D">
          <w:rPr>
            <w:noProof/>
            <w:webHidden/>
          </w:rPr>
          <w:fldChar w:fldCharType="separate"/>
        </w:r>
        <w:r w:rsidR="00577A5D">
          <w:rPr>
            <w:noProof/>
            <w:webHidden/>
          </w:rPr>
          <w:t>23</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0" w:history="1">
        <w:r w:rsidR="00DA130D" w:rsidRPr="00C9424D">
          <w:rPr>
            <w:rStyle w:val="Hiperpovezava"/>
            <w:noProof/>
          </w:rPr>
          <w:t>2.68</w:t>
        </w:r>
        <w:r w:rsidR="00DA130D">
          <w:rPr>
            <w:rFonts w:asciiTheme="minorHAnsi" w:eastAsiaTheme="minorEastAsia" w:hAnsiTheme="minorHAnsi" w:cstheme="minorBidi"/>
            <w:noProof/>
            <w:lang w:eastAsia="sl-SI"/>
          </w:rPr>
          <w:tab/>
        </w:r>
        <w:r w:rsidR="00DA130D" w:rsidRPr="00C9424D">
          <w:rPr>
            <w:rStyle w:val="Hiperpovezava"/>
            <w:noProof/>
          </w:rPr>
          <w:t>Prikazovalnik na zadnji strani in na levi strani avtobusa:</w:t>
        </w:r>
        <w:r w:rsidR="00DA130D">
          <w:rPr>
            <w:noProof/>
            <w:webHidden/>
          </w:rPr>
          <w:tab/>
        </w:r>
        <w:r w:rsidR="00DA130D">
          <w:rPr>
            <w:noProof/>
            <w:webHidden/>
          </w:rPr>
          <w:fldChar w:fldCharType="begin"/>
        </w:r>
        <w:r w:rsidR="00DA130D">
          <w:rPr>
            <w:noProof/>
            <w:webHidden/>
          </w:rPr>
          <w:instrText xml:space="preserve"> PAGEREF _Toc525654980 \h </w:instrText>
        </w:r>
        <w:r w:rsidR="00DA130D">
          <w:rPr>
            <w:noProof/>
            <w:webHidden/>
          </w:rPr>
        </w:r>
        <w:r w:rsidR="00DA130D">
          <w:rPr>
            <w:noProof/>
            <w:webHidden/>
          </w:rPr>
          <w:fldChar w:fldCharType="separate"/>
        </w:r>
        <w:r w:rsidR="00577A5D">
          <w:rPr>
            <w:noProof/>
            <w:webHidden/>
          </w:rPr>
          <w:t>24</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1" w:history="1">
        <w:r w:rsidR="00DA130D" w:rsidRPr="00C9424D">
          <w:rPr>
            <w:rStyle w:val="Hiperpovezava"/>
            <w:noProof/>
          </w:rPr>
          <w:t>2.69</w:t>
        </w:r>
        <w:r w:rsidR="00DA130D">
          <w:rPr>
            <w:rFonts w:asciiTheme="minorHAnsi" w:eastAsiaTheme="minorEastAsia" w:hAnsiTheme="minorHAnsi" w:cstheme="minorBidi"/>
            <w:noProof/>
            <w:lang w:eastAsia="sl-SI"/>
          </w:rPr>
          <w:tab/>
        </w:r>
        <w:r w:rsidR="00DA130D" w:rsidRPr="00C9424D">
          <w:rPr>
            <w:rStyle w:val="Hiperpovezava"/>
            <w:noProof/>
          </w:rPr>
          <w:t>Prikazovalnik za prikaz »vrstnega reda službe« na prednji strani avtobusa</w:t>
        </w:r>
        <w:r w:rsidR="00DA130D">
          <w:rPr>
            <w:noProof/>
            <w:webHidden/>
          </w:rPr>
          <w:tab/>
        </w:r>
        <w:r w:rsidR="00DA130D">
          <w:rPr>
            <w:noProof/>
            <w:webHidden/>
          </w:rPr>
          <w:fldChar w:fldCharType="begin"/>
        </w:r>
        <w:r w:rsidR="00DA130D">
          <w:rPr>
            <w:noProof/>
            <w:webHidden/>
          </w:rPr>
          <w:instrText xml:space="preserve"> PAGEREF _Toc525654981 \h </w:instrText>
        </w:r>
        <w:r w:rsidR="00DA130D">
          <w:rPr>
            <w:noProof/>
            <w:webHidden/>
          </w:rPr>
        </w:r>
        <w:r w:rsidR="00DA130D">
          <w:rPr>
            <w:noProof/>
            <w:webHidden/>
          </w:rPr>
          <w:fldChar w:fldCharType="separate"/>
        </w:r>
        <w:r w:rsidR="00577A5D">
          <w:rPr>
            <w:noProof/>
            <w:webHidden/>
          </w:rPr>
          <w:t>24</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2" w:history="1">
        <w:r w:rsidR="00DA130D" w:rsidRPr="00C9424D">
          <w:rPr>
            <w:rStyle w:val="Hiperpovezava"/>
            <w:noProof/>
          </w:rPr>
          <w:t>2.70</w:t>
        </w:r>
        <w:r w:rsidR="00DA130D">
          <w:rPr>
            <w:rFonts w:asciiTheme="minorHAnsi" w:eastAsiaTheme="minorEastAsia" w:hAnsiTheme="minorHAnsi" w:cstheme="minorBidi"/>
            <w:noProof/>
            <w:lang w:eastAsia="sl-SI"/>
          </w:rPr>
          <w:tab/>
        </w:r>
        <w:r w:rsidR="00DA130D" w:rsidRPr="00C9424D">
          <w:rPr>
            <w:rStyle w:val="Hiperpovezava"/>
            <w:noProof/>
          </w:rPr>
          <w:t>Upravljalna enota za zunanje prikazovalnike</w:t>
        </w:r>
        <w:r w:rsidR="00DA130D">
          <w:rPr>
            <w:noProof/>
            <w:webHidden/>
          </w:rPr>
          <w:tab/>
        </w:r>
        <w:r w:rsidR="00DA130D">
          <w:rPr>
            <w:noProof/>
            <w:webHidden/>
          </w:rPr>
          <w:fldChar w:fldCharType="begin"/>
        </w:r>
        <w:r w:rsidR="00DA130D">
          <w:rPr>
            <w:noProof/>
            <w:webHidden/>
          </w:rPr>
          <w:instrText xml:space="preserve"> PAGEREF _Toc525654982 \h </w:instrText>
        </w:r>
        <w:r w:rsidR="00DA130D">
          <w:rPr>
            <w:noProof/>
            <w:webHidden/>
          </w:rPr>
        </w:r>
        <w:r w:rsidR="00DA130D">
          <w:rPr>
            <w:noProof/>
            <w:webHidden/>
          </w:rPr>
          <w:fldChar w:fldCharType="separate"/>
        </w:r>
        <w:r w:rsidR="00577A5D">
          <w:rPr>
            <w:noProof/>
            <w:webHidden/>
          </w:rPr>
          <w:t>25</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3" w:history="1">
        <w:r w:rsidR="00DA130D" w:rsidRPr="00C9424D">
          <w:rPr>
            <w:rStyle w:val="Hiperpovezava"/>
            <w:noProof/>
          </w:rPr>
          <w:t>2.71</w:t>
        </w:r>
        <w:r w:rsidR="00DA130D">
          <w:rPr>
            <w:rFonts w:asciiTheme="minorHAnsi" w:eastAsiaTheme="minorEastAsia" w:hAnsiTheme="minorHAnsi" w:cstheme="minorBidi"/>
            <w:noProof/>
            <w:lang w:eastAsia="sl-SI"/>
          </w:rPr>
          <w:tab/>
        </w:r>
        <w:r w:rsidR="00DA130D" w:rsidRPr="00C9424D">
          <w:rPr>
            <w:rStyle w:val="Hiperpovezava"/>
            <w:noProof/>
          </w:rPr>
          <w:t>Video nadzor</w:t>
        </w:r>
        <w:r w:rsidR="00DA130D">
          <w:rPr>
            <w:noProof/>
            <w:webHidden/>
          </w:rPr>
          <w:tab/>
        </w:r>
        <w:r w:rsidR="00DA130D">
          <w:rPr>
            <w:noProof/>
            <w:webHidden/>
          </w:rPr>
          <w:fldChar w:fldCharType="begin"/>
        </w:r>
        <w:r w:rsidR="00DA130D">
          <w:rPr>
            <w:noProof/>
            <w:webHidden/>
          </w:rPr>
          <w:instrText xml:space="preserve"> PAGEREF _Toc525654983 \h </w:instrText>
        </w:r>
        <w:r w:rsidR="00DA130D">
          <w:rPr>
            <w:noProof/>
            <w:webHidden/>
          </w:rPr>
        </w:r>
        <w:r w:rsidR="00DA130D">
          <w:rPr>
            <w:noProof/>
            <w:webHidden/>
          </w:rPr>
          <w:fldChar w:fldCharType="separate"/>
        </w:r>
        <w:r w:rsidR="00577A5D">
          <w:rPr>
            <w:noProof/>
            <w:webHidden/>
          </w:rPr>
          <w:t>25</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4" w:history="1">
        <w:r w:rsidR="00DA130D" w:rsidRPr="00C9424D">
          <w:rPr>
            <w:rStyle w:val="Hiperpovezava"/>
            <w:noProof/>
          </w:rPr>
          <w:t>2.72</w:t>
        </w:r>
        <w:r w:rsidR="00DA130D">
          <w:rPr>
            <w:rFonts w:asciiTheme="minorHAnsi" w:eastAsiaTheme="minorEastAsia" w:hAnsiTheme="minorHAnsi" w:cstheme="minorBidi"/>
            <w:noProof/>
            <w:lang w:eastAsia="sl-SI"/>
          </w:rPr>
          <w:tab/>
        </w:r>
        <w:r w:rsidR="00DA130D" w:rsidRPr="00C9424D">
          <w:rPr>
            <w:rStyle w:val="Hiperpovezava"/>
            <w:noProof/>
          </w:rPr>
          <w:t>Sistemi za vgradnjo na vozilo (predpriprava)</w:t>
        </w:r>
        <w:r w:rsidR="00DA130D">
          <w:rPr>
            <w:noProof/>
            <w:webHidden/>
          </w:rPr>
          <w:tab/>
        </w:r>
        <w:r w:rsidR="00DA130D">
          <w:rPr>
            <w:noProof/>
            <w:webHidden/>
          </w:rPr>
          <w:fldChar w:fldCharType="begin"/>
        </w:r>
        <w:r w:rsidR="00DA130D">
          <w:rPr>
            <w:noProof/>
            <w:webHidden/>
          </w:rPr>
          <w:instrText xml:space="preserve"> PAGEREF _Toc525654984 \h </w:instrText>
        </w:r>
        <w:r w:rsidR="00DA130D">
          <w:rPr>
            <w:noProof/>
            <w:webHidden/>
          </w:rPr>
        </w:r>
        <w:r w:rsidR="00DA130D">
          <w:rPr>
            <w:noProof/>
            <w:webHidden/>
          </w:rPr>
          <w:fldChar w:fldCharType="separate"/>
        </w:r>
        <w:r w:rsidR="00577A5D">
          <w:rPr>
            <w:noProof/>
            <w:webHidden/>
          </w:rPr>
          <w:t>26</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5" w:history="1">
        <w:r w:rsidR="00DA130D" w:rsidRPr="00C9424D">
          <w:rPr>
            <w:rStyle w:val="Hiperpovezava"/>
            <w:noProof/>
          </w:rPr>
          <w:t>2.73</w:t>
        </w:r>
        <w:r w:rsidR="00DA130D">
          <w:rPr>
            <w:rFonts w:asciiTheme="minorHAnsi" w:eastAsiaTheme="minorEastAsia" w:hAnsiTheme="minorHAnsi" w:cstheme="minorBidi"/>
            <w:noProof/>
            <w:lang w:eastAsia="sl-SI"/>
          </w:rPr>
          <w:tab/>
        </w:r>
        <w:r w:rsidR="00DA130D" w:rsidRPr="00C9424D">
          <w:rPr>
            <w:rStyle w:val="Hiperpovezava"/>
            <w:noProof/>
          </w:rPr>
          <w:t>Komunikacija</w:t>
        </w:r>
        <w:r w:rsidR="00DA130D">
          <w:rPr>
            <w:noProof/>
            <w:webHidden/>
          </w:rPr>
          <w:tab/>
        </w:r>
        <w:r w:rsidR="00DA130D">
          <w:rPr>
            <w:noProof/>
            <w:webHidden/>
          </w:rPr>
          <w:fldChar w:fldCharType="begin"/>
        </w:r>
        <w:r w:rsidR="00DA130D">
          <w:rPr>
            <w:noProof/>
            <w:webHidden/>
          </w:rPr>
          <w:instrText xml:space="preserve"> PAGEREF _Toc525654985 \h </w:instrText>
        </w:r>
        <w:r w:rsidR="00DA130D">
          <w:rPr>
            <w:noProof/>
            <w:webHidden/>
          </w:rPr>
        </w:r>
        <w:r w:rsidR="00DA130D">
          <w:rPr>
            <w:noProof/>
            <w:webHidden/>
          </w:rPr>
          <w:fldChar w:fldCharType="separate"/>
        </w:r>
        <w:r w:rsidR="00577A5D">
          <w:rPr>
            <w:noProof/>
            <w:webHidden/>
          </w:rPr>
          <w:t>26</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6" w:history="1">
        <w:r w:rsidR="00DA130D" w:rsidRPr="00C9424D">
          <w:rPr>
            <w:rStyle w:val="Hiperpovezava"/>
            <w:noProof/>
          </w:rPr>
          <w:t>2.74</w:t>
        </w:r>
        <w:r w:rsidR="00DA130D">
          <w:rPr>
            <w:rFonts w:asciiTheme="minorHAnsi" w:eastAsiaTheme="minorEastAsia" w:hAnsiTheme="minorHAnsi" w:cstheme="minorBidi"/>
            <w:noProof/>
            <w:lang w:eastAsia="sl-SI"/>
          </w:rPr>
          <w:tab/>
        </w:r>
        <w:r w:rsidR="00DA130D" w:rsidRPr="00C9424D">
          <w:rPr>
            <w:rStyle w:val="Hiperpovezava"/>
            <w:noProof/>
          </w:rPr>
          <w:t>Sistem sledenja</w:t>
        </w:r>
        <w:r w:rsidR="00DA130D">
          <w:rPr>
            <w:noProof/>
            <w:webHidden/>
          </w:rPr>
          <w:tab/>
        </w:r>
        <w:r w:rsidR="00DA130D">
          <w:rPr>
            <w:noProof/>
            <w:webHidden/>
          </w:rPr>
          <w:fldChar w:fldCharType="begin"/>
        </w:r>
        <w:r w:rsidR="00DA130D">
          <w:rPr>
            <w:noProof/>
            <w:webHidden/>
          </w:rPr>
          <w:instrText xml:space="preserve"> PAGEREF _Toc525654986 \h </w:instrText>
        </w:r>
        <w:r w:rsidR="00DA130D">
          <w:rPr>
            <w:noProof/>
            <w:webHidden/>
          </w:rPr>
        </w:r>
        <w:r w:rsidR="00DA130D">
          <w:rPr>
            <w:noProof/>
            <w:webHidden/>
          </w:rPr>
          <w:fldChar w:fldCharType="separate"/>
        </w:r>
        <w:r w:rsidR="00577A5D">
          <w:rPr>
            <w:noProof/>
            <w:webHidden/>
          </w:rPr>
          <w:t>26</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7" w:history="1">
        <w:r w:rsidR="00DA130D" w:rsidRPr="00C9424D">
          <w:rPr>
            <w:rStyle w:val="Hiperpovezava"/>
            <w:noProof/>
          </w:rPr>
          <w:t>2.75</w:t>
        </w:r>
        <w:r w:rsidR="00DA130D">
          <w:rPr>
            <w:rFonts w:asciiTheme="minorHAnsi" w:eastAsiaTheme="minorEastAsia" w:hAnsiTheme="minorHAnsi" w:cstheme="minorBidi"/>
            <w:noProof/>
            <w:lang w:eastAsia="sl-SI"/>
          </w:rPr>
          <w:tab/>
        </w:r>
        <w:r w:rsidR="00DA130D" w:rsidRPr="00C9424D">
          <w:rPr>
            <w:rStyle w:val="Hiperpovezava"/>
            <w:noProof/>
          </w:rPr>
          <w:t>Elektronski sistem oglaševanja</w:t>
        </w:r>
        <w:r w:rsidR="00DA130D">
          <w:rPr>
            <w:noProof/>
            <w:webHidden/>
          </w:rPr>
          <w:tab/>
        </w:r>
        <w:r w:rsidR="00DA130D">
          <w:rPr>
            <w:noProof/>
            <w:webHidden/>
          </w:rPr>
          <w:fldChar w:fldCharType="begin"/>
        </w:r>
        <w:r w:rsidR="00DA130D">
          <w:rPr>
            <w:noProof/>
            <w:webHidden/>
          </w:rPr>
          <w:instrText xml:space="preserve"> PAGEREF _Toc525654987 \h </w:instrText>
        </w:r>
        <w:r w:rsidR="00DA130D">
          <w:rPr>
            <w:noProof/>
            <w:webHidden/>
          </w:rPr>
        </w:r>
        <w:r w:rsidR="00DA130D">
          <w:rPr>
            <w:noProof/>
            <w:webHidden/>
          </w:rPr>
          <w:fldChar w:fldCharType="separate"/>
        </w:r>
        <w:r w:rsidR="00577A5D">
          <w:rPr>
            <w:noProof/>
            <w:webHidden/>
          </w:rPr>
          <w:t>27</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8" w:history="1">
        <w:r w:rsidR="00DA130D" w:rsidRPr="00C9424D">
          <w:rPr>
            <w:rStyle w:val="Hiperpovezava"/>
            <w:noProof/>
          </w:rPr>
          <w:t>2.76</w:t>
        </w:r>
        <w:r w:rsidR="00DA130D">
          <w:rPr>
            <w:rFonts w:asciiTheme="minorHAnsi" w:eastAsiaTheme="minorEastAsia" w:hAnsiTheme="minorHAnsi" w:cstheme="minorBidi"/>
            <w:noProof/>
            <w:lang w:eastAsia="sl-SI"/>
          </w:rPr>
          <w:tab/>
        </w:r>
        <w:r w:rsidR="00DA130D" w:rsidRPr="00C9424D">
          <w:rPr>
            <w:rStyle w:val="Hiperpovezava"/>
            <w:noProof/>
          </w:rPr>
          <w:t>Govorni najavljalnik postaj GPS</w:t>
        </w:r>
        <w:r w:rsidR="00DA130D">
          <w:rPr>
            <w:noProof/>
            <w:webHidden/>
          </w:rPr>
          <w:tab/>
        </w:r>
        <w:r w:rsidR="00DA130D">
          <w:rPr>
            <w:noProof/>
            <w:webHidden/>
          </w:rPr>
          <w:fldChar w:fldCharType="begin"/>
        </w:r>
        <w:r w:rsidR="00DA130D">
          <w:rPr>
            <w:noProof/>
            <w:webHidden/>
          </w:rPr>
          <w:instrText xml:space="preserve"> PAGEREF _Toc525654988 \h </w:instrText>
        </w:r>
        <w:r w:rsidR="00DA130D">
          <w:rPr>
            <w:noProof/>
            <w:webHidden/>
          </w:rPr>
        </w:r>
        <w:r w:rsidR="00DA130D">
          <w:rPr>
            <w:noProof/>
            <w:webHidden/>
          </w:rPr>
          <w:fldChar w:fldCharType="separate"/>
        </w:r>
        <w:r w:rsidR="00577A5D">
          <w:rPr>
            <w:noProof/>
            <w:webHidden/>
          </w:rPr>
          <w:t>27</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89" w:history="1">
        <w:r w:rsidR="00DA130D" w:rsidRPr="00C9424D">
          <w:rPr>
            <w:rStyle w:val="Hiperpovezava"/>
            <w:noProof/>
          </w:rPr>
          <w:t>2.77</w:t>
        </w:r>
        <w:r w:rsidR="00DA130D">
          <w:rPr>
            <w:rFonts w:asciiTheme="minorHAnsi" w:eastAsiaTheme="minorEastAsia" w:hAnsiTheme="minorHAnsi" w:cstheme="minorBidi"/>
            <w:noProof/>
            <w:lang w:eastAsia="sl-SI"/>
          </w:rPr>
          <w:tab/>
        </w:r>
        <w:r w:rsidR="00DA130D" w:rsidRPr="00C9424D">
          <w:rPr>
            <w:rStyle w:val="Hiperpovezava"/>
            <w:noProof/>
          </w:rPr>
          <w:t>Plačilni sistem</w:t>
        </w:r>
        <w:r w:rsidR="00DA130D">
          <w:rPr>
            <w:noProof/>
            <w:webHidden/>
          </w:rPr>
          <w:tab/>
        </w:r>
        <w:r w:rsidR="00DA130D">
          <w:rPr>
            <w:noProof/>
            <w:webHidden/>
          </w:rPr>
          <w:fldChar w:fldCharType="begin"/>
        </w:r>
        <w:r w:rsidR="00DA130D">
          <w:rPr>
            <w:noProof/>
            <w:webHidden/>
          </w:rPr>
          <w:instrText xml:space="preserve"> PAGEREF _Toc525654989 \h </w:instrText>
        </w:r>
        <w:r w:rsidR="00DA130D">
          <w:rPr>
            <w:noProof/>
            <w:webHidden/>
          </w:rPr>
        </w:r>
        <w:r w:rsidR="00DA130D">
          <w:rPr>
            <w:noProof/>
            <w:webHidden/>
          </w:rPr>
          <w:fldChar w:fldCharType="separate"/>
        </w:r>
        <w:r w:rsidR="00577A5D">
          <w:rPr>
            <w:noProof/>
            <w:webHidden/>
          </w:rPr>
          <w:t>27</w:t>
        </w:r>
        <w:r w:rsidR="00DA130D">
          <w:rPr>
            <w:noProof/>
            <w:webHidden/>
          </w:rPr>
          <w:fldChar w:fldCharType="end"/>
        </w:r>
      </w:hyperlink>
    </w:p>
    <w:p w:rsidR="00DA130D" w:rsidRDefault="002738CD">
      <w:pPr>
        <w:pStyle w:val="Kazalovsebine3"/>
        <w:tabs>
          <w:tab w:val="left" w:pos="1100"/>
          <w:tab w:val="right" w:leader="dot" w:pos="9071"/>
        </w:tabs>
        <w:rPr>
          <w:rFonts w:asciiTheme="minorHAnsi" w:eastAsiaTheme="minorEastAsia" w:hAnsiTheme="minorHAnsi" w:cstheme="minorBidi"/>
          <w:noProof/>
          <w:lang w:eastAsia="sl-SI"/>
        </w:rPr>
      </w:pPr>
      <w:hyperlink w:anchor="_Toc525654990" w:history="1">
        <w:r w:rsidR="00DA130D" w:rsidRPr="00C9424D">
          <w:rPr>
            <w:rStyle w:val="Hiperpovezava"/>
            <w:noProof/>
          </w:rPr>
          <w:t>2.78</w:t>
        </w:r>
        <w:r w:rsidR="00DA130D">
          <w:rPr>
            <w:rFonts w:asciiTheme="minorHAnsi" w:eastAsiaTheme="minorEastAsia" w:hAnsiTheme="minorHAnsi" w:cstheme="minorBidi"/>
            <w:noProof/>
            <w:lang w:eastAsia="sl-SI"/>
          </w:rPr>
          <w:tab/>
        </w:r>
        <w:r w:rsidR="00DA130D" w:rsidRPr="00C9424D">
          <w:rPr>
            <w:rStyle w:val="Hiperpovezava"/>
            <w:noProof/>
          </w:rPr>
          <w:t>Uskladitev tehničnih zahtev naročnika s proizvajalcem vozil</w:t>
        </w:r>
        <w:r w:rsidR="00DA130D">
          <w:rPr>
            <w:noProof/>
            <w:webHidden/>
          </w:rPr>
          <w:tab/>
        </w:r>
        <w:r w:rsidR="00DA130D">
          <w:rPr>
            <w:noProof/>
            <w:webHidden/>
          </w:rPr>
          <w:fldChar w:fldCharType="begin"/>
        </w:r>
        <w:r w:rsidR="00DA130D">
          <w:rPr>
            <w:noProof/>
            <w:webHidden/>
          </w:rPr>
          <w:instrText xml:space="preserve"> PAGEREF _Toc525654990 \h </w:instrText>
        </w:r>
        <w:r w:rsidR="00DA130D">
          <w:rPr>
            <w:noProof/>
            <w:webHidden/>
          </w:rPr>
        </w:r>
        <w:r w:rsidR="00DA130D">
          <w:rPr>
            <w:noProof/>
            <w:webHidden/>
          </w:rPr>
          <w:fldChar w:fldCharType="separate"/>
        </w:r>
        <w:r w:rsidR="00577A5D">
          <w:rPr>
            <w:noProof/>
            <w:webHidden/>
          </w:rPr>
          <w:t>28</w:t>
        </w:r>
        <w:r w:rsidR="00DA130D">
          <w:rPr>
            <w:noProof/>
            <w:webHidden/>
          </w:rPr>
          <w:fldChar w:fldCharType="end"/>
        </w:r>
      </w:hyperlink>
    </w:p>
    <w:p w:rsidR="00DA130D" w:rsidRDefault="002738CD">
      <w:pPr>
        <w:pStyle w:val="Kazalovsebine1"/>
        <w:tabs>
          <w:tab w:val="left" w:pos="440"/>
          <w:tab w:val="right" w:leader="dot" w:pos="9071"/>
        </w:tabs>
        <w:rPr>
          <w:rFonts w:asciiTheme="minorHAnsi" w:eastAsiaTheme="minorEastAsia" w:hAnsiTheme="minorHAnsi" w:cstheme="minorBidi"/>
          <w:noProof/>
          <w:lang w:eastAsia="sl-SI"/>
        </w:rPr>
      </w:pPr>
      <w:hyperlink w:anchor="_Toc525654991" w:history="1">
        <w:r w:rsidR="00DA130D" w:rsidRPr="00C9424D">
          <w:rPr>
            <w:rStyle w:val="Hiperpovezava"/>
            <w:noProof/>
          </w:rPr>
          <w:t>3.</w:t>
        </w:r>
        <w:r w:rsidR="00DA130D">
          <w:rPr>
            <w:rFonts w:asciiTheme="minorHAnsi" w:eastAsiaTheme="minorEastAsia" w:hAnsiTheme="minorHAnsi" w:cstheme="minorBidi"/>
            <w:noProof/>
            <w:lang w:eastAsia="sl-SI"/>
          </w:rPr>
          <w:tab/>
        </w:r>
        <w:r w:rsidR="00DA130D" w:rsidRPr="00C9424D">
          <w:rPr>
            <w:rStyle w:val="Hiperpovezava"/>
            <w:noProof/>
          </w:rPr>
          <w:t>Priloge</w:t>
        </w:r>
        <w:r w:rsidR="00DA130D">
          <w:rPr>
            <w:noProof/>
            <w:webHidden/>
          </w:rPr>
          <w:tab/>
        </w:r>
        <w:r w:rsidR="00DA130D">
          <w:rPr>
            <w:noProof/>
            <w:webHidden/>
          </w:rPr>
          <w:fldChar w:fldCharType="begin"/>
        </w:r>
        <w:r w:rsidR="00DA130D">
          <w:rPr>
            <w:noProof/>
            <w:webHidden/>
          </w:rPr>
          <w:instrText xml:space="preserve"> PAGEREF _Toc525654991 \h </w:instrText>
        </w:r>
        <w:r w:rsidR="00DA130D">
          <w:rPr>
            <w:noProof/>
            <w:webHidden/>
          </w:rPr>
        </w:r>
        <w:r w:rsidR="00DA130D">
          <w:rPr>
            <w:noProof/>
            <w:webHidden/>
          </w:rPr>
          <w:fldChar w:fldCharType="separate"/>
        </w:r>
        <w:r w:rsidR="00577A5D">
          <w:rPr>
            <w:noProof/>
            <w:webHidden/>
          </w:rPr>
          <w:t>29</w:t>
        </w:r>
        <w:r w:rsidR="00DA130D">
          <w:rPr>
            <w:noProof/>
            <w:webHidden/>
          </w:rPr>
          <w:fldChar w:fldCharType="end"/>
        </w:r>
      </w:hyperlink>
    </w:p>
    <w:p w:rsidR="00DA130D" w:rsidRDefault="002738CD">
      <w:pPr>
        <w:pStyle w:val="Kazalovsebine2"/>
        <w:tabs>
          <w:tab w:val="right" w:leader="dot" w:pos="9071"/>
        </w:tabs>
        <w:rPr>
          <w:rFonts w:asciiTheme="minorHAnsi" w:eastAsiaTheme="minorEastAsia" w:hAnsiTheme="minorHAnsi" w:cstheme="minorBidi"/>
          <w:noProof/>
          <w:lang w:eastAsia="sl-SI"/>
        </w:rPr>
      </w:pPr>
      <w:hyperlink w:anchor="_Toc525654992" w:history="1">
        <w:r w:rsidR="00DA130D" w:rsidRPr="00C9424D">
          <w:rPr>
            <w:rStyle w:val="Hiperpovezava"/>
            <w:noProof/>
          </w:rPr>
          <w:t>2.1 Skica namestitve vozniškega sedeža</w:t>
        </w:r>
        <w:r w:rsidR="00DA130D">
          <w:rPr>
            <w:noProof/>
            <w:webHidden/>
          </w:rPr>
          <w:tab/>
        </w:r>
        <w:r w:rsidR="00DA130D">
          <w:rPr>
            <w:noProof/>
            <w:webHidden/>
          </w:rPr>
          <w:fldChar w:fldCharType="begin"/>
        </w:r>
        <w:r w:rsidR="00DA130D">
          <w:rPr>
            <w:noProof/>
            <w:webHidden/>
          </w:rPr>
          <w:instrText xml:space="preserve"> PAGEREF _Toc525654992 \h </w:instrText>
        </w:r>
        <w:r w:rsidR="00DA130D">
          <w:rPr>
            <w:noProof/>
            <w:webHidden/>
          </w:rPr>
        </w:r>
        <w:r w:rsidR="00DA130D">
          <w:rPr>
            <w:noProof/>
            <w:webHidden/>
          </w:rPr>
          <w:fldChar w:fldCharType="separate"/>
        </w:r>
        <w:r w:rsidR="00577A5D">
          <w:rPr>
            <w:noProof/>
            <w:webHidden/>
          </w:rPr>
          <w:t>29</w:t>
        </w:r>
        <w:r w:rsidR="00DA130D">
          <w:rPr>
            <w:noProof/>
            <w:webHidden/>
          </w:rPr>
          <w:fldChar w:fldCharType="end"/>
        </w:r>
      </w:hyperlink>
    </w:p>
    <w:p w:rsidR="00DA130D" w:rsidRDefault="002738CD">
      <w:pPr>
        <w:pStyle w:val="Kazalovsebine1"/>
        <w:tabs>
          <w:tab w:val="left" w:pos="440"/>
          <w:tab w:val="right" w:leader="dot" w:pos="9071"/>
        </w:tabs>
        <w:rPr>
          <w:rFonts w:asciiTheme="minorHAnsi" w:eastAsiaTheme="minorEastAsia" w:hAnsiTheme="minorHAnsi" w:cstheme="minorBidi"/>
          <w:noProof/>
          <w:lang w:eastAsia="sl-SI"/>
        </w:rPr>
      </w:pPr>
      <w:hyperlink w:anchor="_Toc525654993" w:history="1">
        <w:r w:rsidR="00DA130D" w:rsidRPr="00C9424D">
          <w:rPr>
            <w:rStyle w:val="Hiperpovezava"/>
            <w:noProof/>
          </w:rPr>
          <w:t>4.</w:t>
        </w:r>
        <w:r w:rsidR="00DA130D">
          <w:rPr>
            <w:rFonts w:asciiTheme="minorHAnsi" w:eastAsiaTheme="minorEastAsia" w:hAnsiTheme="minorHAnsi" w:cstheme="minorBidi"/>
            <w:noProof/>
            <w:lang w:eastAsia="sl-SI"/>
          </w:rPr>
          <w:tab/>
        </w:r>
        <w:r w:rsidR="00DA130D" w:rsidRPr="00C9424D">
          <w:rPr>
            <w:rStyle w:val="Hiperpovezava"/>
            <w:noProof/>
          </w:rPr>
          <w:t>Podatki o ponujenih mestnih zgibnih, nizkopodnih avtobusih</w:t>
        </w:r>
        <w:r w:rsidR="00DA130D">
          <w:rPr>
            <w:noProof/>
            <w:webHidden/>
          </w:rPr>
          <w:tab/>
        </w:r>
        <w:r w:rsidR="00DA130D">
          <w:rPr>
            <w:noProof/>
            <w:webHidden/>
          </w:rPr>
          <w:fldChar w:fldCharType="begin"/>
        </w:r>
        <w:r w:rsidR="00DA130D">
          <w:rPr>
            <w:noProof/>
            <w:webHidden/>
          </w:rPr>
          <w:instrText xml:space="preserve"> PAGEREF _Toc525654993 \h </w:instrText>
        </w:r>
        <w:r w:rsidR="00DA130D">
          <w:rPr>
            <w:noProof/>
            <w:webHidden/>
          </w:rPr>
        </w:r>
        <w:r w:rsidR="00DA130D">
          <w:rPr>
            <w:noProof/>
            <w:webHidden/>
          </w:rPr>
          <w:fldChar w:fldCharType="separate"/>
        </w:r>
        <w:r w:rsidR="00577A5D">
          <w:rPr>
            <w:noProof/>
            <w:webHidden/>
          </w:rPr>
          <w:t>31</w:t>
        </w:r>
        <w:r w:rsidR="00DA130D">
          <w:rPr>
            <w:noProof/>
            <w:webHidden/>
          </w:rPr>
          <w:fldChar w:fldCharType="end"/>
        </w:r>
      </w:hyperlink>
    </w:p>
    <w:p w:rsidR="00B637C8" w:rsidRDefault="0041671D" w:rsidP="00686A77">
      <w:pPr>
        <w:spacing w:after="0" w:line="240" w:lineRule="auto"/>
        <w:rPr>
          <w:rFonts w:ascii="Tahoma" w:hAnsi="Tahoma" w:cs="Tahoma"/>
          <w:sz w:val="20"/>
          <w:szCs w:val="20"/>
        </w:rPr>
      </w:pPr>
      <w:r w:rsidRPr="000007FB">
        <w:rPr>
          <w:rFonts w:ascii="Tahoma" w:hAnsi="Tahoma" w:cs="Tahoma"/>
          <w:sz w:val="20"/>
          <w:szCs w:val="20"/>
        </w:rPr>
        <w:fldChar w:fldCharType="end"/>
      </w:r>
    </w:p>
    <w:p w:rsidR="00284183" w:rsidRDefault="00284183" w:rsidP="00686A77">
      <w:pPr>
        <w:spacing w:after="0" w:line="240" w:lineRule="auto"/>
        <w:rPr>
          <w:rFonts w:ascii="Tahoma" w:hAnsi="Tahoma" w:cs="Tahoma"/>
          <w:sz w:val="20"/>
          <w:szCs w:val="20"/>
        </w:rPr>
      </w:pPr>
    </w:p>
    <w:p w:rsidR="00C11B5F" w:rsidRPr="000007FB" w:rsidRDefault="00C11B5F" w:rsidP="00686A77">
      <w:pPr>
        <w:spacing w:after="0" w:line="240" w:lineRule="auto"/>
        <w:rPr>
          <w:rFonts w:ascii="Tahoma" w:hAnsi="Tahoma" w:cs="Tahoma"/>
          <w:sz w:val="20"/>
          <w:szCs w:val="20"/>
        </w:rPr>
      </w:pPr>
    </w:p>
    <w:p w:rsidR="00B637C8" w:rsidRDefault="00B637C8" w:rsidP="00B637C8">
      <w:pPr>
        <w:pStyle w:val="Naslov6"/>
        <w:rPr>
          <w:rFonts w:ascii="Tahoma" w:hAnsi="Tahoma" w:cs="Tahoma"/>
        </w:rPr>
      </w:pPr>
      <w:r w:rsidRPr="000007FB">
        <w:rPr>
          <w:rFonts w:ascii="Tahoma" w:hAnsi="Tahoma" w:cs="Tahoma"/>
        </w:rPr>
        <w:t>Kazalo tabel</w:t>
      </w:r>
    </w:p>
    <w:p w:rsidR="00284183" w:rsidRDefault="00284183">
      <w:pPr>
        <w:pStyle w:val="Kazaloslik"/>
        <w:tabs>
          <w:tab w:val="right" w:leader="dot" w:pos="9071"/>
        </w:tabs>
        <w:rPr>
          <w:rFonts w:ascii="Tahoma" w:hAnsi="Tahoma" w:cs="Tahoma"/>
          <w:sz w:val="24"/>
          <w:szCs w:val="24"/>
        </w:rPr>
      </w:pPr>
    </w:p>
    <w:p w:rsidR="00C11B5F" w:rsidRDefault="00B769C0">
      <w:pPr>
        <w:pStyle w:val="Kazaloslik"/>
        <w:tabs>
          <w:tab w:val="right" w:leader="dot" w:pos="9071"/>
        </w:tabs>
        <w:rPr>
          <w:rFonts w:eastAsiaTheme="minorEastAsia" w:cstheme="minorBidi"/>
          <w:caps w:val="0"/>
          <w:noProof/>
          <w:sz w:val="22"/>
          <w:szCs w:val="22"/>
          <w:lang w:eastAsia="sl-SI"/>
        </w:rPr>
      </w:pPr>
      <w:r w:rsidRPr="000007FB">
        <w:rPr>
          <w:rFonts w:ascii="Tahoma" w:hAnsi="Tahoma" w:cs="Tahoma"/>
          <w:sz w:val="24"/>
          <w:szCs w:val="24"/>
        </w:rPr>
        <w:fldChar w:fldCharType="begin"/>
      </w:r>
      <w:r w:rsidRPr="000007FB">
        <w:rPr>
          <w:rFonts w:ascii="Tahoma" w:hAnsi="Tahoma" w:cs="Tahoma"/>
          <w:sz w:val="24"/>
          <w:szCs w:val="24"/>
        </w:rPr>
        <w:instrText xml:space="preserve"> TOC \h \z \c "Tabela" </w:instrText>
      </w:r>
      <w:r w:rsidRPr="000007FB">
        <w:rPr>
          <w:rFonts w:ascii="Tahoma" w:hAnsi="Tahoma" w:cs="Tahoma"/>
          <w:sz w:val="24"/>
          <w:szCs w:val="24"/>
        </w:rPr>
        <w:fldChar w:fldCharType="separate"/>
      </w:r>
      <w:hyperlink w:anchor="_Toc428798843" w:history="1">
        <w:r w:rsidR="00C11B5F" w:rsidRPr="000A3A3B">
          <w:rPr>
            <w:rStyle w:val="Hiperpovezava"/>
            <w:rFonts w:ascii="Tahoma" w:eastAsia="Calibri" w:hAnsi="Tahoma" w:cs="Tahoma"/>
            <w:noProof/>
          </w:rPr>
          <w:t>Tabela 1.1: Glavni podatki o mestnih zgibnih, nizkopodnih  avtobusih razreda I</w:t>
        </w:r>
        <w:r w:rsidR="00C11B5F">
          <w:rPr>
            <w:noProof/>
            <w:webHidden/>
          </w:rPr>
          <w:tab/>
        </w:r>
        <w:r w:rsidR="00C11B5F">
          <w:rPr>
            <w:noProof/>
            <w:webHidden/>
          </w:rPr>
          <w:fldChar w:fldCharType="begin"/>
        </w:r>
        <w:r w:rsidR="00C11B5F">
          <w:rPr>
            <w:noProof/>
            <w:webHidden/>
          </w:rPr>
          <w:instrText xml:space="preserve"> PAGEREF _Toc428798843 \h </w:instrText>
        </w:r>
        <w:r w:rsidR="00C11B5F">
          <w:rPr>
            <w:noProof/>
            <w:webHidden/>
          </w:rPr>
        </w:r>
        <w:r w:rsidR="00C11B5F">
          <w:rPr>
            <w:noProof/>
            <w:webHidden/>
          </w:rPr>
          <w:fldChar w:fldCharType="separate"/>
        </w:r>
        <w:r w:rsidR="00C11B5F">
          <w:rPr>
            <w:noProof/>
            <w:webHidden/>
          </w:rPr>
          <w:t>7</w:t>
        </w:r>
        <w:r w:rsidR="00C11B5F">
          <w:rPr>
            <w:noProof/>
            <w:webHidden/>
          </w:rPr>
          <w:fldChar w:fldCharType="end"/>
        </w:r>
      </w:hyperlink>
    </w:p>
    <w:p w:rsidR="00B769C0" w:rsidRDefault="00B769C0" w:rsidP="00686A77">
      <w:pPr>
        <w:spacing w:after="0" w:line="240" w:lineRule="auto"/>
        <w:rPr>
          <w:rFonts w:ascii="Arial" w:hAnsi="Arial" w:cs="Arial"/>
          <w:sz w:val="24"/>
          <w:szCs w:val="24"/>
        </w:rPr>
      </w:pPr>
      <w:r w:rsidRPr="000007FB">
        <w:rPr>
          <w:rFonts w:ascii="Tahoma" w:hAnsi="Tahoma" w:cs="Tahoma"/>
          <w:sz w:val="24"/>
          <w:szCs w:val="24"/>
        </w:rPr>
        <w:fldChar w:fldCharType="end"/>
      </w:r>
    </w:p>
    <w:p w:rsidR="00B769C0" w:rsidRDefault="00B769C0" w:rsidP="00686A77">
      <w:pPr>
        <w:spacing w:after="0" w:line="240" w:lineRule="auto"/>
        <w:rPr>
          <w:rFonts w:ascii="Arial" w:hAnsi="Arial" w:cs="Arial"/>
          <w:sz w:val="24"/>
          <w:szCs w:val="24"/>
        </w:rPr>
      </w:pPr>
    </w:p>
    <w:p w:rsidR="00C11B5F" w:rsidRDefault="00C11B5F" w:rsidP="00686A77">
      <w:pPr>
        <w:spacing w:after="0" w:line="240" w:lineRule="auto"/>
        <w:rPr>
          <w:rFonts w:ascii="Arial" w:hAnsi="Arial" w:cs="Arial"/>
          <w:sz w:val="24"/>
          <w:szCs w:val="24"/>
        </w:rPr>
      </w:pPr>
    </w:p>
    <w:p w:rsidR="00B769C0" w:rsidRPr="000007FB" w:rsidRDefault="00B769C0" w:rsidP="00B769C0">
      <w:pPr>
        <w:pStyle w:val="Naslov6"/>
        <w:rPr>
          <w:rFonts w:ascii="Tahoma" w:hAnsi="Tahoma" w:cs="Tahoma"/>
        </w:rPr>
      </w:pPr>
      <w:r w:rsidRPr="000007FB">
        <w:rPr>
          <w:rFonts w:ascii="Tahoma" w:hAnsi="Tahoma" w:cs="Tahoma"/>
        </w:rPr>
        <w:t>Kazalo slik</w:t>
      </w:r>
    </w:p>
    <w:p w:rsidR="00686A77" w:rsidRDefault="00686A77" w:rsidP="00686A77">
      <w:pPr>
        <w:spacing w:after="0" w:line="240" w:lineRule="auto"/>
        <w:rPr>
          <w:rFonts w:ascii="Arial" w:hAnsi="Arial" w:cs="Arial"/>
          <w:sz w:val="24"/>
          <w:szCs w:val="24"/>
        </w:rPr>
      </w:pPr>
    </w:p>
    <w:p w:rsidR="00587C1A" w:rsidRDefault="00587C1A">
      <w:pPr>
        <w:pStyle w:val="Kazaloslik"/>
        <w:tabs>
          <w:tab w:val="right" w:leader="dot" w:pos="9071"/>
        </w:tabs>
        <w:rPr>
          <w:rFonts w:eastAsiaTheme="minorEastAsia" w:cstheme="minorBidi"/>
          <w:caps w:val="0"/>
          <w:noProof/>
          <w:sz w:val="22"/>
          <w:szCs w:val="22"/>
          <w:lang w:eastAsia="sl-SI"/>
        </w:rPr>
      </w:pPr>
      <w:r>
        <w:rPr>
          <w:rFonts w:ascii="Arial" w:hAnsi="Arial" w:cs="Arial"/>
          <w:caps w:val="0"/>
          <w:sz w:val="24"/>
          <w:szCs w:val="24"/>
        </w:rPr>
        <w:fldChar w:fldCharType="begin"/>
      </w:r>
      <w:r>
        <w:rPr>
          <w:rFonts w:ascii="Arial" w:hAnsi="Arial" w:cs="Arial"/>
          <w:caps w:val="0"/>
          <w:sz w:val="24"/>
          <w:szCs w:val="24"/>
        </w:rPr>
        <w:instrText xml:space="preserve"> TOC \h \z \c "Slika" </w:instrText>
      </w:r>
      <w:r>
        <w:rPr>
          <w:rFonts w:ascii="Arial" w:hAnsi="Arial" w:cs="Arial"/>
          <w:caps w:val="0"/>
          <w:sz w:val="24"/>
          <w:szCs w:val="24"/>
        </w:rPr>
        <w:fldChar w:fldCharType="separate"/>
      </w:r>
      <w:hyperlink w:anchor="_Toc513110236" w:history="1">
        <w:r w:rsidRPr="003E156E">
          <w:rPr>
            <w:rStyle w:val="Hiperpovezava"/>
            <w:rFonts w:ascii="Tahoma" w:eastAsia="Calibri" w:hAnsi="Tahoma" w:cs="Tahoma"/>
            <w:noProof/>
          </w:rPr>
          <w:t>Slika 1.2 Primer voznikove kabine (vrata in steklo)</w:t>
        </w:r>
        <w:r>
          <w:rPr>
            <w:noProof/>
            <w:webHidden/>
          </w:rPr>
          <w:tab/>
        </w:r>
        <w:r>
          <w:rPr>
            <w:noProof/>
            <w:webHidden/>
          </w:rPr>
          <w:fldChar w:fldCharType="begin"/>
        </w:r>
        <w:r>
          <w:rPr>
            <w:noProof/>
            <w:webHidden/>
          </w:rPr>
          <w:instrText xml:space="preserve"> PAGEREF _Toc513110236 \h </w:instrText>
        </w:r>
        <w:r>
          <w:rPr>
            <w:noProof/>
            <w:webHidden/>
          </w:rPr>
        </w:r>
        <w:r>
          <w:rPr>
            <w:noProof/>
            <w:webHidden/>
          </w:rPr>
          <w:fldChar w:fldCharType="separate"/>
        </w:r>
        <w:r>
          <w:rPr>
            <w:noProof/>
            <w:webHidden/>
          </w:rPr>
          <w:t>20</w:t>
        </w:r>
        <w:r>
          <w:rPr>
            <w:noProof/>
            <w:webHidden/>
          </w:rPr>
          <w:fldChar w:fldCharType="end"/>
        </w:r>
      </w:hyperlink>
    </w:p>
    <w:p w:rsidR="00587C1A" w:rsidRDefault="002738CD">
      <w:pPr>
        <w:pStyle w:val="Kazaloslik"/>
        <w:tabs>
          <w:tab w:val="right" w:leader="dot" w:pos="9071"/>
        </w:tabs>
        <w:rPr>
          <w:rFonts w:eastAsiaTheme="minorEastAsia" w:cstheme="minorBidi"/>
          <w:caps w:val="0"/>
          <w:noProof/>
          <w:sz w:val="22"/>
          <w:szCs w:val="22"/>
          <w:lang w:eastAsia="sl-SI"/>
        </w:rPr>
      </w:pPr>
      <w:hyperlink w:anchor="_Toc513110237" w:history="1">
        <w:r w:rsidR="00587C1A" w:rsidRPr="003E156E">
          <w:rPr>
            <w:rStyle w:val="Hiperpovezava"/>
            <w:rFonts w:ascii="Tahoma" w:eastAsia="Calibri" w:hAnsi="Tahoma" w:cs="Tahoma"/>
            <w:noProof/>
          </w:rPr>
          <w:t>Slika 1.3 Primer oprijemnega droga pri prvih vratih z nosilcem za validator</w:t>
        </w:r>
        <w:r w:rsidR="00587C1A">
          <w:rPr>
            <w:noProof/>
            <w:webHidden/>
          </w:rPr>
          <w:tab/>
        </w:r>
        <w:r w:rsidR="00587C1A">
          <w:rPr>
            <w:noProof/>
            <w:webHidden/>
          </w:rPr>
          <w:fldChar w:fldCharType="begin"/>
        </w:r>
        <w:r w:rsidR="00587C1A">
          <w:rPr>
            <w:noProof/>
            <w:webHidden/>
          </w:rPr>
          <w:instrText xml:space="preserve"> PAGEREF _Toc513110237 \h </w:instrText>
        </w:r>
        <w:r w:rsidR="00587C1A">
          <w:rPr>
            <w:noProof/>
            <w:webHidden/>
          </w:rPr>
        </w:r>
        <w:r w:rsidR="00587C1A">
          <w:rPr>
            <w:noProof/>
            <w:webHidden/>
          </w:rPr>
          <w:fldChar w:fldCharType="separate"/>
        </w:r>
        <w:r w:rsidR="00587C1A">
          <w:rPr>
            <w:noProof/>
            <w:webHidden/>
          </w:rPr>
          <w:t>21</w:t>
        </w:r>
        <w:r w:rsidR="00587C1A">
          <w:rPr>
            <w:noProof/>
            <w:webHidden/>
          </w:rPr>
          <w:fldChar w:fldCharType="end"/>
        </w:r>
      </w:hyperlink>
    </w:p>
    <w:p w:rsidR="00587C1A" w:rsidRDefault="002738CD">
      <w:pPr>
        <w:pStyle w:val="Kazaloslik"/>
        <w:tabs>
          <w:tab w:val="right" w:leader="dot" w:pos="9071"/>
        </w:tabs>
        <w:rPr>
          <w:rFonts w:eastAsiaTheme="minorEastAsia" w:cstheme="minorBidi"/>
          <w:caps w:val="0"/>
          <w:noProof/>
          <w:sz w:val="22"/>
          <w:szCs w:val="22"/>
          <w:lang w:eastAsia="sl-SI"/>
        </w:rPr>
      </w:pPr>
      <w:hyperlink w:anchor="_Toc513110238" w:history="1">
        <w:r w:rsidR="00587C1A" w:rsidRPr="003E156E">
          <w:rPr>
            <w:rStyle w:val="Hiperpovezava"/>
            <w:rFonts w:ascii="Tahoma" w:eastAsia="Calibri" w:hAnsi="Tahoma" w:cs="Tahoma"/>
            <w:noProof/>
          </w:rPr>
          <w:t>Slika 1.4 Dimenzije izvrtin na drogu za namestitev validatorja</w:t>
        </w:r>
        <w:r w:rsidR="00587C1A">
          <w:rPr>
            <w:noProof/>
            <w:webHidden/>
          </w:rPr>
          <w:tab/>
        </w:r>
        <w:r w:rsidR="00587C1A">
          <w:rPr>
            <w:noProof/>
            <w:webHidden/>
          </w:rPr>
          <w:fldChar w:fldCharType="begin"/>
        </w:r>
        <w:r w:rsidR="00587C1A">
          <w:rPr>
            <w:noProof/>
            <w:webHidden/>
          </w:rPr>
          <w:instrText xml:space="preserve"> PAGEREF _Toc513110238 \h </w:instrText>
        </w:r>
        <w:r w:rsidR="00587C1A">
          <w:rPr>
            <w:noProof/>
            <w:webHidden/>
          </w:rPr>
        </w:r>
        <w:r w:rsidR="00587C1A">
          <w:rPr>
            <w:noProof/>
            <w:webHidden/>
          </w:rPr>
          <w:fldChar w:fldCharType="separate"/>
        </w:r>
        <w:r w:rsidR="00587C1A">
          <w:rPr>
            <w:noProof/>
            <w:webHidden/>
          </w:rPr>
          <w:t>37</w:t>
        </w:r>
        <w:r w:rsidR="00587C1A">
          <w:rPr>
            <w:noProof/>
            <w:webHidden/>
          </w:rPr>
          <w:fldChar w:fldCharType="end"/>
        </w:r>
      </w:hyperlink>
    </w:p>
    <w:p w:rsidR="00587C1A" w:rsidRDefault="002738CD">
      <w:pPr>
        <w:pStyle w:val="Kazaloslik"/>
        <w:tabs>
          <w:tab w:val="right" w:leader="dot" w:pos="9071"/>
        </w:tabs>
        <w:rPr>
          <w:rFonts w:eastAsiaTheme="minorEastAsia" w:cstheme="minorBidi"/>
          <w:caps w:val="0"/>
          <w:noProof/>
          <w:sz w:val="22"/>
          <w:szCs w:val="22"/>
          <w:lang w:eastAsia="sl-SI"/>
        </w:rPr>
      </w:pPr>
      <w:hyperlink w:anchor="_Toc513110239" w:history="1">
        <w:r w:rsidR="00587C1A" w:rsidRPr="003E156E">
          <w:rPr>
            <w:rStyle w:val="Hiperpovezava"/>
            <w:rFonts w:ascii="Tahoma" w:eastAsia="Calibri" w:hAnsi="Tahoma" w:cs="Tahoma"/>
            <w:noProof/>
          </w:rPr>
          <w:t>Slika 2.1 Položaj nalepk na vozilu</w:t>
        </w:r>
        <w:r w:rsidR="00587C1A">
          <w:rPr>
            <w:noProof/>
            <w:webHidden/>
          </w:rPr>
          <w:tab/>
        </w:r>
        <w:r w:rsidR="00587C1A">
          <w:rPr>
            <w:noProof/>
            <w:webHidden/>
          </w:rPr>
          <w:fldChar w:fldCharType="begin"/>
        </w:r>
        <w:r w:rsidR="00587C1A">
          <w:rPr>
            <w:noProof/>
            <w:webHidden/>
          </w:rPr>
          <w:instrText xml:space="preserve"> PAGEREF _Toc513110239 \h </w:instrText>
        </w:r>
        <w:r w:rsidR="00587C1A">
          <w:rPr>
            <w:noProof/>
            <w:webHidden/>
          </w:rPr>
        </w:r>
        <w:r w:rsidR="00587C1A">
          <w:rPr>
            <w:noProof/>
            <w:webHidden/>
          </w:rPr>
          <w:fldChar w:fldCharType="separate"/>
        </w:r>
        <w:r w:rsidR="00587C1A">
          <w:rPr>
            <w:noProof/>
            <w:webHidden/>
          </w:rPr>
          <w:t>39</w:t>
        </w:r>
        <w:r w:rsidR="00587C1A">
          <w:rPr>
            <w:noProof/>
            <w:webHidden/>
          </w:rPr>
          <w:fldChar w:fldCharType="end"/>
        </w:r>
      </w:hyperlink>
    </w:p>
    <w:p w:rsidR="00B769C0" w:rsidRDefault="00587C1A" w:rsidP="00686A77">
      <w:pPr>
        <w:spacing w:after="0" w:line="240" w:lineRule="auto"/>
        <w:rPr>
          <w:rFonts w:ascii="Arial" w:hAnsi="Arial" w:cs="Arial"/>
          <w:sz w:val="24"/>
          <w:szCs w:val="24"/>
        </w:rPr>
      </w:pPr>
      <w:r>
        <w:rPr>
          <w:rFonts w:ascii="Arial" w:hAnsi="Arial" w:cs="Arial"/>
          <w:caps/>
          <w:sz w:val="24"/>
          <w:szCs w:val="24"/>
        </w:rPr>
        <w:fldChar w:fldCharType="end"/>
      </w:r>
    </w:p>
    <w:p w:rsidR="00B769C0" w:rsidRDefault="00B769C0" w:rsidP="00686A77">
      <w:pPr>
        <w:spacing w:after="0" w:line="240" w:lineRule="auto"/>
        <w:rPr>
          <w:rFonts w:ascii="Arial" w:hAnsi="Arial" w:cs="Arial"/>
          <w:sz w:val="24"/>
          <w:szCs w:val="24"/>
        </w:rPr>
      </w:pPr>
    </w:p>
    <w:p w:rsidR="00686A77" w:rsidRPr="00A41ACA" w:rsidRDefault="00686A77" w:rsidP="008C49F4">
      <w:pPr>
        <w:pStyle w:val="Naslov1"/>
      </w:pPr>
      <w:bookmarkStart w:id="0" w:name="_Toc371938606"/>
      <w:bookmarkStart w:id="1" w:name="_Toc525654906"/>
      <w:r w:rsidRPr="00A41ACA">
        <w:t>TEHNIČNA SPECIFIKACIJA AVTOBUSOV</w:t>
      </w:r>
      <w:bookmarkStart w:id="2" w:name="_Toc224611626"/>
      <w:r w:rsidRPr="00A41ACA">
        <w:t xml:space="preserve"> - OBVEZNE MINIMALNE TEHNIČNE ZAHTEVE</w:t>
      </w:r>
      <w:bookmarkEnd w:id="0"/>
      <w:bookmarkEnd w:id="2"/>
      <w:bookmarkEnd w:id="1"/>
    </w:p>
    <w:p w:rsidR="00686A77" w:rsidRPr="00560D22" w:rsidRDefault="00686A77" w:rsidP="00686A77">
      <w:pPr>
        <w:jc w:val="both"/>
        <w:rPr>
          <w:rFonts w:ascii="Arial" w:hAnsi="Arial" w:cs="Arial"/>
          <w:sz w:val="24"/>
          <w:szCs w:val="24"/>
        </w:rPr>
      </w:pPr>
    </w:p>
    <w:p w:rsidR="00686A77" w:rsidRDefault="00686A77" w:rsidP="002774CE">
      <w:pPr>
        <w:pStyle w:val="Naslov2"/>
        <w:numPr>
          <w:ilvl w:val="0"/>
          <w:numId w:val="0"/>
        </w:numPr>
        <w:ind w:left="360"/>
      </w:pPr>
      <w:bookmarkStart w:id="3" w:name="_Toc513110076"/>
      <w:bookmarkStart w:id="4" w:name="_Toc525654907"/>
      <w:r w:rsidRPr="00615A71">
        <w:t>Pomembno! Ponujeni avtobusi morajo izpolnjevati ali presegati obvezne minimalne tehnične zahteve, ki so navedene v nadaljevanju tega poglavja. V primeru, da ponujeni avtobusi ne bodo izpolnjevali minimalnih tehničnih zahtev, bo naročnik ponudbo kot nepopolno izloč</w:t>
      </w:r>
      <w:r w:rsidR="00046203" w:rsidRPr="00615A71">
        <w:t>il iz nadaljnjega ocenjevanja.</w:t>
      </w:r>
      <w:bookmarkEnd w:id="3"/>
      <w:bookmarkEnd w:id="4"/>
      <w:r w:rsidR="00046203" w:rsidRPr="00615A71">
        <w:t xml:space="preserve"> </w:t>
      </w:r>
    </w:p>
    <w:p w:rsidR="00BC0F0F" w:rsidRPr="00615A71" w:rsidRDefault="00BC0F0F" w:rsidP="00686A77">
      <w:pPr>
        <w:jc w:val="both"/>
        <w:rPr>
          <w:rFonts w:ascii="Tahoma" w:hAnsi="Tahoma" w:cs="Tahoma"/>
          <w:sz w:val="20"/>
          <w:szCs w:val="20"/>
        </w:rPr>
      </w:pP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 xml:space="preserve">Ponudniki morajo </w:t>
      </w:r>
      <w:r w:rsidRPr="003E456A">
        <w:rPr>
          <w:rFonts w:ascii="Tahoma" w:hAnsi="Tahoma" w:cs="Tahoma"/>
          <w:b/>
          <w:sz w:val="20"/>
          <w:szCs w:val="20"/>
        </w:rPr>
        <w:t>ob dobavi</w:t>
      </w:r>
      <w:r w:rsidR="00BC0F0F" w:rsidRPr="003E456A">
        <w:rPr>
          <w:rFonts w:ascii="Tahoma" w:hAnsi="Tahoma" w:cs="Tahoma"/>
          <w:b/>
          <w:sz w:val="20"/>
          <w:szCs w:val="20"/>
        </w:rPr>
        <w:t xml:space="preserve"> vozil</w:t>
      </w:r>
      <w:r w:rsidRPr="003E456A">
        <w:rPr>
          <w:rFonts w:ascii="Tahoma" w:hAnsi="Tahoma" w:cs="Tahoma"/>
          <w:sz w:val="20"/>
          <w:szCs w:val="20"/>
        </w:rPr>
        <w:t xml:space="preserve"> predložiti spodaj navedeno dokumentacijo v elektronski obliki z možnostjo iskanja (po ključnih besedah) in tiskanja za interno uporabo. Dostop do dokumentacije mora biti omogočen najmanj 5 osebam istočasno na različnih PC-jih.</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Navodila za uporabo avtobusa v slovenskem jeziku (dva izvoda na avtobus v knjižni obliki).</w:t>
      </w:r>
      <w:r w:rsidR="005C5025" w:rsidRPr="003E456A">
        <w:rPr>
          <w:rFonts w:ascii="Tahoma" w:hAnsi="Tahoma" w:cs="Tahoma"/>
          <w:sz w:val="20"/>
          <w:szCs w:val="20"/>
        </w:rPr>
        <w:t xml:space="preserve"> </w:t>
      </w:r>
      <w:r w:rsidRPr="003E456A">
        <w:rPr>
          <w:rFonts w:ascii="Tahoma" w:hAnsi="Tahoma" w:cs="Tahoma"/>
          <w:sz w:val="20"/>
          <w:szCs w:val="20"/>
        </w:rPr>
        <w:t>V navodilih mora biti natančno opisano delovanje vseh sistemov s katerimi upravlja voznik.</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Navodila za izvedbo servisa in spremn</w:t>
      </w:r>
      <w:r w:rsidR="00372DA2">
        <w:rPr>
          <w:rFonts w:ascii="Tahoma" w:hAnsi="Tahoma" w:cs="Tahoma"/>
          <w:sz w:val="20"/>
          <w:szCs w:val="20"/>
        </w:rPr>
        <w:t>e</w:t>
      </w:r>
      <w:r w:rsidRPr="003E456A">
        <w:rPr>
          <w:rFonts w:ascii="Tahoma" w:hAnsi="Tahoma" w:cs="Tahoma"/>
          <w:sz w:val="20"/>
          <w:szCs w:val="20"/>
        </w:rPr>
        <w:t xml:space="preserve"> servisn</w:t>
      </w:r>
      <w:r w:rsidR="00372DA2">
        <w:rPr>
          <w:rFonts w:ascii="Tahoma" w:hAnsi="Tahoma" w:cs="Tahoma"/>
          <w:sz w:val="20"/>
          <w:szCs w:val="20"/>
        </w:rPr>
        <w:t>e</w:t>
      </w:r>
      <w:r w:rsidRPr="003E456A">
        <w:rPr>
          <w:rFonts w:ascii="Tahoma" w:hAnsi="Tahoma" w:cs="Tahoma"/>
          <w:sz w:val="20"/>
          <w:szCs w:val="20"/>
        </w:rPr>
        <w:t xml:space="preserve"> list</w:t>
      </w:r>
      <w:r w:rsidR="00372DA2">
        <w:rPr>
          <w:rFonts w:ascii="Tahoma" w:hAnsi="Tahoma" w:cs="Tahoma"/>
          <w:sz w:val="20"/>
          <w:szCs w:val="20"/>
        </w:rPr>
        <w:t>e</w:t>
      </w:r>
      <w:r w:rsidRPr="003E456A">
        <w:rPr>
          <w:rFonts w:ascii="Tahoma" w:hAnsi="Tahoma" w:cs="Tahoma"/>
          <w:sz w:val="20"/>
          <w:szCs w:val="20"/>
        </w:rPr>
        <w:t xml:space="preserve"> v slovenskem jeziku. Iz navodil morajo biti razvidni vsi postopki, ki jih je potrebno izvajati pri servisiranju in navedeni vsi potrebni materiali za servisiranje (oznake za olja, hladilno tekočino, filtre,…) z oznakami pri prvi vgradnji in navedbo alternativnih materialov.</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 xml:space="preserve">Navodila za vzdrževanje in popravilo avtobusa v angleškem in nemškem jeziku, ter opcijsko dodatno v slovenskem jeziku (mišljeno kot </w:t>
      </w:r>
      <w:proofErr w:type="spellStart"/>
      <w:r w:rsidRPr="003E456A">
        <w:rPr>
          <w:rFonts w:ascii="Tahoma" w:hAnsi="Tahoma" w:cs="Tahoma"/>
          <w:sz w:val="20"/>
          <w:szCs w:val="20"/>
        </w:rPr>
        <w:t>reparaturna</w:t>
      </w:r>
      <w:proofErr w:type="spellEnd"/>
      <w:r w:rsidRPr="003E456A">
        <w:rPr>
          <w:rFonts w:ascii="Tahoma" w:hAnsi="Tahoma" w:cs="Tahoma"/>
          <w:sz w:val="20"/>
          <w:szCs w:val="20"/>
        </w:rPr>
        <w:t xml:space="preserve"> knjiga, kjer so navedeni natančni postopki vzdrževanja in popravila določenega tipa vozila</w:t>
      </w:r>
      <w:r w:rsidR="00372DA2">
        <w:rPr>
          <w:rFonts w:ascii="Tahoma" w:hAnsi="Tahoma" w:cs="Tahoma"/>
          <w:sz w:val="20"/>
          <w:szCs w:val="20"/>
        </w:rPr>
        <w:t>,</w:t>
      </w:r>
      <w:r w:rsidRPr="003E456A">
        <w:rPr>
          <w:rFonts w:ascii="Tahoma" w:hAnsi="Tahoma" w:cs="Tahoma"/>
          <w:sz w:val="20"/>
          <w:szCs w:val="20"/>
        </w:rPr>
        <w:t xml:space="preserve"> z natančnimi navodili o zateznih moment</w:t>
      </w:r>
      <w:r w:rsidR="008E6DAE" w:rsidRPr="003E456A">
        <w:rPr>
          <w:rFonts w:ascii="Tahoma" w:hAnsi="Tahoma" w:cs="Tahoma"/>
          <w:sz w:val="20"/>
          <w:szCs w:val="20"/>
        </w:rPr>
        <w:t>ih</w:t>
      </w:r>
      <w:r w:rsidRPr="003E456A">
        <w:rPr>
          <w:rFonts w:ascii="Tahoma" w:hAnsi="Tahoma" w:cs="Tahoma"/>
          <w:sz w:val="20"/>
          <w:szCs w:val="20"/>
        </w:rPr>
        <w:t xml:space="preserve">, nastavitvi ventilov, postopek zamenjave sklopov, itd. ). </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 xml:space="preserve">Električne sheme, ki morajo ustrezati dejanskemu stanju na </w:t>
      </w:r>
      <w:r w:rsidR="00372DA2">
        <w:rPr>
          <w:rFonts w:ascii="Tahoma" w:hAnsi="Tahoma" w:cs="Tahoma"/>
          <w:sz w:val="20"/>
          <w:szCs w:val="20"/>
        </w:rPr>
        <w:t>dobavljenem</w:t>
      </w:r>
      <w:r w:rsidRPr="003E456A">
        <w:rPr>
          <w:rFonts w:ascii="Tahoma" w:hAnsi="Tahoma" w:cs="Tahoma"/>
          <w:sz w:val="20"/>
          <w:szCs w:val="20"/>
        </w:rPr>
        <w:t xml:space="preserve"> avtobusu (dodatno natisnjeno na formatu A3). Razvidne morajo biti vse povezave in priključki, oznake kablov,…</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 xml:space="preserve">Sheme za zračne in hidravlične instalacije, ki morajo ustrezati dejanskemu stanju na </w:t>
      </w:r>
      <w:r w:rsidR="00372DA2">
        <w:rPr>
          <w:rFonts w:ascii="Tahoma" w:hAnsi="Tahoma" w:cs="Tahoma"/>
          <w:sz w:val="20"/>
          <w:szCs w:val="20"/>
        </w:rPr>
        <w:t>dobavljenem</w:t>
      </w:r>
      <w:r w:rsidRPr="003E456A">
        <w:rPr>
          <w:rFonts w:ascii="Tahoma" w:hAnsi="Tahoma" w:cs="Tahoma"/>
          <w:sz w:val="20"/>
          <w:szCs w:val="20"/>
        </w:rPr>
        <w:t xml:space="preserve"> avtobusu (dodatno natisnjeno na formatu A2).</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Tehnična dokumentacija s shemami električnih, hidravličnih, zračnih in drugi inštalacij v angleškem in nemškem jeziku, ki morajo ustrezati dejanskem</w:t>
      </w:r>
      <w:r w:rsidR="005C5025" w:rsidRPr="003E456A">
        <w:rPr>
          <w:rFonts w:ascii="Tahoma" w:hAnsi="Tahoma" w:cs="Tahoma"/>
          <w:sz w:val="20"/>
          <w:szCs w:val="20"/>
        </w:rPr>
        <w:t xml:space="preserve">u stanju na </w:t>
      </w:r>
      <w:r w:rsidR="00372DA2">
        <w:rPr>
          <w:rFonts w:ascii="Tahoma" w:hAnsi="Tahoma" w:cs="Tahoma"/>
          <w:sz w:val="20"/>
          <w:szCs w:val="20"/>
        </w:rPr>
        <w:t>dobavljenem</w:t>
      </w:r>
      <w:r w:rsidR="005C5025" w:rsidRPr="003E456A">
        <w:rPr>
          <w:rFonts w:ascii="Tahoma" w:hAnsi="Tahoma" w:cs="Tahoma"/>
          <w:sz w:val="20"/>
          <w:szCs w:val="20"/>
        </w:rPr>
        <w:t xml:space="preserve"> avtobusu.</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V primeru ponudbe vozil</w:t>
      </w:r>
      <w:r w:rsidR="003A13E6" w:rsidRPr="003E456A">
        <w:rPr>
          <w:rFonts w:ascii="Tahoma" w:hAnsi="Tahoma" w:cs="Tahoma"/>
          <w:sz w:val="20"/>
          <w:szCs w:val="20"/>
        </w:rPr>
        <w:t>, ki za pogonsko gorivo uporabljajo</w:t>
      </w:r>
      <w:r w:rsidRPr="003E456A">
        <w:rPr>
          <w:rFonts w:ascii="Tahoma" w:hAnsi="Tahoma" w:cs="Tahoma"/>
          <w:sz w:val="20"/>
          <w:szCs w:val="20"/>
        </w:rPr>
        <w:t xml:space="preserve"> zemeljski plin (CNG), navedite natančna navodila za pregled in predpisana inšpekcijska obdobja za </w:t>
      </w:r>
      <w:r w:rsidR="00372DA2">
        <w:rPr>
          <w:rFonts w:ascii="Tahoma" w:hAnsi="Tahoma" w:cs="Tahoma"/>
          <w:sz w:val="20"/>
          <w:szCs w:val="20"/>
        </w:rPr>
        <w:t xml:space="preserve">visokotlačne </w:t>
      </w:r>
      <w:r w:rsidRPr="003E456A">
        <w:rPr>
          <w:rFonts w:ascii="Tahoma" w:hAnsi="Tahoma" w:cs="Tahoma"/>
          <w:sz w:val="20"/>
          <w:szCs w:val="20"/>
        </w:rPr>
        <w:t xml:space="preserve">rezervoarje plina ter certificirane izvajalce v Sloveniji. </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 xml:space="preserve">Certifikat o dostopu do informacij o popravilu in vzdrževanju vgrajenih sistemov za diagnostiko ter vozil v skladu z uredbo ES št. 64/2012, 582/2011 in 595/2009. </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 xml:space="preserve">V kolikor se ugotovi, da tehnična dokumentacija s shemami in načrti ne ustreza dejanskemu stanju na vozilu, je </w:t>
      </w:r>
      <w:r w:rsidR="00372DA2">
        <w:rPr>
          <w:rFonts w:ascii="Tahoma" w:hAnsi="Tahoma" w:cs="Tahoma"/>
          <w:sz w:val="20"/>
          <w:szCs w:val="20"/>
        </w:rPr>
        <w:t xml:space="preserve">izbrani </w:t>
      </w:r>
      <w:r w:rsidRPr="003E456A">
        <w:rPr>
          <w:rFonts w:ascii="Tahoma" w:hAnsi="Tahoma" w:cs="Tahoma"/>
          <w:sz w:val="20"/>
          <w:szCs w:val="20"/>
        </w:rPr>
        <w:t xml:space="preserve">ponudnik dolžan dostaviti  dokumentacijo v roku 45 dni od dneva obvestila naročnika. V kolikor ponudnik v </w:t>
      </w:r>
      <w:r w:rsidR="00400AF5" w:rsidRPr="003E456A">
        <w:rPr>
          <w:rFonts w:ascii="Tahoma" w:hAnsi="Tahoma" w:cs="Tahoma"/>
          <w:sz w:val="20"/>
          <w:szCs w:val="20"/>
        </w:rPr>
        <w:t xml:space="preserve">45 dneh </w:t>
      </w:r>
      <w:r w:rsidRPr="003E456A">
        <w:rPr>
          <w:rFonts w:ascii="Tahoma" w:hAnsi="Tahoma" w:cs="Tahoma"/>
          <w:sz w:val="20"/>
          <w:szCs w:val="20"/>
        </w:rPr>
        <w:t xml:space="preserve">ne </w:t>
      </w:r>
      <w:r w:rsidR="003A13E6" w:rsidRPr="003E456A">
        <w:rPr>
          <w:rFonts w:ascii="Tahoma" w:hAnsi="Tahoma" w:cs="Tahoma"/>
          <w:sz w:val="20"/>
          <w:szCs w:val="20"/>
        </w:rPr>
        <w:t xml:space="preserve">bo </w:t>
      </w:r>
      <w:r w:rsidRPr="003E456A">
        <w:rPr>
          <w:rFonts w:ascii="Tahoma" w:hAnsi="Tahoma" w:cs="Tahoma"/>
          <w:sz w:val="20"/>
          <w:szCs w:val="20"/>
        </w:rPr>
        <w:t>dostavi</w:t>
      </w:r>
      <w:r w:rsidR="003A13E6" w:rsidRPr="003E456A">
        <w:rPr>
          <w:rFonts w:ascii="Tahoma" w:hAnsi="Tahoma" w:cs="Tahoma"/>
          <w:sz w:val="20"/>
          <w:szCs w:val="20"/>
        </w:rPr>
        <w:t>l</w:t>
      </w:r>
      <w:r w:rsidRPr="003E456A">
        <w:rPr>
          <w:rFonts w:ascii="Tahoma" w:hAnsi="Tahoma" w:cs="Tahoma"/>
          <w:sz w:val="20"/>
          <w:szCs w:val="20"/>
        </w:rPr>
        <w:t xml:space="preserve"> ustrezne dokumentacije, </w:t>
      </w:r>
      <w:r w:rsidR="003A13E6" w:rsidRPr="003E456A">
        <w:rPr>
          <w:rFonts w:ascii="Tahoma" w:hAnsi="Tahoma" w:cs="Tahoma"/>
          <w:sz w:val="20"/>
          <w:szCs w:val="20"/>
        </w:rPr>
        <w:t xml:space="preserve">bo </w:t>
      </w:r>
      <w:r w:rsidRPr="003E456A">
        <w:rPr>
          <w:rFonts w:ascii="Tahoma" w:hAnsi="Tahoma" w:cs="Tahoma"/>
          <w:sz w:val="20"/>
          <w:szCs w:val="20"/>
        </w:rPr>
        <w:t>prič</w:t>
      </w:r>
      <w:r w:rsidR="003A13E6" w:rsidRPr="003E456A">
        <w:rPr>
          <w:rFonts w:ascii="Tahoma" w:hAnsi="Tahoma" w:cs="Tahoma"/>
          <w:sz w:val="20"/>
          <w:szCs w:val="20"/>
        </w:rPr>
        <w:t>el</w:t>
      </w:r>
      <w:r w:rsidRPr="003E456A">
        <w:rPr>
          <w:rFonts w:ascii="Tahoma" w:hAnsi="Tahoma" w:cs="Tahoma"/>
          <w:sz w:val="20"/>
          <w:szCs w:val="20"/>
        </w:rPr>
        <w:t xml:space="preserve"> naročnik zaračunavati avto dneve </w:t>
      </w:r>
      <w:r w:rsidR="003A13E6" w:rsidRPr="003E456A">
        <w:rPr>
          <w:rFonts w:ascii="Tahoma" w:hAnsi="Tahoma" w:cs="Tahoma"/>
          <w:sz w:val="20"/>
          <w:szCs w:val="20"/>
        </w:rPr>
        <w:t>v skladu s pogodbo.</w:t>
      </w:r>
    </w:p>
    <w:p w:rsidR="00686A77" w:rsidRPr="00F64965" w:rsidRDefault="00686A77" w:rsidP="003E456A">
      <w:pPr>
        <w:pStyle w:val="Odstavekseznama"/>
        <w:numPr>
          <w:ilvl w:val="0"/>
          <w:numId w:val="35"/>
        </w:numPr>
        <w:jc w:val="both"/>
        <w:rPr>
          <w:rFonts w:ascii="Tahoma" w:hAnsi="Tahoma" w:cs="Tahoma"/>
          <w:color w:val="FF0000"/>
          <w:sz w:val="20"/>
          <w:szCs w:val="20"/>
        </w:rPr>
      </w:pPr>
      <w:r w:rsidRPr="00F64965">
        <w:rPr>
          <w:rFonts w:ascii="Tahoma" w:hAnsi="Tahoma" w:cs="Tahoma"/>
          <w:color w:val="FF0000"/>
          <w:sz w:val="20"/>
          <w:szCs w:val="20"/>
        </w:rPr>
        <w:t xml:space="preserve">Ponudniki </w:t>
      </w:r>
      <w:r w:rsidRPr="004B60E4">
        <w:rPr>
          <w:rFonts w:ascii="Tahoma" w:hAnsi="Tahoma" w:cs="Tahoma"/>
          <w:b/>
          <w:color w:val="FF0000"/>
          <w:sz w:val="20"/>
          <w:szCs w:val="20"/>
        </w:rPr>
        <w:t>morajo v ponudbi</w:t>
      </w:r>
      <w:r w:rsidRPr="00F64965">
        <w:rPr>
          <w:rFonts w:ascii="Tahoma" w:hAnsi="Tahoma" w:cs="Tahoma"/>
          <w:color w:val="FF0000"/>
          <w:sz w:val="20"/>
          <w:szCs w:val="20"/>
        </w:rPr>
        <w:t xml:space="preserve"> predložiti v zgoraj navedeno dokumentacijo</w:t>
      </w:r>
      <w:r w:rsidR="005C5025" w:rsidRPr="00F64965">
        <w:rPr>
          <w:rFonts w:ascii="Tahoma" w:hAnsi="Tahoma" w:cs="Tahoma"/>
          <w:color w:val="FF0000"/>
          <w:sz w:val="20"/>
          <w:szCs w:val="20"/>
        </w:rPr>
        <w:t xml:space="preserve"> v angleškem ali nemškem jeziku v 1 izvodu.</w:t>
      </w:r>
    </w:p>
    <w:p w:rsidR="00686A77" w:rsidRPr="00F64965" w:rsidRDefault="00686A77" w:rsidP="003E456A">
      <w:pPr>
        <w:pStyle w:val="Odstavekseznama"/>
        <w:numPr>
          <w:ilvl w:val="0"/>
          <w:numId w:val="35"/>
        </w:numPr>
        <w:jc w:val="both"/>
        <w:rPr>
          <w:rFonts w:ascii="Tahoma" w:hAnsi="Tahoma" w:cs="Tahoma"/>
          <w:color w:val="FF0000"/>
          <w:sz w:val="20"/>
          <w:szCs w:val="20"/>
        </w:rPr>
      </w:pPr>
      <w:r w:rsidRPr="00F64965">
        <w:rPr>
          <w:rFonts w:ascii="Tahoma" w:hAnsi="Tahoma" w:cs="Tahoma"/>
          <w:color w:val="FF0000"/>
          <w:sz w:val="20"/>
          <w:szCs w:val="20"/>
        </w:rPr>
        <w:t>V primeru, da ponudnik ne bo predložil zgoraj zahtevanih navodil in shem bo naročnik p</w:t>
      </w:r>
      <w:r w:rsidR="004B60E4">
        <w:rPr>
          <w:rFonts w:ascii="Tahoma" w:hAnsi="Tahoma" w:cs="Tahoma"/>
          <w:color w:val="FF0000"/>
          <w:sz w:val="20"/>
          <w:szCs w:val="20"/>
        </w:rPr>
        <w:t>onudbo zavrnil kot nepopolno!</w:t>
      </w:r>
      <w:bookmarkStart w:id="5" w:name="_GoBack"/>
      <w:bookmarkEnd w:id="5"/>
    </w:p>
    <w:p w:rsidR="00D72600"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lastRenderedPageBreak/>
        <w:t>Izbrani ponudnik bo moral ob predaji avtobusov dostaviti naročniku slovenski strokovni prevod zgoraj navedenih  dokumentov po standardu DIN EN 15038 (EU standard za ponudnike prevajalskih storitev).</w:t>
      </w:r>
    </w:p>
    <w:p w:rsidR="00686A77" w:rsidRPr="003E456A" w:rsidRDefault="00D72600"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V primeru, da tekst ne bo funkcionalno preveden po standardu DIN EN 15038 in v kolikor ponudnik po prejemu zapisnika o neustreznosti prevoda s strani naročnika</w:t>
      </w:r>
      <w:r w:rsidR="003A13E6" w:rsidRPr="003E456A">
        <w:rPr>
          <w:rFonts w:ascii="Tahoma" w:hAnsi="Tahoma" w:cs="Tahoma"/>
          <w:sz w:val="20"/>
          <w:szCs w:val="20"/>
        </w:rPr>
        <w:t>,</w:t>
      </w:r>
      <w:r w:rsidRPr="003E456A">
        <w:rPr>
          <w:rFonts w:ascii="Tahoma" w:hAnsi="Tahoma" w:cs="Tahoma"/>
          <w:sz w:val="20"/>
          <w:szCs w:val="20"/>
        </w:rPr>
        <w:t xml:space="preserve"> le-tega v roku 45 dni ne bo dostavil v ustrezni popravljeni obliki - prevodu, bo</w:t>
      </w:r>
      <w:r w:rsidR="00400AF5" w:rsidRPr="003E456A">
        <w:rPr>
          <w:rFonts w:ascii="Tahoma" w:hAnsi="Tahoma" w:cs="Tahoma"/>
          <w:sz w:val="20"/>
          <w:szCs w:val="20"/>
        </w:rPr>
        <w:t xml:space="preserve"> naročnik dal sam, </w:t>
      </w:r>
      <w:r w:rsidRPr="003E456A">
        <w:rPr>
          <w:rFonts w:ascii="Tahoma" w:hAnsi="Tahoma" w:cs="Tahoma"/>
          <w:sz w:val="20"/>
          <w:szCs w:val="20"/>
        </w:rPr>
        <w:t>na stroške ponudnika,</w:t>
      </w:r>
      <w:r w:rsidR="00400AF5" w:rsidRPr="003E456A">
        <w:rPr>
          <w:rFonts w:ascii="Tahoma" w:hAnsi="Tahoma" w:cs="Tahoma"/>
          <w:sz w:val="20"/>
          <w:szCs w:val="20"/>
        </w:rPr>
        <w:t xml:space="preserve"> prevesti</w:t>
      </w:r>
      <w:r w:rsidRPr="003E456A">
        <w:rPr>
          <w:rFonts w:ascii="Tahoma" w:hAnsi="Tahoma" w:cs="Tahoma"/>
          <w:sz w:val="20"/>
          <w:szCs w:val="20"/>
        </w:rPr>
        <w:t xml:space="preserve"> dokumentacijo po standardu DIN EN 15038.</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 xml:space="preserve">Izbrani ponudnik mora ob predaji vozil, za ta vozila predložiti seznam vseh agregatov in sistemov (proizvajalec, tip, serijska številka - če je na voljo), ki vsebujejo maziva ali tekočine, ki se menjajo na servisu. Maziva in tekočine prve polnitve morajo </w:t>
      </w:r>
      <w:r w:rsidR="003A13E6" w:rsidRPr="003E456A">
        <w:rPr>
          <w:rFonts w:ascii="Tahoma" w:hAnsi="Tahoma" w:cs="Tahoma"/>
          <w:sz w:val="20"/>
          <w:szCs w:val="20"/>
        </w:rPr>
        <w:t>biti označena z</w:t>
      </w:r>
      <w:r w:rsidRPr="003E456A">
        <w:rPr>
          <w:rFonts w:ascii="Tahoma" w:hAnsi="Tahoma" w:cs="Tahoma"/>
          <w:sz w:val="20"/>
          <w:szCs w:val="20"/>
        </w:rPr>
        <w:t xml:space="preserve"> blagovno znamko, komercialn</w:t>
      </w:r>
      <w:r w:rsidR="003A13E6" w:rsidRPr="003E456A">
        <w:rPr>
          <w:rFonts w:ascii="Tahoma" w:hAnsi="Tahoma" w:cs="Tahoma"/>
          <w:sz w:val="20"/>
          <w:szCs w:val="20"/>
        </w:rPr>
        <w:t>im</w:t>
      </w:r>
      <w:r w:rsidRPr="003E456A">
        <w:rPr>
          <w:rFonts w:ascii="Tahoma" w:hAnsi="Tahoma" w:cs="Tahoma"/>
          <w:sz w:val="20"/>
          <w:szCs w:val="20"/>
        </w:rPr>
        <w:t xml:space="preserve"> ime</w:t>
      </w:r>
      <w:r w:rsidR="003A13E6" w:rsidRPr="003E456A">
        <w:rPr>
          <w:rFonts w:ascii="Tahoma" w:hAnsi="Tahoma" w:cs="Tahoma"/>
          <w:sz w:val="20"/>
          <w:szCs w:val="20"/>
        </w:rPr>
        <w:t>nom</w:t>
      </w:r>
      <w:r w:rsidRPr="003E456A">
        <w:rPr>
          <w:rFonts w:ascii="Tahoma" w:hAnsi="Tahoma" w:cs="Tahoma"/>
          <w:sz w:val="20"/>
          <w:szCs w:val="20"/>
        </w:rPr>
        <w:t xml:space="preserve"> in tehnično specifikacijo. Primeri agregatov in sistemov: (motor, menjalnik, prva-druga-tretja prema, hlajenje motorja, klima kompresor, klimatski sistem, olje v zglobu, …).</w:t>
      </w:r>
      <w:r w:rsidR="00D72600" w:rsidRPr="003E456A">
        <w:rPr>
          <w:rFonts w:ascii="Tahoma" w:hAnsi="Tahoma" w:cs="Tahoma"/>
          <w:sz w:val="20"/>
          <w:szCs w:val="20"/>
        </w:rPr>
        <w:t xml:space="preserve"> </w:t>
      </w:r>
    </w:p>
    <w:p w:rsidR="00686A77" w:rsidRPr="003E456A" w:rsidRDefault="00686A77"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Vse označbe in obvestila, ki so nameščena na vozilu morajo biti v slovenskem jeziku.</w:t>
      </w:r>
    </w:p>
    <w:p w:rsidR="00D72600" w:rsidRPr="003E456A" w:rsidRDefault="00D72600"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Ponudnik se zavezuje, da bo katalog rezervnih delov</w:t>
      </w:r>
      <w:r w:rsidR="00400AF5" w:rsidRPr="003E456A">
        <w:rPr>
          <w:rFonts w:ascii="Tahoma" w:hAnsi="Tahoma" w:cs="Tahoma"/>
          <w:sz w:val="20"/>
          <w:szCs w:val="20"/>
        </w:rPr>
        <w:t>,</w:t>
      </w:r>
      <w:r w:rsidRPr="003E456A">
        <w:rPr>
          <w:rFonts w:ascii="Tahoma" w:hAnsi="Tahoma" w:cs="Tahoma"/>
          <w:sz w:val="20"/>
          <w:szCs w:val="20"/>
        </w:rPr>
        <w:t xml:space="preserve"> vezan na dobavljena vozila, naročniku dostopen najkasneje v roku 45 dni po prvi registraciji vozil.</w:t>
      </w:r>
    </w:p>
    <w:p w:rsidR="00D72600" w:rsidRPr="003E456A" w:rsidRDefault="00D72600"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Ponudnik se obvezuje, da bo po pregledu pravilnosti podatkov v katalogu rezervnih delov s strani naročnika, in na poziv le-tega, v roku, ki ne sme biti daljši od treh mesecev po pozivu, organiziral</w:t>
      </w:r>
      <w:r w:rsidR="00A377F9" w:rsidRPr="003E456A">
        <w:rPr>
          <w:rFonts w:ascii="Tahoma" w:hAnsi="Tahoma" w:cs="Tahoma"/>
          <w:sz w:val="20"/>
          <w:szCs w:val="20"/>
        </w:rPr>
        <w:t>,</w:t>
      </w:r>
      <w:r w:rsidRPr="003E456A">
        <w:rPr>
          <w:rFonts w:ascii="Tahoma" w:hAnsi="Tahoma" w:cs="Tahoma"/>
          <w:sz w:val="20"/>
          <w:szCs w:val="20"/>
        </w:rPr>
        <w:t xml:space="preserve"> na lastne stroške</w:t>
      </w:r>
      <w:r w:rsidR="00A377F9" w:rsidRPr="003E456A">
        <w:rPr>
          <w:rFonts w:ascii="Tahoma" w:hAnsi="Tahoma" w:cs="Tahoma"/>
          <w:sz w:val="20"/>
          <w:szCs w:val="20"/>
        </w:rPr>
        <w:t>,</w:t>
      </w:r>
      <w:r w:rsidRPr="003E456A">
        <w:rPr>
          <w:rFonts w:ascii="Tahoma" w:hAnsi="Tahoma" w:cs="Tahoma"/>
          <w:sz w:val="20"/>
          <w:szCs w:val="20"/>
        </w:rPr>
        <w:t xml:space="preserve"> za enega predstavnika naročnika</w:t>
      </w:r>
      <w:r w:rsidR="00A377F9" w:rsidRPr="003E456A">
        <w:rPr>
          <w:rFonts w:ascii="Tahoma" w:hAnsi="Tahoma" w:cs="Tahoma"/>
          <w:sz w:val="20"/>
          <w:szCs w:val="20"/>
        </w:rPr>
        <w:t>,</w:t>
      </w:r>
      <w:r w:rsidRPr="003E456A">
        <w:rPr>
          <w:rFonts w:ascii="Tahoma" w:hAnsi="Tahoma" w:cs="Tahoma"/>
          <w:sz w:val="20"/>
          <w:szCs w:val="20"/>
        </w:rPr>
        <w:t xml:space="preserve"> sestanek</w:t>
      </w:r>
      <w:r w:rsidR="00400AF5" w:rsidRPr="003E456A">
        <w:rPr>
          <w:rFonts w:ascii="Tahoma" w:hAnsi="Tahoma" w:cs="Tahoma"/>
          <w:sz w:val="20"/>
          <w:szCs w:val="20"/>
        </w:rPr>
        <w:t xml:space="preserve"> z odgovorno osebo za katalog rezervnih delov</w:t>
      </w:r>
      <w:r w:rsidR="00A377F9" w:rsidRPr="003E456A">
        <w:rPr>
          <w:rFonts w:ascii="Tahoma" w:hAnsi="Tahoma" w:cs="Tahoma"/>
          <w:sz w:val="20"/>
          <w:szCs w:val="20"/>
        </w:rPr>
        <w:t xml:space="preserve"> pri proizvajalcu vozil. </w:t>
      </w:r>
      <w:r w:rsidRPr="003E456A">
        <w:rPr>
          <w:rFonts w:ascii="Tahoma" w:hAnsi="Tahoma" w:cs="Tahoma"/>
          <w:sz w:val="20"/>
          <w:szCs w:val="20"/>
        </w:rPr>
        <w:t>Ponudnik se zaveže, da bo uskladil katalog rezervnih delov s predstavnikom naročnika v celoti</w:t>
      </w:r>
      <w:r w:rsidR="00A377F9" w:rsidRPr="003E456A">
        <w:rPr>
          <w:rFonts w:ascii="Tahoma" w:hAnsi="Tahoma" w:cs="Tahoma"/>
          <w:sz w:val="20"/>
          <w:szCs w:val="20"/>
        </w:rPr>
        <w:t>,</w:t>
      </w:r>
      <w:r w:rsidRPr="003E456A">
        <w:rPr>
          <w:rFonts w:ascii="Tahoma" w:hAnsi="Tahoma" w:cs="Tahoma"/>
          <w:sz w:val="20"/>
          <w:szCs w:val="20"/>
        </w:rPr>
        <w:t xml:space="preserve"> brez omejevanja potrebnega časa.</w:t>
      </w:r>
    </w:p>
    <w:p w:rsidR="00D72600" w:rsidRPr="003E456A" w:rsidRDefault="00D72600"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V kolikor naročnik odkrije napačno ali manjkajočo kataloško številko v katalogu rezervnih delov, je rok za posredovanje zahtevane kataloške številke največ 5 (pet) delovnih dni od prejema zahtevka s strani naročnika.</w:t>
      </w:r>
    </w:p>
    <w:p w:rsidR="00686A77" w:rsidRPr="003E456A" w:rsidRDefault="00D72600" w:rsidP="003E456A">
      <w:pPr>
        <w:pStyle w:val="Odstavekseznama"/>
        <w:numPr>
          <w:ilvl w:val="0"/>
          <w:numId w:val="35"/>
        </w:numPr>
        <w:jc w:val="both"/>
        <w:rPr>
          <w:rFonts w:ascii="Tahoma" w:hAnsi="Tahoma" w:cs="Tahoma"/>
          <w:sz w:val="20"/>
          <w:szCs w:val="20"/>
        </w:rPr>
      </w:pPr>
      <w:r w:rsidRPr="003E456A">
        <w:rPr>
          <w:rFonts w:ascii="Tahoma" w:hAnsi="Tahoma" w:cs="Tahoma"/>
          <w:sz w:val="20"/>
          <w:szCs w:val="20"/>
        </w:rPr>
        <w:t>Rok, da ponudnik odpravi odkrite napake v katalogu rezervnih delov znaša največ 2 (dva) meseca od dneva, ko je bila posredovana pravilna kataloška številke s strani proizvajalca oz. ponudnika.</w:t>
      </w:r>
    </w:p>
    <w:p w:rsidR="00686A77" w:rsidRPr="00A41ACA" w:rsidRDefault="00686A77" w:rsidP="00F64965">
      <w:pPr>
        <w:pStyle w:val="Naslov1"/>
      </w:pPr>
      <w:bookmarkStart w:id="6" w:name="page11"/>
      <w:bookmarkStart w:id="7" w:name="_Toc525654908"/>
      <w:bookmarkEnd w:id="6"/>
      <w:r w:rsidRPr="00A41ACA">
        <w:t>Obvezne minimalne tehnične zahteve</w:t>
      </w:r>
      <w:bookmarkEnd w:id="7"/>
      <w:r w:rsidRPr="00A41ACA">
        <w:t xml:space="preserve"> </w:t>
      </w:r>
    </w:p>
    <w:p w:rsidR="00577A5D" w:rsidRDefault="00577A5D" w:rsidP="00686A77">
      <w:pPr>
        <w:jc w:val="both"/>
        <w:rPr>
          <w:rFonts w:ascii="Tahoma" w:hAnsi="Tahoma" w:cs="Tahoma"/>
          <w:b/>
        </w:rPr>
      </w:pPr>
    </w:p>
    <w:p w:rsidR="00686A77" w:rsidRPr="00A41ACA" w:rsidRDefault="00686A77" w:rsidP="00686A77">
      <w:pPr>
        <w:jc w:val="both"/>
        <w:rPr>
          <w:rFonts w:ascii="Tahoma" w:hAnsi="Tahoma" w:cs="Tahoma"/>
          <w:b/>
        </w:rPr>
      </w:pPr>
      <w:r w:rsidRPr="00A41ACA">
        <w:rPr>
          <w:rFonts w:ascii="Tahoma" w:hAnsi="Tahoma" w:cs="Tahoma"/>
          <w:b/>
        </w:rPr>
        <w:t xml:space="preserve">Pomembno! Ponujeni avtobusi morajo </w:t>
      </w:r>
      <w:r w:rsidR="00132EF3">
        <w:rPr>
          <w:rFonts w:ascii="Tahoma" w:hAnsi="Tahoma" w:cs="Tahoma"/>
          <w:b/>
        </w:rPr>
        <w:t>izpolnjevati zahteve opisane v Prilogi 3, Pravilnika št. 107 Ekonomske komisije Združenih narodov za Evropo (Uradni list Evropske unije L 255 29. sept. 2010), upoštevajoč vse dodatke in popravke, ki so bili objavljeni v času do oddaje ponudbe!</w:t>
      </w:r>
      <w:r w:rsidRPr="00A41ACA">
        <w:rPr>
          <w:rFonts w:ascii="Tahoma" w:hAnsi="Tahoma" w:cs="Tahoma"/>
          <w:b/>
        </w:rPr>
        <w:t xml:space="preserve"> </w:t>
      </w:r>
    </w:p>
    <w:p w:rsidR="00686A77" w:rsidRPr="00A41ACA" w:rsidRDefault="00686A77" w:rsidP="00A41ACA">
      <w:pPr>
        <w:pStyle w:val="Naslov3"/>
      </w:pPr>
      <w:bookmarkStart w:id="8" w:name="_Toc224611628"/>
      <w:bookmarkStart w:id="9" w:name="_Toc224725986"/>
      <w:bookmarkStart w:id="10" w:name="_Toc229477225"/>
      <w:bookmarkStart w:id="11" w:name="_Toc371938608"/>
      <w:bookmarkStart w:id="12" w:name="_Toc525654909"/>
      <w:r w:rsidRPr="00A41ACA">
        <w:t>Namen uporabe avtobusov</w:t>
      </w:r>
      <w:bookmarkEnd w:id="8"/>
      <w:bookmarkEnd w:id="9"/>
      <w:bookmarkEnd w:id="10"/>
      <w:r w:rsidRPr="00A41ACA">
        <w:t xml:space="preserve"> in obratovalni pogoji</w:t>
      </w:r>
      <w:bookmarkEnd w:id="11"/>
      <w:bookmarkEnd w:id="12"/>
    </w:p>
    <w:p w:rsidR="00686A77" w:rsidRPr="00560D22" w:rsidRDefault="00686A77" w:rsidP="00686A77">
      <w:pPr>
        <w:jc w:val="both"/>
        <w:rPr>
          <w:rFonts w:ascii="Arial" w:hAnsi="Arial" w:cs="Arial"/>
          <w:sz w:val="24"/>
          <w:szCs w:val="24"/>
        </w:rPr>
      </w:pPr>
    </w:p>
    <w:p w:rsidR="00686A77" w:rsidRPr="00615A71" w:rsidRDefault="00686A77" w:rsidP="00686A77">
      <w:pPr>
        <w:jc w:val="both"/>
        <w:rPr>
          <w:rFonts w:ascii="Tahoma" w:hAnsi="Tahoma" w:cs="Tahoma"/>
          <w:sz w:val="20"/>
          <w:szCs w:val="20"/>
        </w:rPr>
      </w:pPr>
      <w:r w:rsidRPr="00615A71">
        <w:rPr>
          <w:rFonts w:ascii="Tahoma" w:hAnsi="Tahoma" w:cs="Tahoma"/>
          <w:sz w:val="20"/>
          <w:szCs w:val="20"/>
        </w:rPr>
        <w:t>Javno podjetje Ljubljanski potniški promet d.o.o. bo avtobuse uporabljalo za prevoz potnikov na glavnih linijah mestnega potniškega prometa v Ljubljani. Dolžine linij so od 8 km do 30 km. Večina linij mestnega potniškega prometa je speljana po ravninskih, asfaltiranih cestah, kjer ni večjih klancev, z izjemo podvozov pod železnico in klancev na Brodu, Ježici in Vrhovcih. Na nekaterih cestah, po katerih obratujejo mestni avtobusi, so postav</w:t>
      </w:r>
      <w:r w:rsidR="00046203" w:rsidRPr="00615A71">
        <w:rPr>
          <w:rFonts w:ascii="Tahoma" w:hAnsi="Tahoma" w:cs="Tahoma"/>
          <w:sz w:val="20"/>
          <w:szCs w:val="20"/>
        </w:rPr>
        <w:t>ljene hitrostne ovire (grbine).</w:t>
      </w:r>
    </w:p>
    <w:p w:rsidR="00686A77" w:rsidRPr="00615A71" w:rsidRDefault="00686A77" w:rsidP="00686A77">
      <w:pPr>
        <w:jc w:val="both"/>
        <w:rPr>
          <w:rFonts w:ascii="Tahoma" w:hAnsi="Tahoma" w:cs="Tahoma"/>
          <w:sz w:val="20"/>
          <w:szCs w:val="20"/>
        </w:rPr>
      </w:pPr>
      <w:r w:rsidRPr="00615A71">
        <w:rPr>
          <w:rFonts w:ascii="Tahoma" w:hAnsi="Tahoma" w:cs="Tahoma"/>
          <w:sz w:val="20"/>
          <w:szCs w:val="20"/>
        </w:rPr>
        <w:t>Povprečna potovalna hitrost, ki jo dosegajo mestni avtobusi je približno 17 km/h, najvišja dovoljena hitrost pa je omejena na 75 km/h. Povprečno se avtobus ustavi in spelje vsakih 250 m, kar pomeni, da se avtobus v enem dnevu ustavi približno 1200 krat (začetek zaviranja pri hitrosti 40 km/h vse do zaustavitve) in 1200 krat pospešuje do hitrosti 50 km/h. Letno bodo mestni avtobusi prevozili približno 70.000 km, dnevno pa bod</w:t>
      </w:r>
      <w:r w:rsidR="00046203" w:rsidRPr="00615A71">
        <w:rPr>
          <w:rFonts w:ascii="Tahoma" w:hAnsi="Tahoma" w:cs="Tahoma"/>
          <w:sz w:val="20"/>
          <w:szCs w:val="20"/>
        </w:rPr>
        <w:t>o v obratovanju od 14 do 21 ur.</w:t>
      </w:r>
    </w:p>
    <w:p w:rsidR="00686A77" w:rsidRDefault="00686A77" w:rsidP="00686A77">
      <w:pPr>
        <w:jc w:val="both"/>
        <w:rPr>
          <w:rFonts w:ascii="Tahoma" w:hAnsi="Tahoma" w:cs="Tahoma"/>
          <w:sz w:val="20"/>
          <w:szCs w:val="20"/>
        </w:rPr>
      </w:pPr>
      <w:r w:rsidRPr="00615A71">
        <w:rPr>
          <w:rFonts w:ascii="Tahoma" w:hAnsi="Tahoma" w:cs="Tahoma"/>
          <w:sz w:val="20"/>
          <w:szCs w:val="20"/>
        </w:rPr>
        <w:lastRenderedPageBreak/>
        <w:t xml:space="preserve">Avtobusi velik del svojega obratovalnega časa (30% do 40%) stojijo na mestu, v prostem teku (postajališča in križišča, končna postajališča), istočasno pa klimatske naprave, ventilatorji, razsvetljava, smerne table in ostali električni porabniki delujejo z nezmanjšano močjo, zato se poraba električne energije v času mirovanja ne zmanjša. Prav tako se motorji avtobusov v času obratovanja pogosto ugašajo in ponovno zaganjajo. Zgoraj naštete obratovalne pogoje je nujno upoštevati pri dimenzioniranju in vgradnji ustreznih električnih naprav (akumulator, </w:t>
      </w:r>
      <w:proofErr w:type="spellStart"/>
      <w:r w:rsidRPr="00615A71">
        <w:rPr>
          <w:rFonts w:ascii="Tahoma" w:hAnsi="Tahoma" w:cs="Tahoma"/>
          <w:sz w:val="20"/>
          <w:szCs w:val="20"/>
        </w:rPr>
        <w:t>zaganjač</w:t>
      </w:r>
      <w:proofErr w:type="spellEnd"/>
      <w:r w:rsidRPr="00615A71">
        <w:rPr>
          <w:rFonts w:ascii="Tahoma" w:hAnsi="Tahoma" w:cs="Tahoma"/>
          <w:sz w:val="20"/>
          <w:szCs w:val="20"/>
        </w:rPr>
        <w:t xml:space="preserve">, krmiljenje) in alternatorja, ki mora, kljub nizkim vrtljajem motorja, zagotavljati zadostno količino električne energije. Prav tako je potrebno pri dimenzioniranju ustrezne električne instalacije upoštevati, da bomo v avtobuse vgradili še dodatne električne porabnike in sicer sistem satelitske navigacije (GPS), elektronske bralce </w:t>
      </w:r>
      <w:proofErr w:type="spellStart"/>
      <w:r w:rsidRPr="00615A71">
        <w:rPr>
          <w:rFonts w:ascii="Tahoma" w:hAnsi="Tahoma" w:cs="Tahoma"/>
          <w:sz w:val="20"/>
          <w:szCs w:val="20"/>
        </w:rPr>
        <w:t>brezkontaktnih</w:t>
      </w:r>
      <w:proofErr w:type="spellEnd"/>
      <w:r w:rsidRPr="00615A71">
        <w:rPr>
          <w:rFonts w:ascii="Tahoma" w:hAnsi="Tahoma" w:cs="Tahoma"/>
          <w:sz w:val="20"/>
          <w:szCs w:val="20"/>
        </w:rPr>
        <w:t xml:space="preserve"> kartic s procesorji in naprave za avtomatsko štetje potnikov, plačilni sistem, </w:t>
      </w:r>
      <w:r w:rsidR="00C571B9">
        <w:rPr>
          <w:rFonts w:ascii="Tahoma" w:hAnsi="Tahoma" w:cs="Tahoma"/>
          <w:sz w:val="20"/>
          <w:szCs w:val="20"/>
        </w:rPr>
        <w:t>mobilno VHF postajo</w:t>
      </w:r>
      <w:r w:rsidRPr="00615A71">
        <w:rPr>
          <w:rFonts w:ascii="Tahoma" w:hAnsi="Tahoma" w:cs="Tahoma"/>
          <w:sz w:val="20"/>
          <w:szCs w:val="20"/>
        </w:rPr>
        <w:t>, napovednike postajališč, notranje reklamne LCD prikazovalnike. Zaradi pogostega odpiranja in zapiranja vrat avtobusa mora biti ustrezno dimenzionirana tudi zračna napeljava s kompresorjem in rezervoarji stisnjenega zraka (velja v primeru, če se vrata odpiraj</w:t>
      </w:r>
      <w:r w:rsidR="00046203" w:rsidRPr="00615A71">
        <w:rPr>
          <w:rFonts w:ascii="Tahoma" w:hAnsi="Tahoma" w:cs="Tahoma"/>
          <w:sz w:val="20"/>
          <w:szCs w:val="20"/>
        </w:rPr>
        <w:t>o s pomočjo stisnjenega zraka.)</w:t>
      </w:r>
    </w:p>
    <w:p w:rsidR="00686A77" w:rsidRPr="00615A71" w:rsidRDefault="00686A77" w:rsidP="00686A77">
      <w:pPr>
        <w:jc w:val="both"/>
        <w:rPr>
          <w:rFonts w:ascii="Tahoma" w:hAnsi="Tahoma" w:cs="Tahoma"/>
          <w:sz w:val="20"/>
          <w:szCs w:val="20"/>
        </w:rPr>
      </w:pPr>
      <w:r w:rsidRPr="00615A71">
        <w:rPr>
          <w:rFonts w:ascii="Tahoma" w:hAnsi="Tahoma" w:cs="Tahoma"/>
          <w:sz w:val="20"/>
          <w:szCs w:val="20"/>
        </w:rPr>
        <w:t>Avtobusi so dnevno povprečno 60% zasedeni, razen v času jutranje konice med 6.30 uro in 8.30 uro in v času popoldanske konice med 13.30 uro in 17. uro, ko s</w:t>
      </w:r>
      <w:r w:rsidR="00046203" w:rsidRPr="00615A71">
        <w:rPr>
          <w:rFonts w:ascii="Tahoma" w:hAnsi="Tahoma" w:cs="Tahoma"/>
          <w:sz w:val="20"/>
          <w:szCs w:val="20"/>
        </w:rPr>
        <w:t>o avtobusi zasedeni 90 – 100 %.</w:t>
      </w:r>
    </w:p>
    <w:p w:rsidR="00686A77" w:rsidRPr="00615A71" w:rsidRDefault="00686A77" w:rsidP="00686A77">
      <w:pPr>
        <w:jc w:val="both"/>
        <w:rPr>
          <w:rFonts w:ascii="Tahoma" w:hAnsi="Tahoma" w:cs="Tahoma"/>
          <w:sz w:val="20"/>
          <w:szCs w:val="20"/>
        </w:rPr>
      </w:pPr>
      <w:r w:rsidRPr="00615A71">
        <w:rPr>
          <w:rFonts w:ascii="Tahoma" w:hAnsi="Tahoma" w:cs="Tahoma"/>
          <w:sz w:val="20"/>
          <w:szCs w:val="20"/>
        </w:rPr>
        <w:t>V zimskih mesecih (december, januar in februar) so možna daljša časovna obdobja z nočnimi temperaturami okrog minus 20°C in dnevnimi temperaturami od minus 10°C do minus 15°C. V času, ko nastopi nevarnost poledice in v času sneženja, so ceste posute s soljo oz. snovmi, ki preprečujejo nastajanje ledu na cestišču. Za izračun protikorozijske zaščite avtobusov lahko predpostavimo, da avtobusi najmanj 4 mesece na leto vozijo po soljenih oz. kemično obdelanih cestnih površinah.</w:t>
      </w:r>
    </w:p>
    <w:p w:rsidR="00686A77" w:rsidRDefault="00686A77" w:rsidP="00686A77">
      <w:pPr>
        <w:jc w:val="both"/>
        <w:rPr>
          <w:rFonts w:ascii="Tahoma" w:hAnsi="Tahoma" w:cs="Tahoma"/>
          <w:sz w:val="20"/>
          <w:szCs w:val="20"/>
        </w:rPr>
      </w:pPr>
      <w:r w:rsidRPr="00615A71">
        <w:rPr>
          <w:rFonts w:ascii="Tahoma" w:hAnsi="Tahoma" w:cs="Tahoma"/>
          <w:sz w:val="20"/>
          <w:szCs w:val="20"/>
        </w:rPr>
        <w:t xml:space="preserve">V času od začetka meseca maja do konca avgusta so možna daljša obdobja sončnega vremena, z dnevnimi temperaturami </w:t>
      </w:r>
      <w:proofErr w:type="spellStart"/>
      <w:r w:rsidRPr="00615A71">
        <w:rPr>
          <w:rFonts w:ascii="Tahoma" w:hAnsi="Tahoma" w:cs="Tahoma"/>
          <w:sz w:val="20"/>
          <w:szCs w:val="20"/>
        </w:rPr>
        <w:t>Tmax</w:t>
      </w:r>
      <w:proofErr w:type="spellEnd"/>
      <w:r w:rsidRPr="00615A71">
        <w:rPr>
          <w:rFonts w:ascii="Tahoma" w:hAnsi="Tahoma" w:cs="Tahoma"/>
          <w:sz w:val="20"/>
          <w:szCs w:val="20"/>
        </w:rPr>
        <w:t xml:space="preserve"> do 35°C in relativno vlago φ=80%.</w:t>
      </w:r>
    </w:p>
    <w:p w:rsidR="000A4D37" w:rsidRPr="00615A71" w:rsidRDefault="000A4D37" w:rsidP="00686A77">
      <w:pPr>
        <w:jc w:val="both"/>
        <w:rPr>
          <w:rFonts w:ascii="Tahoma" w:hAnsi="Tahoma" w:cs="Tahoma"/>
          <w:sz w:val="20"/>
          <w:szCs w:val="20"/>
        </w:rPr>
      </w:pPr>
    </w:p>
    <w:p w:rsidR="00686A77" w:rsidRDefault="00802EB2" w:rsidP="00802EB2">
      <w:pPr>
        <w:pStyle w:val="Napis"/>
        <w:rPr>
          <w:rFonts w:ascii="Tahoma" w:hAnsi="Tahoma" w:cs="Tahoma"/>
          <w:color w:val="auto"/>
          <w:sz w:val="20"/>
          <w:szCs w:val="20"/>
        </w:rPr>
      </w:pPr>
      <w:bookmarkStart w:id="13" w:name="_Toc428798843"/>
      <w:r w:rsidRPr="00802EB2">
        <w:rPr>
          <w:rFonts w:ascii="Tahoma" w:hAnsi="Tahoma" w:cs="Tahoma"/>
          <w:color w:val="auto"/>
          <w:sz w:val="20"/>
          <w:szCs w:val="20"/>
        </w:rPr>
        <w:t xml:space="preserve">Tabela </w:t>
      </w:r>
      <w:r w:rsidRPr="00802EB2">
        <w:rPr>
          <w:rFonts w:ascii="Tahoma" w:hAnsi="Tahoma" w:cs="Tahoma"/>
          <w:color w:val="auto"/>
          <w:sz w:val="20"/>
          <w:szCs w:val="20"/>
        </w:rPr>
        <w:fldChar w:fldCharType="begin"/>
      </w:r>
      <w:r w:rsidRPr="00802EB2">
        <w:rPr>
          <w:rFonts w:ascii="Tahoma" w:hAnsi="Tahoma" w:cs="Tahoma"/>
          <w:color w:val="auto"/>
          <w:sz w:val="20"/>
          <w:szCs w:val="20"/>
        </w:rPr>
        <w:instrText xml:space="preserve"> STYLEREF 1 \s </w:instrText>
      </w:r>
      <w:r w:rsidRPr="00802EB2">
        <w:rPr>
          <w:rFonts w:ascii="Tahoma" w:hAnsi="Tahoma" w:cs="Tahoma"/>
          <w:color w:val="auto"/>
          <w:sz w:val="20"/>
          <w:szCs w:val="20"/>
        </w:rPr>
        <w:fldChar w:fldCharType="separate"/>
      </w:r>
      <w:r w:rsidR="004D1C3A">
        <w:rPr>
          <w:rFonts w:ascii="Tahoma" w:hAnsi="Tahoma" w:cs="Tahoma"/>
          <w:noProof/>
          <w:color w:val="auto"/>
          <w:sz w:val="20"/>
          <w:szCs w:val="20"/>
        </w:rPr>
        <w:t>1</w:t>
      </w:r>
      <w:r w:rsidRPr="00802EB2">
        <w:rPr>
          <w:rFonts w:ascii="Tahoma" w:hAnsi="Tahoma" w:cs="Tahoma"/>
          <w:color w:val="auto"/>
          <w:sz w:val="20"/>
          <w:szCs w:val="20"/>
        </w:rPr>
        <w:fldChar w:fldCharType="end"/>
      </w:r>
      <w:r w:rsidRPr="00802EB2">
        <w:rPr>
          <w:rFonts w:ascii="Tahoma" w:hAnsi="Tahoma" w:cs="Tahoma"/>
          <w:color w:val="auto"/>
          <w:sz w:val="20"/>
          <w:szCs w:val="20"/>
        </w:rPr>
        <w:t>.</w:t>
      </w:r>
      <w:r w:rsidRPr="00802EB2">
        <w:rPr>
          <w:rFonts w:ascii="Tahoma" w:hAnsi="Tahoma" w:cs="Tahoma"/>
          <w:color w:val="auto"/>
          <w:sz w:val="20"/>
          <w:szCs w:val="20"/>
        </w:rPr>
        <w:fldChar w:fldCharType="begin"/>
      </w:r>
      <w:r w:rsidRPr="00802EB2">
        <w:rPr>
          <w:rFonts w:ascii="Tahoma" w:hAnsi="Tahoma" w:cs="Tahoma"/>
          <w:color w:val="auto"/>
          <w:sz w:val="20"/>
          <w:szCs w:val="20"/>
        </w:rPr>
        <w:instrText xml:space="preserve"> SEQ Tabela \* ARABIC \s 1 </w:instrText>
      </w:r>
      <w:r w:rsidRPr="00802EB2">
        <w:rPr>
          <w:rFonts w:ascii="Tahoma" w:hAnsi="Tahoma" w:cs="Tahoma"/>
          <w:color w:val="auto"/>
          <w:sz w:val="20"/>
          <w:szCs w:val="20"/>
        </w:rPr>
        <w:fldChar w:fldCharType="separate"/>
      </w:r>
      <w:r w:rsidR="004D1C3A">
        <w:rPr>
          <w:rFonts w:ascii="Tahoma" w:hAnsi="Tahoma" w:cs="Tahoma"/>
          <w:noProof/>
          <w:color w:val="auto"/>
          <w:sz w:val="20"/>
          <w:szCs w:val="20"/>
        </w:rPr>
        <w:t>1</w:t>
      </w:r>
      <w:r w:rsidRPr="00802EB2">
        <w:rPr>
          <w:rFonts w:ascii="Tahoma" w:hAnsi="Tahoma" w:cs="Tahoma"/>
          <w:color w:val="auto"/>
          <w:sz w:val="20"/>
          <w:szCs w:val="20"/>
        </w:rPr>
        <w:fldChar w:fldCharType="end"/>
      </w:r>
      <w:r w:rsidRPr="00560D22">
        <w:rPr>
          <w:rFonts w:ascii="Tahoma" w:hAnsi="Tahoma" w:cs="Tahoma"/>
          <w:color w:val="auto"/>
          <w:sz w:val="20"/>
          <w:szCs w:val="20"/>
        </w:rPr>
        <w:t xml:space="preserve">: Glavni podatki o mestnih </w:t>
      </w:r>
      <w:r w:rsidR="00BF72C0">
        <w:rPr>
          <w:rFonts w:ascii="Tahoma" w:hAnsi="Tahoma" w:cs="Tahoma"/>
          <w:color w:val="auto"/>
          <w:sz w:val="20"/>
          <w:szCs w:val="20"/>
        </w:rPr>
        <w:t>enojnih</w:t>
      </w:r>
      <w:r w:rsidR="004D5834">
        <w:rPr>
          <w:rFonts w:ascii="Tahoma" w:hAnsi="Tahoma" w:cs="Tahoma"/>
          <w:color w:val="auto"/>
          <w:sz w:val="20"/>
          <w:szCs w:val="20"/>
        </w:rPr>
        <w:t xml:space="preserve"> nizkopodnih </w:t>
      </w:r>
      <w:r w:rsidRPr="00560D22">
        <w:rPr>
          <w:rFonts w:ascii="Tahoma" w:hAnsi="Tahoma" w:cs="Tahoma"/>
          <w:color w:val="auto"/>
          <w:sz w:val="20"/>
          <w:szCs w:val="20"/>
        </w:rPr>
        <w:t xml:space="preserve"> avtobusih</w:t>
      </w:r>
      <w:r w:rsidR="004D5834">
        <w:rPr>
          <w:rFonts w:ascii="Tahoma" w:hAnsi="Tahoma" w:cs="Tahoma"/>
          <w:color w:val="auto"/>
          <w:sz w:val="20"/>
          <w:szCs w:val="20"/>
        </w:rPr>
        <w:t xml:space="preserve"> razreda I</w:t>
      </w:r>
      <w:bookmarkEnd w:id="13"/>
    </w:p>
    <w:tbl>
      <w:tblPr>
        <w:tblW w:w="9113" w:type="dxa"/>
        <w:tblLayout w:type="fixed"/>
        <w:tblCellMar>
          <w:left w:w="0" w:type="dxa"/>
          <w:right w:w="0" w:type="dxa"/>
        </w:tblCellMar>
        <w:tblLook w:val="0000" w:firstRow="0" w:lastRow="0" w:firstColumn="0" w:lastColumn="0" w:noHBand="0" w:noVBand="0"/>
      </w:tblPr>
      <w:tblGrid>
        <w:gridCol w:w="6693"/>
        <w:gridCol w:w="2420"/>
      </w:tblGrid>
      <w:tr w:rsidR="00615A71" w:rsidTr="000A4D37">
        <w:trPr>
          <w:trHeight w:val="284"/>
        </w:trPr>
        <w:tc>
          <w:tcPr>
            <w:tcW w:w="6693" w:type="dxa"/>
            <w:tcBorders>
              <w:top w:val="single" w:sz="8" w:space="0" w:color="auto"/>
              <w:left w:val="single" w:sz="8" w:space="0" w:color="auto"/>
              <w:bottom w:val="single" w:sz="8" w:space="0" w:color="auto"/>
              <w:right w:val="single" w:sz="8" w:space="0" w:color="auto"/>
            </w:tcBorders>
            <w:vAlign w:val="bottom"/>
          </w:tcPr>
          <w:p w:rsidR="00615A71" w:rsidRDefault="00A377F9"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Vrsta avtobusa</w:t>
            </w:r>
          </w:p>
        </w:tc>
        <w:tc>
          <w:tcPr>
            <w:tcW w:w="2420" w:type="dxa"/>
            <w:tcBorders>
              <w:top w:val="single" w:sz="8" w:space="0" w:color="auto"/>
              <w:left w:val="single" w:sz="8" w:space="0" w:color="auto"/>
              <w:bottom w:val="single" w:sz="8" w:space="0" w:color="auto"/>
              <w:right w:val="single" w:sz="8" w:space="0" w:color="auto"/>
            </w:tcBorders>
            <w:vAlign w:val="bottom"/>
          </w:tcPr>
          <w:p w:rsidR="00615A71" w:rsidRDefault="00C571B9" w:rsidP="00C571B9">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Enojni – 3 vratni</w:t>
            </w:r>
          </w:p>
        </w:tc>
      </w:tr>
      <w:tr w:rsidR="00615A71"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Default="00615A71"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Dolžina</w:t>
            </w:r>
          </w:p>
        </w:tc>
        <w:tc>
          <w:tcPr>
            <w:tcW w:w="2420" w:type="dxa"/>
            <w:tcBorders>
              <w:top w:val="nil"/>
              <w:left w:val="nil"/>
              <w:bottom w:val="single" w:sz="8" w:space="0" w:color="auto"/>
              <w:right w:val="single" w:sz="8" w:space="0" w:color="auto"/>
            </w:tcBorders>
            <w:vAlign w:val="bottom"/>
          </w:tcPr>
          <w:p w:rsidR="00615A71" w:rsidRDefault="000A4D37" w:rsidP="00BF72C0">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od 1</w:t>
            </w:r>
            <w:r w:rsidR="00BF72C0">
              <w:rPr>
                <w:rFonts w:ascii="Tahoma" w:hAnsi="Tahoma" w:cs="Tahoma"/>
                <w:sz w:val="20"/>
                <w:szCs w:val="20"/>
              </w:rPr>
              <w:t>1</w:t>
            </w:r>
            <w:r>
              <w:rPr>
                <w:rFonts w:ascii="Tahoma" w:hAnsi="Tahoma" w:cs="Tahoma"/>
                <w:sz w:val="20"/>
                <w:szCs w:val="20"/>
              </w:rPr>
              <w:t>.900 do 1</w:t>
            </w:r>
            <w:r w:rsidR="00BF72C0">
              <w:rPr>
                <w:rFonts w:ascii="Tahoma" w:hAnsi="Tahoma" w:cs="Tahoma"/>
                <w:sz w:val="20"/>
                <w:szCs w:val="20"/>
              </w:rPr>
              <w:t>2</w:t>
            </w:r>
            <w:r>
              <w:rPr>
                <w:rFonts w:ascii="Tahoma" w:hAnsi="Tahoma" w:cs="Tahoma"/>
                <w:sz w:val="20"/>
                <w:szCs w:val="20"/>
              </w:rPr>
              <w:t>.</w:t>
            </w:r>
            <w:r w:rsidR="00970D66">
              <w:rPr>
                <w:rFonts w:ascii="Tahoma" w:hAnsi="Tahoma" w:cs="Tahoma"/>
                <w:sz w:val="20"/>
                <w:szCs w:val="20"/>
              </w:rPr>
              <w:t>2</w:t>
            </w:r>
            <w:r>
              <w:rPr>
                <w:rFonts w:ascii="Tahoma" w:hAnsi="Tahoma" w:cs="Tahoma"/>
                <w:sz w:val="20"/>
                <w:szCs w:val="20"/>
              </w:rPr>
              <w:t>00 mm</w:t>
            </w:r>
          </w:p>
        </w:tc>
      </w:tr>
      <w:tr w:rsidR="00615A71"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Default="00615A71"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Širina</w:t>
            </w:r>
          </w:p>
        </w:tc>
        <w:tc>
          <w:tcPr>
            <w:tcW w:w="2420" w:type="dxa"/>
            <w:tcBorders>
              <w:top w:val="nil"/>
              <w:left w:val="nil"/>
              <w:bottom w:val="single" w:sz="8" w:space="0" w:color="auto"/>
              <w:right w:val="single" w:sz="8" w:space="0" w:color="auto"/>
            </w:tcBorders>
            <w:vAlign w:val="bottom"/>
          </w:tcPr>
          <w:p w:rsidR="00615A71" w:rsidRDefault="000A4D37" w:rsidP="000A4D37">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najmanj 2.500 mm</w:t>
            </w:r>
          </w:p>
        </w:tc>
      </w:tr>
      <w:tr w:rsidR="00615A71"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Default="00615A71"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Premer obračalnega kroga</w:t>
            </w:r>
            <w:r w:rsidR="00970D66">
              <w:rPr>
                <w:rFonts w:ascii="Tahoma" w:hAnsi="Tahoma" w:cs="Tahoma"/>
                <w:sz w:val="20"/>
                <w:szCs w:val="20"/>
              </w:rPr>
              <w:t xml:space="preserve"> med stenami</w:t>
            </w:r>
          </w:p>
        </w:tc>
        <w:tc>
          <w:tcPr>
            <w:tcW w:w="2420" w:type="dxa"/>
            <w:tcBorders>
              <w:top w:val="nil"/>
              <w:left w:val="nil"/>
              <w:bottom w:val="single" w:sz="8" w:space="0" w:color="auto"/>
              <w:right w:val="single" w:sz="8" w:space="0" w:color="auto"/>
            </w:tcBorders>
            <w:vAlign w:val="bottom"/>
          </w:tcPr>
          <w:p w:rsidR="00615A71" w:rsidRDefault="000A4D37" w:rsidP="00BF72C0">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največ 2</w:t>
            </w:r>
            <w:r w:rsidR="00BF72C0">
              <w:rPr>
                <w:rFonts w:ascii="Tahoma" w:hAnsi="Tahoma" w:cs="Tahoma"/>
                <w:sz w:val="20"/>
                <w:szCs w:val="20"/>
              </w:rPr>
              <w:t>2</w:t>
            </w:r>
            <w:r>
              <w:rPr>
                <w:rFonts w:ascii="Tahoma" w:hAnsi="Tahoma" w:cs="Tahoma"/>
                <w:sz w:val="20"/>
                <w:szCs w:val="20"/>
              </w:rPr>
              <w:t>.000 mm</w:t>
            </w:r>
          </w:p>
        </w:tc>
      </w:tr>
      <w:tr w:rsidR="00615A71"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7D6B7B" w:rsidRDefault="00615A71" w:rsidP="003E456A">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 xml:space="preserve">Dimenzije </w:t>
            </w:r>
            <w:r w:rsidR="003E456A">
              <w:rPr>
                <w:rFonts w:ascii="Tahoma" w:hAnsi="Tahoma" w:cs="Tahoma"/>
                <w:sz w:val="20"/>
                <w:szCs w:val="20"/>
              </w:rPr>
              <w:t>pnevmatik</w:t>
            </w:r>
            <w:r w:rsidRPr="00D04714">
              <w:rPr>
                <w:rFonts w:ascii="Tahoma" w:hAnsi="Tahoma" w:cs="Tahoma"/>
                <w:sz w:val="20"/>
                <w:szCs w:val="20"/>
              </w:rPr>
              <w:t xml:space="preserve"> (avtoplaščev)</w:t>
            </w:r>
          </w:p>
        </w:tc>
        <w:tc>
          <w:tcPr>
            <w:tcW w:w="2420" w:type="dxa"/>
            <w:tcBorders>
              <w:top w:val="nil"/>
              <w:left w:val="nil"/>
              <w:bottom w:val="single" w:sz="8" w:space="0" w:color="auto"/>
              <w:right w:val="single" w:sz="8" w:space="0" w:color="auto"/>
            </w:tcBorders>
            <w:vAlign w:val="bottom"/>
          </w:tcPr>
          <w:p w:rsidR="00615A71" w:rsidRPr="007D6B7B" w:rsidRDefault="00615A71" w:rsidP="00E06AC4">
            <w:pPr>
              <w:widowControl w:val="0"/>
              <w:autoSpaceDE w:val="0"/>
              <w:autoSpaceDN w:val="0"/>
              <w:adjustRightInd w:val="0"/>
              <w:spacing w:after="0" w:line="228" w:lineRule="exact"/>
              <w:jc w:val="center"/>
              <w:rPr>
                <w:rFonts w:ascii="Tahoma" w:hAnsi="Tahoma" w:cs="Tahoma"/>
                <w:sz w:val="20"/>
                <w:szCs w:val="20"/>
              </w:rPr>
            </w:pPr>
            <w:r w:rsidRPr="00D04714">
              <w:rPr>
                <w:rFonts w:ascii="Tahoma" w:hAnsi="Tahoma" w:cs="Tahoma"/>
                <w:sz w:val="20"/>
                <w:szCs w:val="20"/>
              </w:rPr>
              <w:t>275/70</w:t>
            </w:r>
            <w:r w:rsidR="00E06AC4">
              <w:rPr>
                <w:rFonts w:ascii="Tahoma" w:hAnsi="Tahoma" w:cs="Tahoma"/>
                <w:sz w:val="20"/>
                <w:szCs w:val="20"/>
              </w:rPr>
              <w:t xml:space="preserve"> </w:t>
            </w:r>
            <w:r w:rsidRPr="00D04714">
              <w:rPr>
                <w:rFonts w:ascii="Tahoma" w:hAnsi="Tahoma" w:cs="Tahoma"/>
                <w:sz w:val="20"/>
                <w:szCs w:val="20"/>
              </w:rPr>
              <w:t>R 22,5</w:t>
            </w:r>
          </w:p>
        </w:tc>
      </w:tr>
      <w:tr w:rsidR="00615A71"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Najmanjše število sede</w:t>
            </w:r>
            <w:r>
              <w:rPr>
                <w:rFonts w:ascii="Tahoma" w:hAnsi="Tahoma" w:cs="Tahoma"/>
                <w:sz w:val="20"/>
                <w:szCs w:val="20"/>
              </w:rPr>
              <w:t>ž</w:t>
            </w:r>
            <w:r w:rsidRPr="00D04714">
              <w:rPr>
                <w:rFonts w:ascii="Tahoma" w:hAnsi="Tahoma" w:cs="Tahoma"/>
                <w:sz w:val="20"/>
                <w:szCs w:val="20"/>
              </w:rPr>
              <w:t>ev</w:t>
            </w:r>
          </w:p>
        </w:tc>
        <w:tc>
          <w:tcPr>
            <w:tcW w:w="2420" w:type="dxa"/>
            <w:tcBorders>
              <w:top w:val="nil"/>
              <w:left w:val="nil"/>
              <w:bottom w:val="single" w:sz="8" w:space="0" w:color="auto"/>
              <w:right w:val="single" w:sz="8" w:space="0" w:color="auto"/>
            </w:tcBorders>
            <w:vAlign w:val="bottom"/>
          </w:tcPr>
          <w:p w:rsidR="00615A71" w:rsidRPr="007D6B7B" w:rsidRDefault="00BF72C0" w:rsidP="00BF72C0">
            <w:pPr>
              <w:widowControl w:val="0"/>
              <w:autoSpaceDE w:val="0"/>
              <w:autoSpaceDN w:val="0"/>
              <w:adjustRightInd w:val="0"/>
              <w:spacing w:after="0" w:line="230" w:lineRule="exact"/>
              <w:jc w:val="center"/>
              <w:rPr>
                <w:rFonts w:ascii="Tahoma" w:hAnsi="Tahoma" w:cs="Tahoma"/>
                <w:sz w:val="20"/>
                <w:szCs w:val="20"/>
              </w:rPr>
            </w:pPr>
            <w:r>
              <w:rPr>
                <w:rFonts w:ascii="Tahoma" w:hAnsi="Tahoma" w:cs="Tahoma"/>
                <w:sz w:val="20"/>
                <w:szCs w:val="20"/>
              </w:rPr>
              <w:t>26</w:t>
            </w:r>
          </w:p>
        </w:tc>
      </w:tr>
      <w:tr w:rsidR="00615A71"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Najmanjša stojna višina v potniškem prostoru</w:t>
            </w:r>
            <w:r w:rsidR="00E06AC4">
              <w:rPr>
                <w:rFonts w:ascii="Tahoma" w:hAnsi="Tahoma" w:cs="Tahoma"/>
                <w:sz w:val="20"/>
                <w:szCs w:val="20"/>
              </w:rPr>
              <w:t xml:space="preserve"> spredaj</w:t>
            </w:r>
          </w:p>
        </w:tc>
        <w:tc>
          <w:tcPr>
            <w:tcW w:w="2420" w:type="dxa"/>
            <w:tcBorders>
              <w:top w:val="nil"/>
              <w:left w:val="nil"/>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1" w:lineRule="exact"/>
              <w:jc w:val="center"/>
              <w:rPr>
                <w:rFonts w:ascii="Tahoma" w:hAnsi="Tahoma" w:cs="Tahoma"/>
                <w:sz w:val="20"/>
                <w:szCs w:val="20"/>
              </w:rPr>
            </w:pPr>
            <w:r w:rsidRPr="007D6B7B">
              <w:rPr>
                <w:rFonts w:ascii="Tahoma" w:hAnsi="Tahoma" w:cs="Tahoma"/>
                <w:sz w:val="20"/>
                <w:szCs w:val="20"/>
              </w:rPr>
              <w:t>2</w:t>
            </w:r>
            <w:r>
              <w:rPr>
                <w:rFonts w:ascii="Tahoma" w:hAnsi="Tahoma" w:cs="Tahoma"/>
                <w:sz w:val="20"/>
                <w:szCs w:val="20"/>
              </w:rPr>
              <w:t>.</w:t>
            </w:r>
            <w:r w:rsidRPr="007D6B7B">
              <w:rPr>
                <w:rFonts w:ascii="Tahoma" w:hAnsi="Tahoma" w:cs="Tahoma"/>
                <w:sz w:val="20"/>
                <w:szCs w:val="20"/>
              </w:rPr>
              <w:t>300 mm</w:t>
            </w:r>
          </w:p>
        </w:tc>
      </w:tr>
      <w:tr w:rsidR="00615A71"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Največja višina vstopa na 1. vratih (razdalja od tal do pohodne površine)</w:t>
            </w:r>
          </w:p>
        </w:tc>
        <w:tc>
          <w:tcPr>
            <w:tcW w:w="2420" w:type="dxa"/>
            <w:tcBorders>
              <w:top w:val="nil"/>
              <w:left w:val="nil"/>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28" w:lineRule="exact"/>
              <w:jc w:val="center"/>
              <w:rPr>
                <w:rFonts w:ascii="Tahoma" w:hAnsi="Tahoma" w:cs="Tahoma"/>
                <w:sz w:val="20"/>
                <w:szCs w:val="20"/>
              </w:rPr>
            </w:pPr>
            <w:r w:rsidRPr="00D04714">
              <w:rPr>
                <w:rFonts w:ascii="Tahoma" w:hAnsi="Tahoma" w:cs="Tahoma"/>
                <w:sz w:val="20"/>
                <w:szCs w:val="20"/>
              </w:rPr>
              <w:t>320 mm</w:t>
            </w:r>
          </w:p>
        </w:tc>
      </w:tr>
      <w:tr w:rsidR="00615A71"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7D6B7B" w:rsidRDefault="00615A71" w:rsidP="00BF72C0">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 xml:space="preserve">Največja </w:t>
            </w:r>
            <w:r>
              <w:rPr>
                <w:rFonts w:ascii="Tahoma" w:hAnsi="Tahoma" w:cs="Tahoma"/>
                <w:sz w:val="20"/>
                <w:szCs w:val="20"/>
              </w:rPr>
              <w:t>višina vstopa na 2.</w:t>
            </w:r>
            <w:r w:rsidR="00BF72C0">
              <w:rPr>
                <w:rFonts w:ascii="Tahoma" w:hAnsi="Tahoma" w:cs="Tahoma"/>
                <w:sz w:val="20"/>
                <w:szCs w:val="20"/>
              </w:rPr>
              <w:t xml:space="preserve"> in</w:t>
            </w:r>
            <w:r w:rsidRPr="00D04714">
              <w:rPr>
                <w:rFonts w:ascii="Tahoma" w:hAnsi="Tahoma" w:cs="Tahoma"/>
                <w:sz w:val="20"/>
                <w:szCs w:val="20"/>
              </w:rPr>
              <w:t xml:space="preserve"> 3.</w:t>
            </w:r>
            <w:r>
              <w:rPr>
                <w:rFonts w:ascii="Tahoma" w:hAnsi="Tahoma" w:cs="Tahoma"/>
                <w:sz w:val="20"/>
                <w:szCs w:val="20"/>
              </w:rPr>
              <w:t xml:space="preserve"> </w:t>
            </w:r>
            <w:r w:rsidRPr="00D04714">
              <w:rPr>
                <w:rFonts w:ascii="Tahoma" w:hAnsi="Tahoma" w:cs="Tahoma"/>
                <w:sz w:val="20"/>
                <w:szCs w:val="20"/>
              </w:rPr>
              <w:t>vratih (od tal do pohodne površine)</w:t>
            </w:r>
          </w:p>
        </w:tc>
        <w:tc>
          <w:tcPr>
            <w:tcW w:w="2420" w:type="dxa"/>
            <w:tcBorders>
              <w:top w:val="nil"/>
              <w:left w:val="nil"/>
              <w:bottom w:val="single" w:sz="8" w:space="0" w:color="auto"/>
              <w:right w:val="single" w:sz="8" w:space="0" w:color="auto"/>
            </w:tcBorders>
            <w:vAlign w:val="bottom"/>
          </w:tcPr>
          <w:p w:rsidR="00615A71" w:rsidRPr="007D6B7B" w:rsidRDefault="00615A71" w:rsidP="00BF72C0">
            <w:pPr>
              <w:widowControl w:val="0"/>
              <w:autoSpaceDE w:val="0"/>
              <w:autoSpaceDN w:val="0"/>
              <w:adjustRightInd w:val="0"/>
              <w:spacing w:after="0" w:line="230" w:lineRule="exact"/>
              <w:jc w:val="center"/>
              <w:rPr>
                <w:rFonts w:ascii="Tahoma" w:hAnsi="Tahoma" w:cs="Tahoma"/>
                <w:sz w:val="20"/>
                <w:szCs w:val="20"/>
              </w:rPr>
            </w:pPr>
            <w:r w:rsidRPr="00D04714">
              <w:rPr>
                <w:rFonts w:ascii="Tahoma" w:hAnsi="Tahoma" w:cs="Tahoma"/>
                <w:sz w:val="20"/>
                <w:szCs w:val="20"/>
              </w:rPr>
              <w:t>3</w:t>
            </w:r>
            <w:r w:rsidR="00BF72C0">
              <w:rPr>
                <w:rFonts w:ascii="Tahoma" w:hAnsi="Tahoma" w:cs="Tahoma"/>
                <w:sz w:val="20"/>
                <w:szCs w:val="20"/>
              </w:rPr>
              <w:t>2</w:t>
            </w:r>
            <w:r w:rsidRPr="00D04714">
              <w:rPr>
                <w:rFonts w:ascii="Tahoma" w:hAnsi="Tahoma" w:cs="Tahoma"/>
                <w:sz w:val="20"/>
                <w:szCs w:val="20"/>
              </w:rPr>
              <w:t>0 mm</w:t>
            </w:r>
          </w:p>
        </w:tc>
      </w:tr>
      <w:tr w:rsidR="00615A71"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Najmanjša dopustna širina vrat</w:t>
            </w:r>
          </w:p>
        </w:tc>
        <w:tc>
          <w:tcPr>
            <w:tcW w:w="2420" w:type="dxa"/>
            <w:tcBorders>
              <w:top w:val="nil"/>
              <w:left w:val="nil"/>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sidRPr="00D04714">
              <w:rPr>
                <w:rFonts w:ascii="Tahoma" w:hAnsi="Tahoma" w:cs="Tahoma"/>
                <w:sz w:val="20"/>
                <w:szCs w:val="20"/>
              </w:rPr>
              <w:t>1.200 mm</w:t>
            </w:r>
          </w:p>
        </w:tc>
      </w:tr>
      <w:tr w:rsidR="00615A71" w:rsidRPr="00B36143"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0A4D37" w:rsidRDefault="00615A71" w:rsidP="000A4D37">
            <w:pPr>
              <w:widowControl w:val="0"/>
              <w:autoSpaceDE w:val="0"/>
              <w:autoSpaceDN w:val="0"/>
              <w:adjustRightInd w:val="0"/>
              <w:spacing w:after="0" w:line="230" w:lineRule="exact"/>
              <w:rPr>
                <w:rFonts w:ascii="Tahoma" w:hAnsi="Tahoma" w:cs="Tahoma"/>
                <w:sz w:val="20"/>
                <w:szCs w:val="20"/>
              </w:rPr>
            </w:pPr>
            <w:r w:rsidRPr="000A4D37">
              <w:rPr>
                <w:rFonts w:ascii="Tahoma" w:hAnsi="Tahoma" w:cs="Tahoma"/>
                <w:sz w:val="20"/>
                <w:szCs w:val="20"/>
              </w:rPr>
              <w:t>Največja dopustna skupna masa avtobusa</w:t>
            </w:r>
          </w:p>
        </w:tc>
        <w:tc>
          <w:tcPr>
            <w:tcW w:w="2420" w:type="dxa"/>
            <w:tcBorders>
              <w:top w:val="nil"/>
              <w:left w:val="nil"/>
              <w:bottom w:val="single" w:sz="8" w:space="0" w:color="auto"/>
              <w:right w:val="single" w:sz="8" w:space="0" w:color="auto"/>
            </w:tcBorders>
            <w:vAlign w:val="bottom"/>
          </w:tcPr>
          <w:p w:rsidR="00615A71" w:rsidRPr="000A4D37" w:rsidRDefault="00317755" w:rsidP="00317755">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19</w:t>
            </w:r>
            <w:r w:rsidR="00615A71" w:rsidRPr="000A4D37">
              <w:rPr>
                <w:rFonts w:ascii="Tahoma" w:hAnsi="Tahoma" w:cs="Tahoma"/>
                <w:sz w:val="20"/>
                <w:szCs w:val="20"/>
              </w:rPr>
              <w:t>.000 kg</w:t>
            </w:r>
          </w:p>
        </w:tc>
      </w:tr>
      <w:tr w:rsidR="00615A71"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Emisijski razred</w:t>
            </w:r>
          </w:p>
        </w:tc>
        <w:tc>
          <w:tcPr>
            <w:tcW w:w="2420" w:type="dxa"/>
            <w:tcBorders>
              <w:top w:val="nil"/>
              <w:left w:val="nil"/>
              <w:bottom w:val="single" w:sz="8" w:space="0" w:color="auto"/>
              <w:right w:val="single" w:sz="8" w:space="0" w:color="auto"/>
            </w:tcBorders>
            <w:vAlign w:val="bottom"/>
          </w:tcPr>
          <w:p w:rsidR="00615A71" w:rsidRPr="007D6B7B" w:rsidRDefault="00615A71" w:rsidP="00F65C8A">
            <w:pPr>
              <w:widowControl w:val="0"/>
              <w:autoSpaceDE w:val="0"/>
              <w:autoSpaceDN w:val="0"/>
              <w:adjustRightInd w:val="0"/>
              <w:spacing w:after="0" w:line="230" w:lineRule="exact"/>
              <w:jc w:val="center"/>
              <w:rPr>
                <w:rFonts w:ascii="Tahoma" w:hAnsi="Tahoma" w:cs="Tahoma"/>
                <w:sz w:val="20"/>
                <w:szCs w:val="20"/>
              </w:rPr>
            </w:pPr>
            <w:r>
              <w:rPr>
                <w:rFonts w:ascii="Tahoma" w:hAnsi="Tahoma" w:cs="Tahoma"/>
                <w:sz w:val="20"/>
                <w:szCs w:val="20"/>
              </w:rPr>
              <w:t xml:space="preserve">EURO </w:t>
            </w:r>
            <w:r w:rsidR="00F65C8A">
              <w:rPr>
                <w:rFonts w:ascii="Tahoma" w:hAnsi="Tahoma" w:cs="Tahoma"/>
                <w:sz w:val="20"/>
                <w:szCs w:val="20"/>
              </w:rPr>
              <w:t>VI</w:t>
            </w:r>
          </w:p>
        </w:tc>
      </w:tr>
      <w:tr w:rsidR="00335893"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335893" w:rsidRPr="00D04714" w:rsidRDefault="00335893"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Pogonsko gorivo</w:t>
            </w:r>
          </w:p>
        </w:tc>
        <w:tc>
          <w:tcPr>
            <w:tcW w:w="2420" w:type="dxa"/>
            <w:tcBorders>
              <w:top w:val="nil"/>
              <w:left w:val="nil"/>
              <w:bottom w:val="single" w:sz="8" w:space="0" w:color="auto"/>
              <w:right w:val="single" w:sz="8" w:space="0" w:color="auto"/>
            </w:tcBorders>
            <w:vAlign w:val="bottom"/>
          </w:tcPr>
          <w:p w:rsidR="00335893" w:rsidRDefault="00335893" w:rsidP="00F65C8A">
            <w:pPr>
              <w:widowControl w:val="0"/>
              <w:autoSpaceDE w:val="0"/>
              <w:autoSpaceDN w:val="0"/>
              <w:adjustRightInd w:val="0"/>
              <w:spacing w:after="0" w:line="230" w:lineRule="exact"/>
              <w:jc w:val="center"/>
              <w:rPr>
                <w:rFonts w:ascii="Tahoma" w:hAnsi="Tahoma" w:cs="Tahoma"/>
                <w:sz w:val="20"/>
                <w:szCs w:val="20"/>
              </w:rPr>
            </w:pPr>
            <w:r>
              <w:rPr>
                <w:rFonts w:ascii="Tahoma" w:hAnsi="Tahoma" w:cs="Tahoma"/>
                <w:sz w:val="20"/>
                <w:szCs w:val="20"/>
              </w:rPr>
              <w:t>Zemeljski plin (metan)</w:t>
            </w:r>
          </w:p>
        </w:tc>
      </w:tr>
      <w:tr w:rsidR="00615A71" w:rsidRPr="007D6B7B" w:rsidTr="00284183">
        <w:trPr>
          <w:trHeight w:val="284"/>
        </w:trPr>
        <w:tc>
          <w:tcPr>
            <w:tcW w:w="6693" w:type="dxa"/>
            <w:tcBorders>
              <w:top w:val="nil"/>
              <w:left w:val="single" w:sz="8" w:space="0" w:color="auto"/>
              <w:bottom w:val="single" w:sz="4"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Najmanjše število valjev motorja</w:t>
            </w:r>
          </w:p>
        </w:tc>
        <w:tc>
          <w:tcPr>
            <w:tcW w:w="2420" w:type="dxa"/>
            <w:tcBorders>
              <w:top w:val="nil"/>
              <w:left w:val="nil"/>
              <w:bottom w:val="single" w:sz="4" w:space="0" w:color="auto"/>
              <w:right w:val="single" w:sz="8" w:space="0" w:color="auto"/>
            </w:tcBorders>
            <w:vAlign w:val="bottom"/>
          </w:tcPr>
          <w:p w:rsidR="00615A71" w:rsidRPr="007D6B7B" w:rsidRDefault="00615A71" w:rsidP="000A4D37">
            <w:pPr>
              <w:widowControl w:val="0"/>
              <w:autoSpaceDE w:val="0"/>
              <w:autoSpaceDN w:val="0"/>
              <w:adjustRightInd w:val="0"/>
              <w:spacing w:after="0" w:line="229" w:lineRule="exact"/>
              <w:jc w:val="center"/>
              <w:rPr>
                <w:rFonts w:ascii="Tahoma" w:hAnsi="Tahoma" w:cs="Tahoma"/>
                <w:sz w:val="20"/>
                <w:szCs w:val="20"/>
              </w:rPr>
            </w:pPr>
            <w:r w:rsidRPr="007D6B7B">
              <w:rPr>
                <w:rFonts w:ascii="Tahoma" w:hAnsi="Tahoma" w:cs="Tahoma"/>
                <w:sz w:val="20"/>
                <w:szCs w:val="20"/>
              </w:rPr>
              <w:t>6</w:t>
            </w:r>
          </w:p>
        </w:tc>
      </w:tr>
      <w:tr w:rsidR="00615A71" w:rsidRPr="00BA687A" w:rsidTr="00284183">
        <w:trPr>
          <w:trHeight w:val="340"/>
        </w:trPr>
        <w:tc>
          <w:tcPr>
            <w:tcW w:w="6693" w:type="dxa"/>
            <w:tcBorders>
              <w:top w:val="single" w:sz="4" w:space="0" w:color="auto"/>
              <w:left w:val="single" w:sz="8" w:space="0" w:color="auto"/>
              <w:bottom w:val="single" w:sz="4" w:space="0" w:color="auto"/>
              <w:right w:val="single" w:sz="8" w:space="0" w:color="auto"/>
            </w:tcBorders>
          </w:tcPr>
          <w:p w:rsidR="00615A71" w:rsidRPr="000A4D37" w:rsidRDefault="00615A71" w:rsidP="000A4D37">
            <w:pPr>
              <w:widowControl w:val="0"/>
              <w:autoSpaceDE w:val="0"/>
              <w:autoSpaceDN w:val="0"/>
              <w:adjustRightInd w:val="0"/>
              <w:spacing w:after="0" w:line="230" w:lineRule="exact"/>
              <w:rPr>
                <w:rFonts w:ascii="Tahoma" w:hAnsi="Tahoma" w:cs="Tahoma"/>
                <w:sz w:val="20"/>
                <w:szCs w:val="20"/>
              </w:rPr>
            </w:pPr>
            <w:r w:rsidRPr="000A4D37">
              <w:rPr>
                <w:rFonts w:ascii="Tahoma" w:hAnsi="Tahoma" w:cs="Tahoma"/>
                <w:sz w:val="20"/>
                <w:szCs w:val="20"/>
              </w:rPr>
              <w:t>Moč motorja (kW)</w:t>
            </w:r>
          </w:p>
        </w:tc>
        <w:tc>
          <w:tcPr>
            <w:tcW w:w="2420" w:type="dxa"/>
            <w:tcBorders>
              <w:top w:val="single" w:sz="4" w:space="0" w:color="auto"/>
              <w:left w:val="nil"/>
              <w:bottom w:val="single" w:sz="4" w:space="0" w:color="auto"/>
              <w:right w:val="single" w:sz="8" w:space="0" w:color="auto"/>
            </w:tcBorders>
            <w:vAlign w:val="bottom"/>
          </w:tcPr>
          <w:p w:rsidR="00615A71" w:rsidRPr="000A4D37" w:rsidRDefault="00615A71" w:rsidP="000A4D37">
            <w:pPr>
              <w:widowControl w:val="0"/>
              <w:autoSpaceDE w:val="0"/>
              <w:autoSpaceDN w:val="0"/>
              <w:adjustRightInd w:val="0"/>
              <w:spacing w:after="0" w:line="231" w:lineRule="exact"/>
              <w:jc w:val="center"/>
              <w:rPr>
                <w:rFonts w:ascii="Tahoma" w:hAnsi="Tahoma" w:cs="Tahoma"/>
                <w:sz w:val="20"/>
                <w:szCs w:val="20"/>
              </w:rPr>
            </w:pPr>
            <w:r w:rsidRPr="000A4D37">
              <w:rPr>
                <w:rFonts w:ascii="Tahoma" w:hAnsi="Tahoma" w:cs="Tahoma"/>
                <w:sz w:val="20"/>
                <w:szCs w:val="20"/>
              </w:rPr>
              <w:t>najmanj 22</w:t>
            </w:r>
            <w:r w:rsidR="004E5592">
              <w:rPr>
                <w:rFonts w:ascii="Tahoma" w:hAnsi="Tahoma" w:cs="Tahoma"/>
                <w:sz w:val="20"/>
                <w:szCs w:val="20"/>
              </w:rPr>
              <w:t>0</w:t>
            </w:r>
            <w:r w:rsidRPr="000A4D37">
              <w:rPr>
                <w:rFonts w:ascii="Tahoma" w:hAnsi="Tahoma" w:cs="Tahoma"/>
                <w:sz w:val="20"/>
                <w:szCs w:val="20"/>
              </w:rPr>
              <w:t xml:space="preserve"> kW </w:t>
            </w:r>
          </w:p>
          <w:p w:rsidR="00615A71" w:rsidRPr="000A4D37" w:rsidRDefault="00615A71" w:rsidP="00F65C8A">
            <w:pPr>
              <w:widowControl w:val="0"/>
              <w:autoSpaceDE w:val="0"/>
              <w:autoSpaceDN w:val="0"/>
              <w:adjustRightInd w:val="0"/>
              <w:spacing w:after="0" w:line="231" w:lineRule="exact"/>
              <w:jc w:val="center"/>
              <w:rPr>
                <w:rFonts w:ascii="Tahoma" w:hAnsi="Tahoma" w:cs="Tahoma"/>
                <w:sz w:val="20"/>
                <w:szCs w:val="20"/>
              </w:rPr>
            </w:pPr>
            <w:r w:rsidRPr="000A4D37">
              <w:rPr>
                <w:rFonts w:ascii="Tahoma" w:hAnsi="Tahoma" w:cs="Tahoma"/>
                <w:sz w:val="20"/>
                <w:szCs w:val="20"/>
              </w:rPr>
              <w:t xml:space="preserve">pri 2.000 </w:t>
            </w:r>
            <w:r w:rsidR="00F65C8A">
              <w:rPr>
                <w:rFonts w:ascii="Tahoma" w:hAnsi="Tahoma" w:cs="Tahoma"/>
                <w:sz w:val="20"/>
                <w:szCs w:val="20"/>
              </w:rPr>
              <w:t>vrt.</w:t>
            </w:r>
            <w:r w:rsidRPr="000A4D37">
              <w:rPr>
                <w:rFonts w:ascii="Tahoma" w:hAnsi="Tahoma" w:cs="Tahoma"/>
                <w:sz w:val="20"/>
                <w:szCs w:val="20"/>
              </w:rPr>
              <w:t>/min.</w:t>
            </w:r>
          </w:p>
        </w:tc>
      </w:tr>
      <w:tr w:rsidR="000A4D37" w:rsidRPr="007D6B7B" w:rsidTr="00284183">
        <w:trPr>
          <w:trHeight w:val="713"/>
        </w:trPr>
        <w:tc>
          <w:tcPr>
            <w:tcW w:w="6693" w:type="dxa"/>
            <w:tcBorders>
              <w:top w:val="single" w:sz="4" w:space="0" w:color="auto"/>
              <w:left w:val="single" w:sz="8" w:space="0" w:color="auto"/>
              <w:bottom w:val="single" w:sz="8" w:space="0" w:color="auto"/>
              <w:right w:val="single" w:sz="8" w:space="0" w:color="auto"/>
            </w:tcBorders>
          </w:tcPr>
          <w:p w:rsidR="000A4D37" w:rsidRPr="007D6B7B" w:rsidRDefault="000A4D37"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 xml:space="preserve">Menjalnik z integriranim </w:t>
            </w:r>
            <w:proofErr w:type="spellStart"/>
            <w:r w:rsidRPr="00D04714">
              <w:rPr>
                <w:rFonts w:ascii="Tahoma" w:hAnsi="Tahoma" w:cs="Tahoma"/>
                <w:sz w:val="20"/>
                <w:szCs w:val="20"/>
              </w:rPr>
              <w:t>retarderjem</w:t>
            </w:r>
            <w:proofErr w:type="spellEnd"/>
          </w:p>
        </w:tc>
        <w:tc>
          <w:tcPr>
            <w:tcW w:w="2420" w:type="dxa"/>
            <w:tcBorders>
              <w:top w:val="single" w:sz="4" w:space="0" w:color="auto"/>
              <w:left w:val="nil"/>
              <w:bottom w:val="single" w:sz="8" w:space="0" w:color="auto"/>
              <w:right w:val="single" w:sz="8" w:space="0" w:color="auto"/>
            </w:tcBorders>
            <w:vAlign w:val="bottom"/>
          </w:tcPr>
          <w:p w:rsidR="000A4D37" w:rsidRPr="007D6B7B" w:rsidRDefault="000A4D37" w:rsidP="000A4D37">
            <w:pPr>
              <w:widowControl w:val="0"/>
              <w:autoSpaceDE w:val="0"/>
              <w:autoSpaceDN w:val="0"/>
              <w:adjustRightInd w:val="0"/>
              <w:spacing w:after="0" w:line="228" w:lineRule="exact"/>
              <w:jc w:val="center"/>
              <w:rPr>
                <w:rFonts w:ascii="Tahoma" w:hAnsi="Tahoma" w:cs="Tahoma"/>
                <w:sz w:val="20"/>
                <w:szCs w:val="20"/>
              </w:rPr>
            </w:pPr>
            <w:r w:rsidRPr="00D04714">
              <w:rPr>
                <w:rFonts w:ascii="Tahoma" w:hAnsi="Tahoma" w:cs="Tahoma"/>
                <w:sz w:val="20"/>
                <w:szCs w:val="20"/>
              </w:rPr>
              <w:t>avtomatski,</w:t>
            </w:r>
          </w:p>
          <w:p w:rsidR="000A4D37" w:rsidRPr="007D6B7B" w:rsidRDefault="000A4D37" w:rsidP="000A4D37">
            <w:pPr>
              <w:widowControl w:val="0"/>
              <w:autoSpaceDE w:val="0"/>
              <w:autoSpaceDN w:val="0"/>
              <w:adjustRightInd w:val="0"/>
              <w:spacing w:after="0" w:line="240" w:lineRule="auto"/>
              <w:jc w:val="center"/>
              <w:rPr>
                <w:rFonts w:ascii="Tahoma" w:hAnsi="Tahoma" w:cs="Tahoma"/>
                <w:sz w:val="20"/>
                <w:szCs w:val="20"/>
              </w:rPr>
            </w:pPr>
            <w:r w:rsidRPr="007D6B7B">
              <w:rPr>
                <w:rFonts w:ascii="Tahoma" w:hAnsi="Tahoma" w:cs="Tahoma"/>
                <w:sz w:val="20"/>
                <w:szCs w:val="20"/>
              </w:rPr>
              <w:t>4-stopenjski</w:t>
            </w:r>
          </w:p>
          <w:p w:rsidR="000A4D37" w:rsidRPr="007D6B7B" w:rsidRDefault="000A4D37" w:rsidP="000A4D37">
            <w:pPr>
              <w:widowControl w:val="0"/>
              <w:autoSpaceDE w:val="0"/>
              <w:autoSpaceDN w:val="0"/>
              <w:adjustRightInd w:val="0"/>
              <w:spacing w:after="0" w:line="239" w:lineRule="exact"/>
              <w:jc w:val="center"/>
              <w:rPr>
                <w:rFonts w:ascii="Tahoma" w:hAnsi="Tahoma" w:cs="Tahoma"/>
                <w:sz w:val="20"/>
                <w:szCs w:val="20"/>
              </w:rPr>
            </w:pPr>
            <w:r w:rsidRPr="00D04714">
              <w:rPr>
                <w:rFonts w:ascii="Tahoma" w:hAnsi="Tahoma" w:cs="Tahoma"/>
                <w:sz w:val="20"/>
                <w:szCs w:val="20"/>
              </w:rPr>
              <w:t>+ vzvratna prestava</w:t>
            </w:r>
          </w:p>
        </w:tc>
      </w:tr>
      <w:tr w:rsidR="00615A71" w:rsidRPr="007D6B7B" w:rsidTr="000A4D37">
        <w:trPr>
          <w:trHeight w:val="284"/>
        </w:trPr>
        <w:tc>
          <w:tcPr>
            <w:tcW w:w="6693" w:type="dxa"/>
            <w:tcBorders>
              <w:top w:val="single" w:sz="8" w:space="0" w:color="auto"/>
              <w:left w:val="single" w:sz="8" w:space="0" w:color="auto"/>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40" w:lineRule="auto"/>
              <w:rPr>
                <w:rFonts w:ascii="Tahoma" w:hAnsi="Tahoma" w:cs="Tahoma"/>
                <w:sz w:val="20"/>
                <w:szCs w:val="20"/>
              </w:rPr>
            </w:pPr>
            <w:r w:rsidRPr="00D04714">
              <w:rPr>
                <w:rFonts w:ascii="Tahoma" w:hAnsi="Tahoma" w:cs="Tahoma"/>
                <w:sz w:val="20"/>
                <w:szCs w:val="20"/>
              </w:rPr>
              <w:lastRenderedPageBreak/>
              <w:t>Zavore</w:t>
            </w:r>
          </w:p>
        </w:tc>
        <w:tc>
          <w:tcPr>
            <w:tcW w:w="2420" w:type="dxa"/>
            <w:tcBorders>
              <w:top w:val="single" w:sz="8" w:space="0" w:color="auto"/>
              <w:left w:val="nil"/>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sidRPr="007D6B7B">
              <w:rPr>
                <w:rFonts w:ascii="Tahoma" w:hAnsi="Tahoma" w:cs="Tahoma"/>
                <w:sz w:val="20"/>
                <w:szCs w:val="20"/>
              </w:rPr>
              <w:t>kolutne na vseh kolesih</w:t>
            </w:r>
          </w:p>
        </w:tc>
      </w:tr>
      <w:tr w:rsidR="00615A71"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Vzmetenje avtobusa</w:t>
            </w:r>
          </w:p>
        </w:tc>
        <w:tc>
          <w:tcPr>
            <w:tcW w:w="2420" w:type="dxa"/>
            <w:tcBorders>
              <w:top w:val="nil"/>
              <w:left w:val="nil"/>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sidRPr="00D04714">
              <w:rPr>
                <w:rFonts w:ascii="Tahoma" w:hAnsi="Tahoma" w:cs="Tahoma"/>
                <w:sz w:val="20"/>
                <w:szCs w:val="20"/>
              </w:rPr>
              <w:t>zračno</w:t>
            </w:r>
          </w:p>
        </w:tc>
      </w:tr>
      <w:tr w:rsidR="00615A71" w:rsidRPr="007D6B7B"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Pogon avtobusa</w:t>
            </w:r>
          </w:p>
        </w:tc>
        <w:tc>
          <w:tcPr>
            <w:tcW w:w="2420" w:type="dxa"/>
            <w:tcBorders>
              <w:top w:val="nil"/>
              <w:left w:val="nil"/>
              <w:bottom w:val="single" w:sz="8" w:space="0" w:color="auto"/>
              <w:right w:val="single" w:sz="8" w:space="0" w:color="auto"/>
            </w:tcBorders>
            <w:vAlign w:val="bottom"/>
          </w:tcPr>
          <w:p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Pr>
                <w:rFonts w:ascii="Tahoma" w:hAnsi="Tahoma" w:cs="Tahoma"/>
                <w:sz w:val="20"/>
                <w:szCs w:val="20"/>
              </w:rPr>
              <w:t>na tretji osi</w:t>
            </w:r>
          </w:p>
        </w:tc>
      </w:tr>
      <w:tr w:rsidR="00615A71" w:rsidRPr="00D22B83" w:rsidTr="000A4D37">
        <w:trPr>
          <w:trHeight w:val="284"/>
        </w:trPr>
        <w:tc>
          <w:tcPr>
            <w:tcW w:w="6693" w:type="dxa"/>
            <w:tcBorders>
              <w:top w:val="nil"/>
              <w:left w:val="single" w:sz="8" w:space="0" w:color="auto"/>
              <w:bottom w:val="single" w:sz="8" w:space="0" w:color="auto"/>
              <w:right w:val="single" w:sz="8" w:space="0" w:color="auto"/>
            </w:tcBorders>
            <w:vAlign w:val="bottom"/>
          </w:tcPr>
          <w:p w:rsidR="00615A71" w:rsidRPr="001F0778" w:rsidRDefault="00F65C8A" w:rsidP="00F65C8A">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S</w:t>
            </w:r>
            <w:r w:rsidR="00615A71" w:rsidRPr="001F0778">
              <w:rPr>
                <w:rFonts w:ascii="Tahoma" w:hAnsi="Tahoma" w:cs="Tahoma"/>
                <w:sz w:val="20"/>
                <w:szCs w:val="20"/>
              </w:rPr>
              <w:t>kupna prostornina  CNG rezervoarjev</w:t>
            </w:r>
            <w:r>
              <w:rPr>
                <w:rFonts w:ascii="Tahoma" w:hAnsi="Tahoma" w:cs="Tahoma"/>
                <w:sz w:val="20"/>
                <w:szCs w:val="20"/>
              </w:rPr>
              <w:t xml:space="preserve"> najmanj</w:t>
            </w:r>
          </w:p>
        </w:tc>
        <w:tc>
          <w:tcPr>
            <w:tcW w:w="2420" w:type="dxa"/>
            <w:tcBorders>
              <w:top w:val="nil"/>
              <w:left w:val="nil"/>
              <w:bottom w:val="single" w:sz="8" w:space="0" w:color="auto"/>
              <w:right w:val="single" w:sz="8" w:space="0" w:color="auto"/>
            </w:tcBorders>
            <w:vAlign w:val="bottom"/>
          </w:tcPr>
          <w:p w:rsidR="00615A71" w:rsidRPr="001F0778" w:rsidRDefault="00615A71" w:rsidP="00B127E0">
            <w:pPr>
              <w:widowControl w:val="0"/>
              <w:autoSpaceDE w:val="0"/>
              <w:autoSpaceDN w:val="0"/>
              <w:adjustRightInd w:val="0"/>
              <w:spacing w:after="0" w:line="228" w:lineRule="exact"/>
              <w:jc w:val="center"/>
              <w:rPr>
                <w:rFonts w:ascii="Tahoma" w:hAnsi="Tahoma" w:cs="Tahoma"/>
                <w:sz w:val="20"/>
                <w:szCs w:val="20"/>
              </w:rPr>
            </w:pPr>
            <w:r w:rsidRPr="00132EF3">
              <w:rPr>
                <w:rFonts w:ascii="Tahoma" w:hAnsi="Tahoma" w:cs="Tahoma"/>
                <w:sz w:val="20"/>
                <w:szCs w:val="20"/>
              </w:rPr>
              <w:t>1.</w:t>
            </w:r>
            <w:r w:rsidR="00B127E0">
              <w:rPr>
                <w:rFonts w:ascii="Tahoma" w:hAnsi="Tahoma" w:cs="Tahoma"/>
                <w:sz w:val="20"/>
                <w:szCs w:val="20"/>
              </w:rPr>
              <w:t>350</w:t>
            </w:r>
            <w:r w:rsidRPr="00132EF3">
              <w:rPr>
                <w:rFonts w:ascii="Tahoma" w:hAnsi="Tahoma" w:cs="Tahoma"/>
                <w:sz w:val="20"/>
                <w:szCs w:val="20"/>
              </w:rPr>
              <w:t xml:space="preserve"> litrov</w:t>
            </w:r>
          </w:p>
        </w:tc>
      </w:tr>
      <w:tr w:rsidR="00615A71" w:rsidRPr="00FA2A09" w:rsidTr="000A4D37">
        <w:trPr>
          <w:trHeight w:val="284"/>
        </w:trPr>
        <w:tc>
          <w:tcPr>
            <w:tcW w:w="6693" w:type="dxa"/>
            <w:tcBorders>
              <w:top w:val="nil"/>
              <w:left w:val="single" w:sz="8" w:space="0" w:color="auto"/>
              <w:bottom w:val="single" w:sz="8" w:space="0" w:color="auto"/>
              <w:right w:val="single" w:sz="8" w:space="0" w:color="auto"/>
            </w:tcBorders>
          </w:tcPr>
          <w:p w:rsidR="00615A71" w:rsidRPr="00FA2A09" w:rsidRDefault="00615A71" w:rsidP="00B127E0">
            <w:pPr>
              <w:widowControl w:val="0"/>
              <w:autoSpaceDE w:val="0"/>
              <w:autoSpaceDN w:val="0"/>
              <w:adjustRightInd w:val="0"/>
              <w:spacing w:after="0" w:line="230" w:lineRule="exact"/>
              <w:rPr>
                <w:rFonts w:ascii="Tahoma" w:hAnsi="Tahoma" w:cs="Tahoma"/>
                <w:sz w:val="20"/>
                <w:szCs w:val="20"/>
              </w:rPr>
            </w:pPr>
            <w:r w:rsidRPr="00FA2A09">
              <w:rPr>
                <w:rFonts w:ascii="Tahoma" w:hAnsi="Tahoma" w:cs="Tahoma"/>
                <w:sz w:val="20"/>
                <w:szCs w:val="20"/>
              </w:rPr>
              <w:t>Najkrajša dolžina vožnje pri polnih rezervoarj</w:t>
            </w:r>
            <w:r w:rsidR="004D5834">
              <w:rPr>
                <w:rFonts w:ascii="Tahoma" w:hAnsi="Tahoma" w:cs="Tahoma"/>
                <w:sz w:val="20"/>
                <w:szCs w:val="20"/>
              </w:rPr>
              <w:t>ih in povprečni porabi izmerjeni</w:t>
            </w:r>
            <w:r w:rsidRPr="00FA2A09">
              <w:rPr>
                <w:rFonts w:ascii="Tahoma" w:hAnsi="Tahoma" w:cs="Tahoma"/>
                <w:sz w:val="20"/>
                <w:szCs w:val="20"/>
              </w:rPr>
              <w:t xml:space="preserve"> p</w:t>
            </w:r>
            <w:r w:rsidR="00B127E0">
              <w:rPr>
                <w:rFonts w:ascii="Tahoma" w:hAnsi="Tahoma" w:cs="Tahoma"/>
                <w:sz w:val="20"/>
                <w:szCs w:val="20"/>
              </w:rPr>
              <w:t>ri</w:t>
            </w:r>
            <w:r w:rsidRPr="00FA2A09">
              <w:rPr>
                <w:rFonts w:ascii="Tahoma" w:hAnsi="Tahoma" w:cs="Tahoma"/>
                <w:sz w:val="20"/>
                <w:szCs w:val="20"/>
              </w:rPr>
              <w:t xml:space="preserve"> SORT 2 testu</w:t>
            </w:r>
            <w:r>
              <w:rPr>
                <w:rFonts w:ascii="Tahoma" w:hAnsi="Tahoma" w:cs="Tahoma"/>
                <w:sz w:val="20"/>
                <w:szCs w:val="20"/>
              </w:rPr>
              <w:t>, brez dodatnega polnjenja</w:t>
            </w:r>
          </w:p>
        </w:tc>
        <w:tc>
          <w:tcPr>
            <w:tcW w:w="2420" w:type="dxa"/>
            <w:tcBorders>
              <w:top w:val="nil"/>
              <w:left w:val="nil"/>
              <w:bottom w:val="single" w:sz="8" w:space="0" w:color="auto"/>
              <w:right w:val="single" w:sz="8" w:space="0" w:color="auto"/>
            </w:tcBorders>
            <w:vAlign w:val="bottom"/>
          </w:tcPr>
          <w:p w:rsidR="00615A71" w:rsidRPr="00FA2A09" w:rsidRDefault="00615A71" w:rsidP="000A4D37">
            <w:pPr>
              <w:widowControl w:val="0"/>
              <w:autoSpaceDE w:val="0"/>
              <w:autoSpaceDN w:val="0"/>
              <w:adjustRightInd w:val="0"/>
              <w:spacing w:after="0" w:line="228" w:lineRule="exact"/>
              <w:jc w:val="center"/>
              <w:rPr>
                <w:rFonts w:ascii="Tahoma" w:hAnsi="Tahoma" w:cs="Tahoma"/>
                <w:sz w:val="20"/>
                <w:szCs w:val="20"/>
              </w:rPr>
            </w:pPr>
            <w:r w:rsidRPr="00FA2A09">
              <w:rPr>
                <w:rFonts w:ascii="Tahoma" w:hAnsi="Tahoma" w:cs="Tahoma"/>
                <w:sz w:val="20"/>
                <w:szCs w:val="20"/>
              </w:rPr>
              <w:t>400 km</w:t>
            </w:r>
          </w:p>
        </w:tc>
      </w:tr>
    </w:tbl>
    <w:p w:rsidR="00686A77" w:rsidRPr="00560D22" w:rsidRDefault="00686A77" w:rsidP="00686A77">
      <w:pPr>
        <w:jc w:val="both"/>
        <w:rPr>
          <w:rFonts w:ascii="Arial" w:hAnsi="Arial" w:cs="Arial"/>
          <w:sz w:val="24"/>
          <w:szCs w:val="24"/>
        </w:rPr>
      </w:pPr>
      <w:r w:rsidRPr="00560D22">
        <w:rPr>
          <w:rFonts w:ascii="Arial" w:hAnsi="Arial" w:cs="Arial"/>
          <w:noProof/>
          <w:sz w:val="24"/>
          <w:szCs w:val="24"/>
          <w:lang w:eastAsia="sl-SI"/>
        </w:rPr>
        <mc:AlternateContent>
          <mc:Choice Requires="wps">
            <w:drawing>
              <wp:anchor distT="0" distB="0" distL="114300" distR="114300" simplePos="0" relativeHeight="251659264" behindDoc="1" locked="0" layoutInCell="0" allowOverlap="1" wp14:anchorId="1BFC1C0D" wp14:editId="31CCE023">
                <wp:simplePos x="0" y="0"/>
                <wp:positionH relativeFrom="column">
                  <wp:posOffset>5768975</wp:posOffset>
                </wp:positionH>
                <wp:positionV relativeFrom="paragraph">
                  <wp:posOffset>-2059305</wp:posOffset>
                </wp:positionV>
                <wp:extent cx="12065" cy="12700"/>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54.25pt;margin-top:-162.15pt;width:.95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qndgIAAPk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" o:allowincell="f" fillcolor="black" stroked="f"/>
            </w:pict>
          </mc:Fallback>
        </mc:AlternateContent>
      </w:r>
    </w:p>
    <w:p w:rsidR="00686A77" w:rsidRPr="000A4D37" w:rsidRDefault="00686A77" w:rsidP="00686A77">
      <w:pPr>
        <w:jc w:val="both"/>
        <w:rPr>
          <w:rFonts w:ascii="Tahoma" w:hAnsi="Tahoma" w:cs="Tahoma"/>
          <w:sz w:val="20"/>
          <w:szCs w:val="20"/>
        </w:rPr>
      </w:pPr>
      <w:r w:rsidRPr="000A4D37">
        <w:rPr>
          <w:rFonts w:ascii="Tahoma" w:hAnsi="Tahoma" w:cs="Tahoma"/>
          <w:b/>
          <w:sz w:val="20"/>
          <w:szCs w:val="20"/>
        </w:rPr>
        <w:t>Definicija smeri:</w:t>
      </w:r>
      <w:r w:rsidRPr="000A4D37">
        <w:rPr>
          <w:rFonts w:ascii="Tahoma" w:hAnsi="Tahoma" w:cs="Tahoma"/>
          <w:sz w:val="20"/>
          <w:szCs w:val="20"/>
        </w:rPr>
        <w:t xml:space="preserve"> ko govorimo » spredaj « mislimo na potniški prostor, ki se nahaja pred </w:t>
      </w:r>
      <w:r w:rsidR="004E5592">
        <w:rPr>
          <w:rFonts w:ascii="Tahoma" w:hAnsi="Tahoma" w:cs="Tahoma"/>
          <w:sz w:val="20"/>
          <w:szCs w:val="20"/>
        </w:rPr>
        <w:t>zgibom</w:t>
      </w:r>
      <w:r w:rsidRPr="000A4D37">
        <w:rPr>
          <w:rFonts w:ascii="Tahoma" w:hAnsi="Tahoma" w:cs="Tahoma"/>
          <w:sz w:val="20"/>
          <w:szCs w:val="20"/>
        </w:rPr>
        <w:t xml:space="preserve">, gledano v smeri vožnje; »zadaj« pomeni potniški prostor, ki se nahaja za </w:t>
      </w:r>
      <w:r w:rsidR="004E5592">
        <w:rPr>
          <w:rFonts w:ascii="Tahoma" w:hAnsi="Tahoma" w:cs="Tahoma"/>
          <w:sz w:val="20"/>
          <w:szCs w:val="20"/>
        </w:rPr>
        <w:t>zgibom</w:t>
      </w:r>
      <w:r w:rsidRPr="000A4D37">
        <w:rPr>
          <w:rFonts w:ascii="Tahoma" w:hAnsi="Tahoma" w:cs="Tahoma"/>
          <w:sz w:val="20"/>
          <w:szCs w:val="20"/>
        </w:rPr>
        <w:t>, gledano v smeri vožnje. Levo in desno se vedno določa gledano v smeri vožnje.</w:t>
      </w:r>
    </w:p>
    <w:p w:rsidR="00686A77" w:rsidRPr="00560D22" w:rsidRDefault="00686A77" w:rsidP="00686A77">
      <w:pPr>
        <w:jc w:val="both"/>
        <w:rPr>
          <w:rFonts w:ascii="Arial" w:hAnsi="Arial" w:cs="Arial"/>
          <w:sz w:val="24"/>
          <w:szCs w:val="24"/>
        </w:rPr>
      </w:pPr>
    </w:p>
    <w:p w:rsidR="00686A77" w:rsidRPr="00560D22" w:rsidRDefault="00686A77" w:rsidP="00A41ACA">
      <w:pPr>
        <w:pStyle w:val="Naslov3"/>
      </w:pPr>
      <w:bookmarkStart w:id="14" w:name="_Toc525654910"/>
      <w:r w:rsidRPr="00560D22">
        <w:t>Pogonski sklop</w:t>
      </w:r>
      <w:bookmarkEnd w:id="14"/>
      <w:r w:rsidRPr="00560D22">
        <w:t xml:space="preserve"> </w:t>
      </w:r>
    </w:p>
    <w:p w:rsidR="00686A77" w:rsidRPr="00560D22" w:rsidRDefault="00686A77" w:rsidP="00686A77">
      <w:pPr>
        <w:pStyle w:val="razpisna3"/>
        <w:numPr>
          <w:ilvl w:val="0"/>
          <w:numId w:val="0"/>
        </w:numPr>
        <w:ind w:left="720"/>
      </w:pP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Pogonski sklop mora biti nameščen v zadnjem delu vozila, za zadnjo osjo.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Delovanje motorja in vbrizgavanje goriva morata biti elektronsko nadzorovana tako, da je možna računalniška diagnoza napak v delovanju (On-</w:t>
      </w:r>
      <w:proofErr w:type="spellStart"/>
      <w:r w:rsidRPr="00F65C8A">
        <w:rPr>
          <w:rFonts w:ascii="Tahoma" w:hAnsi="Tahoma" w:cs="Tahoma"/>
          <w:sz w:val="20"/>
          <w:szCs w:val="20"/>
        </w:rPr>
        <w:t>Board</w:t>
      </w:r>
      <w:proofErr w:type="spellEnd"/>
      <w:r w:rsidRPr="00F65C8A">
        <w:rPr>
          <w:rFonts w:ascii="Tahoma" w:hAnsi="Tahoma" w:cs="Tahoma"/>
          <w:sz w:val="20"/>
          <w:szCs w:val="20"/>
        </w:rPr>
        <w:t xml:space="preserve"> Diagnoza oziroma OBD).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Hlajenje motorja mora biti tekočinsko, prisilno s črpalko z integriranim termostatskim ventilom; pogon zračnega ventilatorja za hlajenje hladilnika je hidrostatičen.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Hladilnik </w:t>
      </w:r>
      <w:proofErr w:type="spellStart"/>
      <w:r w:rsidRPr="00F65C8A">
        <w:rPr>
          <w:rFonts w:ascii="Tahoma" w:hAnsi="Tahoma" w:cs="Tahoma"/>
          <w:sz w:val="20"/>
          <w:szCs w:val="20"/>
        </w:rPr>
        <w:t>komprimiranega</w:t>
      </w:r>
      <w:proofErr w:type="spellEnd"/>
      <w:r w:rsidRPr="00F65C8A">
        <w:rPr>
          <w:rFonts w:ascii="Tahoma" w:hAnsi="Tahoma" w:cs="Tahoma"/>
          <w:sz w:val="20"/>
          <w:szCs w:val="20"/>
        </w:rPr>
        <w:t xml:space="preserve"> zraka »</w:t>
      </w:r>
      <w:proofErr w:type="spellStart"/>
      <w:r w:rsidRPr="00F65C8A">
        <w:rPr>
          <w:rFonts w:ascii="Tahoma" w:hAnsi="Tahoma" w:cs="Tahoma"/>
          <w:sz w:val="20"/>
          <w:szCs w:val="20"/>
        </w:rPr>
        <w:t>intercooler</w:t>
      </w:r>
      <w:proofErr w:type="spellEnd"/>
      <w:r w:rsidRPr="00F65C8A">
        <w:rPr>
          <w:rFonts w:ascii="Tahoma" w:hAnsi="Tahoma" w:cs="Tahoma"/>
          <w:sz w:val="20"/>
          <w:szCs w:val="20"/>
        </w:rPr>
        <w:t xml:space="preserve">« </w:t>
      </w:r>
      <w:r w:rsidR="00660C46">
        <w:rPr>
          <w:rFonts w:ascii="Tahoma" w:hAnsi="Tahoma" w:cs="Tahoma"/>
          <w:sz w:val="20"/>
          <w:szCs w:val="20"/>
        </w:rPr>
        <w:t>naj bo</w:t>
      </w:r>
      <w:r w:rsidRPr="00F65C8A">
        <w:rPr>
          <w:rFonts w:ascii="Tahoma" w:hAnsi="Tahoma" w:cs="Tahoma"/>
          <w:sz w:val="20"/>
          <w:szCs w:val="20"/>
        </w:rPr>
        <w:t xml:space="preserve"> izveden na tečajih, tako, da se lahko za </w:t>
      </w:r>
      <w:r w:rsidR="00660C46">
        <w:rPr>
          <w:rFonts w:ascii="Tahoma" w:hAnsi="Tahoma" w:cs="Tahoma"/>
          <w:sz w:val="20"/>
          <w:szCs w:val="20"/>
        </w:rPr>
        <w:t>8</w:t>
      </w:r>
      <w:r w:rsidRPr="00F65C8A">
        <w:rPr>
          <w:rFonts w:ascii="Tahoma" w:hAnsi="Tahoma" w:cs="Tahoma"/>
          <w:sz w:val="20"/>
          <w:szCs w:val="20"/>
        </w:rPr>
        <w:t xml:space="preserve">0 stopinj odpre navzven.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Zračni filter mora biti v suhi izvedbi, s prikazom stopnje umazanosti.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Motor mora biti s spodnje strani tako zaščiten, da se zmanjša nivo hrupa in zaščiti motor pred umazanijo.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Menjalnik mora biti avtomatski, s 4 prestavami naprej in vzvratno prestavo ter z integriranim </w:t>
      </w:r>
      <w:proofErr w:type="spellStart"/>
      <w:r w:rsidRPr="00F65C8A">
        <w:rPr>
          <w:rFonts w:ascii="Tahoma" w:hAnsi="Tahoma" w:cs="Tahoma"/>
          <w:sz w:val="20"/>
          <w:szCs w:val="20"/>
        </w:rPr>
        <w:t>upočasnjevalnikom</w:t>
      </w:r>
      <w:proofErr w:type="spellEnd"/>
      <w:r w:rsidRPr="00F65C8A">
        <w:rPr>
          <w:rFonts w:ascii="Tahoma" w:hAnsi="Tahoma" w:cs="Tahoma"/>
          <w:sz w:val="20"/>
          <w:szCs w:val="20"/>
        </w:rPr>
        <w:t xml:space="preserve"> (</w:t>
      </w:r>
      <w:proofErr w:type="spellStart"/>
      <w:r w:rsidRPr="00F65C8A">
        <w:rPr>
          <w:rFonts w:ascii="Tahoma" w:hAnsi="Tahoma" w:cs="Tahoma"/>
          <w:sz w:val="20"/>
          <w:szCs w:val="20"/>
        </w:rPr>
        <w:t>retarderjem</w:t>
      </w:r>
      <w:proofErr w:type="spellEnd"/>
      <w:r w:rsidRPr="00F65C8A">
        <w:rPr>
          <w:rFonts w:ascii="Tahoma" w:hAnsi="Tahoma" w:cs="Tahoma"/>
          <w:sz w:val="20"/>
          <w:szCs w:val="20"/>
        </w:rPr>
        <w:t>), (kot npr. VOITH D</w:t>
      </w:r>
      <w:r w:rsidR="009F6038">
        <w:rPr>
          <w:rFonts w:ascii="Tahoma" w:hAnsi="Tahoma" w:cs="Tahoma"/>
          <w:sz w:val="20"/>
          <w:szCs w:val="20"/>
        </w:rPr>
        <w:t>IWA</w:t>
      </w:r>
      <w:r w:rsidRPr="00F65C8A">
        <w:rPr>
          <w:rFonts w:ascii="Tahoma" w:hAnsi="Tahoma" w:cs="Tahoma"/>
          <w:sz w:val="20"/>
          <w:szCs w:val="20"/>
        </w:rPr>
        <w:t xml:space="preserve"> 864.6)</w:t>
      </w:r>
    </w:p>
    <w:p w:rsidR="00604BAF"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Menjalnik mora imeti program za samodejno prilagajanje konfiguraciji terena, kot npr. </w:t>
      </w:r>
      <w:proofErr w:type="spellStart"/>
      <w:r w:rsidRPr="00F65C8A">
        <w:rPr>
          <w:rFonts w:ascii="Tahoma" w:hAnsi="Tahoma" w:cs="Tahoma"/>
          <w:sz w:val="20"/>
          <w:szCs w:val="20"/>
        </w:rPr>
        <w:t>Voith</w:t>
      </w:r>
      <w:proofErr w:type="spellEnd"/>
      <w:r w:rsidRPr="00F65C8A">
        <w:rPr>
          <w:rFonts w:ascii="Tahoma" w:hAnsi="Tahoma" w:cs="Tahoma"/>
          <w:sz w:val="20"/>
          <w:szCs w:val="20"/>
        </w:rPr>
        <w:t xml:space="preserve"> </w:t>
      </w:r>
      <w:proofErr w:type="spellStart"/>
      <w:r w:rsidRPr="00F65C8A">
        <w:rPr>
          <w:rFonts w:ascii="Tahoma" w:hAnsi="Tahoma" w:cs="Tahoma"/>
          <w:sz w:val="20"/>
          <w:szCs w:val="20"/>
        </w:rPr>
        <w:t>SensoTop</w:t>
      </w:r>
      <w:proofErr w:type="spellEnd"/>
      <w:r w:rsidRPr="00F65C8A">
        <w:rPr>
          <w:rFonts w:ascii="Tahoma" w:hAnsi="Tahoma" w:cs="Tahoma"/>
          <w:sz w:val="20"/>
          <w:szCs w:val="20"/>
        </w:rPr>
        <w:t>.</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Menjalnik mora biti brez »</w:t>
      </w:r>
      <w:proofErr w:type="spellStart"/>
      <w:r w:rsidRPr="00F65C8A">
        <w:rPr>
          <w:rFonts w:ascii="Tahoma" w:hAnsi="Tahoma" w:cs="Tahoma"/>
          <w:sz w:val="20"/>
          <w:szCs w:val="20"/>
        </w:rPr>
        <w:t>kick</w:t>
      </w:r>
      <w:proofErr w:type="spellEnd"/>
      <w:r w:rsidRPr="00F65C8A">
        <w:rPr>
          <w:rFonts w:ascii="Tahoma" w:hAnsi="Tahoma" w:cs="Tahoma"/>
          <w:sz w:val="20"/>
          <w:szCs w:val="20"/>
        </w:rPr>
        <w:t xml:space="preserve"> </w:t>
      </w:r>
      <w:proofErr w:type="spellStart"/>
      <w:r w:rsidRPr="00F65C8A">
        <w:rPr>
          <w:rFonts w:ascii="Tahoma" w:hAnsi="Tahoma" w:cs="Tahoma"/>
          <w:sz w:val="20"/>
          <w:szCs w:val="20"/>
        </w:rPr>
        <w:t>down</w:t>
      </w:r>
      <w:proofErr w:type="spellEnd"/>
      <w:r w:rsidRPr="00F65C8A">
        <w:rPr>
          <w:rFonts w:ascii="Tahoma" w:hAnsi="Tahoma" w:cs="Tahoma"/>
          <w:sz w:val="20"/>
          <w:szCs w:val="20"/>
        </w:rPr>
        <w:t xml:space="preserve">« funkcije.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Pri zaustavitvi vozila mora menjalnik samodejno prestaviti v nevtralni položaj</w:t>
      </w:r>
      <w:r w:rsidR="004D5834" w:rsidRPr="00F65C8A">
        <w:rPr>
          <w:rFonts w:ascii="Tahoma" w:hAnsi="Tahoma" w:cs="Tahoma"/>
          <w:sz w:val="20"/>
          <w:szCs w:val="20"/>
        </w:rPr>
        <w:t>.</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Olje v menjalniku mora biti popolnoma sintetično</w:t>
      </w:r>
      <w:r w:rsidR="00132EF3">
        <w:rPr>
          <w:rFonts w:ascii="Tahoma" w:hAnsi="Tahoma" w:cs="Tahoma"/>
          <w:sz w:val="20"/>
          <w:szCs w:val="20"/>
        </w:rPr>
        <w:t>,</w:t>
      </w:r>
      <w:r w:rsidRPr="00F65C8A">
        <w:rPr>
          <w:rFonts w:ascii="Tahoma" w:hAnsi="Tahoma" w:cs="Tahoma"/>
          <w:sz w:val="20"/>
          <w:szCs w:val="20"/>
        </w:rPr>
        <w:t xml:space="preserve"> za interval menjave na 180.000 km. </w:t>
      </w:r>
      <w:bookmarkStart w:id="15" w:name="page15"/>
      <w:bookmarkEnd w:id="15"/>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Skupno prenosno razmerje med motorjem, menjalnikom in pogonsko osjo mora biti prilagojeno mestni vožnji do 50 km/h, ob pogoju, da motor pri tej hitrosti deluje v optimalnem delovnem področju, ob istočasni ekonomični porabi goriva. Upoštevati je potrebno večinoma ravninski teren.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Vozilo mora biti opremljeno z dvostopenjskim omejevalnikom hitrosti in sicer z omejitvijo do 50 km/h, ki se vklaplja in izklaplja preko stikala na armaturni plošči, ter s fiksno omejitvijo do 75 km/h.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Tipke za izbor prestave morajo biti na armaturni plošči in sicer tri tipke (D-N-R).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 xml:space="preserve">Tipke za izbor prestave naj bodo izvedene z notranjo osvetlitvijo (osvetljene tipke). </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Menjalnik mora biti v izvedbi pri kateri so vse hidravlične povezave narejene v ohišju menjalnika</w:t>
      </w:r>
      <w:r w:rsidR="00512CB9">
        <w:rPr>
          <w:rFonts w:ascii="Tahoma" w:hAnsi="Tahoma" w:cs="Tahoma"/>
          <w:sz w:val="20"/>
          <w:szCs w:val="20"/>
        </w:rPr>
        <w:t>,</w:t>
      </w:r>
      <w:r w:rsidRPr="00F65C8A">
        <w:rPr>
          <w:rFonts w:ascii="Tahoma" w:hAnsi="Tahoma" w:cs="Tahoma"/>
          <w:sz w:val="20"/>
          <w:szCs w:val="20"/>
        </w:rPr>
        <w:t xml:space="preserve"> brez cevi na zunanji strani.</w:t>
      </w:r>
    </w:p>
    <w:p w:rsidR="00686A77" w:rsidRPr="00F65C8A" w:rsidRDefault="00686A77" w:rsidP="00F65C8A">
      <w:pPr>
        <w:pStyle w:val="Odstavekseznama"/>
        <w:numPr>
          <w:ilvl w:val="0"/>
          <w:numId w:val="36"/>
        </w:numPr>
        <w:jc w:val="both"/>
        <w:rPr>
          <w:rFonts w:ascii="Tahoma" w:hAnsi="Tahoma" w:cs="Tahoma"/>
          <w:sz w:val="20"/>
          <w:szCs w:val="20"/>
        </w:rPr>
      </w:pPr>
      <w:r w:rsidRPr="00F65C8A">
        <w:rPr>
          <w:rFonts w:ascii="Tahoma" w:hAnsi="Tahoma" w:cs="Tahoma"/>
          <w:sz w:val="20"/>
          <w:szCs w:val="20"/>
        </w:rPr>
        <w:t>Izpušna cev mora biti montirana zadaj, na levi strani v</w:t>
      </w:r>
      <w:r w:rsidR="004D5834" w:rsidRPr="00F65C8A">
        <w:rPr>
          <w:rFonts w:ascii="Tahoma" w:hAnsi="Tahoma" w:cs="Tahoma"/>
          <w:sz w:val="20"/>
          <w:szCs w:val="20"/>
        </w:rPr>
        <w:t>ozila, obrnjena proti cestišču.</w:t>
      </w:r>
    </w:p>
    <w:p w:rsidR="00A41ACA" w:rsidRDefault="00686A77" w:rsidP="00A41ACA">
      <w:pPr>
        <w:pStyle w:val="Naslov3"/>
      </w:pPr>
      <w:bookmarkStart w:id="16" w:name="_Toc525654911"/>
      <w:r w:rsidRPr="00560D22">
        <w:t>Podvozje avtobusa</w:t>
      </w:r>
      <w:bookmarkEnd w:id="16"/>
    </w:p>
    <w:p w:rsidR="00686A77" w:rsidRPr="00284183" w:rsidRDefault="00686A77" w:rsidP="00284183">
      <w:pPr>
        <w:pStyle w:val="Naslov3"/>
        <w:numPr>
          <w:ilvl w:val="0"/>
          <w:numId w:val="0"/>
        </w:numPr>
        <w:rPr>
          <w:b w:val="0"/>
        </w:rPr>
      </w:pPr>
      <w:r w:rsidRPr="00284183">
        <w:rPr>
          <w:b w:val="0"/>
        </w:rPr>
        <w:t xml:space="preserve"> </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Vzmetenje vozila mora biti izvedeno z zračnimi blazinami z integriranimi vzmetmi in blažilniki udarcev in sicer:</w:t>
      </w:r>
    </w:p>
    <w:p w:rsidR="00686A77" w:rsidRPr="00A41ACA" w:rsidRDefault="00686A77" w:rsidP="00573039">
      <w:pPr>
        <w:pStyle w:val="Odstavekseznama"/>
        <w:numPr>
          <w:ilvl w:val="0"/>
          <w:numId w:val="8"/>
        </w:numPr>
        <w:jc w:val="both"/>
        <w:rPr>
          <w:rFonts w:ascii="Tahoma" w:hAnsi="Tahoma" w:cs="Tahoma"/>
          <w:sz w:val="20"/>
          <w:szCs w:val="20"/>
        </w:rPr>
      </w:pPr>
      <w:r w:rsidRPr="00A41ACA">
        <w:rPr>
          <w:rFonts w:ascii="Tahoma" w:hAnsi="Tahoma" w:cs="Tahoma"/>
          <w:sz w:val="20"/>
          <w:szCs w:val="20"/>
        </w:rPr>
        <w:lastRenderedPageBreak/>
        <w:t xml:space="preserve">na prednji osi 2 zračni blazini in 2 blažilnika, </w:t>
      </w:r>
    </w:p>
    <w:p w:rsidR="00686A77" w:rsidRPr="00A41ACA" w:rsidRDefault="00686A77" w:rsidP="00573039">
      <w:pPr>
        <w:pStyle w:val="Odstavekseznama"/>
        <w:numPr>
          <w:ilvl w:val="0"/>
          <w:numId w:val="8"/>
        </w:numPr>
        <w:jc w:val="both"/>
        <w:rPr>
          <w:rFonts w:ascii="Tahoma" w:hAnsi="Tahoma" w:cs="Tahoma"/>
          <w:sz w:val="20"/>
          <w:szCs w:val="20"/>
        </w:rPr>
      </w:pPr>
      <w:r w:rsidRPr="00A41ACA">
        <w:rPr>
          <w:rFonts w:ascii="Tahoma" w:hAnsi="Tahoma" w:cs="Tahoma"/>
          <w:sz w:val="20"/>
          <w:szCs w:val="20"/>
        </w:rPr>
        <w:t xml:space="preserve">na zadnji osi 4 zračne blazine in 4 blažilniki. </w:t>
      </w:r>
    </w:p>
    <w:p w:rsidR="00046203" w:rsidRPr="00A41ACA" w:rsidRDefault="00046203" w:rsidP="00046203">
      <w:pPr>
        <w:pStyle w:val="Odstavekseznama"/>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Zračno vzmetenje mora omogočati elektronsko regulacijo nivoja vozila (ECAS). Sistem mora avtomatično korigirati odstopanja od nastavljenega nivoja. Delovanje sistema (nastavitev, motnje, opozorila) se mora videti n</w:t>
      </w:r>
      <w:r w:rsidR="00046203" w:rsidRPr="00A41ACA">
        <w:rPr>
          <w:rFonts w:ascii="Tahoma" w:hAnsi="Tahoma" w:cs="Tahoma"/>
          <w:sz w:val="20"/>
          <w:szCs w:val="20"/>
        </w:rPr>
        <w:t>a ekranu (</w:t>
      </w:r>
      <w:proofErr w:type="spellStart"/>
      <w:r w:rsidR="00046203" w:rsidRPr="00A41ACA">
        <w:rPr>
          <w:rFonts w:ascii="Tahoma" w:hAnsi="Tahoma" w:cs="Tahoma"/>
          <w:sz w:val="20"/>
          <w:szCs w:val="20"/>
        </w:rPr>
        <w:t>display</w:t>
      </w:r>
      <w:proofErr w:type="spellEnd"/>
      <w:r w:rsidR="00046203" w:rsidRPr="00A41ACA">
        <w:rPr>
          <w:rFonts w:ascii="Tahoma" w:hAnsi="Tahoma" w:cs="Tahoma"/>
          <w:sz w:val="20"/>
          <w:szCs w:val="20"/>
        </w:rPr>
        <w:t>) pri vozniku.</w:t>
      </w:r>
    </w:p>
    <w:p w:rsidR="00A41ACA" w:rsidRDefault="00686A77" w:rsidP="00686A77">
      <w:pPr>
        <w:jc w:val="both"/>
        <w:rPr>
          <w:rFonts w:ascii="Tahoma" w:hAnsi="Tahoma" w:cs="Tahoma"/>
          <w:sz w:val="20"/>
          <w:szCs w:val="20"/>
        </w:rPr>
      </w:pPr>
      <w:r w:rsidRPr="00A41ACA">
        <w:rPr>
          <w:rFonts w:ascii="Tahoma" w:hAnsi="Tahoma" w:cs="Tahoma"/>
          <w:sz w:val="20"/>
          <w:szCs w:val="20"/>
        </w:rPr>
        <w:t>V vozilu mora biti vgrajen sistem za elektronsko regulacijo nivoja z avtomatskim in ročnim »</w:t>
      </w:r>
      <w:proofErr w:type="spellStart"/>
      <w:r w:rsidRPr="00A41ACA">
        <w:rPr>
          <w:rFonts w:ascii="Tahoma" w:hAnsi="Tahoma" w:cs="Tahoma"/>
          <w:sz w:val="20"/>
          <w:szCs w:val="20"/>
        </w:rPr>
        <w:t>kneelingom</w:t>
      </w:r>
      <w:proofErr w:type="spellEnd"/>
      <w:r w:rsidRPr="00A41ACA">
        <w:rPr>
          <w:rFonts w:ascii="Tahoma" w:hAnsi="Tahoma" w:cs="Tahoma"/>
          <w:sz w:val="20"/>
          <w:szCs w:val="20"/>
        </w:rPr>
        <w:t xml:space="preserve">« ( nagib vozila na vstopni strani ). Pri vklopu med vožnjo ali v mirujočem stanju pri zaprtih vratih se opravi </w:t>
      </w:r>
      <w:proofErr w:type="spellStart"/>
      <w:r w:rsidRPr="00A41ACA">
        <w:rPr>
          <w:rFonts w:ascii="Tahoma" w:hAnsi="Tahoma" w:cs="Tahoma"/>
          <w:sz w:val="20"/>
          <w:szCs w:val="20"/>
        </w:rPr>
        <w:t>predizbor</w:t>
      </w:r>
      <w:proofErr w:type="spellEnd"/>
      <w:r w:rsidRPr="00A41ACA">
        <w:rPr>
          <w:rFonts w:ascii="Tahoma" w:hAnsi="Tahoma" w:cs="Tahoma"/>
          <w:sz w:val="20"/>
          <w:szCs w:val="20"/>
        </w:rPr>
        <w:t xml:space="preserve">, ki se prikaže v </w:t>
      </w:r>
      <w:proofErr w:type="spellStart"/>
      <w:r w:rsidRPr="00A41ACA">
        <w:rPr>
          <w:rFonts w:ascii="Tahoma" w:hAnsi="Tahoma" w:cs="Tahoma"/>
          <w:sz w:val="20"/>
          <w:szCs w:val="20"/>
        </w:rPr>
        <w:t>tasterju</w:t>
      </w:r>
      <w:proofErr w:type="spellEnd"/>
      <w:r w:rsidRPr="00A41ACA">
        <w:rPr>
          <w:rFonts w:ascii="Tahoma" w:hAnsi="Tahoma" w:cs="Tahoma"/>
          <w:sz w:val="20"/>
          <w:szCs w:val="20"/>
        </w:rPr>
        <w:t xml:space="preserve"> z utripajočo lučko. Ta </w:t>
      </w:r>
      <w:proofErr w:type="spellStart"/>
      <w:r w:rsidRPr="00A41ACA">
        <w:rPr>
          <w:rFonts w:ascii="Tahoma" w:hAnsi="Tahoma" w:cs="Tahoma"/>
          <w:sz w:val="20"/>
          <w:szCs w:val="20"/>
        </w:rPr>
        <w:t>predizbor</w:t>
      </w:r>
      <w:proofErr w:type="spellEnd"/>
      <w:r w:rsidRPr="00A41ACA">
        <w:rPr>
          <w:rFonts w:ascii="Tahoma" w:hAnsi="Tahoma" w:cs="Tahoma"/>
          <w:sz w:val="20"/>
          <w:szCs w:val="20"/>
        </w:rPr>
        <w:t xml:space="preserve"> se lahko izbriše z vklopom zasilnega </w:t>
      </w:r>
      <w:proofErr w:type="spellStart"/>
      <w:r w:rsidRPr="00A41ACA">
        <w:rPr>
          <w:rFonts w:ascii="Tahoma" w:hAnsi="Tahoma" w:cs="Tahoma"/>
          <w:sz w:val="20"/>
          <w:szCs w:val="20"/>
        </w:rPr>
        <w:t>tasterja</w:t>
      </w:r>
      <w:proofErr w:type="spellEnd"/>
      <w:r w:rsidRPr="00A41ACA">
        <w:rPr>
          <w:rFonts w:ascii="Tahoma" w:hAnsi="Tahoma" w:cs="Tahoma"/>
          <w:sz w:val="20"/>
          <w:szCs w:val="20"/>
        </w:rPr>
        <w:t xml:space="preserve"> ali pa avtomatsko po vsakem vklopu </w:t>
      </w:r>
      <w:proofErr w:type="spellStart"/>
      <w:r w:rsidRPr="00A41ACA">
        <w:rPr>
          <w:rFonts w:ascii="Tahoma" w:hAnsi="Tahoma" w:cs="Tahoma"/>
          <w:sz w:val="20"/>
          <w:szCs w:val="20"/>
        </w:rPr>
        <w:t>kneelinga</w:t>
      </w:r>
      <w:proofErr w:type="spellEnd"/>
      <w:r w:rsidRPr="00A41ACA">
        <w:rPr>
          <w:rFonts w:ascii="Tahoma" w:hAnsi="Tahoma" w:cs="Tahoma"/>
          <w:sz w:val="20"/>
          <w:szCs w:val="20"/>
        </w:rPr>
        <w:t xml:space="preserve">. Pri vsakem vklopu </w:t>
      </w:r>
      <w:proofErr w:type="spellStart"/>
      <w:r w:rsidRPr="00A41ACA">
        <w:rPr>
          <w:rFonts w:ascii="Tahoma" w:hAnsi="Tahoma" w:cs="Tahoma"/>
          <w:sz w:val="20"/>
          <w:szCs w:val="20"/>
        </w:rPr>
        <w:t>kneelinga</w:t>
      </w:r>
      <w:proofErr w:type="spellEnd"/>
      <w:r w:rsidRPr="00A41ACA">
        <w:rPr>
          <w:rFonts w:ascii="Tahoma" w:hAnsi="Tahoma" w:cs="Tahoma"/>
          <w:sz w:val="20"/>
          <w:szCs w:val="20"/>
        </w:rPr>
        <w:t xml:space="preserve"> je lučka trajno prižgana. Omogočen mora biti ročni </w:t>
      </w:r>
      <w:proofErr w:type="spellStart"/>
      <w:r w:rsidRPr="00A41ACA">
        <w:rPr>
          <w:rFonts w:ascii="Tahoma" w:hAnsi="Tahoma" w:cs="Tahoma"/>
          <w:sz w:val="20"/>
          <w:szCs w:val="20"/>
        </w:rPr>
        <w:t>kneeling</w:t>
      </w:r>
      <w:proofErr w:type="spellEnd"/>
      <w:r w:rsidRPr="00A41ACA">
        <w:rPr>
          <w:rFonts w:ascii="Tahoma" w:hAnsi="Tahoma" w:cs="Tahoma"/>
          <w:sz w:val="20"/>
          <w:szCs w:val="20"/>
        </w:rPr>
        <w:t xml:space="preserve"> pri odprtih vratih in dvig v sili.</w:t>
      </w:r>
    </w:p>
    <w:p w:rsidR="00A41ACA" w:rsidRDefault="00A41ACA" w:rsidP="00A41ACA">
      <w:pPr>
        <w:spacing w:after="0"/>
        <w:jc w:val="both"/>
        <w:rPr>
          <w:rFonts w:ascii="Tahoma" w:hAnsi="Tahoma" w:cs="Tahoma"/>
          <w:sz w:val="20"/>
          <w:szCs w:val="20"/>
        </w:rPr>
      </w:pPr>
    </w:p>
    <w:p w:rsidR="00686A77" w:rsidRDefault="00686A77" w:rsidP="00A41ACA">
      <w:pPr>
        <w:pStyle w:val="Naslov3"/>
      </w:pPr>
      <w:bookmarkStart w:id="17" w:name="_Toc525654912"/>
      <w:r w:rsidRPr="00A41ACA">
        <w:t>Volan</w:t>
      </w:r>
      <w:bookmarkEnd w:id="17"/>
      <w:r w:rsidRPr="00A41ACA">
        <w:t xml:space="preserve"> </w:t>
      </w:r>
    </w:p>
    <w:p w:rsidR="00A41ACA" w:rsidRDefault="00A41ACA" w:rsidP="00A41ACA">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Volan mora biti opremljen s </w:t>
      </w:r>
      <w:proofErr w:type="spellStart"/>
      <w:r w:rsidRPr="00A41ACA">
        <w:rPr>
          <w:rFonts w:ascii="Tahoma" w:hAnsi="Tahoma" w:cs="Tahoma"/>
          <w:sz w:val="20"/>
          <w:szCs w:val="20"/>
        </w:rPr>
        <w:t>servo</w:t>
      </w:r>
      <w:proofErr w:type="spellEnd"/>
      <w:r w:rsidRPr="00A41ACA">
        <w:rPr>
          <w:rFonts w:ascii="Tahoma" w:hAnsi="Tahoma" w:cs="Tahoma"/>
          <w:sz w:val="20"/>
          <w:szCs w:val="20"/>
        </w:rPr>
        <w:t xml:space="preserve"> sistemom in blažilnikom udarcev. Volan mora biti </w:t>
      </w:r>
      <w:r w:rsidR="00046203" w:rsidRPr="00A41ACA">
        <w:rPr>
          <w:rFonts w:ascii="Tahoma" w:hAnsi="Tahoma" w:cs="Tahoma"/>
          <w:sz w:val="20"/>
          <w:szCs w:val="20"/>
        </w:rPr>
        <w:t>nastavljiv po višini in nagibu.</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V hidravlično instalacijo servovolana mora biti vgrajen priključek za priključitev instrumen</w:t>
      </w:r>
      <w:r w:rsidR="00046203" w:rsidRPr="00A41ACA">
        <w:rPr>
          <w:rFonts w:ascii="Tahoma" w:hAnsi="Tahoma" w:cs="Tahoma"/>
          <w:sz w:val="20"/>
          <w:szCs w:val="20"/>
        </w:rPr>
        <w:t>ta za merjenje tlaka v sistemu.</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Na volanski konzoli mora biti ključavnica za vžig motorja.</w:t>
      </w:r>
      <w:r w:rsidR="004D5834">
        <w:rPr>
          <w:rFonts w:ascii="Tahoma" w:hAnsi="Tahoma" w:cs="Tahoma"/>
          <w:sz w:val="20"/>
          <w:szCs w:val="20"/>
        </w:rPr>
        <w:t xml:space="preserve"> Dobaviti 2 ključa.</w:t>
      </w:r>
    </w:p>
    <w:p w:rsidR="00686A77" w:rsidRPr="00A41ACA" w:rsidRDefault="00686A77" w:rsidP="00A41ACA">
      <w:pPr>
        <w:spacing w:after="0"/>
        <w:jc w:val="both"/>
        <w:rPr>
          <w:rFonts w:ascii="Tahoma" w:hAnsi="Tahoma" w:cs="Tahoma"/>
          <w:sz w:val="20"/>
          <w:szCs w:val="20"/>
        </w:rPr>
      </w:pPr>
    </w:p>
    <w:p w:rsidR="00686A77" w:rsidRPr="00A41ACA" w:rsidRDefault="00686A77" w:rsidP="00A41ACA">
      <w:pPr>
        <w:pStyle w:val="Naslov3"/>
      </w:pPr>
      <w:bookmarkStart w:id="18" w:name="_Toc525654913"/>
      <w:r w:rsidRPr="00A41ACA">
        <w:t>Pnevmatike in platišča</w:t>
      </w:r>
      <w:bookmarkEnd w:id="18"/>
      <w:r w:rsidRPr="00A41ACA">
        <w:t xml:space="preserve"> </w:t>
      </w:r>
    </w:p>
    <w:p w:rsidR="00686A77" w:rsidRPr="00A41ACA" w:rsidRDefault="00686A77" w:rsidP="00A41ACA">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Pnevmatike so dimenzije 275/70 R 22,5, brez zračnic. Pnevmatike morajo biti takšne kakovosti, da jih bo, po izrabi tekalne površine, možno obnoviti (</w:t>
      </w:r>
      <w:proofErr w:type="spellStart"/>
      <w:r w:rsidRPr="00A41ACA">
        <w:rPr>
          <w:rFonts w:ascii="Tahoma" w:hAnsi="Tahoma" w:cs="Tahoma"/>
          <w:sz w:val="20"/>
          <w:szCs w:val="20"/>
        </w:rPr>
        <w:t>prot</w:t>
      </w:r>
      <w:r w:rsidR="00046203" w:rsidRPr="00A41ACA">
        <w:rPr>
          <w:rFonts w:ascii="Tahoma" w:hAnsi="Tahoma" w:cs="Tahoma"/>
          <w:sz w:val="20"/>
          <w:szCs w:val="20"/>
        </w:rPr>
        <w:t>ektirati</w:t>
      </w:r>
      <w:proofErr w:type="spellEnd"/>
      <w:r w:rsidR="00046203" w:rsidRPr="00A41ACA">
        <w:rPr>
          <w:rFonts w:ascii="Tahoma" w:hAnsi="Tahoma" w:cs="Tahoma"/>
          <w:sz w:val="20"/>
          <w:szCs w:val="20"/>
        </w:rPr>
        <w:t>) in ponovno uporabiti.</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Kolesa na 2. osi morajo biti opremljena</w:t>
      </w:r>
      <w:r w:rsidR="00046203" w:rsidRPr="00A41ACA">
        <w:rPr>
          <w:rFonts w:ascii="Tahoma" w:hAnsi="Tahoma" w:cs="Tahoma"/>
          <w:sz w:val="20"/>
          <w:szCs w:val="20"/>
        </w:rPr>
        <w:t xml:space="preserve"> z zimskimi pnevmatikami (M+S).</w:t>
      </w:r>
    </w:p>
    <w:p w:rsidR="00C574EF" w:rsidRDefault="00686A77" w:rsidP="00686A77">
      <w:pPr>
        <w:jc w:val="both"/>
        <w:rPr>
          <w:rFonts w:ascii="Tahoma" w:hAnsi="Tahoma" w:cs="Tahoma"/>
          <w:sz w:val="20"/>
          <w:szCs w:val="20"/>
        </w:rPr>
      </w:pPr>
      <w:r w:rsidRPr="00A41ACA">
        <w:rPr>
          <w:rFonts w:ascii="Tahoma" w:hAnsi="Tahoma" w:cs="Tahoma"/>
          <w:sz w:val="20"/>
          <w:szCs w:val="20"/>
        </w:rPr>
        <w:t xml:space="preserve">Na oseh, kjer so dvojne pnevmatike, morajo imeti notranje pnevmatike podaljške ventilov. </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Pred</w:t>
      </w:r>
      <w:r w:rsidR="00C574EF">
        <w:rPr>
          <w:rFonts w:ascii="Tahoma" w:hAnsi="Tahoma" w:cs="Tahoma"/>
          <w:sz w:val="20"/>
          <w:szCs w:val="20"/>
        </w:rPr>
        <w:t xml:space="preserve"> kolesi</w:t>
      </w:r>
      <w:r w:rsidRPr="00A41ACA">
        <w:rPr>
          <w:rFonts w:ascii="Tahoma" w:hAnsi="Tahoma" w:cs="Tahoma"/>
          <w:sz w:val="20"/>
          <w:szCs w:val="20"/>
        </w:rPr>
        <w:t xml:space="preserve"> in za kolesi morajo biti </w:t>
      </w:r>
      <w:proofErr w:type="spellStart"/>
      <w:r w:rsidRPr="00A41ACA">
        <w:rPr>
          <w:rFonts w:ascii="Tahoma" w:hAnsi="Tahoma" w:cs="Tahoma"/>
          <w:sz w:val="20"/>
          <w:szCs w:val="20"/>
        </w:rPr>
        <w:t>protiblatne</w:t>
      </w:r>
      <w:proofErr w:type="spellEnd"/>
      <w:r w:rsidRPr="00A41ACA">
        <w:rPr>
          <w:rFonts w:ascii="Tahoma" w:hAnsi="Tahoma" w:cs="Tahoma"/>
          <w:sz w:val="20"/>
          <w:szCs w:val="20"/>
        </w:rPr>
        <w:t xml:space="preserve"> zavesice. Na prednji osi so </w:t>
      </w:r>
      <w:proofErr w:type="spellStart"/>
      <w:r w:rsidRPr="00A41ACA">
        <w:rPr>
          <w:rFonts w:ascii="Tahoma" w:hAnsi="Tahoma" w:cs="Tahoma"/>
          <w:sz w:val="20"/>
          <w:szCs w:val="20"/>
        </w:rPr>
        <w:t>protiblatne</w:t>
      </w:r>
      <w:proofErr w:type="spellEnd"/>
      <w:r w:rsidRPr="00A41ACA">
        <w:rPr>
          <w:rFonts w:ascii="Tahoma" w:hAnsi="Tahoma" w:cs="Tahoma"/>
          <w:sz w:val="20"/>
          <w:szCs w:val="20"/>
        </w:rPr>
        <w:t xml:space="preserve"> zavesice</w:t>
      </w:r>
      <w:r w:rsidR="00046203" w:rsidRPr="00A41ACA">
        <w:rPr>
          <w:rFonts w:ascii="Tahoma" w:hAnsi="Tahoma" w:cs="Tahoma"/>
          <w:sz w:val="20"/>
          <w:szCs w:val="20"/>
        </w:rPr>
        <w:t xml:space="preserve"> samo za kolesi.</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Platišča so jeklena, enodelna, dimenzije 22,5 × 7,5 in morajo biti pobarvana s kovinsko srebrno barvo</w:t>
      </w:r>
      <w:r w:rsidR="00102AB5" w:rsidRPr="00A41ACA">
        <w:rPr>
          <w:rFonts w:ascii="Tahoma" w:hAnsi="Tahoma" w:cs="Tahoma"/>
          <w:sz w:val="20"/>
          <w:szCs w:val="20"/>
        </w:rPr>
        <w:t xml:space="preserve"> </w:t>
      </w:r>
      <w:r w:rsidR="00046203" w:rsidRPr="00A41ACA">
        <w:rPr>
          <w:rFonts w:ascii="Tahoma" w:hAnsi="Tahoma" w:cs="Tahoma"/>
          <w:sz w:val="20"/>
          <w:szCs w:val="20"/>
        </w:rPr>
        <w:t>(RAL 9006).</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Vsi koloteki</w:t>
      </w:r>
      <w:r w:rsidR="00761021">
        <w:rPr>
          <w:rFonts w:ascii="Tahoma" w:hAnsi="Tahoma" w:cs="Tahoma"/>
          <w:sz w:val="20"/>
          <w:szCs w:val="20"/>
        </w:rPr>
        <w:t xml:space="preserve"> izdelani iz pločevine</w:t>
      </w:r>
      <w:r w:rsidRPr="00A41ACA">
        <w:rPr>
          <w:rFonts w:ascii="Tahoma" w:hAnsi="Tahoma" w:cs="Tahoma"/>
          <w:sz w:val="20"/>
          <w:szCs w:val="20"/>
        </w:rPr>
        <w:t xml:space="preserve"> morajo biti</w:t>
      </w:r>
      <w:r w:rsidR="00046203" w:rsidRPr="00A41ACA">
        <w:rPr>
          <w:rFonts w:ascii="Tahoma" w:hAnsi="Tahoma" w:cs="Tahoma"/>
          <w:sz w:val="20"/>
          <w:szCs w:val="20"/>
        </w:rPr>
        <w:t xml:space="preserve"> obrobljeni z gumijasto obrobo.</w:t>
      </w:r>
    </w:p>
    <w:p w:rsidR="00577A5D" w:rsidRDefault="00046203" w:rsidP="009E43AD">
      <w:pPr>
        <w:jc w:val="both"/>
        <w:rPr>
          <w:rFonts w:ascii="Tahoma" w:hAnsi="Tahoma" w:cs="Tahoma"/>
          <w:sz w:val="20"/>
          <w:szCs w:val="20"/>
        </w:rPr>
      </w:pPr>
      <w:r w:rsidRPr="00E0292B">
        <w:rPr>
          <w:rFonts w:ascii="Tahoma" w:hAnsi="Tahoma" w:cs="Tahoma"/>
          <w:sz w:val="20"/>
          <w:szCs w:val="20"/>
        </w:rPr>
        <w:t>Platišča naj bodo pritrjena s tr</w:t>
      </w:r>
      <w:r w:rsidR="007B788C">
        <w:rPr>
          <w:rFonts w:ascii="Tahoma" w:hAnsi="Tahoma" w:cs="Tahoma"/>
          <w:sz w:val="20"/>
          <w:szCs w:val="20"/>
        </w:rPr>
        <w:t>i</w:t>
      </w:r>
      <w:r w:rsidRPr="00E0292B">
        <w:rPr>
          <w:rFonts w:ascii="Tahoma" w:hAnsi="Tahoma" w:cs="Tahoma"/>
          <w:sz w:val="20"/>
          <w:szCs w:val="20"/>
        </w:rPr>
        <w:t>delnimi varovalnimi maticami, ki za preprečevanje odv</w:t>
      </w:r>
      <w:r w:rsidR="00A44A1A">
        <w:rPr>
          <w:rFonts w:ascii="Tahoma" w:hAnsi="Tahoma" w:cs="Tahoma"/>
          <w:sz w:val="20"/>
          <w:szCs w:val="20"/>
        </w:rPr>
        <w:t>itja</w:t>
      </w:r>
      <w:r w:rsidRPr="00E0292B">
        <w:rPr>
          <w:rFonts w:ascii="Tahoma" w:hAnsi="Tahoma" w:cs="Tahoma"/>
          <w:sz w:val="20"/>
          <w:szCs w:val="20"/>
        </w:rPr>
        <w:t xml:space="preserve"> uporabljajo princip</w:t>
      </w:r>
      <w:r w:rsidR="00A41ACA" w:rsidRPr="00E0292B">
        <w:rPr>
          <w:rFonts w:ascii="Tahoma" w:hAnsi="Tahoma" w:cs="Tahoma"/>
          <w:sz w:val="20"/>
          <w:szCs w:val="20"/>
        </w:rPr>
        <w:t xml:space="preserve"> </w:t>
      </w:r>
      <w:r w:rsidRPr="00E0292B">
        <w:rPr>
          <w:rFonts w:ascii="Tahoma" w:hAnsi="Tahoma" w:cs="Tahoma"/>
          <w:sz w:val="20"/>
          <w:szCs w:val="20"/>
        </w:rPr>
        <w:t xml:space="preserve">delovanja zagozde, (kot npr. </w:t>
      </w:r>
      <w:proofErr w:type="spellStart"/>
      <w:r w:rsidRPr="00E0292B">
        <w:rPr>
          <w:rFonts w:ascii="Tahoma" w:hAnsi="Tahoma" w:cs="Tahoma"/>
          <w:sz w:val="20"/>
          <w:szCs w:val="20"/>
        </w:rPr>
        <w:t>Nord</w:t>
      </w:r>
      <w:proofErr w:type="spellEnd"/>
      <w:r w:rsidRPr="00E0292B">
        <w:rPr>
          <w:rFonts w:ascii="Tahoma" w:hAnsi="Tahoma" w:cs="Tahoma"/>
          <w:sz w:val="20"/>
          <w:szCs w:val="20"/>
        </w:rPr>
        <w:t>-</w:t>
      </w:r>
      <w:proofErr w:type="spellStart"/>
      <w:r w:rsidRPr="00E0292B">
        <w:rPr>
          <w:rFonts w:ascii="Tahoma" w:hAnsi="Tahoma" w:cs="Tahoma"/>
          <w:sz w:val="20"/>
          <w:szCs w:val="20"/>
        </w:rPr>
        <w:t>Lock</w:t>
      </w:r>
      <w:proofErr w:type="spellEnd"/>
      <w:r w:rsidRPr="00E0292B">
        <w:rPr>
          <w:rFonts w:ascii="Tahoma" w:hAnsi="Tahoma" w:cs="Tahoma"/>
          <w:sz w:val="20"/>
          <w:szCs w:val="20"/>
        </w:rPr>
        <w:t>)</w:t>
      </w:r>
      <w:r w:rsidR="00A41ACA" w:rsidRPr="00E0292B">
        <w:rPr>
          <w:rFonts w:ascii="Tahoma" w:hAnsi="Tahoma" w:cs="Tahoma"/>
          <w:sz w:val="20"/>
          <w:szCs w:val="20"/>
        </w:rPr>
        <w:t>.</w:t>
      </w:r>
    </w:p>
    <w:p w:rsidR="00686A77" w:rsidRPr="00A41ACA" w:rsidRDefault="00686A77" w:rsidP="00A41ACA">
      <w:pPr>
        <w:pStyle w:val="Naslov3"/>
      </w:pPr>
      <w:bookmarkStart w:id="19" w:name="page17"/>
      <w:bookmarkStart w:id="20" w:name="_Toc525654914"/>
      <w:bookmarkEnd w:id="19"/>
      <w:r w:rsidRPr="00A41ACA">
        <w:t>Zavorni sistem</w:t>
      </w:r>
      <w:bookmarkEnd w:id="20"/>
      <w:r w:rsidRPr="00A41ACA">
        <w:t xml:space="preserve"> </w:t>
      </w:r>
    </w:p>
    <w:p w:rsidR="00686A77" w:rsidRPr="00A41ACA" w:rsidRDefault="00686A77" w:rsidP="00A41ACA">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Zavorni sistem mora biti izveden kot elektropnevmatski sistem in p</w:t>
      </w:r>
      <w:r w:rsidR="00046203" w:rsidRPr="00A41ACA">
        <w:rPr>
          <w:rFonts w:ascii="Tahoma" w:hAnsi="Tahoma" w:cs="Tahoma"/>
          <w:sz w:val="20"/>
          <w:szCs w:val="20"/>
        </w:rPr>
        <w:t xml:space="preserve">ovezan z delovanjem </w:t>
      </w:r>
      <w:proofErr w:type="spellStart"/>
      <w:r w:rsidR="00046203" w:rsidRPr="00A41ACA">
        <w:rPr>
          <w:rFonts w:ascii="Tahoma" w:hAnsi="Tahoma" w:cs="Tahoma"/>
          <w:sz w:val="20"/>
          <w:szCs w:val="20"/>
        </w:rPr>
        <w:t>retarderja</w:t>
      </w:r>
      <w:proofErr w:type="spellEnd"/>
      <w:r w:rsidR="00046203" w:rsidRPr="00A41ACA">
        <w:rPr>
          <w:rFonts w:ascii="Tahoma" w:hAnsi="Tahoma" w:cs="Tahoma"/>
          <w:sz w:val="20"/>
          <w:szCs w:val="20"/>
        </w:rPr>
        <w:t>.</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Sistem sestoji iz enega, samo pnevmatskega dvokrožnega sistema in enega nadzorno-</w:t>
      </w:r>
      <w:proofErr w:type="spellStart"/>
      <w:r w:rsidRPr="00A41ACA">
        <w:rPr>
          <w:rFonts w:ascii="Tahoma" w:hAnsi="Tahoma" w:cs="Tahoma"/>
          <w:sz w:val="20"/>
          <w:szCs w:val="20"/>
        </w:rPr>
        <w:t>upravljalskega</w:t>
      </w:r>
      <w:proofErr w:type="spellEnd"/>
      <w:r w:rsidRPr="00A41ACA">
        <w:rPr>
          <w:rFonts w:ascii="Tahoma" w:hAnsi="Tahoma" w:cs="Tahoma"/>
          <w:sz w:val="20"/>
          <w:szCs w:val="20"/>
        </w:rPr>
        <w:t xml:space="preserve"> elektropnevmatskega sistema. Vsaka os ima svoj zavorni sistem, na vseh oseh morajo biti zavorni koluti </w:t>
      </w:r>
      <w:r w:rsidR="009219FC">
        <w:rPr>
          <w:rFonts w:ascii="Tahoma" w:hAnsi="Tahoma" w:cs="Tahoma"/>
          <w:sz w:val="20"/>
          <w:szCs w:val="20"/>
        </w:rPr>
        <w:t xml:space="preserve">enake dimenzije </w:t>
      </w:r>
      <w:r w:rsidRPr="00A41ACA">
        <w:rPr>
          <w:rFonts w:ascii="Tahoma" w:hAnsi="Tahoma" w:cs="Tahoma"/>
          <w:sz w:val="20"/>
          <w:szCs w:val="20"/>
        </w:rPr>
        <w:t>in senzorji za obrabo zavornih oblog</w:t>
      </w:r>
      <w:r w:rsidR="009219FC">
        <w:rPr>
          <w:rFonts w:ascii="Tahoma" w:hAnsi="Tahoma" w:cs="Tahoma"/>
          <w:sz w:val="20"/>
          <w:szCs w:val="20"/>
        </w:rPr>
        <w:t xml:space="preserve"> in zavornih kolutov,</w:t>
      </w:r>
      <w:r w:rsidRPr="00A41ACA">
        <w:rPr>
          <w:rFonts w:ascii="Tahoma" w:hAnsi="Tahoma" w:cs="Tahoma"/>
          <w:sz w:val="20"/>
          <w:szCs w:val="20"/>
        </w:rPr>
        <w:t xml:space="preserve"> z elektronskim </w:t>
      </w:r>
      <w:r w:rsidRPr="00A41ACA">
        <w:rPr>
          <w:rFonts w:ascii="Tahoma" w:hAnsi="Tahoma" w:cs="Tahoma"/>
          <w:sz w:val="20"/>
          <w:szCs w:val="20"/>
        </w:rPr>
        <w:lastRenderedPageBreak/>
        <w:t>prikazom obrabe</w:t>
      </w:r>
      <w:r w:rsidR="009219FC">
        <w:rPr>
          <w:rFonts w:ascii="Tahoma" w:hAnsi="Tahoma" w:cs="Tahoma"/>
          <w:sz w:val="20"/>
          <w:szCs w:val="20"/>
        </w:rPr>
        <w:t xml:space="preserve"> na </w:t>
      </w:r>
      <w:proofErr w:type="spellStart"/>
      <w:r w:rsidR="009219FC">
        <w:rPr>
          <w:rFonts w:ascii="Tahoma" w:hAnsi="Tahoma" w:cs="Tahoma"/>
          <w:sz w:val="20"/>
          <w:szCs w:val="20"/>
        </w:rPr>
        <w:t>displeju</w:t>
      </w:r>
      <w:proofErr w:type="spellEnd"/>
      <w:r w:rsidRPr="00A41ACA">
        <w:rPr>
          <w:rFonts w:ascii="Tahoma" w:hAnsi="Tahoma" w:cs="Tahoma"/>
          <w:sz w:val="20"/>
          <w:szCs w:val="20"/>
        </w:rPr>
        <w:t xml:space="preserve">; zavorne obloge morajo biti samonastavljive. Zavorni sistem mora biti opremljen z EBS, ki vključuje sistem proti blokiranju koles (ABS) in proti </w:t>
      </w:r>
      <w:proofErr w:type="spellStart"/>
      <w:r w:rsidRPr="00A41ACA">
        <w:rPr>
          <w:rFonts w:ascii="Tahoma" w:hAnsi="Tahoma" w:cs="Tahoma"/>
          <w:sz w:val="20"/>
          <w:szCs w:val="20"/>
        </w:rPr>
        <w:t>zdrsavanju</w:t>
      </w:r>
      <w:proofErr w:type="spellEnd"/>
      <w:r w:rsidRPr="00A41ACA">
        <w:rPr>
          <w:rFonts w:ascii="Tahoma" w:hAnsi="Tahoma" w:cs="Tahoma"/>
          <w:sz w:val="20"/>
          <w:szCs w:val="20"/>
        </w:rPr>
        <w:t xml:space="preserve"> pogonskih koles (ASR). ASR sistem mora imeti možnost izklopa s pomočjo </w:t>
      </w:r>
      <w:proofErr w:type="spellStart"/>
      <w:r w:rsidRPr="00A41ACA">
        <w:rPr>
          <w:rFonts w:ascii="Tahoma" w:hAnsi="Tahoma" w:cs="Tahoma"/>
          <w:sz w:val="20"/>
          <w:szCs w:val="20"/>
        </w:rPr>
        <w:t>tasterja</w:t>
      </w:r>
      <w:proofErr w:type="spellEnd"/>
      <w:r w:rsidR="009219FC">
        <w:rPr>
          <w:rFonts w:ascii="Tahoma" w:hAnsi="Tahoma" w:cs="Tahoma"/>
          <w:sz w:val="20"/>
          <w:szCs w:val="20"/>
        </w:rPr>
        <w:t>.</w:t>
      </w:r>
    </w:p>
    <w:p w:rsidR="00686A77" w:rsidRPr="00A41ACA" w:rsidRDefault="00686A77" w:rsidP="00A41ACA">
      <w:pPr>
        <w:spacing w:after="0"/>
        <w:jc w:val="both"/>
        <w:rPr>
          <w:rFonts w:ascii="Tahoma" w:hAnsi="Tahoma" w:cs="Tahoma"/>
          <w:sz w:val="20"/>
          <w:szCs w:val="20"/>
        </w:rPr>
      </w:pPr>
    </w:p>
    <w:p w:rsidR="00686A77" w:rsidRPr="00A41ACA" w:rsidRDefault="00686A77" w:rsidP="00EE3011">
      <w:pPr>
        <w:pStyle w:val="Naslov3"/>
      </w:pPr>
      <w:bookmarkStart w:id="21" w:name="_Toc525654915"/>
      <w:r w:rsidRPr="00A41ACA">
        <w:t>Ročna zavora</w:t>
      </w:r>
      <w:bookmarkEnd w:id="21"/>
      <w:r w:rsidRPr="00A41ACA">
        <w:t xml:space="preserve"> </w:t>
      </w:r>
    </w:p>
    <w:p w:rsidR="00686A77" w:rsidRPr="00A41ACA" w:rsidRDefault="00686A77" w:rsidP="00A41ACA">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V primeru, da voznik ugasne motor in ne vklopi ročne zavore, se mora oglasiti opozorilni signal (brenčač).</w:t>
      </w:r>
    </w:p>
    <w:p w:rsidR="00102AB5" w:rsidRPr="00A41ACA" w:rsidRDefault="00102AB5" w:rsidP="00A41ACA">
      <w:pPr>
        <w:spacing w:after="0"/>
        <w:jc w:val="both"/>
        <w:rPr>
          <w:rFonts w:ascii="Tahoma" w:hAnsi="Tahoma" w:cs="Tahoma"/>
          <w:sz w:val="20"/>
          <w:szCs w:val="20"/>
        </w:rPr>
      </w:pPr>
    </w:p>
    <w:p w:rsidR="00686A77" w:rsidRPr="00A41ACA" w:rsidRDefault="00686A77" w:rsidP="00EE3011">
      <w:pPr>
        <w:pStyle w:val="Naslov3"/>
      </w:pPr>
      <w:bookmarkStart w:id="22" w:name="_Toc525654916"/>
      <w:r w:rsidRPr="00A41ACA">
        <w:t>Postajna zavora</w:t>
      </w:r>
      <w:bookmarkEnd w:id="22"/>
      <w:r w:rsidRPr="00A41ACA">
        <w:t xml:space="preserve"> </w:t>
      </w:r>
    </w:p>
    <w:p w:rsidR="00686A77" w:rsidRPr="00A41ACA" w:rsidRDefault="00686A77" w:rsidP="00A41ACA">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Postajno zavoro se aktivira s stikalom, ki je nameščeno na armaturni plošči. Postajna zavora se lahko aktivira šele pri hitrosti manjši od 3 km/h.</w:t>
      </w:r>
    </w:p>
    <w:p w:rsidR="00686A77" w:rsidRPr="00A41ACA" w:rsidRDefault="00686A77" w:rsidP="00A41ACA">
      <w:pPr>
        <w:spacing w:after="0"/>
        <w:jc w:val="both"/>
        <w:rPr>
          <w:rFonts w:ascii="Tahoma" w:hAnsi="Tahoma" w:cs="Tahoma"/>
          <w:sz w:val="20"/>
          <w:szCs w:val="20"/>
        </w:rPr>
      </w:pPr>
    </w:p>
    <w:p w:rsidR="00686A77" w:rsidRPr="00A41ACA" w:rsidRDefault="00686A77" w:rsidP="00EE3011">
      <w:pPr>
        <w:pStyle w:val="Naslov3"/>
      </w:pPr>
      <w:bookmarkStart w:id="23" w:name="_Toc525654917"/>
      <w:r w:rsidRPr="00A41ACA">
        <w:t>Avtomatično aktiviranje postajne zavore z zaporo speljevanja</w:t>
      </w:r>
      <w:bookmarkEnd w:id="23"/>
      <w:r w:rsidRPr="00A41ACA">
        <w:t xml:space="preserve"> </w:t>
      </w:r>
    </w:p>
    <w:p w:rsidR="00686A77" w:rsidRPr="00A41ACA" w:rsidRDefault="00686A77" w:rsidP="00A41ACA">
      <w:pPr>
        <w:contextualSpacing/>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V primeru, da so odprta katera od vrat, ali da je aktiviran nagib vozila (</w:t>
      </w:r>
      <w:proofErr w:type="spellStart"/>
      <w:r w:rsidRPr="00A41ACA">
        <w:rPr>
          <w:rFonts w:ascii="Tahoma" w:hAnsi="Tahoma" w:cs="Tahoma"/>
          <w:sz w:val="20"/>
          <w:szCs w:val="20"/>
        </w:rPr>
        <w:t>kneeling</w:t>
      </w:r>
      <w:proofErr w:type="spellEnd"/>
      <w:r w:rsidRPr="00A41ACA">
        <w:rPr>
          <w:rFonts w:ascii="Tahoma" w:hAnsi="Tahoma" w:cs="Tahoma"/>
          <w:sz w:val="20"/>
          <w:szCs w:val="20"/>
        </w:rPr>
        <w:t>) oz. da je spuščena rampa za invalide, se mora avtomatično aktivirati postajna zavora in onemogočiti speljevanje vozila.</w:t>
      </w:r>
    </w:p>
    <w:p w:rsidR="00686A77" w:rsidRPr="00A41ACA" w:rsidRDefault="00686A77" w:rsidP="00A41ACA">
      <w:pPr>
        <w:spacing w:after="0"/>
        <w:contextualSpacing/>
        <w:jc w:val="both"/>
        <w:rPr>
          <w:rFonts w:ascii="Tahoma" w:hAnsi="Tahoma" w:cs="Tahoma"/>
          <w:sz w:val="20"/>
          <w:szCs w:val="20"/>
        </w:rPr>
      </w:pPr>
    </w:p>
    <w:p w:rsidR="00686A77" w:rsidRPr="00A41ACA" w:rsidRDefault="00686A77" w:rsidP="00EE3011">
      <w:pPr>
        <w:pStyle w:val="Naslov3"/>
      </w:pPr>
      <w:bookmarkStart w:id="24" w:name="_Toc525654918"/>
      <w:r w:rsidRPr="00A41ACA">
        <w:t>Varovanje v primeru padca zračnega tlaka v zavornem krogu</w:t>
      </w:r>
      <w:bookmarkEnd w:id="24"/>
      <w:r w:rsidRPr="00A41ACA">
        <w:t xml:space="preserve"> </w:t>
      </w:r>
    </w:p>
    <w:p w:rsidR="00686A77" w:rsidRPr="00A41ACA" w:rsidRDefault="00686A77" w:rsidP="00BC0F0F">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Varovanje v primeru padca zračnega tlaka v zavornem krogu mora biti izvedeno tako, da sistem avtomatično preklopi na drugi, nepoškodovani zavorni krog in omogoči nadaljnjo vožnjo avtobusa. Zaradi padca zračnega tlaka v enem zavornem krogu, zavore ne smejo zablokirati. Okvara se mora prikazati na </w:t>
      </w:r>
      <w:proofErr w:type="spellStart"/>
      <w:r w:rsidRPr="00A41ACA">
        <w:rPr>
          <w:rFonts w:ascii="Tahoma" w:hAnsi="Tahoma" w:cs="Tahoma"/>
          <w:sz w:val="20"/>
          <w:szCs w:val="20"/>
        </w:rPr>
        <w:t>displeju</w:t>
      </w:r>
      <w:proofErr w:type="spellEnd"/>
      <w:r w:rsidRPr="00A41ACA">
        <w:rPr>
          <w:rFonts w:ascii="Tahoma" w:hAnsi="Tahoma" w:cs="Tahoma"/>
          <w:sz w:val="20"/>
          <w:szCs w:val="20"/>
        </w:rPr>
        <w:t xml:space="preserve"> pri vozniku.</w:t>
      </w:r>
    </w:p>
    <w:p w:rsidR="00686A77" w:rsidRPr="00A41ACA" w:rsidRDefault="00686A77" w:rsidP="00A41ACA">
      <w:pPr>
        <w:spacing w:after="0"/>
        <w:contextualSpacing/>
        <w:jc w:val="both"/>
        <w:rPr>
          <w:rFonts w:ascii="Tahoma" w:hAnsi="Tahoma" w:cs="Tahoma"/>
          <w:sz w:val="20"/>
          <w:szCs w:val="20"/>
        </w:rPr>
      </w:pPr>
    </w:p>
    <w:p w:rsidR="00686A77" w:rsidRPr="00A41ACA" w:rsidRDefault="00686A77" w:rsidP="00EE3011">
      <w:pPr>
        <w:pStyle w:val="Naslov3"/>
      </w:pPr>
      <w:bookmarkStart w:id="25" w:name="_Toc525654919"/>
      <w:r w:rsidRPr="00A41ACA">
        <w:t>Deblokada zavornega sistema</w:t>
      </w:r>
      <w:bookmarkEnd w:id="25"/>
      <w:r w:rsidRPr="00A41ACA">
        <w:t xml:space="preserve"> </w:t>
      </w:r>
    </w:p>
    <w:p w:rsidR="00686A77" w:rsidRPr="00A41ACA" w:rsidRDefault="00686A77" w:rsidP="00BC0F0F">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V zavorni sistem mora biti vgrajeno zasilno stikalo ali ročica, ki omogoča sprostitev zavor v primeru okvare vozila.</w:t>
      </w:r>
    </w:p>
    <w:p w:rsidR="00995F1A" w:rsidRPr="00A41ACA" w:rsidRDefault="00995F1A" w:rsidP="00BC0F0F">
      <w:pPr>
        <w:spacing w:after="0"/>
        <w:jc w:val="both"/>
        <w:rPr>
          <w:rFonts w:ascii="Tahoma" w:hAnsi="Tahoma" w:cs="Tahoma"/>
          <w:sz w:val="20"/>
          <w:szCs w:val="20"/>
        </w:rPr>
      </w:pPr>
    </w:p>
    <w:p w:rsidR="00686A77" w:rsidRPr="00A41ACA" w:rsidRDefault="00686A77" w:rsidP="00A41ACA">
      <w:pPr>
        <w:pStyle w:val="Naslov3"/>
      </w:pPr>
      <w:bookmarkStart w:id="26" w:name="_Toc525654920"/>
      <w:r w:rsidRPr="00A41ACA">
        <w:t>Nadgradnja avtobusa</w:t>
      </w:r>
      <w:bookmarkEnd w:id="26"/>
      <w:r w:rsidRPr="00A41ACA">
        <w:t xml:space="preserve"> </w:t>
      </w:r>
    </w:p>
    <w:p w:rsidR="00686A77" w:rsidRPr="00A41ACA" w:rsidRDefault="00686A77" w:rsidP="00686A77">
      <w:pPr>
        <w:pStyle w:val="razpisna4"/>
        <w:numPr>
          <w:ilvl w:val="0"/>
          <w:numId w:val="0"/>
        </w:num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Avtobus mora biti izdelan kot nizkopodni avtobus. Največja dopustna višina vstopa/izstopa pri izravnanem in neobremenjenem vozilu je 320 mm na </w:t>
      </w:r>
      <w:r w:rsidR="00046203" w:rsidRPr="00A41ACA">
        <w:rPr>
          <w:rFonts w:ascii="Tahoma" w:hAnsi="Tahoma" w:cs="Tahoma"/>
          <w:sz w:val="20"/>
          <w:szCs w:val="20"/>
        </w:rPr>
        <w:t>vseh vratih.</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Meri se razdalja od cestišča do pohodn</w:t>
      </w:r>
      <w:r w:rsidR="00046203" w:rsidRPr="00A41ACA">
        <w:rPr>
          <w:rFonts w:ascii="Tahoma" w:hAnsi="Tahoma" w:cs="Tahoma"/>
          <w:sz w:val="20"/>
          <w:szCs w:val="20"/>
        </w:rPr>
        <w:t>e površine pri vratih avtobusa.</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V prehodu (koridorju) od prednjih vrat proti zadnjim vratom, vzdolž celega vozila ne sme biti stopnic, ampak so dopustni le blagi nagibi (nekaj stopinj) pohodne površine, ki ne smejo ovirati potnikov, ki imajo težave pri gibanju.</w:t>
      </w:r>
    </w:p>
    <w:p w:rsidR="00686A77" w:rsidRPr="00A41ACA" w:rsidRDefault="00686A77" w:rsidP="00EE3011">
      <w:pPr>
        <w:pStyle w:val="Naslov3"/>
      </w:pPr>
      <w:bookmarkStart w:id="27" w:name="_Toc525654921"/>
      <w:r w:rsidRPr="00A41ACA">
        <w:t>Protikorozijska zaščita</w:t>
      </w:r>
      <w:bookmarkEnd w:id="27"/>
      <w:r w:rsidRPr="00A41ACA">
        <w:t xml:space="preserve"> </w:t>
      </w:r>
    </w:p>
    <w:p w:rsidR="00686A77" w:rsidRPr="00A41ACA" w:rsidRDefault="00686A77" w:rsidP="00BC0F0F">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Konstrukcija avtobusa mora biti protikorozijsko zaščitena s potopnim katodnim lakiranjem (</w:t>
      </w:r>
      <w:proofErr w:type="spellStart"/>
      <w:r w:rsidRPr="00A41ACA">
        <w:rPr>
          <w:rFonts w:ascii="Tahoma" w:hAnsi="Tahoma" w:cs="Tahoma"/>
          <w:sz w:val="20"/>
          <w:szCs w:val="20"/>
        </w:rPr>
        <w:t>kataforeza</w:t>
      </w:r>
      <w:proofErr w:type="spellEnd"/>
      <w:r w:rsidRPr="00A41ACA">
        <w:rPr>
          <w:rFonts w:ascii="Tahoma" w:hAnsi="Tahoma" w:cs="Tahoma"/>
          <w:sz w:val="20"/>
          <w:szCs w:val="20"/>
        </w:rPr>
        <w:t xml:space="preserve">) oziroma izdelana iz nerjavečega jekla. Nosilna konstrukcija ob rednem vzdrževanju ne sme </w:t>
      </w:r>
      <w:proofErr w:type="spellStart"/>
      <w:r w:rsidRPr="00A41ACA">
        <w:rPr>
          <w:rFonts w:ascii="Tahoma" w:hAnsi="Tahoma" w:cs="Tahoma"/>
          <w:sz w:val="20"/>
          <w:szCs w:val="20"/>
        </w:rPr>
        <w:t>prerjaveti</w:t>
      </w:r>
      <w:proofErr w:type="spellEnd"/>
      <w:r w:rsidRPr="00A41ACA">
        <w:rPr>
          <w:rFonts w:ascii="Tahoma" w:hAnsi="Tahoma" w:cs="Tahoma"/>
          <w:sz w:val="20"/>
          <w:szCs w:val="20"/>
        </w:rPr>
        <w:t xml:space="preserve"> v roku 12 let in m</w:t>
      </w:r>
      <w:r w:rsidR="00046203" w:rsidRPr="00A41ACA">
        <w:rPr>
          <w:rFonts w:ascii="Tahoma" w:hAnsi="Tahoma" w:cs="Tahoma"/>
          <w:sz w:val="20"/>
          <w:szCs w:val="20"/>
        </w:rPr>
        <w:t>ora ohraniti nazivno nosilnost.</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lastRenderedPageBreak/>
        <w:t>Dno vozila mora biti zaščiteno z dvokomponentnim poliuretanom v ustrezni debelini, da se doseže zadostno dušenje hrupa in zaščito pred kamenjem in drugimi agresivnimi snovmi kot so sol, olje, gorivo.</w:t>
      </w:r>
    </w:p>
    <w:p w:rsidR="00686A77" w:rsidRPr="00A41ACA" w:rsidRDefault="00686A77" w:rsidP="00BC0F0F">
      <w:pPr>
        <w:spacing w:after="0"/>
        <w:jc w:val="both"/>
        <w:rPr>
          <w:rFonts w:ascii="Tahoma" w:hAnsi="Tahoma" w:cs="Tahoma"/>
          <w:sz w:val="20"/>
          <w:szCs w:val="20"/>
        </w:rPr>
      </w:pPr>
    </w:p>
    <w:p w:rsidR="00686A77" w:rsidRPr="00A41ACA" w:rsidRDefault="00686A77" w:rsidP="00EE3011">
      <w:pPr>
        <w:pStyle w:val="Naslov3"/>
      </w:pPr>
      <w:bookmarkStart w:id="28" w:name="page19"/>
      <w:bookmarkStart w:id="29" w:name="_Toc525654922"/>
      <w:bookmarkEnd w:id="28"/>
      <w:r w:rsidRPr="00A41ACA">
        <w:t>Barvanje avtobusa</w:t>
      </w:r>
      <w:bookmarkEnd w:id="29"/>
    </w:p>
    <w:p w:rsidR="00686A77" w:rsidRPr="00A41ACA" w:rsidRDefault="00686A77" w:rsidP="00BC0F0F">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Celotno vozilo</w:t>
      </w:r>
      <w:r w:rsidR="00C574EF">
        <w:rPr>
          <w:rFonts w:ascii="Tahoma" w:hAnsi="Tahoma" w:cs="Tahoma"/>
          <w:sz w:val="20"/>
          <w:szCs w:val="20"/>
        </w:rPr>
        <w:t xml:space="preserve"> (tudi streha</w:t>
      </w:r>
      <w:r w:rsidR="005C25CD">
        <w:rPr>
          <w:rFonts w:ascii="Tahoma" w:hAnsi="Tahoma" w:cs="Tahoma"/>
          <w:sz w:val="20"/>
          <w:szCs w:val="20"/>
        </w:rPr>
        <w:t>, pokrov rezervoarjev za plin in pokrov klimatske naprave)</w:t>
      </w:r>
      <w:r w:rsidRPr="00A41ACA">
        <w:rPr>
          <w:rFonts w:ascii="Tahoma" w:hAnsi="Tahoma" w:cs="Tahoma"/>
          <w:sz w:val="20"/>
          <w:szCs w:val="20"/>
        </w:rPr>
        <w:t xml:space="preserve"> mora biti pobarvano z belo barvo (RAL 9010). </w:t>
      </w:r>
    </w:p>
    <w:p w:rsidR="00686A77" w:rsidRPr="00A41ACA" w:rsidRDefault="00686A77" w:rsidP="00BC0F0F">
      <w:pPr>
        <w:spacing w:after="0"/>
        <w:jc w:val="both"/>
        <w:rPr>
          <w:rFonts w:ascii="Tahoma" w:hAnsi="Tahoma" w:cs="Tahoma"/>
          <w:sz w:val="20"/>
          <w:szCs w:val="20"/>
        </w:rPr>
      </w:pPr>
    </w:p>
    <w:p w:rsidR="00686A77" w:rsidRPr="00A41ACA" w:rsidRDefault="00686A77" w:rsidP="00EE3011">
      <w:pPr>
        <w:pStyle w:val="Naslov3"/>
      </w:pPr>
      <w:bookmarkStart w:id="30" w:name="_Toc525654923"/>
      <w:r w:rsidRPr="00A41ACA">
        <w:t>Prednji del avtobusa</w:t>
      </w:r>
      <w:bookmarkEnd w:id="30"/>
      <w:r w:rsidRPr="00A41ACA">
        <w:t xml:space="preserve"> </w:t>
      </w:r>
    </w:p>
    <w:p w:rsidR="00686A77" w:rsidRPr="00A41ACA" w:rsidRDefault="00686A77" w:rsidP="00BC0F0F">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Prednji del avtobusa mora biti izdelan v skladu s priporočili VDV 230 (označevanje cilja vožnje) in VDV 234 (izvedba vozniškega prostora v nizkopodnih avtobusih).</w:t>
      </w:r>
    </w:p>
    <w:p w:rsidR="00686A77" w:rsidRPr="00A41ACA" w:rsidRDefault="00686A77" w:rsidP="00BC0F0F">
      <w:pPr>
        <w:spacing w:after="0"/>
        <w:jc w:val="both"/>
        <w:rPr>
          <w:rFonts w:ascii="Tahoma" w:hAnsi="Tahoma" w:cs="Tahoma"/>
          <w:sz w:val="20"/>
          <w:szCs w:val="20"/>
        </w:rPr>
      </w:pPr>
    </w:p>
    <w:p w:rsidR="00686A77" w:rsidRPr="00A41ACA" w:rsidRDefault="00686A77" w:rsidP="00A41ACA">
      <w:pPr>
        <w:pStyle w:val="Naslov3"/>
      </w:pPr>
      <w:bookmarkStart w:id="31" w:name="_Toc525654924"/>
      <w:r w:rsidRPr="00A41ACA">
        <w:t>Karoserija</w:t>
      </w:r>
      <w:bookmarkEnd w:id="31"/>
      <w:r w:rsidRPr="00A41ACA">
        <w:t xml:space="preserve"> </w:t>
      </w:r>
    </w:p>
    <w:p w:rsidR="00686A77" w:rsidRPr="00A41ACA" w:rsidRDefault="00686A77" w:rsidP="00BC0F0F">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Karoserija mora biti izdelana tako, da je omogočeno čim lažje popravljanje v primeru poškodb. Uporabljeni materiali naj bodo pocinkana jeklena pločevina, alumin</w:t>
      </w:r>
      <w:r w:rsidR="00982415" w:rsidRPr="00A41ACA">
        <w:rPr>
          <w:rFonts w:ascii="Tahoma" w:hAnsi="Tahoma" w:cs="Tahoma"/>
          <w:sz w:val="20"/>
          <w:szCs w:val="20"/>
        </w:rPr>
        <w:t>ijeva pločevina in umetne mase.</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Stranske stene morajo biti popolnom</w:t>
      </w:r>
      <w:r w:rsidR="00982415" w:rsidRPr="00A41ACA">
        <w:rPr>
          <w:rFonts w:ascii="Tahoma" w:hAnsi="Tahoma" w:cs="Tahoma"/>
          <w:sz w:val="20"/>
          <w:szCs w:val="20"/>
        </w:rPr>
        <w:t>a toplotno in zvočno izolirane</w:t>
      </w:r>
      <w:r w:rsidR="005C25CD">
        <w:rPr>
          <w:rFonts w:ascii="Tahoma" w:hAnsi="Tahoma" w:cs="Tahoma"/>
          <w:sz w:val="20"/>
          <w:szCs w:val="20"/>
        </w:rPr>
        <w:t xml:space="preserve"> z ustreznimi, negorljivimi materiali</w:t>
      </w:r>
      <w:r w:rsidR="00982415" w:rsidRPr="00A41ACA">
        <w:rPr>
          <w:rFonts w:ascii="Tahoma" w:hAnsi="Tahoma" w:cs="Tahoma"/>
          <w:sz w:val="20"/>
          <w:szCs w:val="20"/>
        </w:rPr>
        <w:t>.</w:t>
      </w:r>
    </w:p>
    <w:p w:rsidR="00181074" w:rsidRDefault="00181074" w:rsidP="00686A77">
      <w:pPr>
        <w:jc w:val="both"/>
        <w:rPr>
          <w:rFonts w:ascii="Tahoma" w:hAnsi="Tahoma" w:cs="Tahoma"/>
          <w:sz w:val="20"/>
          <w:szCs w:val="20"/>
        </w:rPr>
      </w:pPr>
      <w:r w:rsidRPr="001F0778">
        <w:rPr>
          <w:rFonts w:ascii="Tahoma" w:hAnsi="Tahoma" w:cs="Tahoma"/>
          <w:sz w:val="20"/>
          <w:szCs w:val="20"/>
        </w:rPr>
        <w:t xml:space="preserve">Rezervoar za zrak mora biti na notranji  in zunanji strani protikorozijsko zaščiten in </w:t>
      </w:r>
      <w:r w:rsidR="001F0778">
        <w:rPr>
          <w:rFonts w:ascii="Tahoma" w:hAnsi="Tahoma" w:cs="Tahoma"/>
          <w:sz w:val="20"/>
          <w:szCs w:val="20"/>
        </w:rPr>
        <w:t xml:space="preserve">na najnižji točki </w:t>
      </w:r>
      <w:r w:rsidRPr="001F0778">
        <w:rPr>
          <w:rFonts w:ascii="Tahoma" w:hAnsi="Tahoma" w:cs="Tahoma"/>
          <w:sz w:val="20"/>
          <w:szCs w:val="20"/>
        </w:rPr>
        <w:t xml:space="preserve">opremljen </w:t>
      </w:r>
      <w:r w:rsidR="001F0778">
        <w:rPr>
          <w:rFonts w:ascii="Tahoma" w:hAnsi="Tahoma" w:cs="Tahoma"/>
          <w:sz w:val="20"/>
          <w:szCs w:val="20"/>
        </w:rPr>
        <w:t xml:space="preserve">s centralnim </w:t>
      </w:r>
      <w:r w:rsidRPr="001F0778">
        <w:rPr>
          <w:rFonts w:ascii="Tahoma" w:hAnsi="Tahoma" w:cs="Tahoma"/>
          <w:sz w:val="20"/>
          <w:szCs w:val="20"/>
        </w:rPr>
        <w:t>ventilom za izpust vode.</w:t>
      </w:r>
    </w:p>
    <w:p w:rsidR="00BC0F0F" w:rsidRPr="00A41ACA" w:rsidRDefault="00BC0F0F" w:rsidP="00BC0F0F">
      <w:pPr>
        <w:spacing w:after="0"/>
        <w:jc w:val="both"/>
        <w:rPr>
          <w:rFonts w:ascii="Tahoma" w:hAnsi="Tahoma" w:cs="Tahoma"/>
          <w:sz w:val="20"/>
          <w:szCs w:val="20"/>
        </w:rPr>
      </w:pPr>
    </w:p>
    <w:p w:rsidR="00686A77" w:rsidRPr="00A41ACA" w:rsidRDefault="00686A77" w:rsidP="00EE3011">
      <w:pPr>
        <w:pStyle w:val="Naslov3"/>
      </w:pPr>
      <w:bookmarkStart w:id="32" w:name="_Toc525654925"/>
      <w:r w:rsidRPr="00A41ACA">
        <w:t>Odbijači</w:t>
      </w:r>
      <w:bookmarkEnd w:id="32"/>
      <w:r w:rsidRPr="00A41ACA">
        <w:t xml:space="preserve"> </w:t>
      </w:r>
    </w:p>
    <w:p w:rsidR="00686A77" w:rsidRPr="00A41ACA" w:rsidRDefault="00686A77" w:rsidP="00BC0F0F">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Odbijači vozila morajo biti izdelani iz umetne mase, ojačeni s steklenimi vlakni, iz najmanj 3 delov, tako, da se ob morebitni poškodbi zamenja samo en del odbijača.</w:t>
      </w:r>
    </w:p>
    <w:p w:rsidR="00686A77" w:rsidRPr="00A41ACA" w:rsidRDefault="00686A77" w:rsidP="00BC0F0F">
      <w:pPr>
        <w:spacing w:after="0"/>
        <w:jc w:val="both"/>
        <w:rPr>
          <w:rFonts w:ascii="Tahoma" w:hAnsi="Tahoma" w:cs="Tahoma"/>
          <w:sz w:val="20"/>
          <w:szCs w:val="20"/>
        </w:rPr>
      </w:pPr>
    </w:p>
    <w:p w:rsidR="00686A77" w:rsidRPr="00A41ACA" w:rsidRDefault="00686A77" w:rsidP="00EE3011">
      <w:pPr>
        <w:pStyle w:val="Naslov3"/>
      </w:pPr>
      <w:bookmarkStart w:id="33" w:name="_Toc525654926"/>
      <w:r w:rsidRPr="00A41ACA">
        <w:t>Vetrobransko steklo</w:t>
      </w:r>
      <w:bookmarkEnd w:id="33"/>
      <w:r w:rsidRPr="00A41ACA">
        <w:t xml:space="preserve"> </w:t>
      </w:r>
    </w:p>
    <w:p w:rsidR="00686A77" w:rsidRPr="00A41ACA" w:rsidRDefault="00686A77" w:rsidP="00BC0F0F">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Vetrobransko steklo </w:t>
      </w:r>
      <w:r w:rsidR="00C6442F" w:rsidRPr="00ED4C52">
        <w:rPr>
          <w:rFonts w:ascii="Tahoma" w:hAnsi="Tahoma" w:cs="Tahoma"/>
          <w:sz w:val="20"/>
          <w:szCs w:val="20"/>
        </w:rPr>
        <w:t>mora biti</w:t>
      </w:r>
      <w:r w:rsidR="00ED4C52">
        <w:rPr>
          <w:rFonts w:ascii="Tahoma" w:hAnsi="Tahoma" w:cs="Tahoma"/>
          <w:sz w:val="20"/>
          <w:szCs w:val="20"/>
        </w:rPr>
        <w:t xml:space="preserve"> električno ogrevano</w:t>
      </w:r>
      <w:r w:rsidR="00604BAF">
        <w:rPr>
          <w:rFonts w:ascii="Tahoma" w:hAnsi="Tahoma" w:cs="Tahoma"/>
          <w:sz w:val="20"/>
          <w:szCs w:val="20"/>
        </w:rPr>
        <w:t xml:space="preserve"> </w:t>
      </w:r>
      <w:r w:rsidR="00604BAF" w:rsidRPr="005C25CD">
        <w:rPr>
          <w:rFonts w:ascii="Tahoma" w:hAnsi="Tahoma" w:cs="Tahoma"/>
          <w:sz w:val="20"/>
          <w:szCs w:val="20"/>
        </w:rPr>
        <w:t>po vsej površini</w:t>
      </w:r>
      <w:r w:rsidRPr="00A41ACA">
        <w:rPr>
          <w:rFonts w:ascii="Tahoma" w:hAnsi="Tahoma" w:cs="Tahoma"/>
          <w:sz w:val="20"/>
          <w:szCs w:val="20"/>
        </w:rPr>
        <w:t>, rahlo obarvano, izdelano iz varnostnega stekl</w:t>
      </w:r>
      <w:r w:rsidR="00982415" w:rsidRPr="00A41ACA">
        <w:rPr>
          <w:rFonts w:ascii="Tahoma" w:hAnsi="Tahoma" w:cs="Tahoma"/>
          <w:sz w:val="20"/>
          <w:szCs w:val="20"/>
        </w:rPr>
        <w:t>a in prilepljeno na karoserijo.</w:t>
      </w:r>
    </w:p>
    <w:p w:rsidR="00284183" w:rsidRDefault="00686A77" w:rsidP="00284183">
      <w:pPr>
        <w:jc w:val="both"/>
        <w:rPr>
          <w:rFonts w:ascii="Tahoma" w:hAnsi="Tahoma" w:cs="Tahoma"/>
          <w:sz w:val="20"/>
          <w:szCs w:val="20"/>
        </w:rPr>
      </w:pPr>
      <w:r w:rsidRPr="00A41ACA">
        <w:rPr>
          <w:rFonts w:ascii="Tahoma" w:hAnsi="Tahoma" w:cs="Tahoma"/>
          <w:sz w:val="20"/>
          <w:szCs w:val="20"/>
        </w:rPr>
        <w:t>Aktiviranje ogrevanja prednjega stekla se izvede s tipko, ki ima interval ogrevanja 15 min in možnost predčasnega izklopa. Tipka mora imeti tudi kontrolno lučko, da je razvidno ali je ogrevanje vetrobranskega stekla vklopljeno ali izklopljeno.</w:t>
      </w:r>
    </w:p>
    <w:p w:rsidR="00686A77" w:rsidRPr="00A41ACA" w:rsidRDefault="00686A77" w:rsidP="00EE3011">
      <w:pPr>
        <w:pStyle w:val="Naslov3"/>
      </w:pPr>
      <w:bookmarkStart w:id="34" w:name="_Toc525654927"/>
      <w:r w:rsidRPr="00A41ACA">
        <w:t>Brisalci stekel</w:t>
      </w:r>
      <w:bookmarkEnd w:id="34"/>
      <w:r w:rsidRPr="00A41ACA">
        <w:t xml:space="preserve"> </w:t>
      </w:r>
    </w:p>
    <w:p w:rsidR="00686A77" w:rsidRPr="00A41ACA" w:rsidRDefault="00686A77" w:rsidP="005F3DEC">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Brisalci stekel morajo omogočati 3 hitrosti brisanja: normalno, hitro ter fiksno intervalno (ca. 8 sekund).</w:t>
      </w:r>
    </w:p>
    <w:p w:rsidR="00686A77" w:rsidRPr="00A41ACA" w:rsidRDefault="00686A77" w:rsidP="00EE3011">
      <w:pPr>
        <w:pStyle w:val="Naslov3"/>
      </w:pPr>
      <w:bookmarkStart w:id="35" w:name="_Toc525654928"/>
      <w:r w:rsidRPr="00A41ACA">
        <w:t>Zasteklitev</w:t>
      </w:r>
      <w:bookmarkEnd w:id="35"/>
      <w:r w:rsidRPr="00A41ACA">
        <w:t xml:space="preserve"> </w:t>
      </w:r>
    </w:p>
    <w:p w:rsidR="00686A77" w:rsidRPr="00A41ACA" w:rsidRDefault="00686A77" w:rsidP="005F3DEC">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Zasteklitev vseh vrat mora biti izvedena z obarvanim, toplotno izolacijskim varnostnim steklom, ki je slabo toplotno prepustno. Steklo prednjega vratnega krila 1. vrat mora biti v dvojni, termoizolacijski iz</w:t>
      </w:r>
      <w:r w:rsidR="00982415" w:rsidRPr="00A41ACA">
        <w:rPr>
          <w:rFonts w:ascii="Tahoma" w:hAnsi="Tahoma" w:cs="Tahoma"/>
          <w:sz w:val="20"/>
          <w:szCs w:val="20"/>
        </w:rPr>
        <w:t>vedbi, ki preprečuje zarositev.</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lastRenderedPageBreak/>
        <w:t xml:space="preserve">Zasteklitev stranskih oken in zadnjega okna mora biti izvedena z obarvanim steklom, ki je slabo toploto prepustno. Zasteklitev je izvedena z enojnimi stekli. Stekla morajo biti prilepljena na karoserijo. </w:t>
      </w:r>
      <w:r w:rsidR="00F454BB">
        <w:rPr>
          <w:rFonts w:ascii="Tahoma" w:hAnsi="Tahoma" w:cs="Tahoma"/>
          <w:sz w:val="20"/>
          <w:szCs w:val="20"/>
        </w:rPr>
        <w:t>V vozilu mora biti vgrajenih 6 preklopnih stekel</w:t>
      </w:r>
      <w:r w:rsidRPr="00A41ACA">
        <w:rPr>
          <w:rFonts w:ascii="Tahoma" w:hAnsi="Tahoma" w:cs="Tahoma"/>
          <w:sz w:val="20"/>
          <w:szCs w:val="20"/>
        </w:rPr>
        <w:t xml:space="preserve"> z možnostjo zaklepanja s standardnim štirirobnim ključem.</w:t>
      </w:r>
      <w:r w:rsidR="0006497F">
        <w:rPr>
          <w:rFonts w:ascii="Tahoma" w:hAnsi="Tahoma" w:cs="Tahoma"/>
          <w:sz w:val="20"/>
          <w:szCs w:val="20"/>
        </w:rPr>
        <w:t xml:space="preserve"> Pozicijo preklopnih stekel se določi skupaj s proizvajalcem.</w:t>
      </w:r>
    </w:p>
    <w:p w:rsidR="00686A77" w:rsidRPr="00A41ACA" w:rsidRDefault="00686A77" w:rsidP="005F3DEC">
      <w:pPr>
        <w:spacing w:after="0"/>
        <w:jc w:val="both"/>
        <w:rPr>
          <w:rFonts w:ascii="Tahoma" w:hAnsi="Tahoma" w:cs="Tahoma"/>
          <w:sz w:val="20"/>
          <w:szCs w:val="20"/>
        </w:rPr>
      </w:pPr>
    </w:p>
    <w:p w:rsidR="00686A77" w:rsidRPr="00A41ACA" w:rsidRDefault="00686A77" w:rsidP="00EE3011">
      <w:pPr>
        <w:pStyle w:val="Naslov3"/>
      </w:pPr>
      <w:bookmarkStart w:id="36" w:name="_Toc525654929"/>
      <w:r w:rsidRPr="00A41ACA">
        <w:t>Vleka vozila</w:t>
      </w:r>
      <w:bookmarkEnd w:id="36"/>
      <w:r w:rsidRPr="00A41ACA">
        <w:t xml:space="preserve"> </w:t>
      </w:r>
    </w:p>
    <w:p w:rsidR="00686A77" w:rsidRPr="00A41ACA" w:rsidRDefault="00686A77" w:rsidP="005F3DEC">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Nastavki za vleko vozila morajo biti montirani na sprednji in zadnji strani vozila in izvedeni v skladu s standardom DIN 74056.</w:t>
      </w:r>
    </w:p>
    <w:p w:rsidR="00982415" w:rsidRPr="00A41ACA" w:rsidRDefault="00982415" w:rsidP="005F3DEC">
      <w:pPr>
        <w:spacing w:after="0"/>
        <w:jc w:val="both"/>
        <w:rPr>
          <w:rFonts w:ascii="Tahoma" w:hAnsi="Tahoma" w:cs="Tahoma"/>
          <w:sz w:val="20"/>
          <w:szCs w:val="20"/>
        </w:rPr>
      </w:pPr>
    </w:p>
    <w:p w:rsidR="00686A77" w:rsidRPr="00A41ACA" w:rsidRDefault="00686A77" w:rsidP="00A41ACA">
      <w:pPr>
        <w:pStyle w:val="Naslov3"/>
      </w:pPr>
      <w:bookmarkStart w:id="37" w:name="page21"/>
      <w:bookmarkStart w:id="38" w:name="_Toc525654930"/>
      <w:bookmarkEnd w:id="37"/>
      <w:r w:rsidRPr="00A41ACA">
        <w:t>Vrata</w:t>
      </w:r>
      <w:bookmarkEnd w:id="38"/>
      <w:r w:rsidRPr="00A41ACA">
        <w:t xml:space="preserve"> </w:t>
      </w:r>
    </w:p>
    <w:p w:rsidR="00686A77" w:rsidRPr="00A41ACA" w:rsidRDefault="00686A77" w:rsidP="005F3DEC">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Avtobusi morajo imeti na desni strani </w:t>
      </w:r>
      <w:r w:rsidR="00F57302">
        <w:rPr>
          <w:rFonts w:ascii="Tahoma" w:hAnsi="Tahoma" w:cs="Tahoma"/>
          <w:sz w:val="20"/>
          <w:szCs w:val="20"/>
        </w:rPr>
        <w:t>3</w:t>
      </w:r>
      <w:r w:rsidRPr="00A41ACA">
        <w:rPr>
          <w:rFonts w:ascii="Tahoma" w:hAnsi="Tahoma" w:cs="Tahoma"/>
          <w:sz w:val="20"/>
          <w:szCs w:val="20"/>
        </w:rPr>
        <w:t xml:space="preserve"> dvokrilna vrata</w:t>
      </w:r>
      <w:r w:rsidR="00F57302">
        <w:rPr>
          <w:rFonts w:ascii="Tahoma" w:hAnsi="Tahoma" w:cs="Tahoma"/>
          <w:sz w:val="20"/>
          <w:szCs w:val="20"/>
        </w:rPr>
        <w:t>.</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Vsa vrata se odpirajo v notranjost vozila. Na vseh krilih vrat morajo biti montirana oprijemala, ki olajšajo vstop oziroma izstop potnikov. Oprijemala naj bod</w:t>
      </w:r>
      <w:r w:rsidR="00982415" w:rsidRPr="00A41ACA">
        <w:rPr>
          <w:rFonts w:ascii="Tahoma" w:hAnsi="Tahoma" w:cs="Tahoma"/>
          <w:sz w:val="20"/>
          <w:szCs w:val="20"/>
        </w:rPr>
        <w:t>o pobarvana v kontrastni barvi.</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Pri vsakih vratih mora biti nad vrati montirano najmanj 1 svetilo  v LED izvedbi, ki osvetlj</w:t>
      </w:r>
      <w:r w:rsidR="00982415" w:rsidRPr="00A41ACA">
        <w:rPr>
          <w:rFonts w:ascii="Tahoma" w:hAnsi="Tahoma" w:cs="Tahoma"/>
          <w:sz w:val="20"/>
          <w:szCs w:val="20"/>
        </w:rPr>
        <w:t>uje vstop oz. izstop iz vozila.</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Odpiranje in zapiranje vrat mora biti izvedeno s pnevmatskim pogonom, ki omogoča nastavitev hi</w:t>
      </w:r>
      <w:r w:rsidR="00982415" w:rsidRPr="00A41ACA">
        <w:rPr>
          <w:rFonts w:ascii="Tahoma" w:hAnsi="Tahoma" w:cs="Tahoma"/>
          <w:sz w:val="20"/>
          <w:szCs w:val="20"/>
        </w:rPr>
        <w:t>trosti odpiranja oz. zapiranja.</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Pri odpiranju prvih vrat z zunanje strani (npr. prihod voznika v avtobus) se mora aktivirati podaljšan čas osvetlitve prostora pri vozniku, </w:t>
      </w:r>
      <w:r w:rsidR="00982415" w:rsidRPr="00A41ACA">
        <w:rPr>
          <w:rFonts w:ascii="Tahoma" w:hAnsi="Tahoma" w:cs="Tahoma"/>
          <w:sz w:val="20"/>
          <w:szCs w:val="20"/>
        </w:rPr>
        <w:t>tako, da je osvetljen 1 minuto.</w:t>
      </w:r>
    </w:p>
    <w:p w:rsidR="00982415" w:rsidRPr="00A41ACA" w:rsidRDefault="00982415" w:rsidP="005F3DEC">
      <w:pPr>
        <w:spacing w:after="0"/>
        <w:jc w:val="both"/>
        <w:rPr>
          <w:rFonts w:ascii="Tahoma" w:hAnsi="Tahoma" w:cs="Tahoma"/>
          <w:sz w:val="20"/>
          <w:szCs w:val="20"/>
        </w:rPr>
      </w:pPr>
    </w:p>
    <w:p w:rsidR="00686A77" w:rsidRPr="00A41ACA" w:rsidRDefault="00686A77" w:rsidP="00EE3011">
      <w:pPr>
        <w:pStyle w:val="Naslov3"/>
      </w:pPr>
      <w:bookmarkStart w:id="39" w:name="_Toc525654931"/>
      <w:r w:rsidRPr="00A41ACA">
        <w:t>Krmiljenje in varovanje vrat</w:t>
      </w:r>
      <w:bookmarkEnd w:id="39"/>
      <w:r w:rsidRPr="00A41ACA">
        <w:t xml:space="preserve"> </w:t>
      </w:r>
    </w:p>
    <w:p w:rsidR="00686A77" w:rsidRPr="00A41ACA" w:rsidRDefault="00686A77" w:rsidP="005F3DEC">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Krmiljenje in nadzor vrat naj bo izvedeno z modularnim krmilnim sistemom (kot npr. WABCO). Na prednjih vratih mora biti bazni (osnovni) modul, na ostalih</w:t>
      </w:r>
      <w:r w:rsidR="00982415" w:rsidRPr="00A41ACA">
        <w:rPr>
          <w:rFonts w:ascii="Tahoma" w:hAnsi="Tahoma" w:cs="Tahoma"/>
          <w:sz w:val="20"/>
          <w:szCs w:val="20"/>
        </w:rPr>
        <w:t xml:space="preserve"> vratih pa razširitveni moduli.</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Komunikacija med moduli poteka </w:t>
      </w:r>
      <w:r w:rsidR="00982415" w:rsidRPr="00A41ACA">
        <w:rPr>
          <w:rFonts w:ascii="Tahoma" w:hAnsi="Tahoma" w:cs="Tahoma"/>
          <w:sz w:val="20"/>
          <w:szCs w:val="20"/>
        </w:rPr>
        <w:t>s pomočjo CAN-</w:t>
      </w:r>
      <w:proofErr w:type="spellStart"/>
      <w:r w:rsidR="00982415" w:rsidRPr="00A41ACA">
        <w:rPr>
          <w:rFonts w:ascii="Tahoma" w:hAnsi="Tahoma" w:cs="Tahoma"/>
          <w:sz w:val="20"/>
          <w:szCs w:val="20"/>
        </w:rPr>
        <w:t>Data</w:t>
      </w:r>
      <w:proofErr w:type="spellEnd"/>
      <w:r w:rsidR="00982415" w:rsidRPr="00A41ACA">
        <w:rPr>
          <w:rFonts w:ascii="Tahoma" w:hAnsi="Tahoma" w:cs="Tahoma"/>
          <w:sz w:val="20"/>
          <w:szCs w:val="20"/>
        </w:rPr>
        <w:t xml:space="preserve"> </w:t>
      </w:r>
      <w:proofErr w:type="spellStart"/>
      <w:r w:rsidR="00982415" w:rsidRPr="00A41ACA">
        <w:rPr>
          <w:rFonts w:ascii="Tahoma" w:hAnsi="Tahoma" w:cs="Tahoma"/>
          <w:sz w:val="20"/>
          <w:szCs w:val="20"/>
        </w:rPr>
        <w:t>bus</w:t>
      </w:r>
      <w:proofErr w:type="spellEnd"/>
      <w:r w:rsidR="00982415" w:rsidRPr="00A41ACA">
        <w:rPr>
          <w:rFonts w:ascii="Tahoma" w:hAnsi="Tahoma" w:cs="Tahoma"/>
          <w:sz w:val="20"/>
          <w:szCs w:val="20"/>
        </w:rPr>
        <w:t xml:space="preserve"> sistema.</w:t>
      </w:r>
    </w:p>
    <w:p w:rsidR="00284183" w:rsidRDefault="00686A77" w:rsidP="00284183">
      <w:pPr>
        <w:jc w:val="both"/>
        <w:rPr>
          <w:rFonts w:ascii="Tahoma" w:hAnsi="Tahoma" w:cs="Tahoma"/>
          <w:sz w:val="20"/>
          <w:szCs w:val="20"/>
        </w:rPr>
      </w:pPr>
      <w:r w:rsidRPr="00A41ACA">
        <w:rPr>
          <w:rFonts w:ascii="Tahoma" w:hAnsi="Tahoma" w:cs="Tahoma"/>
          <w:sz w:val="20"/>
          <w:szCs w:val="20"/>
        </w:rPr>
        <w:t xml:space="preserve">Ventili za odpiranje vrat v nujnih primerih morajo biti zaščiteni pred neupravičenim aktiviranjem in plombirani. V primeru, da potnik odpre ventil, mora biti voznik zvočno in svetlobno opozorjen. Poleg tega mora biti v tem primeru sistem izveden tako, da lahko voznik, brez zapuščanja vozniškega prostora, preko stikal na armaturni plošči, </w:t>
      </w:r>
      <w:proofErr w:type="spellStart"/>
      <w:r w:rsidRPr="00A41ACA">
        <w:rPr>
          <w:rFonts w:ascii="Tahoma" w:hAnsi="Tahoma" w:cs="Tahoma"/>
          <w:sz w:val="20"/>
          <w:szCs w:val="20"/>
        </w:rPr>
        <w:t>resetira</w:t>
      </w:r>
      <w:proofErr w:type="spellEnd"/>
      <w:r w:rsidRPr="00A41ACA">
        <w:rPr>
          <w:rFonts w:ascii="Tahoma" w:hAnsi="Tahoma" w:cs="Tahoma"/>
          <w:sz w:val="20"/>
          <w:szCs w:val="20"/>
        </w:rPr>
        <w:t xml:space="preserve"> oz. vrne varnostne ventile v prvotni položaj in s pomočjo stikal za zapiranje vrat le-te zapre.</w:t>
      </w:r>
    </w:p>
    <w:p w:rsidR="00686A77" w:rsidRPr="00A41ACA" w:rsidRDefault="00686A77" w:rsidP="00EE3011">
      <w:pPr>
        <w:pStyle w:val="Naslov3"/>
      </w:pPr>
      <w:bookmarkStart w:id="40" w:name="_Toc525654932"/>
      <w:r w:rsidRPr="00A41ACA">
        <w:t>Odpiranje 1. vrat</w:t>
      </w:r>
      <w:bookmarkEnd w:id="40"/>
      <w:r w:rsidRPr="00A41ACA">
        <w:t xml:space="preserve"> </w:t>
      </w:r>
    </w:p>
    <w:p w:rsidR="00686A77" w:rsidRPr="00A41ACA" w:rsidRDefault="00686A77" w:rsidP="005F3DEC">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Prva vrata odpira voznik s stikalom, ki je nameščeno na armaturni plošči, desno od volana.</w:t>
      </w:r>
    </w:p>
    <w:p w:rsidR="00982415" w:rsidRPr="00A41ACA" w:rsidRDefault="00982415" w:rsidP="005F3DEC">
      <w:pPr>
        <w:spacing w:after="0"/>
        <w:jc w:val="both"/>
        <w:rPr>
          <w:rFonts w:ascii="Tahoma" w:hAnsi="Tahoma" w:cs="Tahoma"/>
          <w:sz w:val="20"/>
          <w:szCs w:val="20"/>
        </w:rPr>
      </w:pPr>
    </w:p>
    <w:p w:rsidR="00686A77" w:rsidRPr="00A41ACA" w:rsidRDefault="00686A77" w:rsidP="00EE3011">
      <w:pPr>
        <w:pStyle w:val="Naslov3"/>
      </w:pPr>
      <w:bookmarkStart w:id="41" w:name="_Toc525654933"/>
      <w:r w:rsidRPr="00A41ACA">
        <w:t>Odpiranje 2.</w:t>
      </w:r>
      <w:r w:rsidR="00F57302">
        <w:t xml:space="preserve"> in</w:t>
      </w:r>
      <w:r w:rsidRPr="00A41ACA">
        <w:t xml:space="preserve"> 3.</w:t>
      </w:r>
      <w:r w:rsidR="00F57302">
        <w:t xml:space="preserve"> </w:t>
      </w:r>
      <w:r w:rsidRPr="00A41ACA">
        <w:t>vrat</w:t>
      </w:r>
      <w:bookmarkEnd w:id="41"/>
      <w:r w:rsidRPr="00A41ACA">
        <w:t xml:space="preserve"> </w:t>
      </w:r>
    </w:p>
    <w:p w:rsidR="00686A77" w:rsidRPr="00A41ACA" w:rsidRDefault="00686A77" w:rsidP="005F3DEC">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Poleg stikal za voznika na armaturni plošči za posamezno odpiranje drugih</w:t>
      </w:r>
      <w:r w:rsidR="00F57302">
        <w:rPr>
          <w:rFonts w:ascii="Tahoma" w:hAnsi="Tahoma" w:cs="Tahoma"/>
          <w:sz w:val="20"/>
          <w:szCs w:val="20"/>
        </w:rPr>
        <w:t xml:space="preserve"> in</w:t>
      </w:r>
      <w:r w:rsidRPr="00A41ACA">
        <w:rPr>
          <w:rFonts w:ascii="Tahoma" w:hAnsi="Tahoma" w:cs="Tahoma"/>
          <w:sz w:val="20"/>
          <w:szCs w:val="20"/>
        </w:rPr>
        <w:t xml:space="preserve"> tretjih, morajo biti le-ta opremljena tudi z odpiralno avtomatiko, ki omogoča potnikom, da si sami odpirajo vrata. V notranjosti vozila morata biti pri drugih</w:t>
      </w:r>
      <w:r w:rsidR="00F57302">
        <w:rPr>
          <w:rFonts w:ascii="Tahoma" w:hAnsi="Tahoma" w:cs="Tahoma"/>
          <w:sz w:val="20"/>
          <w:szCs w:val="20"/>
        </w:rPr>
        <w:t xml:space="preserve"> in</w:t>
      </w:r>
      <w:r w:rsidRPr="00A41ACA">
        <w:rPr>
          <w:rFonts w:ascii="Tahoma" w:hAnsi="Tahoma" w:cs="Tahoma"/>
          <w:sz w:val="20"/>
          <w:szCs w:val="20"/>
        </w:rPr>
        <w:t xml:space="preserve"> tretjih vratih montirana po 2 </w:t>
      </w:r>
      <w:proofErr w:type="spellStart"/>
      <w:r w:rsidRPr="00A41ACA">
        <w:rPr>
          <w:rFonts w:ascii="Tahoma" w:hAnsi="Tahoma" w:cs="Tahoma"/>
          <w:sz w:val="20"/>
          <w:szCs w:val="20"/>
        </w:rPr>
        <w:t>tasterja</w:t>
      </w:r>
      <w:proofErr w:type="spellEnd"/>
      <w:r w:rsidRPr="00A41ACA">
        <w:rPr>
          <w:rFonts w:ascii="Tahoma" w:hAnsi="Tahoma" w:cs="Tahoma"/>
          <w:sz w:val="20"/>
          <w:szCs w:val="20"/>
        </w:rPr>
        <w:t xml:space="preserve"> - tipki za odpiranje vrat in na zunanji str</w:t>
      </w:r>
      <w:r w:rsidR="00982415" w:rsidRPr="00A41ACA">
        <w:rPr>
          <w:rFonts w:ascii="Tahoma" w:hAnsi="Tahoma" w:cs="Tahoma"/>
          <w:sz w:val="20"/>
          <w:szCs w:val="20"/>
        </w:rPr>
        <w:t xml:space="preserve">ani po eno stikalo pred vrati. </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lastRenderedPageBreak/>
        <w:t>Tipke lahko postanejo aktivne šele takrat, ko se vklopi postajna zavora in voznik aktivira stikalo za samodejno odpiranje vrat. Ko postane tipka aktivna</w:t>
      </w:r>
      <w:r w:rsidR="003C4D57">
        <w:rPr>
          <w:rFonts w:ascii="Tahoma" w:hAnsi="Tahoma" w:cs="Tahoma"/>
          <w:sz w:val="20"/>
          <w:szCs w:val="20"/>
        </w:rPr>
        <w:t>,</w:t>
      </w:r>
      <w:r w:rsidRPr="00A41ACA">
        <w:rPr>
          <w:rFonts w:ascii="Tahoma" w:hAnsi="Tahoma" w:cs="Tahoma"/>
          <w:sz w:val="20"/>
          <w:szCs w:val="20"/>
        </w:rPr>
        <w:t xml:space="preserve"> se mora na </w:t>
      </w:r>
      <w:proofErr w:type="spellStart"/>
      <w:r w:rsidRPr="00A41ACA">
        <w:rPr>
          <w:rFonts w:ascii="Tahoma" w:hAnsi="Tahoma" w:cs="Tahoma"/>
          <w:sz w:val="20"/>
          <w:szCs w:val="20"/>
        </w:rPr>
        <w:t>displeju</w:t>
      </w:r>
      <w:proofErr w:type="spellEnd"/>
      <w:r w:rsidRPr="00A41ACA">
        <w:rPr>
          <w:rFonts w:ascii="Tahoma" w:hAnsi="Tahoma" w:cs="Tahoma"/>
          <w:sz w:val="20"/>
          <w:szCs w:val="20"/>
        </w:rPr>
        <w:t xml:space="preserve"> pri vozniku prikazati ustrezen znak. V primeru, da potnik pritisne na tipko v notranjosti vozila še preden se je vozilo ustavilo, mora sistem zaznati njegovo zahtevo, jo shraniti in vrata avtomatično odpreti, ko se vozilo ustavi in voznik omogoči samodejno odpiran</w:t>
      </w:r>
      <w:r w:rsidR="00982415" w:rsidRPr="00A41ACA">
        <w:rPr>
          <w:rFonts w:ascii="Tahoma" w:hAnsi="Tahoma" w:cs="Tahoma"/>
          <w:sz w:val="20"/>
          <w:szCs w:val="20"/>
        </w:rPr>
        <w:t>je vrat z aktiviranjem stikala.</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Če sistem v določenem času npr. 2 sekundi ne zazna potnikov v področju senzorja vrat, se morajo vrata avtomatično zapreti. Pred zapiranjem vrat se mora oglasiti 2 tonski zvočni signal, ki opozori potnike. Čas zaznavanja potnikov mora biti nastavljiv. Čas zapiranja sme trajati (vključno z zvočnim </w:t>
      </w:r>
      <w:r w:rsidR="00982415" w:rsidRPr="00A41ACA">
        <w:rPr>
          <w:rFonts w:ascii="Tahoma" w:hAnsi="Tahoma" w:cs="Tahoma"/>
          <w:sz w:val="20"/>
          <w:szCs w:val="20"/>
        </w:rPr>
        <w:t>signalom) največ štiri sekunde.</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Zaznavanje potnikov mora biti izvedeno s pomočjo fotocelice oz. snopa infrardeče svetlobe, pri čemer je potrebno paziti, da je snop dovolj ozek in pravilno usmerjen, da ne pride do nepotrebnih zastoj</w:t>
      </w:r>
      <w:r w:rsidR="00982415" w:rsidRPr="00A41ACA">
        <w:rPr>
          <w:rFonts w:ascii="Tahoma" w:hAnsi="Tahoma" w:cs="Tahoma"/>
          <w:sz w:val="20"/>
          <w:szCs w:val="20"/>
        </w:rPr>
        <w:t>ev v primeru gneče na avtobusu.</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V primeru, da potniki namerno stojijo pod fotocelico in preprečujejo zaprtje vrat je potrebno vozniku omogočiti, da s stikalom za zapiranje vrat, le te lahko zapre, in da v tem primeru, kot varnostni element proti priprtju potnikov ostanejo aktivni senzorji v vratnih gumah na vseh krilih vrat. Sistem proti priprtju mora delovati tudi v smeri odpiranja vrat. Varnost zapiranja vrat mora biti dodatno zaščitena s kamerami</w:t>
      </w:r>
      <w:r w:rsidR="004C50BB" w:rsidRPr="00A41ACA">
        <w:rPr>
          <w:rFonts w:ascii="Tahoma" w:hAnsi="Tahoma" w:cs="Tahoma"/>
          <w:sz w:val="20"/>
          <w:szCs w:val="20"/>
        </w:rPr>
        <w:t xml:space="preserve"> za nadzor potniškega prostora</w:t>
      </w:r>
      <w:r w:rsidRPr="00A41ACA">
        <w:rPr>
          <w:rFonts w:ascii="Tahoma" w:hAnsi="Tahoma" w:cs="Tahoma"/>
          <w:sz w:val="20"/>
          <w:szCs w:val="20"/>
        </w:rPr>
        <w:t>, od katerih morajo</w:t>
      </w:r>
      <w:bookmarkStart w:id="42" w:name="page23"/>
      <w:bookmarkEnd w:id="42"/>
      <w:r w:rsidRPr="00A41ACA">
        <w:rPr>
          <w:rFonts w:ascii="Tahoma" w:hAnsi="Tahoma" w:cs="Tahoma"/>
          <w:sz w:val="20"/>
          <w:szCs w:val="20"/>
        </w:rPr>
        <w:t xml:space="preserve"> biti kamere na najbolj ustreznih mestih usmerjene v področje</w:t>
      </w:r>
      <w:r w:rsidR="004D5834">
        <w:rPr>
          <w:rFonts w:ascii="Tahoma" w:hAnsi="Tahoma" w:cs="Tahoma"/>
          <w:sz w:val="20"/>
          <w:szCs w:val="20"/>
        </w:rPr>
        <w:t xml:space="preserve"> prvih,</w:t>
      </w:r>
      <w:r w:rsidRPr="00A41ACA">
        <w:rPr>
          <w:rFonts w:ascii="Tahoma" w:hAnsi="Tahoma" w:cs="Tahoma"/>
          <w:sz w:val="20"/>
          <w:szCs w:val="20"/>
        </w:rPr>
        <w:t xml:space="preserve"> drugih</w:t>
      </w:r>
      <w:r w:rsidR="00F57302">
        <w:rPr>
          <w:rFonts w:ascii="Tahoma" w:hAnsi="Tahoma" w:cs="Tahoma"/>
          <w:sz w:val="20"/>
          <w:szCs w:val="20"/>
        </w:rPr>
        <w:t xml:space="preserve"> in</w:t>
      </w:r>
      <w:r w:rsidRPr="00A41ACA">
        <w:rPr>
          <w:rFonts w:ascii="Tahoma" w:hAnsi="Tahoma" w:cs="Tahoma"/>
          <w:sz w:val="20"/>
          <w:szCs w:val="20"/>
        </w:rPr>
        <w:t xml:space="preserve"> tretjih vrat, katerih slika se prenaša na monitor pri vozniku.</w:t>
      </w:r>
    </w:p>
    <w:p w:rsidR="00686A77" w:rsidRPr="00A41ACA" w:rsidRDefault="00686A77" w:rsidP="005F3DEC">
      <w:pPr>
        <w:spacing w:after="0"/>
        <w:jc w:val="both"/>
        <w:rPr>
          <w:rFonts w:ascii="Tahoma" w:hAnsi="Tahoma" w:cs="Tahoma"/>
          <w:sz w:val="20"/>
          <w:szCs w:val="20"/>
        </w:rPr>
      </w:pPr>
    </w:p>
    <w:p w:rsidR="00686A77" w:rsidRPr="00A41ACA" w:rsidRDefault="00686A77" w:rsidP="00EE3011">
      <w:pPr>
        <w:pStyle w:val="Naslov3"/>
      </w:pPr>
      <w:bookmarkStart w:id="43" w:name="_Toc525654934"/>
      <w:r w:rsidRPr="00A41ACA">
        <w:t>Vstop in izstop</w:t>
      </w:r>
      <w:bookmarkEnd w:id="43"/>
      <w:r w:rsidRPr="00A41ACA">
        <w:t xml:space="preserve"> </w:t>
      </w:r>
    </w:p>
    <w:p w:rsidR="00686A77" w:rsidRPr="00A41ACA" w:rsidRDefault="00686A77" w:rsidP="005F3DEC">
      <w:pPr>
        <w:spacing w:after="0"/>
        <w:jc w:val="both"/>
        <w:rPr>
          <w:rFonts w:ascii="Tahoma" w:hAnsi="Tahoma" w:cs="Tahoma"/>
          <w:sz w:val="20"/>
          <w:szCs w:val="20"/>
        </w:rPr>
      </w:pPr>
    </w:p>
    <w:p w:rsidR="00686A77" w:rsidRDefault="00686A77" w:rsidP="00686A77">
      <w:pPr>
        <w:jc w:val="both"/>
        <w:rPr>
          <w:rFonts w:ascii="Tahoma" w:hAnsi="Tahoma" w:cs="Tahoma"/>
          <w:sz w:val="20"/>
          <w:szCs w:val="20"/>
        </w:rPr>
      </w:pPr>
      <w:r w:rsidRPr="00A41ACA">
        <w:rPr>
          <w:rFonts w:ascii="Tahoma" w:hAnsi="Tahoma" w:cs="Tahoma"/>
          <w:sz w:val="20"/>
          <w:szCs w:val="20"/>
        </w:rPr>
        <w:t xml:space="preserve">Robovi vstopne površine morajo biti zaščiteni z aluminijastim ali plastičnim </w:t>
      </w:r>
      <w:proofErr w:type="spellStart"/>
      <w:r w:rsidRPr="00A41ACA">
        <w:rPr>
          <w:rFonts w:ascii="Tahoma" w:hAnsi="Tahoma" w:cs="Tahoma"/>
          <w:sz w:val="20"/>
          <w:szCs w:val="20"/>
        </w:rPr>
        <w:t>protidrsnim</w:t>
      </w:r>
      <w:proofErr w:type="spellEnd"/>
      <w:r w:rsidRPr="00A41ACA">
        <w:rPr>
          <w:rFonts w:ascii="Tahoma" w:hAnsi="Tahoma" w:cs="Tahoma"/>
          <w:sz w:val="20"/>
          <w:szCs w:val="20"/>
        </w:rPr>
        <w:t xml:space="preserve"> profilom in označeni z rumeno barvo (RAL 1018), da se poudari začetek pohodne površine.</w:t>
      </w:r>
      <w:r w:rsidR="001E536B">
        <w:rPr>
          <w:rFonts w:ascii="Tahoma" w:hAnsi="Tahoma" w:cs="Tahoma"/>
          <w:sz w:val="20"/>
          <w:szCs w:val="20"/>
        </w:rPr>
        <w:t xml:space="preserve"> Robovi širine </w:t>
      </w:r>
      <w:r w:rsidR="0087492B">
        <w:rPr>
          <w:rFonts w:ascii="Tahoma" w:hAnsi="Tahoma" w:cs="Tahoma"/>
          <w:sz w:val="20"/>
          <w:szCs w:val="20"/>
        </w:rPr>
        <w:t>najmanj 5</w:t>
      </w:r>
      <w:r w:rsidR="001E536B">
        <w:rPr>
          <w:rFonts w:ascii="Tahoma" w:hAnsi="Tahoma" w:cs="Tahoma"/>
          <w:sz w:val="20"/>
          <w:szCs w:val="20"/>
        </w:rPr>
        <w:t xml:space="preserve"> cm.</w:t>
      </w:r>
    </w:p>
    <w:p w:rsidR="00686A77" w:rsidRPr="00A41ACA" w:rsidRDefault="00686A77" w:rsidP="00EE3011">
      <w:pPr>
        <w:pStyle w:val="Naslov3"/>
      </w:pPr>
      <w:bookmarkStart w:id="44" w:name="_Toc525654935"/>
      <w:r w:rsidRPr="00A41ACA">
        <w:t>Ključavnice na vratih</w:t>
      </w:r>
      <w:bookmarkEnd w:id="44"/>
      <w:r w:rsidRPr="00A41ACA">
        <w:t xml:space="preserve"> </w:t>
      </w:r>
    </w:p>
    <w:p w:rsidR="00686A77" w:rsidRPr="00A41ACA" w:rsidRDefault="00686A77" w:rsidP="005F3DEC">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Na vseh vratih morajo biti na zunanji strani vgrajene ključavnice, ki se odklepajo z zunanjim štirirobim ključem. Ključavnice morajo ustrezati direktivi ECE 2001/85.</w:t>
      </w:r>
    </w:p>
    <w:p w:rsidR="00686A77" w:rsidRPr="00A41ACA" w:rsidRDefault="00686A77" w:rsidP="00155877">
      <w:pPr>
        <w:spacing w:after="0"/>
        <w:jc w:val="both"/>
        <w:rPr>
          <w:rFonts w:ascii="Tahoma" w:hAnsi="Tahoma" w:cs="Tahoma"/>
          <w:sz w:val="20"/>
          <w:szCs w:val="20"/>
        </w:rPr>
      </w:pPr>
    </w:p>
    <w:p w:rsidR="00686A77" w:rsidRPr="00A41ACA" w:rsidRDefault="00686A77" w:rsidP="00A41ACA">
      <w:pPr>
        <w:pStyle w:val="Naslov3"/>
      </w:pPr>
      <w:bookmarkStart w:id="45" w:name="_Toc525654936"/>
      <w:r w:rsidRPr="00A41ACA">
        <w:t xml:space="preserve">Rezervoar za </w:t>
      </w:r>
      <w:r w:rsidR="00D432C2">
        <w:t>pogonsko gorivo zemeljski plin</w:t>
      </w:r>
      <w:bookmarkEnd w:id="45"/>
      <w:r w:rsidRPr="00A41ACA">
        <w:t xml:space="preserve"> </w:t>
      </w:r>
    </w:p>
    <w:p w:rsidR="00686A77" w:rsidRPr="00A41ACA" w:rsidRDefault="00686A77" w:rsidP="00155877">
      <w:pPr>
        <w:spacing w:after="0"/>
        <w:jc w:val="both"/>
        <w:rPr>
          <w:rFonts w:ascii="Tahoma" w:hAnsi="Tahoma" w:cs="Tahoma"/>
          <w:sz w:val="20"/>
          <w:szCs w:val="20"/>
        </w:rPr>
      </w:pPr>
    </w:p>
    <w:p w:rsidR="00D027B1" w:rsidRDefault="00D432C2" w:rsidP="00D027B1">
      <w:pPr>
        <w:jc w:val="both"/>
        <w:rPr>
          <w:rFonts w:ascii="Tahoma" w:hAnsi="Tahoma" w:cs="Tahoma"/>
          <w:sz w:val="20"/>
          <w:szCs w:val="20"/>
        </w:rPr>
      </w:pPr>
      <w:r>
        <w:rPr>
          <w:rFonts w:ascii="Tahoma" w:hAnsi="Tahoma" w:cs="Tahoma"/>
          <w:sz w:val="20"/>
          <w:szCs w:val="20"/>
        </w:rPr>
        <w:t xml:space="preserve">Rezervoarji za stisnjen zemeljski plin </w:t>
      </w:r>
      <w:r w:rsidR="00686A77" w:rsidRPr="00A41ACA">
        <w:rPr>
          <w:rFonts w:ascii="Tahoma" w:hAnsi="Tahoma" w:cs="Tahoma"/>
          <w:sz w:val="20"/>
          <w:szCs w:val="20"/>
        </w:rPr>
        <w:t xml:space="preserve">(CNG) morajo imeti skupno najmanj </w:t>
      </w:r>
      <w:r w:rsidR="00686A77" w:rsidRPr="00B127E0">
        <w:rPr>
          <w:rFonts w:ascii="Tahoma" w:hAnsi="Tahoma" w:cs="Tahoma"/>
          <w:sz w:val="20"/>
          <w:szCs w:val="20"/>
        </w:rPr>
        <w:t>1.</w:t>
      </w:r>
      <w:r w:rsidR="00B127E0">
        <w:rPr>
          <w:rFonts w:ascii="Tahoma" w:hAnsi="Tahoma" w:cs="Tahoma"/>
          <w:sz w:val="20"/>
          <w:szCs w:val="20"/>
        </w:rPr>
        <w:t>350</w:t>
      </w:r>
      <w:r w:rsidR="00686A77" w:rsidRPr="00A41ACA">
        <w:rPr>
          <w:rFonts w:ascii="Tahoma" w:hAnsi="Tahoma" w:cs="Tahoma"/>
          <w:sz w:val="20"/>
          <w:szCs w:val="20"/>
        </w:rPr>
        <w:t xml:space="preserve"> litrov vodnega volumna.</w:t>
      </w:r>
    </w:p>
    <w:p w:rsidR="00D027B1" w:rsidRDefault="00D027B1" w:rsidP="00D027B1">
      <w:pPr>
        <w:jc w:val="both"/>
        <w:rPr>
          <w:rFonts w:ascii="Tahoma" w:hAnsi="Tahoma" w:cs="Tahoma"/>
          <w:sz w:val="20"/>
          <w:szCs w:val="20"/>
        </w:rPr>
      </w:pPr>
      <w:r w:rsidRPr="001F0778">
        <w:rPr>
          <w:rFonts w:ascii="Tahoma" w:hAnsi="Tahoma" w:cs="Tahoma"/>
          <w:sz w:val="20"/>
          <w:szCs w:val="20"/>
        </w:rPr>
        <w:t xml:space="preserve">Rezervoarji morajo biti </w:t>
      </w:r>
      <w:r>
        <w:rPr>
          <w:rFonts w:ascii="Tahoma" w:hAnsi="Tahoma" w:cs="Tahoma"/>
          <w:sz w:val="20"/>
          <w:szCs w:val="20"/>
        </w:rPr>
        <w:t xml:space="preserve">izdelani </w:t>
      </w:r>
      <w:r w:rsidRPr="001F0778">
        <w:rPr>
          <w:rFonts w:ascii="Tahoma" w:hAnsi="Tahoma" w:cs="Tahoma"/>
          <w:sz w:val="20"/>
          <w:szCs w:val="20"/>
        </w:rPr>
        <w:t xml:space="preserve">v </w:t>
      </w:r>
      <w:proofErr w:type="spellStart"/>
      <w:r w:rsidRPr="001F0778">
        <w:rPr>
          <w:rFonts w:ascii="Tahoma" w:hAnsi="Tahoma" w:cs="Tahoma"/>
          <w:sz w:val="20"/>
          <w:szCs w:val="20"/>
        </w:rPr>
        <w:t>kompozitni</w:t>
      </w:r>
      <w:proofErr w:type="spellEnd"/>
      <w:r w:rsidRPr="001F0778">
        <w:rPr>
          <w:rFonts w:ascii="Tahoma" w:hAnsi="Tahoma" w:cs="Tahoma"/>
          <w:sz w:val="20"/>
          <w:szCs w:val="20"/>
        </w:rPr>
        <w:t xml:space="preserve"> izvedbi</w:t>
      </w:r>
      <w:r>
        <w:rPr>
          <w:rFonts w:ascii="Tahoma" w:hAnsi="Tahoma" w:cs="Tahoma"/>
          <w:sz w:val="20"/>
          <w:szCs w:val="20"/>
        </w:rPr>
        <w:t>, tip 4 (polietilen, ogljikova vlakna, steklena vlakna)</w:t>
      </w:r>
      <w:r w:rsidRPr="001F0778">
        <w:rPr>
          <w:rFonts w:ascii="Tahoma" w:hAnsi="Tahoma" w:cs="Tahoma"/>
          <w:sz w:val="20"/>
          <w:szCs w:val="20"/>
        </w:rPr>
        <w:t xml:space="preserve"> in ustrezati evropskemu pravilniku ECE R110</w:t>
      </w:r>
      <w:r>
        <w:rPr>
          <w:rFonts w:ascii="Tahoma" w:hAnsi="Tahoma" w:cs="Tahoma"/>
          <w:sz w:val="20"/>
          <w:szCs w:val="20"/>
        </w:rPr>
        <w:t>,</w:t>
      </w:r>
      <w:r w:rsidRPr="001F0778">
        <w:rPr>
          <w:rFonts w:ascii="Tahoma" w:hAnsi="Tahoma" w:cs="Tahoma"/>
          <w:sz w:val="20"/>
          <w:szCs w:val="20"/>
        </w:rPr>
        <w:t xml:space="preserve"> ter ne smejo biti ob dobavi vozil starejši od 6 mesecev. Življenjska doba rezervoarjev mora biti najmanj 20 let.</w:t>
      </w:r>
    </w:p>
    <w:p w:rsidR="00D027B1" w:rsidRPr="00A41ACA" w:rsidRDefault="00125F7F" w:rsidP="00D027B1">
      <w:pPr>
        <w:jc w:val="both"/>
        <w:rPr>
          <w:rFonts w:ascii="Tahoma" w:hAnsi="Tahoma" w:cs="Tahoma"/>
          <w:sz w:val="20"/>
          <w:szCs w:val="20"/>
        </w:rPr>
      </w:pPr>
      <w:r>
        <w:rPr>
          <w:rFonts w:ascii="Tahoma" w:hAnsi="Tahoma" w:cs="Tahoma"/>
          <w:sz w:val="20"/>
          <w:szCs w:val="20"/>
        </w:rPr>
        <w:t>Pokrov plinskih rezervoarjev naj ima na desni in levi strani vzdrževalne lopute za hiter in enostaven dostop do ventilov.</w:t>
      </w:r>
    </w:p>
    <w:p w:rsidR="00686A77" w:rsidRDefault="00D432C2" w:rsidP="00686A77">
      <w:pPr>
        <w:jc w:val="both"/>
        <w:rPr>
          <w:rFonts w:ascii="Tahoma" w:hAnsi="Tahoma" w:cs="Tahoma"/>
          <w:sz w:val="20"/>
          <w:szCs w:val="20"/>
        </w:rPr>
      </w:pPr>
      <w:r>
        <w:rPr>
          <w:rFonts w:ascii="Tahoma" w:hAnsi="Tahoma" w:cs="Tahoma"/>
          <w:sz w:val="20"/>
          <w:szCs w:val="20"/>
        </w:rPr>
        <w:t>Polnilni priključek za zemeljski plin</w:t>
      </w:r>
      <w:r w:rsidR="00DA130D">
        <w:rPr>
          <w:rFonts w:ascii="Tahoma" w:hAnsi="Tahoma" w:cs="Tahoma"/>
          <w:sz w:val="20"/>
          <w:szCs w:val="20"/>
        </w:rPr>
        <w:t xml:space="preserve"> mora biti vrste</w:t>
      </w:r>
      <w:r>
        <w:rPr>
          <w:rFonts w:ascii="Tahoma" w:hAnsi="Tahoma" w:cs="Tahoma"/>
          <w:sz w:val="20"/>
          <w:szCs w:val="20"/>
        </w:rPr>
        <w:t xml:space="preserve"> NGV2</w:t>
      </w:r>
      <w:r w:rsidR="00DA130D">
        <w:rPr>
          <w:rFonts w:ascii="Tahoma" w:hAnsi="Tahoma" w:cs="Tahoma"/>
          <w:sz w:val="20"/>
          <w:szCs w:val="20"/>
        </w:rPr>
        <w:t>. Montiran</w:t>
      </w:r>
      <w:r>
        <w:rPr>
          <w:rFonts w:ascii="Tahoma" w:hAnsi="Tahoma" w:cs="Tahoma"/>
          <w:sz w:val="20"/>
          <w:szCs w:val="20"/>
        </w:rPr>
        <w:t xml:space="preserve"> </w:t>
      </w:r>
      <w:r w:rsidRPr="00B127E0">
        <w:rPr>
          <w:rFonts w:ascii="Tahoma" w:hAnsi="Tahoma" w:cs="Tahoma"/>
          <w:sz w:val="20"/>
          <w:szCs w:val="20"/>
        </w:rPr>
        <w:t xml:space="preserve">naj bo </w:t>
      </w:r>
      <w:r w:rsidR="00686A77" w:rsidRPr="00B127E0">
        <w:rPr>
          <w:rFonts w:ascii="Tahoma" w:hAnsi="Tahoma" w:cs="Tahoma"/>
          <w:sz w:val="20"/>
          <w:szCs w:val="20"/>
        </w:rPr>
        <w:t xml:space="preserve"> na desni strani vozila</w:t>
      </w:r>
      <w:r>
        <w:rPr>
          <w:rFonts w:ascii="Tahoma" w:hAnsi="Tahoma" w:cs="Tahoma"/>
          <w:sz w:val="20"/>
          <w:szCs w:val="20"/>
        </w:rPr>
        <w:t xml:space="preserve"> v bližini prednjih vrat.</w:t>
      </w:r>
    </w:p>
    <w:p w:rsidR="00D027B1" w:rsidRPr="00A41ACA" w:rsidRDefault="00D027B1" w:rsidP="00686A77">
      <w:pPr>
        <w:jc w:val="both"/>
        <w:rPr>
          <w:rFonts w:ascii="Tahoma" w:hAnsi="Tahoma" w:cs="Tahoma"/>
          <w:sz w:val="20"/>
          <w:szCs w:val="20"/>
        </w:rPr>
      </w:pPr>
      <w:r>
        <w:rPr>
          <w:rFonts w:ascii="Tahoma" w:hAnsi="Tahoma" w:cs="Tahoma"/>
          <w:sz w:val="20"/>
          <w:szCs w:val="20"/>
        </w:rPr>
        <w:lastRenderedPageBreak/>
        <w:t xml:space="preserve">Če je polnilni priključek za </w:t>
      </w:r>
      <w:r w:rsidR="00DA130D">
        <w:rPr>
          <w:rFonts w:ascii="Tahoma" w:hAnsi="Tahoma" w:cs="Tahoma"/>
          <w:sz w:val="20"/>
          <w:szCs w:val="20"/>
        </w:rPr>
        <w:t xml:space="preserve">zemeljski </w:t>
      </w:r>
      <w:r>
        <w:rPr>
          <w:rFonts w:ascii="Tahoma" w:hAnsi="Tahoma" w:cs="Tahoma"/>
          <w:sz w:val="20"/>
          <w:szCs w:val="20"/>
        </w:rPr>
        <w:t>plin</w:t>
      </w:r>
      <w:r w:rsidR="00DA130D">
        <w:rPr>
          <w:rFonts w:ascii="Tahoma" w:hAnsi="Tahoma" w:cs="Tahoma"/>
          <w:sz w:val="20"/>
          <w:szCs w:val="20"/>
        </w:rPr>
        <w:t xml:space="preserve"> </w:t>
      </w:r>
      <w:r>
        <w:rPr>
          <w:rFonts w:ascii="Tahoma" w:hAnsi="Tahoma" w:cs="Tahoma"/>
          <w:sz w:val="20"/>
          <w:szCs w:val="20"/>
        </w:rPr>
        <w:t xml:space="preserve"> v motornem prostoru, mora biti v motornem pokrovu manjša loputa, ki omogoča, da se polni brez odpiranja velikega motornega pokrova.</w:t>
      </w:r>
    </w:p>
    <w:p w:rsidR="00686A77" w:rsidRPr="00A41ACA" w:rsidRDefault="00686A77" w:rsidP="00155877">
      <w:pPr>
        <w:spacing w:after="0"/>
        <w:jc w:val="both"/>
        <w:rPr>
          <w:rFonts w:ascii="Tahoma" w:hAnsi="Tahoma" w:cs="Tahoma"/>
          <w:sz w:val="20"/>
          <w:szCs w:val="20"/>
        </w:rPr>
      </w:pPr>
    </w:p>
    <w:p w:rsidR="00686A77" w:rsidRPr="00A41ACA" w:rsidRDefault="00686A77" w:rsidP="00A41ACA">
      <w:pPr>
        <w:pStyle w:val="Naslov3"/>
      </w:pPr>
      <w:bookmarkStart w:id="46" w:name="_Toc525654937"/>
      <w:r w:rsidRPr="00A41ACA">
        <w:t>Avtomatično dolivanje motornega olja</w:t>
      </w:r>
      <w:bookmarkEnd w:id="46"/>
      <w:r w:rsidRPr="00A41ACA">
        <w:t xml:space="preserve"> </w:t>
      </w:r>
    </w:p>
    <w:p w:rsidR="00686A77" w:rsidRPr="00A41ACA" w:rsidRDefault="00686A77" w:rsidP="00155877">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Vozilo mora biti BREZ posode in avtomatike za dolivanje svežega olja</w:t>
      </w:r>
    </w:p>
    <w:p w:rsidR="00686A77" w:rsidRPr="00A41ACA" w:rsidRDefault="00686A77" w:rsidP="00155877">
      <w:pPr>
        <w:spacing w:after="0"/>
        <w:jc w:val="both"/>
        <w:rPr>
          <w:rFonts w:ascii="Tahoma" w:hAnsi="Tahoma" w:cs="Tahoma"/>
          <w:sz w:val="20"/>
          <w:szCs w:val="20"/>
        </w:rPr>
      </w:pPr>
    </w:p>
    <w:p w:rsidR="00686A77" w:rsidRPr="00A41ACA" w:rsidRDefault="00686A77" w:rsidP="00A41ACA">
      <w:pPr>
        <w:pStyle w:val="Naslov3"/>
      </w:pPr>
      <w:bookmarkStart w:id="47" w:name="_Toc525654938"/>
      <w:r w:rsidRPr="00A41ACA">
        <w:t>Sušilnik zraka</w:t>
      </w:r>
      <w:bookmarkEnd w:id="47"/>
      <w:r w:rsidRPr="00A41ACA">
        <w:t xml:space="preserve"> </w:t>
      </w:r>
    </w:p>
    <w:p w:rsidR="00686A77" w:rsidRPr="00A41ACA" w:rsidRDefault="00686A77" w:rsidP="00155877">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Med kompresorjem zraka in rezervoarjem za stisnjeni zrak mora biti montiran sušilnik zraka z ogrevanjem. </w:t>
      </w:r>
      <w:r w:rsidR="00E26953">
        <w:rPr>
          <w:rFonts w:ascii="Tahoma" w:hAnsi="Tahoma" w:cs="Tahoma"/>
          <w:sz w:val="20"/>
          <w:szCs w:val="20"/>
        </w:rPr>
        <w:t>Vgrajen mora biti tudi izločevalnik olja in vode.</w:t>
      </w:r>
    </w:p>
    <w:p w:rsidR="00686A77" w:rsidRPr="00A41ACA" w:rsidRDefault="00686A77" w:rsidP="00155877">
      <w:pPr>
        <w:spacing w:after="0"/>
        <w:jc w:val="both"/>
        <w:rPr>
          <w:rFonts w:ascii="Tahoma" w:hAnsi="Tahoma" w:cs="Tahoma"/>
          <w:sz w:val="20"/>
          <w:szCs w:val="20"/>
        </w:rPr>
      </w:pPr>
    </w:p>
    <w:p w:rsidR="00686A77" w:rsidRPr="00A41ACA" w:rsidRDefault="00686A77" w:rsidP="00A41ACA">
      <w:pPr>
        <w:pStyle w:val="Naslov3"/>
      </w:pPr>
      <w:bookmarkStart w:id="48" w:name="_Toc525654939"/>
      <w:r w:rsidRPr="00A41ACA">
        <w:t>Priključki za preizkus delovanja posameznih sistemov vozila</w:t>
      </w:r>
      <w:bookmarkEnd w:id="48"/>
      <w:r w:rsidRPr="00A41ACA">
        <w:t xml:space="preserve"> </w:t>
      </w:r>
    </w:p>
    <w:p w:rsidR="00686A77" w:rsidRPr="00A41ACA" w:rsidRDefault="00686A77" w:rsidP="00155877">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Priključki za preizkus delovanja posameznih sistemov vozila naj bodo nameščeni skupaj na enem mestu, na lahko dostopnem kraju, tako, da se lahko hitro opravi diagnoza delovanja. Napisi morajo biti v slovenskem jeziku. Vozilo mora imeti najmanj naslednje priključke za kontrolo:</w:t>
      </w:r>
    </w:p>
    <w:p w:rsidR="00686A77" w:rsidRPr="00A41ACA" w:rsidRDefault="00686A77" w:rsidP="00573039">
      <w:pPr>
        <w:pStyle w:val="Odstavekseznama"/>
        <w:numPr>
          <w:ilvl w:val="0"/>
          <w:numId w:val="9"/>
        </w:numPr>
        <w:jc w:val="both"/>
        <w:rPr>
          <w:rFonts w:ascii="Tahoma" w:hAnsi="Tahoma" w:cs="Tahoma"/>
          <w:sz w:val="20"/>
          <w:szCs w:val="20"/>
        </w:rPr>
      </w:pPr>
      <w:r w:rsidRPr="00A41ACA">
        <w:rPr>
          <w:rFonts w:ascii="Tahoma" w:hAnsi="Tahoma" w:cs="Tahoma"/>
          <w:sz w:val="20"/>
          <w:szCs w:val="20"/>
        </w:rPr>
        <w:t xml:space="preserve">tlak zraka v vseh zračnih blazinah, </w:t>
      </w:r>
    </w:p>
    <w:p w:rsidR="00686A77" w:rsidRPr="00A41ACA" w:rsidRDefault="00686A77" w:rsidP="00573039">
      <w:pPr>
        <w:pStyle w:val="Odstavekseznama"/>
        <w:numPr>
          <w:ilvl w:val="0"/>
          <w:numId w:val="9"/>
        </w:numPr>
        <w:jc w:val="both"/>
        <w:rPr>
          <w:rFonts w:ascii="Tahoma" w:hAnsi="Tahoma" w:cs="Tahoma"/>
          <w:sz w:val="20"/>
          <w:szCs w:val="20"/>
        </w:rPr>
      </w:pPr>
      <w:r w:rsidRPr="00A41ACA">
        <w:rPr>
          <w:rFonts w:ascii="Tahoma" w:hAnsi="Tahoma" w:cs="Tahoma"/>
          <w:sz w:val="20"/>
          <w:szCs w:val="20"/>
        </w:rPr>
        <w:t xml:space="preserve">tlak zraka v zavornem sistemu – ločeno za vse posamezne  osi in na obe strani (levo-desno) </w:t>
      </w:r>
    </w:p>
    <w:p w:rsidR="00686A77" w:rsidRPr="00A41ACA" w:rsidRDefault="00686A77" w:rsidP="00573039">
      <w:pPr>
        <w:pStyle w:val="Odstavekseznama"/>
        <w:numPr>
          <w:ilvl w:val="0"/>
          <w:numId w:val="9"/>
        </w:numPr>
        <w:jc w:val="both"/>
        <w:rPr>
          <w:rFonts w:ascii="Tahoma" w:hAnsi="Tahoma" w:cs="Tahoma"/>
          <w:sz w:val="20"/>
          <w:szCs w:val="20"/>
        </w:rPr>
      </w:pPr>
      <w:r w:rsidRPr="00A41ACA">
        <w:rPr>
          <w:rFonts w:ascii="Tahoma" w:hAnsi="Tahoma" w:cs="Tahoma"/>
          <w:sz w:val="20"/>
          <w:szCs w:val="20"/>
        </w:rPr>
        <w:t xml:space="preserve">tlak zraka v vseh rezervoarjih zraka </w:t>
      </w:r>
    </w:p>
    <w:p w:rsidR="00686A77" w:rsidRPr="00A41ACA" w:rsidRDefault="00686A77" w:rsidP="00155877">
      <w:pPr>
        <w:spacing w:after="0"/>
        <w:jc w:val="both"/>
        <w:rPr>
          <w:rFonts w:ascii="Tahoma" w:hAnsi="Tahoma" w:cs="Tahoma"/>
          <w:sz w:val="20"/>
          <w:szCs w:val="20"/>
        </w:rPr>
      </w:pPr>
    </w:p>
    <w:p w:rsidR="00686A77" w:rsidRPr="00A41ACA" w:rsidRDefault="00686A77" w:rsidP="00EE3011">
      <w:pPr>
        <w:pStyle w:val="Naslov3"/>
      </w:pPr>
      <w:bookmarkStart w:id="49" w:name="_Toc525654940"/>
      <w:r w:rsidRPr="00A41ACA">
        <w:t xml:space="preserve">Priključek za polnitev </w:t>
      </w:r>
      <w:proofErr w:type="spellStart"/>
      <w:r w:rsidRPr="00A41ACA">
        <w:t>komprimiranega</w:t>
      </w:r>
      <w:proofErr w:type="spellEnd"/>
      <w:r w:rsidRPr="00A41ACA">
        <w:t xml:space="preserve"> zraka</w:t>
      </w:r>
      <w:bookmarkEnd w:id="49"/>
      <w:r w:rsidRPr="00A41ACA">
        <w:t xml:space="preserve"> </w:t>
      </w:r>
    </w:p>
    <w:p w:rsidR="00686A77" w:rsidRPr="00A41ACA" w:rsidRDefault="00686A77" w:rsidP="00155877">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Za polnitev </w:t>
      </w:r>
      <w:proofErr w:type="spellStart"/>
      <w:r w:rsidRPr="00A41ACA">
        <w:rPr>
          <w:rFonts w:ascii="Tahoma" w:hAnsi="Tahoma" w:cs="Tahoma"/>
          <w:sz w:val="20"/>
          <w:szCs w:val="20"/>
        </w:rPr>
        <w:t>komprimiranega</w:t>
      </w:r>
      <w:proofErr w:type="spellEnd"/>
      <w:r w:rsidRPr="00A41ACA">
        <w:rPr>
          <w:rFonts w:ascii="Tahoma" w:hAnsi="Tahoma" w:cs="Tahoma"/>
          <w:sz w:val="20"/>
          <w:szCs w:val="20"/>
        </w:rPr>
        <w:t xml:space="preserve"> zraka </w:t>
      </w:r>
      <w:r w:rsidR="00C6442F" w:rsidRPr="00294386">
        <w:rPr>
          <w:rFonts w:ascii="Tahoma" w:hAnsi="Tahoma" w:cs="Tahoma"/>
          <w:sz w:val="20"/>
          <w:szCs w:val="20"/>
        </w:rPr>
        <w:t>mora biti</w:t>
      </w:r>
      <w:r w:rsidRPr="00A41ACA">
        <w:rPr>
          <w:rFonts w:ascii="Tahoma" w:hAnsi="Tahoma" w:cs="Tahoma"/>
          <w:sz w:val="20"/>
          <w:szCs w:val="20"/>
        </w:rPr>
        <w:t xml:space="preserve"> v sprednjem delu vozila vgrajen priključek M16x1,5. Priključek mora biti zakrit in lahko dosegljiv z zunanje strani.</w:t>
      </w:r>
    </w:p>
    <w:p w:rsidR="00686A77" w:rsidRPr="00A41ACA" w:rsidRDefault="00686A77" w:rsidP="00155877">
      <w:pPr>
        <w:spacing w:after="0"/>
        <w:jc w:val="both"/>
        <w:rPr>
          <w:rFonts w:ascii="Tahoma" w:hAnsi="Tahoma" w:cs="Tahoma"/>
          <w:sz w:val="20"/>
          <w:szCs w:val="20"/>
        </w:rPr>
      </w:pPr>
    </w:p>
    <w:p w:rsidR="00686A77" w:rsidRPr="00A41ACA" w:rsidRDefault="00686A77" w:rsidP="00EE3011">
      <w:pPr>
        <w:pStyle w:val="Naslov3"/>
      </w:pPr>
      <w:bookmarkStart w:id="50" w:name="_Toc525654941"/>
      <w:r w:rsidRPr="00A41ACA">
        <w:t>Rezervoarji za hladilno vodo, hidravlično olje in volansko olje</w:t>
      </w:r>
      <w:bookmarkEnd w:id="50"/>
    </w:p>
    <w:p w:rsidR="00686A77" w:rsidRPr="00A41ACA" w:rsidRDefault="00686A77" w:rsidP="00155877">
      <w:pPr>
        <w:spacing w:after="0"/>
        <w:jc w:val="both"/>
        <w:rPr>
          <w:rFonts w:ascii="Tahoma" w:hAnsi="Tahoma" w:cs="Tahoma"/>
          <w:sz w:val="20"/>
          <w:szCs w:val="20"/>
        </w:rPr>
      </w:pPr>
    </w:p>
    <w:p w:rsidR="00686A77" w:rsidRDefault="00686A77" w:rsidP="00686A77">
      <w:pPr>
        <w:jc w:val="both"/>
        <w:rPr>
          <w:rFonts w:ascii="Tahoma" w:hAnsi="Tahoma" w:cs="Tahoma"/>
          <w:sz w:val="20"/>
          <w:szCs w:val="20"/>
        </w:rPr>
      </w:pPr>
      <w:r w:rsidRPr="00A41ACA">
        <w:rPr>
          <w:rFonts w:ascii="Tahoma" w:hAnsi="Tahoma" w:cs="Tahoma"/>
          <w:sz w:val="20"/>
          <w:szCs w:val="20"/>
        </w:rPr>
        <w:t xml:space="preserve">Rezervoarji za hladilno tekočino, hidravlično olje in volansko olje morajo biti označeni (v slovenskem jeziku) ter nameščeni skupaj v enem prostoru tako, da bodo polnilne odprtine rezervoarjev z lahkoto dosegljive. Rezervoarji morajo biti izdelani tako, da je možna hitra vizualna kontrola nivoja tekočin. V primeru, da je v rezervoarju za hladilno tekočino ali v motorju prenizek nivo tekočine, se mora to prikazati na </w:t>
      </w:r>
      <w:proofErr w:type="spellStart"/>
      <w:r w:rsidRPr="00A41ACA">
        <w:rPr>
          <w:rFonts w:ascii="Tahoma" w:hAnsi="Tahoma" w:cs="Tahoma"/>
          <w:sz w:val="20"/>
          <w:szCs w:val="20"/>
        </w:rPr>
        <w:t>displeju</w:t>
      </w:r>
      <w:proofErr w:type="spellEnd"/>
      <w:r w:rsidRPr="00A41ACA">
        <w:rPr>
          <w:rFonts w:ascii="Tahoma" w:hAnsi="Tahoma" w:cs="Tahoma"/>
          <w:sz w:val="20"/>
          <w:szCs w:val="20"/>
        </w:rPr>
        <w:t xml:space="preserve"> pri vozniku.</w:t>
      </w:r>
    </w:p>
    <w:p w:rsidR="00577A5D" w:rsidRDefault="00577A5D" w:rsidP="00686A77">
      <w:pPr>
        <w:jc w:val="both"/>
        <w:rPr>
          <w:rFonts w:ascii="Tahoma" w:hAnsi="Tahoma" w:cs="Tahoma"/>
          <w:sz w:val="20"/>
          <w:szCs w:val="20"/>
        </w:rPr>
      </w:pPr>
    </w:p>
    <w:p w:rsidR="00686A77" w:rsidRPr="00A41ACA" w:rsidRDefault="00686A77" w:rsidP="00A41ACA">
      <w:pPr>
        <w:pStyle w:val="Naslov3"/>
      </w:pPr>
      <w:bookmarkStart w:id="51" w:name="page25"/>
      <w:bookmarkStart w:id="52" w:name="_Toc525654942"/>
      <w:bookmarkEnd w:id="51"/>
      <w:r w:rsidRPr="00A41ACA">
        <w:t>Elektrika na vozilu</w:t>
      </w:r>
      <w:bookmarkEnd w:id="52"/>
    </w:p>
    <w:p w:rsidR="00686A77" w:rsidRPr="00A41ACA" w:rsidRDefault="00686A77" w:rsidP="00155877">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Električna napetost na vozilu je 24 V. V vozilo morajo biti vgrajene avtomatske varovalke. V voznikovem prostoru mora biti nameščena dodatna 12 V vtičnica. </w:t>
      </w:r>
    </w:p>
    <w:p w:rsidR="00686A77" w:rsidRPr="00A41ACA" w:rsidRDefault="00686A77" w:rsidP="00155877">
      <w:pPr>
        <w:spacing w:after="0"/>
        <w:jc w:val="both"/>
        <w:rPr>
          <w:rFonts w:ascii="Tahoma" w:hAnsi="Tahoma" w:cs="Tahoma"/>
          <w:sz w:val="20"/>
          <w:szCs w:val="20"/>
        </w:rPr>
      </w:pPr>
    </w:p>
    <w:p w:rsidR="00686A77" w:rsidRPr="00A41ACA" w:rsidRDefault="00686A77" w:rsidP="00EE3011">
      <w:pPr>
        <w:pStyle w:val="Naslov3"/>
      </w:pPr>
      <w:bookmarkStart w:id="53" w:name="_Toc525654943"/>
      <w:r w:rsidRPr="00A41ACA">
        <w:t>Generator</w:t>
      </w:r>
      <w:bookmarkEnd w:id="53"/>
      <w:r w:rsidRPr="00A41ACA">
        <w:t xml:space="preserve"> </w:t>
      </w:r>
    </w:p>
    <w:p w:rsidR="00686A77" w:rsidRPr="00A41ACA" w:rsidRDefault="00686A77" w:rsidP="00155877">
      <w:pPr>
        <w:spacing w:after="0"/>
        <w:jc w:val="both"/>
        <w:rPr>
          <w:rFonts w:ascii="Tahoma" w:hAnsi="Tahoma" w:cs="Tahoma"/>
          <w:sz w:val="20"/>
          <w:szCs w:val="20"/>
        </w:rPr>
      </w:pPr>
    </w:p>
    <w:p w:rsidR="00284183" w:rsidRDefault="00686A77" w:rsidP="00284183">
      <w:pPr>
        <w:jc w:val="both"/>
        <w:rPr>
          <w:rFonts w:ascii="Tahoma" w:hAnsi="Tahoma" w:cs="Tahoma"/>
          <w:sz w:val="20"/>
          <w:szCs w:val="20"/>
        </w:rPr>
      </w:pPr>
      <w:r w:rsidRPr="00A41ACA">
        <w:rPr>
          <w:rFonts w:ascii="Tahoma" w:hAnsi="Tahoma" w:cs="Tahoma"/>
          <w:sz w:val="20"/>
          <w:szCs w:val="20"/>
        </w:rPr>
        <w:t xml:space="preserve">Generator mora biti dimenzioniran tako, da pokriva potrebe vseh porabnikov v vozilu in da istočasno zadovoljivo polni akumulator, ne glede na število vrtljajev motorja. V vozila </w:t>
      </w:r>
      <w:r w:rsidR="0087492B">
        <w:rPr>
          <w:rFonts w:ascii="Tahoma" w:hAnsi="Tahoma" w:cs="Tahoma"/>
          <w:sz w:val="20"/>
          <w:szCs w:val="20"/>
        </w:rPr>
        <w:t>naj bodo</w:t>
      </w:r>
      <w:r w:rsidRPr="00A41ACA">
        <w:rPr>
          <w:rFonts w:ascii="Tahoma" w:hAnsi="Tahoma" w:cs="Tahoma"/>
          <w:sz w:val="20"/>
          <w:szCs w:val="20"/>
        </w:rPr>
        <w:t xml:space="preserve"> vgrajeni trije (3) generatorji sku</w:t>
      </w:r>
      <w:r w:rsidR="00982415" w:rsidRPr="00A41ACA">
        <w:rPr>
          <w:rFonts w:ascii="Tahoma" w:hAnsi="Tahoma" w:cs="Tahoma"/>
          <w:sz w:val="20"/>
          <w:szCs w:val="20"/>
        </w:rPr>
        <w:t>pne kapacitete najmanj I=360 A.</w:t>
      </w:r>
    </w:p>
    <w:p w:rsidR="00686A77" w:rsidRPr="00A41ACA" w:rsidRDefault="00686A77" w:rsidP="00EE3011">
      <w:pPr>
        <w:pStyle w:val="Naslov3"/>
      </w:pPr>
      <w:bookmarkStart w:id="54" w:name="_Toc525654944"/>
      <w:r w:rsidRPr="00A41ACA">
        <w:lastRenderedPageBreak/>
        <w:t>Akumulator</w:t>
      </w:r>
      <w:bookmarkEnd w:id="54"/>
      <w:r w:rsidRPr="00A41ACA">
        <w:t xml:space="preserve"> </w:t>
      </w:r>
    </w:p>
    <w:p w:rsidR="00686A77" w:rsidRPr="00A41ACA" w:rsidRDefault="00686A77" w:rsidP="00155877">
      <w:pPr>
        <w:spacing w:after="0"/>
        <w:jc w:val="both"/>
        <w:rPr>
          <w:rFonts w:ascii="Tahoma" w:hAnsi="Tahoma" w:cs="Tahoma"/>
          <w:sz w:val="20"/>
          <w:szCs w:val="20"/>
        </w:rPr>
      </w:pPr>
    </w:p>
    <w:p w:rsidR="009E43AD" w:rsidRDefault="00686A77" w:rsidP="00686A77">
      <w:pPr>
        <w:jc w:val="both"/>
        <w:rPr>
          <w:rFonts w:ascii="Tahoma" w:hAnsi="Tahoma" w:cs="Tahoma"/>
          <w:sz w:val="20"/>
          <w:szCs w:val="20"/>
        </w:rPr>
      </w:pPr>
      <w:r w:rsidRPr="00A41ACA">
        <w:rPr>
          <w:rFonts w:ascii="Tahoma" w:hAnsi="Tahoma" w:cs="Tahoma"/>
          <w:sz w:val="20"/>
          <w:szCs w:val="20"/>
        </w:rPr>
        <w:t>Akumulator mora imeti kapaciteto najmanj 2 x 2</w:t>
      </w:r>
      <w:r w:rsidR="00B127E0">
        <w:rPr>
          <w:rFonts w:ascii="Tahoma" w:hAnsi="Tahoma" w:cs="Tahoma"/>
          <w:sz w:val="20"/>
          <w:szCs w:val="20"/>
        </w:rPr>
        <w:t>0</w:t>
      </w:r>
      <w:r w:rsidRPr="00A41ACA">
        <w:rPr>
          <w:rFonts w:ascii="Tahoma" w:hAnsi="Tahoma" w:cs="Tahoma"/>
          <w:sz w:val="20"/>
          <w:szCs w:val="20"/>
        </w:rPr>
        <w:t xml:space="preserve">0 Ah/12 V in sposobnost zagonskega toka najmanj 1150 A. </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Nameščeni morajo biti na posebnem okviru oz. saneh, ki se lahko izvlečejo iz vozila. Prostor, kjer se nahajajo akumulatorji mora biti v smeri proti potniški kabini </w:t>
      </w:r>
      <w:proofErr w:type="spellStart"/>
      <w:r w:rsidRPr="00A41ACA">
        <w:rPr>
          <w:rFonts w:ascii="Tahoma" w:hAnsi="Tahoma" w:cs="Tahoma"/>
          <w:sz w:val="20"/>
          <w:szCs w:val="20"/>
        </w:rPr>
        <w:t>plinotesen</w:t>
      </w:r>
      <w:proofErr w:type="spellEnd"/>
      <w:r w:rsidRPr="00A41ACA">
        <w:rPr>
          <w:rFonts w:ascii="Tahoma" w:hAnsi="Tahoma" w:cs="Tahoma"/>
          <w:sz w:val="20"/>
          <w:szCs w:val="20"/>
        </w:rPr>
        <w:t>. V prostoru za akumulatorje mora biti montirano stikalo s katerim odklopimo vso elektr</w:t>
      </w:r>
      <w:r w:rsidR="00982415" w:rsidRPr="00A41ACA">
        <w:rPr>
          <w:rFonts w:ascii="Tahoma" w:hAnsi="Tahoma" w:cs="Tahoma"/>
          <w:sz w:val="20"/>
          <w:szCs w:val="20"/>
        </w:rPr>
        <w:t>ično mrežo od tokovnega izvora.</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Na vozilu mora biti montiran tudi »NATO« priključek za enostavno interventno priklapljanje zunanjega izvora elektrike </w:t>
      </w:r>
      <w:r w:rsidR="00982415" w:rsidRPr="00A41ACA">
        <w:rPr>
          <w:rFonts w:ascii="Tahoma" w:hAnsi="Tahoma" w:cs="Tahoma"/>
          <w:sz w:val="20"/>
          <w:szCs w:val="20"/>
        </w:rPr>
        <w:t>v primeru slabih akumulatorjev.</w:t>
      </w:r>
    </w:p>
    <w:p w:rsidR="00686A77" w:rsidRPr="00A41ACA" w:rsidRDefault="00686A77" w:rsidP="00155877">
      <w:pPr>
        <w:spacing w:after="0"/>
        <w:jc w:val="both"/>
        <w:rPr>
          <w:rFonts w:ascii="Tahoma" w:hAnsi="Tahoma" w:cs="Tahoma"/>
          <w:sz w:val="20"/>
          <w:szCs w:val="20"/>
        </w:rPr>
      </w:pPr>
    </w:p>
    <w:p w:rsidR="00686A77" w:rsidRPr="00A41ACA" w:rsidRDefault="00686A77" w:rsidP="00EA0810">
      <w:pPr>
        <w:pStyle w:val="Naslov3"/>
      </w:pPr>
      <w:bookmarkStart w:id="55" w:name="_Toc525654945"/>
      <w:r w:rsidRPr="00A41ACA">
        <w:t>Naprava za zagon motorja (</w:t>
      </w:r>
      <w:proofErr w:type="spellStart"/>
      <w:r w:rsidRPr="00A41ACA">
        <w:t>zaganjač</w:t>
      </w:r>
      <w:proofErr w:type="spellEnd"/>
      <w:r w:rsidRPr="00A41ACA">
        <w:t>)</w:t>
      </w:r>
      <w:bookmarkEnd w:id="55"/>
      <w:r w:rsidRPr="00A41ACA">
        <w:t xml:space="preserve"> </w:t>
      </w:r>
    </w:p>
    <w:p w:rsidR="00686A77" w:rsidRPr="00A41ACA" w:rsidRDefault="00686A77" w:rsidP="00155877">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V motornem prostoru mora biti dodatna tipka za zagon in zaustavitev delovanja motorja. Tipka mora biti funkcijsko povezana s stikalom za zagon motorja na volanski konzoli. Vgrajeno mora biti varovalo, ki onemogoča zagon motorja iz vozniške kabine v primeru, da je odprt pokrov motornega prostora. Na prikazovalniku na armaturni plošči se izpiše vozniku ustrezno opozoril</w:t>
      </w:r>
      <w:r w:rsidR="00982415" w:rsidRPr="00A41ACA">
        <w:rPr>
          <w:rFonts w:ascii="Tahoma" w:hAnsi="Tahoma" w:cs="Tahoma"/>
          <w:sz w:val="20"/>
          <w:szCs w:val="20"/>
        </w:rPr>
        <w:t>o, npr. »Zagon motorja ni mogoč</w:t>
      </w:r>
      <w:r w:rsidR="006B22E2">
        <w:rPr>
          <w:rFonts w:ascii="Tahoma" w:hAnsi="Tahoma" w:cs="Tahoma"/>
          <w:sz w:val="20"/>
          <w:szCs w:val="20"/>
        </w:rPr>
        <w:t>,</w:t>
      </w:r>
      <w:r w:rsidR="00982415" w:rsidRPr="00A41ACA">
        <w:rPr>
          <w:rFonts w:ascii="Tahoma" w:hAnsi="Tahoma" w:cs="Tahoma"/>
          <w:sz w:val="20"/>
          <w:szCs w:val="20"/>
        </w:rPr>
        <w:t xml:space="preserve"> </w:t>
      </w:r>
      <w:r w:rsidRPr="00A41ACA">
        <w:rPr>
          <w:rFonts w:ascii="Tahoma" w:hAnsi="Tahoma" w:cs="Tahoma"/>
          <w:sz w:val="20"/>
          <w:szCs w:val="20"/>
        </w:rPr>
        <w:t xml:space="preserve">zaprite pokrov motorja«) ali ustrezen </w:t>
      </w:r>
      <w:proofErr w:type="spellStart"/>
      <w:r w:rsidRPr="00A41ACA">
        <w:rPr>
          <w:rFonts w:ascii="Tahoma" w:hAnsi="Tahoma" w:cs="Tahoma"/>
          <w:sz w:val="20"/>
          <w:szCs w:val="20"/>
        </w:rPr>
        <w:t>piktogram</w:t>
      </w:r>
      <w:proofErr w:type="spellEnd"/>
      <w:r w:rsidRPr="00A41ACA">
        <w:rPr>
          <w:rFonts w:ascii="Tahoma" w:hAnsi="Tahoma" w:cs="Tahoma"/>
          <w:sz w:val="20"/>
          <w:szCs w:val="20"/>
        </w:rPr>
        <w:t>.</w:t>
      </w:r>
    </w:p>
    <w:p w:rsidR="00686A77" w:rsidRPr="00A41ACA" w:rsidRDefault="00686A77" w:rsidP="00B7704A">
      <w:pPr>
        <w:spacing w:after="0"/>
        <w:jc w:val="both"/>
        <w:rPr>
          <w:rFonts w:ascii="Tahoma" w:hAnsi="Tahoma" w:cs="Tahoma"/>
          <w:sz w:val="20"/>
          <w:szCs w:val="20"/>
        </w:rPr>
      </w:pPr>
    </w:p>
    <w:p w:rsidR="00686A77" w:rsidRPr="00A41ACA" w:rsidRDefault="00686A77" w:rsidP="00EA0810">
      <w:pPr>
        <w:pStyle w:val="Naslov3"/>
      </w:pPr>
      <w:bookmarkStart w:id="56" w:name="_Toc525654946"/>
      <w:r w:rsidRPr="00A41ACA">
        <w:t>Elektronika, glavna in pomožna stikalna plošča</w:t>
      </w:r>
      <w:bookmarkEnd w:id="56"/>
      <w:r w:rsidRPr="00A41ACA">
        <w:t xml:space="preserve"> </w:t>
      </w:r>
    </w:p>
    <w:p w:rsidR="00686A77" w:rsidRPr="00A41ACA" w:rsidRDefault="00686A77" w:rsidP="00B7704A">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Elektronika vozila, glavna in pomožna stikalna plošča naj bodo montirane na lahko dostopnem mestu v potniški oz. vozniški kabini, vendar zavarovani p</w:t>
      </w:r>
      <w:r w:rsidR="00982415" w:rsidRPr="00A41ACA">
        <w:rPr>
          <w:rFonts w:ascii="Tahoma" w:hAnsi="Tahoma" w:cs="Tahoma"/>
          <w:sz w:val="20"/>
          <w:szCs w:val="20"/>
        </w:rPr>
        <w:t>red neželenimi posegi potnikov.</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Vozilo mora biti oprem</w:t>
      </w:r>
      <w:r w:rsidR="001E536B">
        <w:rPr>
          <w:rFonts w:ascii="Tahoma" w:hAnsi="Tahoma" w:cs="Tahoma"/>
          <w:sz w:val="20"/>
          <w:szCs w:val="20"/>
        </w:rPr>
        <w:t xml:space="preserve">ljeno s </w:t>
      </w:r>
      <w:proofErr w:type="spellStart"/>
      <w:r w:rsidR="001E536B">
        <w:rPr>
          <w:rFonts w:ascii="Tahoma" w:hAnsi="Tahoma" w:cs="Tahoma"/>
          <w:sz w:val="20"/>
          <w:szCs w:val="20"/>
        </w:rPr>
        <w:t>pod</w:t>
      </w:r>
      <w:r w:rsidR="00982415" w:rsidRPr="00A41ACA">
        <w:rPr>
          <w:rFonts w:ascii="Tahoma" w:hAnsi="Tahoma" w:cs="Tahoma"/>
          <w:sz w:val="20"/>
          <w:szCs w:val="20"/>
        </w:rPr>
        <w:t>napetostno</w:t>
      </w:r>
      <w:proofErr w:type="spellEnd"/>
      <w:r w:rsidR="00982415" w:rsidRPr="00A41ACA">
        <w:rPr>
          <w:rFonts w:ascii="Tahoma" w:hAnsi="Tahoma" w:cs="Tahoma"/>
          <w:sz w:val="20"/>
          <w:szCs w:val="20"/>
        </w:rPr>
        <w:t xml:space="preserve"> zaščito.</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V avtobus</w:t>
      </w:r>
      <w:r w:rsidR="00B127E0">
        <w:rPr>
          <w:rFonts w:ascii="Tahoma" w:hAnsi="Tahoma" w:cs="Tahoma"/>
          <w:sz w:val="20"/>
          <w:szCs w:val="20"/>
        </w:rPr>
        <w:t>u</w:t>
      </w:r>
      <w:r w:rsidRPr="00A41ACA">
        <w:rPr>
          <w:rFonts w:ascii="Tahoma" w:hAnsi="Tahoma" w:cs="Tahoma"/>
          <w:sz w:val="20"/>
          <w:szCs w:val="20"/>
        </w:rPr>
        <w:t xml:space="preserve"> mora biti vgrajen FMS </w:t>
      </w:r>
      <w:proofErr w:type="spellStart"/>
      <w:r w:rsidRPr="00A41ACA">
        <w:rPr>
          <w:rFonts w:ascii="Tahoma" w:hAnsi="Tahoma" w:cs="Tahoma"/>
          <w:sz w:val="20"/>
          <w:szCs w:val="20"/>
        </w:rPr>
        <w:t>bu</w:t>
      </w:r>
      <w:r w:rsidR="00982415" w:rsidRPr="00A41ACA">
        <w:rPr>
          <w:rFonts w:ascii="Tahoma" w:hAnsi="Tahoma" w:cs="Tahoma"/>
          <w:sz w:val="20"/>
          <w:szCs w:val="20"/>
        </w:rPr>
        <w:t>s</w:t>
      </w:r>
      <w:proofErr w:type="spellEnd"/>
      <w:r w:rsidR="00982415" w:rsidRPr="00A41ACA">
        <w:rPr>
          <w:rFonts w:ascii="Tahoma" w:hAnsi="Tahoma" w:cs="Tahoma"/>
          <w:sz w:val="20"/>
          <w:szCs w:val="20"/>
        </w:rPr>
        <w:t xml:space="preserve"> vmesnik, ki podpira SAE J1939</w:t>
      </w:r>
      <w:r w:rsidR="001E536B">
        <w:rPr>
          <w:rFonts w:ascii="Tahoma" w:hAnsi="Tahoma" w:cs="Tahoma"/>
          <w:sz w:val="20"/>
          <w:szCs w:val="20"/>
        </w:rPr>
        <w:t>.</w:t>
      </w:r>
    </w:p>
    <w:p w:rsidR="00686A77" w:rsidRPr="00A41ACA" w:rsidRDefault="00686A77" w:rsidP="00B7704A">
      <w:pPr>
        <w:spacing w:after="0"/>
        <w:jc w:val="both"/>
        <w:rPr>
          <w:rFonts w:ascii="Tahoma" w:hAnsi="Tahoma" w:cs="Tahoma"/>
          <w:sz w:val="20"/>
          <w:szCs w:val="20"/>
        </w:rPr>
      </w:pPr>
    </w:p>
    <w:p w:rsidR="00686A77" w:rsidRPr="00A41ACA" w:rsidRDefault="00686A77" w:rsidP="00EA0810">
      <w:pPr>
        <w:pStyle w:val="Naslov3"/>
      </w:pPr>
      <w:bookmarkStart w:id="57" w:name="_Toc525654947"/>
      <w:r w:rsidRPr="00A41ACA">
        <w:t xml:space="preserve">On </w:t>
      </w:r>
      <w:proofErr w:type="spellStart"/>
      <w:r w:rsidRPr="00A41ACA">
        <w:t>Board</w:t>
      </w:r>
      <w:proofErr w:type="spellEnd"/>
      <w:r w:rsidRPr="00A41ACA">
        <w:t xml:space="preserve"> - Diagnoza (OBD)</w:t>
      </w:r>
      <w:r w:rsidR="00125F7F">
        <w:t>, stopnja C</w:t>
      </w:r>
      <w:bookmarkEnd w:id="57"/>
    </w:p>
    <w:p w:rsidR="00686A77" w:rsidRPr="00A41ACA" w:rsidRDefault="00686A77" w:rsidP="00B7704A">
      <w:pPr>
        <w:spacing w:after="0"/>
        <w:jc w:val="both"/>
        <w:rPr>
          <w:rFonts w:ascii="Tahoma" w:hAnsi="Tahoma" w:cs="Tahoma"/>
          <w:sz w:val="20"/>
          <w:szCs w:val="20"/>
        </w:rPr>
      </w:pPr>
    </w:p>
    <w:p w:rsidR="00686A77" w:rsidRDefault="00686A77" w:rsidP="00686A77">
      <w:pPr>
        <w:jc w:val="both"/>
        <w:rPr>
          <w:rFonts w:ascii="Tahoma" w:hAnsi="Tahoma" w:cs="Tahoma"/>
          <w:sz w:val="20"/>
          <w:szCs w:val="20"/>
        </w:rPr>
      </w:pPr>
      <w:r w:rsidRPr="00A41ACA">
        <w:rPr>
          <w:rFonts w:ascii="Tahoma" w:hAnsi="Tahoma" w:cs="Tahoma"/>
          <w:sz w:val="20"/>
          <w:szCs w:val="20"/>
        </w:rPr>
        <w:t>Vsi elektronski in električni sistemi na vozilu morajo biti s pomočjo CAN</w:t>
      </w:r>
      <w:r w:rsidR="008A7140">
        <w:rPr>
          <w:rFonts w:ascii="Tahoma" w:hAnsi="Tahoma" w:cs="Tahoma"/>
          <w:sz w:val="20"/>
          <w:szCs w:val="20"/>
        </w:rPr>
        <w:t xml:space="preserve"> </w:t>
      </w:r>
      <w:proofErr w:type="spellStart"/>
      <w:r w:rsidR="0015340C">
        <w:rPr>
          <w:rFonts w:ascii="Tahoma" w:hAnsi="Tahoma" w:cs="Tahoma"/>
          <w:sz w:val="20"/>
          <w:szCs w:val="20"/>
        </w:rPr>
        <w:t>bus</w:t>
      </w:r>
      <w:proofErr w:type="spellEnd"/>
      <w:r w:rsidRPr="00A41ACA">
        <w:rPr>
          <w:rFonts w:ascii="Tahoma" w:hAnsi="Tahoma" w:cs="Tahoma"/>
          <w:sz w:val="20"/>
          <w:szCs w:val="20"/>
        </w:rPr>
        <w:t xml:space="preserve"> </w:t>
      </w:r>
      <w:r w:rsidR="008A7140">
        <w:rPr>
          <w:rFonts w:ascii="Tahoma" w:hAnsi="Tahoma" w:cs="Tahoma"/>
          <w:sz w:val="20"/>
          <w:szCs w:val="20"/>
        </w:rPr>
        <w:t>(</w:t>
      </w:r>
      <w:proofErr w:type="spellStart"/>
      <w:r w:rsidR="008A7140">
        <w:rPr>
          <w:rFonts w:ascii="Tahoma" w:hAnsi="Tahoma" w:cs="Tahoma"/>
          <w:sz w:val="20"/>
          <w:szCs w:val="20"/>
        </w:rPr>
        <w:t>Co</w:t>
      </w:r>
      <w:r w:rsidR="0015340C">
        <w:rPr>
          <w:rFonts w:ascii="Tahoma" w:hAnsi="Tahoma" w:cs="Tahoma"/>
          <w:sz w:val="20"/>
          <w:szCs w:val="20"/>
        </w:rPr>
        <w:t>ntroller</w:t>
      </w:r>
      <w:proofErr w:type="spellEnd"/>
      <w:r w:rsidR="008A7140">
        <w:rPr>
          <w:rFonts w:ascii="Tahoma" w:hAnsi="Tahoma" w:cs="Tahoma"/>
          <w:sz w:val="20"/>
          <w:szCs w:val="20"/>
        </w:rPr>
        <w:t xml:space="preserve"> </w:t>
      </w:r>
      <w:proofErr w:type="spellStart"/>
      <w:r w:rsidR="008A7140">
        <w:rPr>
          <w:rFonts w:ascii="Tahoma" w:hAnsi="Tahoma" w:cs="Tahoma"/>
          <w:sz w:val="20"/>
          <w:szCs w:val="20"/>
        </w:rPr>
        <w:t>Area</w:t>
      </w:r>
      <w:proofErr w:type="spellEnd"/>
      <w:r w:rsidR="008A7140">
        <w:rPr>
          <w:rFonts w:ascii="Tahoma" w:hAnsi="Tahoma" w:cs="Tahoma"/>
          <w:sz w:val="20"/>
          <w:szCs w:val="20"/>
        </w:rPr>
        <w:t xml:space="preserve"> </w:t>
      </w:r>
      <w:proofErr w:type="spellStart"/>
      <w:r w:rsidR="008A7140">
        <w:rPr>
          <w:rFonts w:ascii="Tahoma" w:hAnsi="Tahoma" w:cs="Tahoma"/>
          <w:sz w:val="20"/>
          <w:szCs w:val="20"/>
        </w:rPr>
        <w:t>Network</w:t>
      </w:r>
      <w:proofErr w:type="spellEnd"/>
      <w:r w:rsidR="008A7140">
        <w:rPr>
          <w:rFonts w:ascii="Tahoma" w:hAnsi="Tahoma" w:cs="Tahoma"/>
          <w:sz w:val="20"/>
          <w:szCs w:val="20"/>
        </w:rPr>
        <w:t>)</w:t>
      </w:r>
      <w:r w:rsidR="0015340C">
        <w:rPr>
          <w:rFonts w:ascii="Tahoma" w:hAnsi="Tahoma" w:cs="Tahoma"/>
          <w:sz w:val="20"/>
          <w:szCs w:val="20"/>
        </w:rPr>
        <w:t xml:space="preserve"> </w:t>
      </w:r>
      <w:r w:rsidRPr="00A41ACA">
        <w:rPr>
          <w:rFonts w:ascii="Tahoma" w:hAnsi="Tahoma" w:cs="Tahoma"/>
          <w:sz w:val="20"/>
          <w:szCs w:val="20"/>
        </w:rPr>
        <w:t xml:space="preserve">povezani v enoten sistem, ki omogoča diagnozo delovanja vozila oz. vseh njegovih podsistemov in prikaz na </w:t>
      </w:r>
      <w:proofErr w:type="spellStart"/>
      <w:r w:rsidRPr="00A41ACA">
        <w:rPr>
          <w:rFonts w:ascii="Tahoma" w:hAnsi="Tahoma" w:cs="Tahoma"/>
          <w:sz w:val="20"/>
          <w:szCs w:val="20"/>
        </w:rPr>
        <w:t>displeju</w:t>
      </w:r>
      <w:proofErr w:type="spellEnd"/>
      <w:r w:rsidRPr="00A41ACA">
        <w:rPr>
          <w:rFonts w:ascii="Tahoma" w:hAnsi="Tahoma" w:cs="Tahoma"/>
          <w:sz w:val="20"/>
          <w:szCs w:val="20"/>
        </w:rPr>
        <w:t xml:space="preserve"> pri vozniku. S pomočjo OBD sistema mora biti omogočeno spremljanje delovanja motorja, menjalnika, </w:t>
      </w:r>
      <w:proofErr w:type="spellStart"/>
      <w:r w:rsidRPr="00A41ACA">
        <w:rPr>
          <w:rFonts w:ascii="Tahoma" w:hAnsi="Tahoma" w:cs="Tahoma"/>
          <w:sz w:val="20"/>
          <w:szCs w:val="20"/>
        </w:rPr>
        <w:t>retarderja</w:t>
      </w:r>
      <w:proofErr w:type="spellEnd"/>
      <w:r w:rsidRPr="00A41ACA">
        <w:rPr>
          <w:rFonts w:ascii="Tahoma" w:hAnsi="Tahoma" w:cs="Tahoma"/>
          <w:sz w:val="20"/>
          <w:szCs w:val="20"/>
        </w:rPr>
        <w:t>, zavor, vrat, klimatske naprave in ostalih električnih in elektronskih sistemov na vozilu, ter prikaz morebitnih napak v delovanju posameznih agregatov in sistemov.</w:t>
      </w:r>
    </w:p>
    <w:p w:rsidR="00686A77" w:rsidRPr="00A41ACA" w:rsidRDefault="00686A77" w:rsidP="00EA0810">
      <w:pPr>
        <w:pStyle w:val="Naslov3"/>
      </w:pPr>
      <w:bookmarkStart w:id="58" w:name="_Toc525654948"/>
      <w:r w:rsidRPr="00A41ACA">
        <w:t>Elektronski sistemi</w:t>
      </w:r>
      <w:bookmarkEnd w:id="58"/>
      <w:r w:rsidRPr="00A41ACA">
        <w:t xml:space="preserve"> </w:t>
      </w:r>
    </w:p>
    <w:p w:rsidR="00686A77" w:rsidRPr="00A41ACA" w:rsidRDefault="00686A77" w:rsidP="00B7704A">
      <w:pPr>
        <w:spacing w:after="0"/>
        <w:jc w:val="both"/>
        <w:rPr>
          <w:rFonts w:ascii="Tahoma" w:hAnsi="Tahoma" w:cs="Tahoma"/>
          <w:sz w:val="20"/>
          <w:szCs w:val="20"/>
        </w:rPr>
      </w:pPr>
    </w:p>
    <w:p w:rsidR="00284183" w:rsidRDefault="00686A77" w:rsidP="00AF3067">
      <w:pPr>
        <w:jc w:val="both"/>
        <w:rPr>
          <w:rFonts w:ascii="Tahoma" w:hAnsi="Tahoma" w:cs="Tahoma"/>
          <w:sz w:val="20"/>
          <w:szCs w:val="20"/>
        </w:rPr>
      </w:pPr>
      <w:r w:rsidRPr="00A41ACA">
        <w:rPr>
          <w:rFonts w:ascii="Tahoma" w:hAnsi="Tahoma" w:cs="Tahoma"/>
          <w:sz w:val="20"/>
          <w:szCs w:val="20"/>
        </w:rPr>
        <w:t>Elektronski sistem mora biti izveden kot sistem z možnostjo fleksibilnega programiranega upravljanja. Uporabljeni morajo biti upravljalno nadzorni moduli, ki so nameščeni v bližini naprav, ki jih upravljajo npr. za inštrumente na armaturni plošči, za ogrevanje, hlajenje in prezračevanje, za nadzor delovanja motorja, nadzor delovanja vrat.</w:t>
      </w:r>
    </w:p>
    <w:p w:rsidR="00686A77" w:rsidRPr="00A41ACA" w:rsidRDefault="00686A77" w:rsidP="00EA0810">
      <w:pPr>
        <w:pStyle w:val="Naslov3"/>
      </w:pPr>
      <w:bookmarkStart w:id="59" w:name="page27"/>
      <w:bookmarkStart w:id="60" w:name="_Toc525654949"/>
      <w:bookmarkEnd w:id="59"/>
      <w:r w:rsidRPr="00A41ACA">
        <w:t>Nadzor obratovanja vozila</w:t>
      </w:r>
      <w:bookmarkEnd w:id="60"/>
      <w:r w:rsidRPr="00A41ACA">
        <w:t xml:space="preserve"> </w:t>
      </w:r>
    </w:p>
    <w:p w:rsidR="00686A77" w:rsidRPr="00A41ACA" w:rsidRDefault="00686A77" w:rsidP="00B7704A">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Na armaturni plošči morajo biti prikazovalnik (</w:t>
      </w:r>
      <w:proofErr w:type="spellStart"/>
      <w:r w:rsidRPr="00A41ACA">
        <w:rPr>
          <w:rFonts w:ascii="Tahoma" w:hAnsi="Tahoma" w:cs="Tahoma"/>
          <w:sz w:val="20"/>
          <w:szCs w:val="20"/>
        </w:rPr>
        <w:t>display</w:t>
      </w:r>
      <w:proofErr w:type="spellEnd"/>
      <w:r w:rsidRPr="00A41ACA">
        <w:rPr>
          <w:rFonts w:ascii="Tahoma" w:hAnsi="Tahoma" w:cs="Tahoma"/>
          <w:sz w:val="20"/>
          <w:szCs w:val="20"/>
        </w:rPr>
        <w:t>), instrumenti in kontrolne lučke, ki voznika opozarjajo na delovanje posameznih elementov avtobusa, zlasti pa na nepravilno delovanje, ki bi lahko imelo škodljive posledice.</w:t>
      </w:r>
    </w:p>
    <w:p w:rsidR="00686A77" w:rsidRPr="00A41ACA" w:rsidRDefault="00686A77" w:rsidP="00B7704A">
      <w:pPr>
        <w:spacing w:after="0"/>
        <w:jc w:val="both"/>
        <w:rPr>
          <w:rFonts w:ascii="Tahoma" w:hAnsi="Tahoma" w:cs="Tahoma"/>
          <w:sz w:val="20"/>
          <w:szCs w:val="20"/>
        </w:rPr>
      </w:pPr>
    </w:p>
    <w:p w:rsidR="00686A77" w:rsidRPr="00A41ACA" w:rsidRDefault="00686A77" w:rsidP="00EA0810">
      <w:pPr>
        <w:pStyle w:val="Naslov3"/>
      </w:pPr>
      <w:r w:rsidRPr="00A41ACA">
        <w:t xml:space="preserve"> </w:t>
      </w:r>
      <w:bookmarkStart w:id="61" w:name="_Toc525654950"/>
      <w:r w:rsidRPr="00A41ACA">
        <w:t>Voznikova kabina</w:t>
      </w:r>
      <w:bookmarkEnd w:id="61"/>
    </w:p>
    <w:p w:rsidR="00686A77" w:rsidRPr="00A41ACA" w:rsidRDefault="00686A77" w:rsidP="00B7704A">
      <w:pPr>
        <w:spacing w:after="0"/>
        <w:jc w:val="both"/>
        <w:rPr>
          <w:rFonts w:ascii="Tahoma" w:hAnsi="Tahoma" w:cs="Tahoma"/>
          <w:sz w:val="20"/>
          <w:szCs w:val="20"/>
        </w:rPr>
      </w:pPr>
    </w:p>
    <w:p w:rsidR="00686A77" w:rsidRPr="00A41ACA" w:rsidRDefault="00686A77" w:rsidP="00686A77">
      <w:pPr>
        <w:jc w:val="both"/>
        <w:rPr>
          <w:rFonts w:ascii="Tahoma" w:hAnsi="Tahoma" w:cs="Tahoma"/>
          <w:sz w:val="20"/>
          <w:szCs w:val="20"/>
        </w:rPr>
      </w:pPr>
      <w:r w:rsidRPr="00A41ACA">
        <w:rPr>
          <w:rFonts w:ascii="Tahoma" w:hAnsi="Tahoma" w:cs="Tahoma"/>
          <w:sz w:val="20"/>
          <w:szCs w:val="20"/>
        </w:rPr>
        <w:t>Voznikova kabina mora biti delno zaprta tako, da so vozniki zavarovani pred vdorom hladnega zraka ali pred morebitnimi napadi potnikov z zadnje strani voznika. Vrata v voznikovo kabino morajo imeti</w:t>
      </w:r>
      <w:r w:rsidR="001E536B">
        <w:rPr>
          <w:rFonts w:ascii="Tahoma" w:hAnsi="Tahoma" w:cs="Tahoma"/>
          <w:sz w:val="20"/>
          <w:szCs w:val="20"/>
        </w:rPr>
        <w:t xml:space="preserve"> </w:t>
      </w:r>
      <w:r w:rsidRPr="00A41ACA">
        <w:rPr>
          <w:rFonts w:ascii="Tahoma" w:hAnsi="Tahoma" w:cs="Tahoma"/>
          <w:sz w:val="20"/>
          <w:szCs w:val="20"/>
        </w:rPr>
        <w:t>širok kot odpiranja. Zgornji rob vrat mora biti na višini najmanj 1,8 m, merjeno od nivoja tal v avtobusu. Vrata morajo biti oblikovana tako, da je na voznikovi strani prostor za torbo in voznikove osebne stvari. Zgornja polovica zadnje stene vozniške kabine mora biti narejena iz neprozorne p</w:t>
      </w:r>
      <w:r w:rsidR="00982415" w:rsidRPr="00A41ACA">
        <w:rPr>
          <w:rFonts w:ascii="Tahoma" w:hAnsi="Tahoma" w:cs="Tahoma"/>
          <w:sz w:val="20"/>
          <w:szCs w:val="20"/>
        </w:rPr>
        <w:t>lastike oz. varnostnega stekla.</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Za vozniškim sedežem mora biti namešč</w:t>
      </w:r>
      <w:r w:rsidR="00982415" w:rsidRPr="00A41ACA">
        <w:rPr>
          <w:rFonts w:ascii="Tahoma" w:hAnsi="Tahoma" w:cs="Tahoma"/>
          <w:sz w:val="20"/>
          <w:szCs w:val="20"/>
        </w:rPr>
        <w:t>en fiksen obešalnik</w:t>
      </w:r>
      <w:r w:rsidR="006B22E2">
        <w:rPr>
          <w:rFonts w:ascii="Tahoma" w:hAnsi="Tahoma" w:cs="Tahoma"/>
          <w:sz w:val="20"/>
          <w:szCs w:val="20"/>
        </w:rPr>
        <w:t xml:space="preserve"> (ne kljukica!)</w:t>
      </w:r>
      <w:r w:rsidR="00982415" w:rsidRPr="00A41ACA">
        <w:rPr>
          <w:rFonts w:ascii="Tahoma" w:hAnsi="Tahoma" w:cs="Tahoma"/>
          <w:sz w:val="20"/>
          <w:szCs w:val="20"/>
        </w:rPr>
        <w:t xml:space="preserve"> za suknjič.</w:t>
      </w:r>
    </w:p>
    <w:p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Zgornja polovica vrat mora biti narejena tako, da ima voznik pregled nad vstopajočimi potniki in da lahko kontrolira plačilo prevoza ter komunicira s potniki. Poleg tega mora imeti voznik prost pogled na sprednje krilo prvih vrat. </w:t>
      </w:r>
    </w:p>
    <w:p w:rsidR="00181B42" w:rsidRPr="00181B42" w:rsidRDefault="00181B42" w:rsidP="00181B42">
      <w:pPr>
        <w:jc w:val="both"/>
        <w:rPr>
          <w:rFonts w:ascii="Tahoma" w:hAnsi="Tahoma" w:cs="Tahoma"/>
          <w:sz w:val="20"/>
          <w:szCs w:val="20"/>
        </w:rPr>
      </w:pPr>
      <w:r w:rsidRPr="00181B42">
        <w:rPr>
          <w:rFonts w:ascii="Tahoma" w:hAnsi="Tahoma" w:cs="Tahoma"/>
          <w:sz w:val="20"/>
          <w:szCs w:val="20"/>
        </w:rPr>
        <w:t xml:space="preserve">Ustrezen </w:t>
      </w:r>
      <w:proofErr w:type="spellStart"/>
      <w:r w:rsidRPr="00181B42">
        <w:rPr>
          <w:rFonts w:ascii="Tahoma" w:hAnsi="Tahoma" w:cs="Tahoma"/>
          <w:sz w:val="20"/>
          <w:szCs w:val="20"/>
        </w:rPr>
        <w:t>izgled</w:t>
      </w:r>
      <w:proofErr w:type="spellEnd"/>
      <w:r w:rsidRPr="00181B42">
        <w:rPr>
          <w:rFonts w:ascii="Tahoma" w:hAnsi="Tahoma" w:cs="Tahoma"/>
          <w:sz w:val="20"/>
          <w:szCs w:val="20"/>
        </w:rPr>
        <w:t xml:space="preserve"> vozniške kabine na strani, ki je obrnjena proti potnikom, je prikazan na sliki 1.</w:t>
      </w:r>
      <w:r w:rsidR="001E536B">
        <w:rPr>
          <w:rFonts w:ascii="Tahoma" w:hAnsi="Tahoma" w:cs="Tahoma"/>
          <w:sz w:val="20"/>
          <w:szCs w:val="20"/>
        </w:rPr>
        <w:t>2</w:t>
      </w:r>
    </w:p>
    <w:p w:rsidR="00686A77" w:rsidRPr="00560D22" w:rsidRDefault="00686A77" w:rsidP="00686A77">
      <w:pPr>
        <w:keepNext/>
        <w:jc w:val="both"/>
      </w:pPr>
      <w:bookmarkStart w:id="62" w:name="page31"/>
      <w:bookmarkEnd w:id="62"/>
      <w:r w:rsidRPr="00560D22">
        <w:rPr>
          <w:rFonts w:ascii="Arial" w:hAnsi="Arial" w:cs="Arial"/>
          <w:noProof/>
          <w:sz w:val="24"/>
          <w:szCs w:val="24"/>
          <w:lang w:eastAsia="sl-SI"/>
        </w:rPr>
        <w:drawing>
          <wp:inline distT="0" distB="0" distL="0" distR="0" wp14:anchorId="2F4A521F" wp14:editId="513D4CD9">
            <wp:extent cx="3703949" cy="3101009"/>
            <wp:effectExtent l="0" t="0" r="0" b="4445"/>
            <wp:docPr id="16" name="Slika 16" descr="Kab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bina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3519" cy="3134138"/>
                    </a:xfrm>
                    <a:prstGeom prst="rect">
                      <a:avLst/>
                    </a:prstGeom>
                    <a:noFill/>
                    <a:ln>
                      <a:noFill/>
                    </a:ln>
                  </pic:spPr>
                </pic:pic>
              </a:graphicData>
            </a:graphic>
          </wp:inline>
        </w:drawing>
      </w:r>
    </w:p>
    <w:p w:rsidR="00686A77" w:rsidRDefault="00B637C8" w:rsidP="00B637C8">
      <w:pPr>
        <w:pStyle w:val="Napis"/>
        <w:rPr>
          <w:rFonts w:ascii="Tahoma" w:hAnsi="Tahoma" w:cs="Tahoma"/>
          <w:color w:val="auto"/>
          <w:sz w:val="20"/>
          <w:szCs w:val="20"/>
        </w:rPr>
      </w:pPr>
      <w:bookmarkStart w:id="63" w:name="_Toc513110236"/>
      <w:r w:rsidRPr="001F0778">
        <w:rPr>
          <w:rFonts w:ascii="Tahoma" w:hAnsi="Tahoma" w:cs="Tahoma"/>
          <w:color w:val="auto"/>
          <w:sz w:val="20"/>
          <w:szCs w:val="20"/>
        </w:rPr>
        <w:t xml:space="preserve">Slika </w:t>
      </w:r>
      <w:r w:rsidRPr="001F0778">
        <w:rPr>
          <w:rFonts w:ascii="Tahoma" w:hAnsi="Tahoma" w:cs="Tahoma"/>
          <w:color w:val="auto"/>
          <w:sz w:val="20"/>
          <w:szCs w:val="20"/>
        </w:rPr>
        <w:fldChar w:fldCharType="begin"/>
      </w:r>
      <w:r w:rsidRPr="001F0778">
        <w:rPr>
          <w:rFonts w:ascii="Tahoma" w:hAnsi="Tahoma" w:cs="Tahoma"/>
          <w:color w:val="auto"/>
          <w:sz w:val="20"/>
          <w:szCs w:val="20"/>
        </w:rPr>
        <w:instrText xml:space="preserve"> STYLEREF 1 \s </w:instrText>
      </w:r>
      <w:r w:rsidRPr="001F0778">
        <w:rPr>
          <w:rFonts w:ascii="Tahoma" w:hAnsi="Tahoma" w:cs="Tahoma"/>
          <w:color w:val="auto"/>
          <w:sz w:val="20"/>
          <w:szCs w:val="20"/>
        </w:rPr>
        <w:fldChar w:fldCharType="separate"/>
      </w:r>
      <w:r w:rsidR="004D1C3A">
        <w:rPr>
          <w:rFonts w:ascii="Tahoma" w:hAnsi="Tahoma" w:cs="Tahoma"/>
          <w:noProof/>
          <w:color w:val="auto"/>
          <w:sz w:val="20"/>
          <w:szCs w:val="20"/>
        </w:rPr>
        <w:t>1</w:t>
      </w:r>
      <w:r w:rsidRPr="001F0778">
        <w:rPr>
          <w:rFonts w:ascii="Tahoma" w:hAnsi="Tahoma" w:cs="Tahoma"/>
          <w:color w:val="auto"/>
          <w:sz w:val="20"/>
          <w:szCs w:val="20"/>
        </w:rPr>
        <w:fldChar w:fldCharType="end"/>
      </w:r>
      <w:r w:rsidRPr="001F0778">
        <w:rPr>
          <w:rFonts w:ascii="Tahoma" w:hAnsi="Tahoma" w:cs="Tahoma"/>
          <w:color w:val="auto"/>
          <w:sz w:val="20"/>
          <w:szCs w:val="20"/>
        </w:rPr>
        <w:t>.</w:t>
      </w:r>
      <w:r w:rsidRPr="001F0778">
        <w:rPr>
          <w:rFonts w:ascii="Tahoma" w:hAnsi="Tahoma" w:cs="Tahoma"/>
          <w:color w:val="auto"/>
          <w:sz w:val="20"/>
          <w:szCs w:val="20"/>
        </w:rPr>
        <w:fldChar w:fldCharType="begin"/>
      </w:r>
      <w:r w:rsidRPr="001F0778">
        <w:rPr>
          <w:rFonts w:ascii="Tahoma" w:hAnsi="Tahoma" w:cs="Tahoma"/>
          <w:color w:val="auto"/>
          <w:sz w:val="20"/>
          <w:szCs w:val="20"/>
        </w:rPr>
        <w:instrText xml:space="preserve"> SEQ Slika \* ARABIC \s 1 </w:instrText>
      </w:r>
      <w:r w:rsidRPr="001F0778">
        <w:rPr>
          <w:rFonts w:ascii="Tahoma" w:hAnsi="Tahoma" w:cs="Tahoma"/>
          <w:color w:val="auto"/>
          <w:sz w:val="20"/>
          <w:szCs w:val="20"/>
        </w:rPr>
        <w:fldChar w:fldCharType="separate"/>
      </w:r>
      <w:r w:rsidR="004D1C3A">
        <w:rPr>
          <w:rFonts w:ascii="Tahoma" w:hAnsi="Tahoma" w:cs="Tahoma"/>
          <w:noProof/>
          <w:color w:val="auto"/>
          <w:sz w:val="20"/>
          <w:szCs w:val="20"/>
        </w:rPr>
        <w:t>2</w:t>
      </w:r>
      <w:r w:rsidRPr="001F0778">
        <w:rPr>
          <w:rFonts w:ascii="Tahoma" w:hAnsi="Tahoma" w:cs="Tahoma"/>
          <w:color w:val="auto"/>
          <w:sz w:val="20"/>
          <w:szCs w:val="20"/>
        </w:rPr>
        <w:fldChar w:fldCharType="end"/>
      </w:r>
      <w:r w:rsidRPr="001F0778">
        <w:rPr>
          <w:rFonts w:ascii="Tahoma" w:hAnsi="Tahoma" w:cs="Tahoma"/>
          <w:color w:val="auto"/>
          <w:sz w:val="20"/>
          <w:szCs w:val="20"/>
        </w:rPr>
        <w:t xml:space="preserve"> Primer voznikove kabine (vrata in </w:t>
      </w:r>
      <w:r w:rsidR="001F0778">
        <w:rPr>
          <w:rFonts w:ascii="Tahoma" w:hAnsi="Tahoma" w:cs="Tahoma"/>
          <w:color w:val="auto"/>
          <w:sz w:val="20"/>
          <w:szCs w:val="20"/>
        </w:rPr>
        <w:t>steklo</w:t>
      </w:r>
      <w:r w:rsidRPr="001F0778">
        <w:rPr>
          <w:rFonts w:ascii="Tahoma" w:hAnsi="Tahoma" w:cs="Tahoma"/>
          <w:color w:val="auto"/>
          <w:sz w:val="20"/>
          <w:szCs w:val="20"/>
        </w:rPr>
        <w:t>)</w:t>
      </w:r>
      <w:bookmarkEnd w:id="63"/>
    </w:p>
    <w:p w:rsidR="00284183" w:rsidRDefault="00284183"/>
    <w:p w:rsidR="00686A77" w:rsidRPr="00560D22" w:rsidRDefault="00686A77" w:rsidP="00686A77">
      <w:pPr>
        <w:keepNext/>
        <w:jc w:val="both"/>
      </w:pPr>
      <w:r w:rsidRPr="00560D22">
        <w:rPr>
          <w:rFonts w:ascii="Arial" w:hAnsi="Arial" w:cs="Arial"/>
          <w:noProof/>
          <w:sz w:val="24"/>
          <w:szCs w:val="24"/>
          <w:lang w:eastAsia="sl-SI"/>
        </w:rPr>
        <w:lastRenderedPageBreak/>
        <w:drawing>
          <wp:inline distT="0" distB="0" distL="0" distR="0" wp14:anchorId="37B9F5A7" wp14:editId="7411D2D1">
            <wp:extent cx="3764922" cy="3074504"/>
            <wp:effectExtent l="0" t="0" r="6985" b="0"/>
            <wp:docPr id="17" name="Slika 17" descr="20150827_1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0827_1112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5450" cy="3074935"/>
                    </a:xfrm>
                    <a:prstGeom prst="rect">
                      <a:avLst/>
                    </a:prstGeom>
                    <a:noFill/>
                    <a:ln>
                      <a:noFill/>
                    </a:ln>
                  </pic:spPr>
                </pic:pic>
              </a:graphicData>
            </a:graphic>
          </wp:inline>
        </w:drawing>
      </w:r>
    </w:p>
    <w:p w:rsidR="00686A77" w:rsidRPr="00560D22" w:rsidRDefault="00B637C8" w:rsidP="00B637C8">
      <w:pPr>
        <w:pStyle w:val="Napis"/>
        <w:rPr>
          <w:rFonts w:ascii="Tahoma" w:hAnsi="Tahoma" w:cs="Tahoma"/>
          <w:color w:val="auto"/>
          <w:sz w:val="20"/>
          <w:szCs w:val="20"/>
        </w:rPr>
      </w:pPr>
      <w:bookmarkStart w:id="64" w:name="_Toc513110237"/>
      <w:r w:rsidRPr="00B637C8">
        <w:rPr>
          <w:rFonts w:ascii="Tahoma" w:hAnsi="Tahoma" w:cs="Tahoma"/>
          <w:color w:val="auto"/>
          <w:sz w:val="20"/>
          <w:szCs w:val="20"/>
        </w:rPr>
        <w:t xml:space="preserve">Slika </w:t>
      </w:r>
      <w:r>
        <w:rPr>
          <w:rFonts w:ascii="Tahoma" w:hAnsi="Tahoma" w:cs="Tahoma"/>
          <w:color w:val="auto"/>
          <w:sz w:val="20"/>
          <w:szCs w:val="20"/>
        </w:rPr>
        <w:fldChar w:fldCharType="begin"/>
      </w:r>
      <w:r>
        <w:rPr>
          <w:rFonts w:ascii="Tahoma" w:hAnsi="Tahoma" w:cs="Tahoma"/>
          <w:color w:val="auto"/>
          <w:sz w:val="20"/>
          <w:szCs w:val="20"/>
        </w:rPr>
        <w:instrText xml:space="preserve"> STYLEREF 1 \s </w:instrText>
      </w:r>
      <w:r>
        <w:rPr>
          <w:rFonts w:ascii="Tahoma" w:hAnsi="Tahoma" w:cs="Tahoma"/>
          <w:color w:val="auto"/>
          <w:sz w:val="20"/>
          <w:szCs w:val="20"/>
        </w:rPr>
        <w:fldChar w:fldCharType="separate"/>
      </w:r>
      <w:r w:rsidR="004D1C3A">
        <w:rPr>
          <w:rFonts w:ascii="Tahoma" w:hAnsi="Tahoma" w:cs="Tahoma"/>
          <w:noProof/>
          <w:color w:val="auto"/>
          <w:sz w:val="20"/>
          <w:szCs w:val="20"/>
        </w:rPr>
        <w:t>1</w:t>
      </w:r>
      <w:r>
        <w:rPr>
          <w:rFonts w:ascii="Tahoma" w:hAnsi="Tahoma" w:cs="Tahoma"/>
          <w:color w:val="auto"/>
          <w:sz w:val="20"/>
          <w:szCs w:val="20"/>
        </w:rPr>
        <w:fldChar w:fldCharType="end"/>
      </w:r>
      <w:r>
        <w:rPr>
          <w:rFonts w:ascii="Tahoma" w:hAnsi="Tahoma" w:cs="Tahoma"/>
          <w:color w:val="auto"/>
          <w:sz w:val="20"/>
          <w:szCs w:val="20"/>
        </w:rPr>
        <w:t>.</w:t>
      </w:r>
      <w:r>
        <w:rPr>
          <w:rFonts w:ascii="Tahoma" w:hAnsi="Tahoma" w:cs="Tahoma"/>
          <w:color w:val="auto"/>
          <w:sz w:val="20"/>
          <w:szCs w:val="20"/>
        </w:rPr>
        <w:fldChar w:fldCharType="begin"/>
      </w:r>
      <w:r>
        <w:rPr>
          <w:rFonts w:ascii="Tahoma" w:hAnsi="Tahoma" w:cs="Tahoma"/>
          <w:color w:val="auto"/>
          <w:sz w:val="20"/>
          <w:szCs w:val="20"/>
        </w:rPr>
        <w:instrText xml:space="preserve"> SEQ Slika \* ARABIC \s 1 </w:instrText>
      </w:r>
      <w:r>
        <w:rPr>
          <w:rFonts w:ascii="Tahoma" w:hAnsi="Tahoma" w:cs="Tahoma"/>
          <w:color w:val="auto"/>
          <w:sz w:val="20"/>
          <w:szCs w:val="20"/>
        </w:rPr>
        <w:fldChar w:fldCharType="separate"/>
      </w:r>
      <w:r w:rsidR="004D1C3A">
        <w:rPr>
          <w:rFonts w:ascii="Tahoma" w:hAnsi="Tahoma" w:cs="Tahoma"/>
          <w:noProof/>
          <w:color w:val="auto"/>
          <w:sz w:val="20"/>
          <w:szCs w:val="20"/>
        </w:rPr>
        <w:t>3</w:t>
      </w:r>
      <w:r>
        <w:rPr>
          <w:rFonts w:ascii="Tahoma" w:hAnsi="Tahoma" w:cs="Tahoma"/>
          <w:color w:val="auto"/>
          <w:sz w:val="20"/>
          <w:szCs w:val="20"/>
        </w:rPr>
        <w:fldChar w:fldCharType="end"/>
      </w:r>
      <w:r w:rsidRPr="00560D22">
        <w:rPr>
          <w:rFonts w:ascii="Tahoma" w:hAnsi="Tahoma" w:cs="Tahoma"/>
          <w:color w:val="auto"/>
          <w:sz w:val="20"/>
          <w:szCs w:val="20"/>
        </w:rPr>
        <w:t xml:space="preserve"> Primer oprijemnega droga pri prvih vratih z nosilcem za </w:t>
      </w:r>
      <w:proofErr w:type="spellStart"/>
      <w:r w:rsidRPr="00560D22">
        <w:rPr>
          <w:rFonts w:ascii="Tahoma" w:hAnsi="Tahoma" w:cs="Tahoma"/>
          <w:color w:val="auto"/>
          <w:sz w:val="20"/>
          <w:szCs w:val="20"/>
        </w:rPr>
        <w:t>validator</w:t>
      </w:r>
      <w:bookmarkEnd w:id="64"/>
      <w:proofErr w:type="spellEnd"/>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Pri prvih vratih mora biti nameščen oprijemni drog z nosilcem za </w:t>
      </w:r>
      <w:proofErr w:type="spellStart"/>
      <w:r w:rsidRPr="00181B42">
        <w:rPr>
          <w:rFonts w:ascii="Tahoma" w:hAnsi="Tahoma" w:cs="Tahoma"/>
          <w:sz w:val="20"/>
          <w:szCs w:val="20"/>
        </w:rPr>
        <w:t>validator</w:t>
      </w:r>
      <w:proofErr w:type="spellEnd"/>
      <w:r w:rsidRPr="00181B42">
        <w:rPr>
          <w:rFonts w:ascii="Tahoma" w:hAnsi="Tahoma" w:cs="Tahoma"/>
          <w:sz w:val="20"/>
          <w:szCs w:val="20"/>
        </w:rPr>
        <w:t xml:space="preserve">, kot je prikazano na sliki </w:t>
      </w:r>
      <w:r w:rsidR="00B24979">
        <w:rPr>
          <w:rFonts w:ascii="Tahoma" w:hAnsi="Tahoma" w:cs="Tahoma"/>
          <w:sz w:val="20"/>
          <w:szCs w:val="20"/>
        </w:rPr>
        <w:t>1.</w:t>
      </w:r>
      <w:r w:rsidR="001E536B">
        <w:rPr>
          <w:rFonts w:ascii="Tahoma" w:hAnsi="Tahoma" w:cs="Tahoma"/>
          <w:sz w:val="20"/>
          <w:szCs w:val="20"/>
        </w:rPr>
        <w:t>3</w:t>
      </w:r>
    </w:p>
    <w:p w:rsidR="00686A77" w:rsidRPr="00181B42" w:rsidRDefault="00686A77" w:rsidP="00181B42">
      <w:pPr>
        <w:spacing w:after="0"/>
        <w:jc w:val="both"/>
        <w:rPr>
          <w:rFonts w:ascii="Tahoma" w:hAnsi="Tahoma" w:cs="Tahoma"/>
          <w:sz w:val="20"/>
          <w:szCs w:val="20"/>
        </w:rPr>
      </w:pPr>
    </w:p>
    <w:p w:rsidR="00686A77" w:rsidRPr="00181B42" w:rsidRDefault="00686A77" w:rsidP="00EA0810">
      <w:pPr>
        <w:pStyle w:val="Naslov3"/>
      </w:pPr>
      <w:bookmarkStart w:id="65" w:name="_Toc525654951"/>
      <w:r w:rsidRPr="00181B42">
        <w:t>Senčnik</w:t>
      </w:r>
      <w:bookmarkEnd w:id="65"/>
      <w:r w:rsidRPr="00181B42">
        <w:t xml:space="preserve"> </w:t>
      </w:r>
    </w:p>
    <w:p w:rsidR="00686A77" w:rsidRPr="00181B42" w:rsidRDefault="00686A77" w:rsidP="00181B4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Na levi polovici vetrobranskega stekla mora biti nameščen neprosojni rolo, ki v širino zas</w:t>
      </w:r>
      <w:r w:rsidR="00982415" w:rsidRPr="00181B42">
        <w:rPr>
          <w:rFonts w:ascii="Tahoma" w:hAnsi="Tahoma" w:cs="Tahoma"/>
          <w:sz w:val="20"/>
          <w:szCs w:val="20"/>
        </w:rPr>
        <w:t>tira 2/3 vetrobranskega stekla.</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Na levem vozniškem stranskem steklu mora biti nameščen neprosojen rolo. </w:t>
      </w:r>
    </w:p>
    <w:p w:rsidR="00686A77" w:rsidRPr="00181B42" w:rsidRDefault="00686A77" w:rsidP="00181B42">
      <w:pPr>
        <w:spacing w:after="0"/>
        <w:jc w:val="both"/>
        <w:rPr>
          <w:rFonts w:ascii="Tahoma" w:hAnsi="Tahoma" w:cs="Tahoma"/>
          <w:sz w:val="20"/>
          <w:szCs w:val="20"/>
        </w:rPr>
      </w:pPr>
    </w:p>
    <w:p w:rsidR="00686A77" w:rsidRPr="00181B42" w:rsidRDefault="00686A77" w:rsidP="00EA0810">
      <w:pPr>
        <w:pStyle w:val="Naslov3"/>
      </w:pPr>
      <w:bookmarkStart w:id="66" w:name="_Toc525654952"/>
      <w:r w:rsidRPr="00181B42">
        <w:t>Instrumenti v voznikovi kabini</w:t>
      </w:r>
      <w:bookmarkEnd w:id="66"/>
    </w:p>
    <w:p w:rsidR="00686A77" w:rsidRPr="00181B42" w:rsidRDefault="00686A77" w:rsidP="00181B4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V voznikovi kabini morajo biti poleg že naštete opreme še:</w:t>
      </w:r>
    </w:p>
    <w:p w:rsidR="00686A77" w:rsidRPr="00181B42"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kontrolna luč</w:t>
      </w:r>
      <w:r w:rsidR="008A4D89">
        <w:rPr>
          <w:rFonts w:ascii="Tahoma" w:hAnsi="Tahoma" w:cs="Tahoma"/>
          <w:sz w:val="20"/>
          <w:szCs w:val="20"/>
        </w:rPr>
        <w:t>ka</w:t>
      </w:r>
      <w:r w:rsidRPr="00181B42">
        <w:rPr>
          <w:rFonts w:ascii="Tahoma" w:hAnsi="Tahoma" w:cs="Tahoma"/>
          <w:sz w:val="20"/>
          <w:szCs w:val="20"/>
        </w:rPr>
        <w:t>, ki se prižge</w:t>
      </w:r>
      <w:r w:rsidR="008A4D89">
        <w:rPr>
          <w:rFonts w:ascii="Tahoma" w:hAnsi="Tahoma" w:cs="Tahoma"/>
          <w:sz w:val="20"/>
          <w:szCs w:val="20"/>
        </w:rPr>
        <w:t>, ko</w:t>
      </w:r>
      <w:r w:rsidRPr="00181B42">
        <w:rPr>
          <w:rFonts w:ascii="Tahoma" w:hAnsi="Tahoma" w:cs="Tahoma"/>
          <w:sz w:val="20"/>
          <w:szCs w:val="20"/>
        </w:rPr>
        <w:t xml:space="preserve"> potnik pritisne na enega od STOP </w:t>
      </w:r>
      <w:proofErr w:type="spellStart"/>
      <w:r w:rsidRPr="00181B42">
        <w:rPr>
          <w:rFonts w:ascii="Tahoma" w:hAnsi="Tahoma" w:cs="Tahoma"/>
          <w:sz w:val="20"/>
          <w:szCs w:val="20"/>
        </w:rPr>
        <w:t>tasterjev</w:t>
      </w:r>
      <w:proofErr w:type="spellEnd"/>
      <w:r w:rsidRPr="00181B42">
        <w:rPr>
          <w:rFonts w:ascii="Tahoma" w:hAnsi="Tahoma" w:cs="Tahoma"/>
          <w:sz w:val="20"/>
          <w:szCs w:val="20"/>
        </w:rPr>
        <w:t xml:space="preserve">, ki so montirani v avtobusu, </w:t>
      </w:r>
    </w:p>
    <w:p w:rsidR="00686A77" w:rsidRPr="00181B42" w:rsidRDefault="00686A77" w:rsidP="00573039">
      <w:pPr>
        <w:pStyle w:val="Odstavekseznama"/>
        <w:numPr>
          <w:ilvl w:val="0"/>
          <w:numId w:val="10"/>
        </w:numPr>
        <w:jc w:val="both"/>
        <w:rPr>
          <w:rFonts w:ascii="Tahoma" w:hAnsi="Tahoma" w:cs="Tahoma"/>
          <w:sz w:val="20"/>
          <w:szCs w:val="20"/>
        </w:rPr>
      </w:pPr>
      <w:proofErr w:type="spellStart"/>
      <w:r w:rsidRPr="00181B42">
        <w:rPr>
          <w:rFonts w:ascii="Tahoma" w:hAnsi="Tahoma" w:cs="Tahoma"/>
          <w:sz w:val="20"/>
          <w:szCs w:val="20"/>
        </w:rPr>
        <w:t>displej</w:t>
      </w:r>
      <w:proofErr w:type="spellEnd"/>
      <w:r w:rsidRPr="00181B42">
        <w:rPr>
          <w:rFonts w:ascii="Tahoma" w:hAnsi="Tahoma" w:cs="Tahoma"/>
          <w:sz w:val="20"/>
          <w:szCs w:val="20"/>
        </w:rPr>
        <w:t>, za prikaz delovanja posameznih sklopov in diagnostiko napak</w:t>
      </w:r>
      <w:r w:rsidR="008A4D89">
        <w:rPr>
          <w:rFonts w:ascii="Tahoma" w:hAnsi="Tahoma" w:cs="Tahoma"/>
          <w:sz w:val="20"/>
          <w:szCs w:val="20"/>
        </w:rPr>
        <w:t>,</w:t>
      </w:r>
      <w:r w:rsidRPr="00181B42">
        <w:rPr>
          <w:rFonts w:ascii="Tahoma" w:hAnsi="Tahoma" w:cs="Tahoma"/>
          <w:sz w:val="20"/>
          <w:szCs w:val="20"/>
        </w:rPr>
        <w:t xml:space="preserve"> v slovenskem jeziku; </w:t>
      </w:r>
    </w:p>
    <w:p w:rsidR="00686A77" w:rsidRPr="00181B42"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 xml:space="preserve">3-stopenjska </w:t>
      </w:r>
      <w:proofErr w:type="spellStart"/>
      <w:r w:rsidRPr="00181B42">
        <w:rPr>
          <w:rFonts w:ascii="Tahoma" w:hAnsi="Tahoma" w:cs="Tahoma"/>
          <w:sz w:val="20"/>
          <w:szCs w:val="20"/>
        </w:rPr>
        <w:t>obvolanska</w:t>
      </w:r>
      <w:proofErr w:type="spellEnd"/>
      <w:r w:rsidRPr="00181B42">
        <w:rPr>
          <w:rFonts w:ascii="Tahoma" w:hAnsi="Tahoma" w:cs="Tahoma"/>
          <w:sz w:val="20"/>
          <w:szCs w:val="20"/>
        </w:rPr>
        <w:t xml:space="preserve"> ročica </w:t>
      </w:r>
      <w:proofErr w:type="spellStart"/>
      <w:r w:rsidRPr="00181B42">
        <w:rPr>
          <w:rFonts w:ascii="Tahoma" w:hAnsi="Tahoma" w:cs="Tahoma"/>
          <w:sz w:val="20"/>
          <w:szCs w:val="20"/>
        </w:rPr>
        <w:t>retarderja</w:t>
      </w:r>
      <w:proofErr w:type="spellEnd"/>
      <w:r w:rsidRPr="00181B42">
        <w:rPr>
          <w:rFonts w:ascii="Tahoma" w:hAnsi="Tahoma" w:cs="Tahoma"/>
          <w:sz w:val="20"/>
          <w:szCs w:val="20"/>
        </w:rPr>
        <w:t xml:space="preserve">, </w:t>
      </w:r>
    </w:p>
    <w:p w:rsidR="00686A77" w:rsidRPr="00181B42"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 xml:space="preserve">osvetlitev vseh predalov nad voznikom, </w:t>
      </w:r>
    </w:p>
    <w:p w:rsidR="00686A77" w:rsidRPr="00181B42"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24 V vtičnico na glavni stikalni plošči,</w:t>
      </w:r>
    </w:p>
    <w:p w:rsidR="00686A77" w:rsidRPr="00181B42"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 xml:space="preserve">digitalni tahograf, </w:t>
      </w:r>
    </w:p>
    <w:p w:rsidR="00686A77" w:rsidRPr="00181B42"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 xml:space="preserve">zvočnik, </w:t>
      </w:r>
    </w:p>
    <w:p w:rsidR="00686A77"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radijski aparat</w:t>
      </w:r>
      <w:r w:rsidR="004775F5">
        <w:rPr>
          <w:rFonts w:ascii="Tahoma" w:hAnsi="Tahoma" w:cs="Tahoma"/>
          <w:sz w:val="20"/>
          <w:szCs w:val="20"/>
        </w:rPr>
        <w:t>,</w:t>
      </w:r>
      <w:r w:rsidRPr="00181B42">
        <w:rPr>
          <w:rFonts w:ascii="Tahoma" w:hAnsi="Tahoma" w:cs="Tahoma"/>
          <w:sz w:val="20"/>
          <w:szCs w:val="20"/>
        </w:rPr>
        <w:t xml:space="preserve"> 12 V s</w:t>
      </w:r>
      <w:r w:rsidR="00E26953">
        <w:rPr>
          <w:rFonts w:ascii="Tahoma" w:hAnsi="Tahoma" w:cs="Tahoma"/>
          <w:sz w:val="20"/>
          <w:szCs w:val="20"/>
        </w:rPr>
        <w:t xml:space="preserve"> pretvornikom 24/12</w:t>
      </w:r>
      <w:r w:rsidR="001E536B">
        <w:rPr>
          <w:rFonts w:ascii="Tahoma" w:hAnsi="Tahoma" w:cs="Tahoma"/>
          <w:sz w:val="20"/>
          <w:szCs w:val="20"/>
        </w:rPr>
        <w:t xml:space="preserve">, jakosti </w:t>
      </w:r>
      <w:r w:rsidR="00E26953">
        <w:rPr>
          <w:rFonts w:ascii="Tahoma" w:hAnsi="Tahoma" w:cs="Tahoma"/>
          <w:sz w:val="20"/>
          <w:szCs w:val="20"/>
        </w:rPr>
        <w:t>najmanj 5 A,</w:t>
      </w:r>
    </w:p>
    <w:p w:rsidR="00E26953" w:rsidRPr="00181B42" w:rsidRDefault="00E26953" w:rsidP="00573039">
      <w:pPr>
        <w:pStyle w:val="Odstavekseznama"/>
        <w:numPr>
          <w:ilvl w:val="0"/>
          <w:numId w:val="10"/>
        </w:numPr>
        <w:jc w:val="both"/>
        <w:rPr>
          <w:rFonts w:ascii="Tahoma" w:hAnsi="Tahoma" w:cs="Tahoma"/>
          <w:sz w:val="20"/>
          <w:szCs w:val="20"/>
        </w:rPr>
      </w:pPr>
      <w:r>
        <w:rPr>
          <w:rFonts w:ascii="Tahoma" w:hAnsi="Tahoma" w:cs="Tahoma"/>
          <w:sz w:val="20"/>
          <w:szCs w:val="20"/>
        </w:rPr>
        <w:t>kombinirana radijska - GPS antena.</w:t>
      </w:r>
    </w:p>
    <w:p w:rsidR="00284183" w:rsidRDefault="00686A77" w:rsidP="00284183">
      <w:pPr>
        <w:jc w:val="both"/>
        <w:rPr>
          <w:rFonts w:ascii="Tahoma" w:hAnsi="Tahoma" w:cs="Tahoma"/>
          <w:sz w:val="20"/>
          <w:szCs w:val="20"/>
        </w:rPr>
      </w:pPr>
      <w:r w:rsidRPr="00181B42">
        <w:rPr>
          <w:rFonts w:ascii="Tahoma" w:hAnsi="Tahoma" w:cs="Tahoma"/>
          <w:sz w:val="20"/>
          <w:szCs w:val="20"/>
        </w:rPr>
        <w:t>Radijski aparat naj bo preproste izvedbe; gumb za nastavitev glasnosti naj bo v vrteči izvedbi in ne na tipke, brez CD pogona, sprednja plošča ne sme biti snemljiva</w:t>
      </w:r>
      <w:r w:rsidR="00612D6E">
        <w:rPr>
          <w:rFonts w:ascii="Tahoma" w:hAnsi="Tahoma" w:cs="Tahoma"/>
          <w:sz w:val="20"/>
          <w:szCs w:val="20"/>
        </w:rPr>
        <w:t>.</w:t>
      </w:r>
    </w:p>
    <w:p w:rsidR="007A07C1" w:rsidRDefault="007A07C1" w:rsidP="00284183">
      <w:pPr>
        <w:jc w:val="both"/>
        <w:rPr>
          <w:rFonts w:ascii="Tahoma" w:hAnsi="Tahoma" w:cs="Tahoma"/>
          <w:sz w:val="20"/>
          <w:szCs w:val="20"/>
        </w:rPr>
      </w:pPr>
    </w:p>
    <w:p w:rsidR="00686A77" w:rsidRPr="00181B42" w:rsidRDefault="00686A77" w:rsidP="00EA0810">
      <w:pPr>
        <w:pStyle w:val="Naslov3"/>
      </w:pPr>
      <w:bookmarkStart w:id="67" w:name="page33"/>
      <w:bookmarkStart w:id="68" w:name="_Toc525654953"/>
      <w:bookmarkEnd w:id="67"/>
      <w:r w:rsidRPr="00181B42">
        <w:lastRenderedPageBreak/>
        <w:t>Zunanja vzvratna ogledala</w:t>
      </w:r>
      <w:bookmarkEnd w:id="68"/>
    </w:p>
    <w:p w:rsidR="00686A77" w:rsidRPr="00181B42" w:rsidRDefault="00686A77" w:rsidP="00181B4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Levo in desno zunanje vzvratno ogledalo mora</w:t>
      </w:r>
      <w:r w:rsidR="006B22E2">
        <w:rPr>
          <w:rFonts w:ascii="Tahoma" w:hAnsi="Tahoma" w:cs="Tahoma"/>
          <w:sz w:val="20"/>
          <w:szCs w:val="20"/>
        </w:rPr>
        <w:t>ta</w:t>
      </w:r>
      <w:r w:rsidRPr="00181B42">
        <w:rPr>
          <w:rFonts w:ascii="Tahoma" w:hAnsi="Tahoma" w:cs="Tahoma"/>
          <w:sz w:val="20"/>
          <w:szCs w:val="20"/>
        </w:rPr>
        <w:t xml:space="preserve"> biti električno nast</w:t>
      </w:r>
      <w:r w:rsidR="00982415" w:rsidRPr="00181B42">
        <w:rPr>
          <w:rFonts w:ascii="Tahoma" w:hAnsi="Tahoma" w:cs="Tahoma"/>
          <w:sz w:val="20"/>
          <w:szCs w:val="20"/>
        </w:rPr>
        <w:t>avljiv</w:t>
      </w:r>
      <w:r w:rsidR="006B22E2">
        <w:rPr>
          <w:rFonts w:ascii="Tahoma" w:hAnsi="Tahoma" w:cs="Tahoma"/>
          <w:sz w:val="20"/>
          <w:szCs w:val="20"/>
        </w:rPr>
        <w:t>i</w:t>
      </w:r>
      <w:r w:rsidR="00982415" w:rsidRPr="00181B42">
        <w:rPr>
          <w:rFonts w:ascii="Tahoma" w:hAnsi="Tahoma" w:cs="Tahoma"/>
          <w:sz w:val="20"/>
          <w:szCs w:val="20"/>
        </w:rPr>
        <w:t xml:space="preserve"> in električno ogrevan</w:t>
      </w:r>
      <w:r w:rsidR="006B22E2">
        <w:rPr>
          <w:rFonts w:ascii="Tahoma" w:hAnsi="Tahoma" w:cs="Tahoma"/>
          <w:sz w:val="20"/>
          <w:szCs w:val="20"/>
        </w:rPr>
        <w:t>i</w:t>
      </w:r>
      <w:r w:rsidR="00982415" w:rsidRPr="00181B42">
        <w:rPr>
          <w:rFonts w:ascii="Tahoma" w:hAnsi="Tahoma" w:cs="Tahoma"/>
          <w:sz w:val="20"/>
          <w:szCs w:val="20"/>
        </w:rPr>
        <w:t>.</w:t>
      </w:r>
      <w:r w:rsidR="00B127E0">
        <w:rPr>
          <w:rFonts w:ascii="Tahoma" w:hAnsi="Tahoma" w:cs="Tahoma"/>
          <w:sz w:val="20"/>
          <w:szCs w:val="20"/>
        </w:rPr>
        <w:t xml:space="preserve"> Električno ogrevanje ogledal se mora samodejno izklopiti po 1</w:t>
      </w:r>
      <w:r w:rsidR="00A052E0">
        <w:rPr>
          <w:rFonts w:ascii="Tahoma" w:hAnsi="Tahoma" w:cs="Tahoma"/>
          <w:sz w:val="20"/>
          <w:szCs w:val="20"/>
        </w:rPr>
        <w:t xml:space="preserve">5 </w:t>
      </w:r>
      <w:proofErr w:type="spellStart"/>
      <w:r w:rsidR="00A052E0">
        <w:rPr>
          <w:rFonts w:ascii="Tahoma" w:hAnsi="Tahoma" w:cs="Tahoma"/>
          <w:sz w:val="20"/>
          <w:szCs w:val="20"/>
        </w:rPr>
        <w:t>minutah.</w:t>
      </w:r>
      <w:r w:rsidRPr="00181B42">
        <w:rPr>
          <w:rFonts w:ascii="Tahoma" w:hAnsi="Tahoma" w:cs="Tahoma"/>
          <w:sz w:val="20"/>
          <w:szCs w:val="20"/>
        </w:rPr>
        <w:t>Desno</w:t>
      </w:r>
      <w:proofErr w:type="spellEnd"/>
      <w:r w:rsidRPr="00181B42">
        <w:rPr>
          <w:rFonts w:ascii="Tahoma" w:hAnsi="Tahoma" w:cs="Tahoma"/>
          <w:sz w:val="20"/>
          <w:szCs w:val="20"/>
        </w:rPr>
        <w:t xml:space="preserve"> vzvratno ogledalo mora biti nameščeno pred vetrobransko steklo tako, da ga voznik gleda skozi vetrobransko steklo.</w:t>
      </w:r>
    </w:p>
    <w:p w:rsidR="00686A77" w:rsidRPr="00181B42" w:rsidRDefault="00686A77" w:rsidP="00181B42">
      <w:pPr>
        <w:spacing w:after="0"/>
        <w:jc w:val="both"/>
        <w:rPr>
          <w:rFonts w:ascii="Tahoma" w:hAnsi="Tahoma" w:cs="Tahoma"/>
          <w:sz w:val="20"/>
          <w:szCs w:val="20"/>
        </w:rPr>
      </w:pPr>
    </w:p>
    <w:p w:rsidR="00686A77" w:rsidRPr="00181B42" w:rsidRDefault="00686A77" w:rsidP="00EA0810">
      <w:pPr>
        <w:pStyle w:val="Naslov3"/>
      </w:pPr>
      <w:bookmarkStart w:id="69" w:name="_Toc525654954"/>
      <w:r w:rsidRPr="00181B42">
        <w:t>Notranje vzvratno ogledalo</w:t>
      </w:r>
      <w:bookmarkEnd w:id="69"/>
    </w:p>
    <w:p w:rsidR="00686A77" w:rsidRPr="00181B42" w:rsidRDefault="00686A77" w:rsidP="00181B4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Notranje vzvratno ogledalo mora biti konveksno, ročno nastavljivo in nameščeno spredaj, nad voznikom, na takšni višini, da vozniku ni potrebno pretirano dvigovati glave, če želi pogledati v ogledalo.</w:t>
      </w:r>
    </w:p>
    <w:p w:rsidR="00686A77" w:rsidRPr="00181B42" w:rsidRDefault="00686A77" w:rsidP="00181B42">
      <w:pPr>
        <w:spacing w:after="0"/>
        <w:jc w:val="both"/>
        <w:rPr>
          <w:rFonts w:ascii="Tahoma" w:hAnsi="Tahoma" w:cs="Tahoma"/>
          <w:sz w:val="20"/>
          <w:szCs w:val="20"/>
        </w:rPr>
      </w:pPr>
    </w:p>
    <w:p w:rsidR="00686A77" w:rsidRPr="00181B42" w:rsidRDefault="00686A77" w:rsidP="00EA0810">
      <w:pPr>
        <w:pStyle w:val="Naslov3"/>
      </w:pPr>
      <w:bookmarkStart w:id="70" w:name="_Toc525654955"/>
      <w:r w:rsidRPr="00181B42">
        <w:t>Ojačevalnik za ozvočenje</w:t>
      </w:r>
      <w:bookmarkEnd w:id="70"/>
    </w:p>
    <w:p w:rsidR="00686A77" w:rsidRPr="00181B42" w:rsidRDefault="00686A77" w:rsidP="00181B4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Vozilo mora biti opremljeno z ojačevalnikom izhodne moči najmanj 2X 20 W (4 OHM) za ozvočenje, s stikalom za izklop o</w:t>
      </w:r>
      <w:r w:rsidR="00982415" w:rsidRPr="00181B42">
        <w:rPr>
          <w:rFonts w:ascii="Tahoma" w:hAnsi="Tahoma" w:cs="Tahoma"/>
          <w:sz w:val="20"/>
          <w:szCs w:val="20"/>
        </w:rPr>
        <w:t xml:space="preserve">zvočenja v potniškem prostoru.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Ojačevalnik mora imeti en </w:t>
      </w:r>
      <w:proofErr w:type="spellStart"/>
      <w:r w:rsidRPr="00181B42">
        <w:rPr>
          <w:rFonts w:ascii="Tahoma" w:hAnsi="Tahoma" w:cs="Tahoma"/>
          <w:sz w:val="20"/>
          <w:szCs w:val="20"/>
        </w:rPr>
        <w:t>stereo</w:t>
      </w:r>
      <w:proofErr w:type="spellEnd"/>
      <w:r w:rsidRPr="00181B42">
        <w:rPr>
          <w:rFonts w:ascii="Tahoma" w:hAnsi="Tahoma" w:cs="Tahoma"/>
          <w:sz w:val="20"/>
          <w:szCs w:val="20"/>
        </w:rPr>
        <w:t xml:space="preserve"> avdio vhod za govorni napovednik in krmilni vhod s</w:t>
      </w:r>
      <w:r w:rsidR="00982415" w:rsidRPr="00181B42">
        <w:rPr>
          <w:rFonts w:ascii="Tahoma" w:hAnsi="Tahoma" w:cs="Tahoma"/>
          <w:sz w:val="20"/>
          <w:szCs w:val="20"/>
        </w:rPr>
        <w:t xml:space="preserve"> katerim se vključi avdio vhod.</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V kolikor bo ojačevalnik 12 V</w:t>
      </w:r>
      <w:r w:rsidR="006B22E2">
        <w:rPr>
          <w:rFonts w:ascii="Tahoma" w:hAnsi="Tahoma" w:cs="Tahoma"/>
          <w:sz w:val="20"/>
          <w:szCs w:val="20"/>
        </w:rPr>
        <w:t xml:space="preserve"> je</w:t>
      </w:r>
      <w:r w:rsidRPr="00181B42">
        <w:rPr>
          <w:rFonts w:ascii="Tahoma" w:hAnsi="Tahoma" w:cs="Tahoma"/>
          <w:sz w:val="20"/>
          <w:szCs w:val="20"/>
        </w:rPr>
        <w:t xml:space="preserve"> potrebno vgraditi pretvornik 24/12 V</w:t>
      </w:r>
      <w:r w:rsidR="001E536B">
        <w:rPr>
          <w:rFonts w:ascii="Tahoma" w:hAnsi="Tahoma" w:cs="Tahoma"/>
          <w:sz w:val="20"/>
          <w:szCs w:val="20"/>
        </w:rPr>
        <w:t>,</w:t>
      </w:r>
      <w:r w:rsidRPr="00181B42">
        <w:rPr>
          <w:rFonts w:ascii="Tahoma" w:hAnsi="Tahoma" w:cs="Tahoma"/>
          <w:sz w:val="20"/>
          <w:szCs w:val="20"/>
        </w:rPr>
        <w:t xml:space="preserve"> </w:t>
      </w:r>
      <w:r w:rsidR="001E536B">
        <w:rPr>
          <w:rFonts w:ascii="Tahoma" w:hAnsi="Tahoma" w:cs="Tahoma"/>
          <w:sz w:val="20"/>
          <w:szCs w:val="20"/>
        </w:rPr>
        <w:t>jakost</w:t>
      </w:r>
      <w:r w:rsidR="006B22E2">
        <w:rPr>
          <w:rFonts w:ascii="Tahoma" w:hAnsi="Tahoma" w:cs="Tahoma"/>
          <w:sz w:val="20"/>
          <w:szCs w:val="20"/>
        </w:rPr>
        <w:t>i</w:t>
      </w:r>
      <w:r w:rsidRPr="00181B42">
        <w:rPr>
          <w:rFonts w:ascii="Tahoma" w:hAnsi="Tahoma" w:cs="Tahoma"/>
          <w:sz w:val="20"/>
          <w:szCs w:val="20"/>
        </w:rPr>
        <w:t xml:space="preserve"> 10 A ali več.</w:t>
      </w:r>
    </w:p>
    <w:p w:rsidR="00686A77" w:rsidRPr="00181B42" w:rsidRDefault="00686A77" w:rsidP="00462E23">
      <w:pPr>
        <w:spacing w:after="0"/>
        <w:jc w:val="both"/>
        <w:rPr>
          <w:rFonts w:ascii="Tahoma" w:hAnsi="Tahoma" w:cs="Tahoma"/>
          <w:sz w:val="20"/>
          <w:szCs w:val="20"/>
        </w:rPr>
      </w:pPr>
    </w:p>
    <w:p w:rsidR="00686A77" w:rsidRPr="00181B42" w:rsidRDefault="00686A77" w:rsidP="00EA0810">
      <w:pPr>
        <w:pStyle w:val="Naslov3"/>
      </w:pPr>
      <w:bookmarkStart w:id="71" w:name="_Toc525654956"/>
      <w:r w:rsidRPr="00181B42">
        <w:t>Voznikovo okno (leva stran avtobusa)</w:t>
      </w:r>
      <w:bookmarkEnd w:id="71"/>
    </w:p>
    <w:p w:rsidR="00686A77" w:rsidRPr="00181B42" w:rsidRDefault="00686A77" w:rsidP="00462E23">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Voznikovo okno je dvodelno</w:t>
      </w:r>
      <w:r w:rsidR="006B22E2">
        <w:rPr>
          <w:rFonts w:ascii="Tahoma" w:hAnsi="Tahoma" w:cs="Tahoma"/>
          <w:sz w:val="20"/>
          <w:szCs w:val="20"/>
        </w:rPr>
        <w:t>,</w:t>
      </w:r>
      <w:r w:rsidRPr="00181B42">
        <w:rPr>
          <w:rFonts w:ascii="Tahoma" w:hAnsi="Tahoma" w:cs="Tahoma"/>
          <w:sz w:val="20"/>
          <w:szCs w:val="20"/>
        </w:rPr>
        <w:t xml:space="preserve"> pri čemer je </w:t>
      </w:r>
      <w:r w:rsidR="00B04165">
        <w:rPr>
          <w:rFonts w:ascii="Tahoma" w:hAnsi="Tahoma" w:cs="Tahoma"/>
          <w:sz w:val="20"/>
          <w:szCs w:val="20"/>
        </w:rPr>
        <w:t>en</w:t>
      </w:r>
      <w:r w:rsidRPr="00181B42">
        <w:rPr>
          <w:rFonts w:ascii="Tahoma" w:hAnsi="Tahoma" w:cs="Tahoma"/>
          <w:sz w:val="20"/>
          <w:szCs w:val="20"/>
        </w:rPr>
        <w:t xml:space="preserve"> del fiksen</w:t>
      </w:r>
      <w:r w:rsidR="00B04165">
        <w:rPr>
          <w:rFonts w:ascii="Tahoma" w:hAnsi="Tahoma" w:cs="Tahoma"/>
          <w:sz w:val="20"/>
          <w:szCs w:val="20"/>
        </w:rPr>
        <w:t>,</w:t>
      </w:r>
      <w:r w:rsidRPr="00181B42">
        <w:rPr>
          <w:rFonts w:ascii="Tahoma" w:hAnsi="Tahoma" w:cs="Tahoma"/>
          <w:sz w:val="20"/>
          <w:szCs w:val="20"/>
        </w:rPr>
        <w:t xml:space="preserve"> drugi del pa pomičen. Stekla morajo biti obarvana.</w:t>
      </w:r>
    </w:p>
    <w:p w:rsidR="00686A77" w:rsidRPr="00181B42" w:rsidRDefault="00686A77" w:rsidP="00462E23">
      <w:pPr>
        <w:spacing w:after="0"/>
        <w:jc w:val="both"/>
        <w:rPr>
          <w:rFonts w:ascii="Tahoma" w:hAnsi="Tahoma" w:cs="Tahoma"/>
          <w:sz w:val="20"/>
          <w:szCs w:val="20"/>
        </w:rPr>
      </w:pPr>
    </w:p>
    <w:p w:rsidR="00686A77" w:rsidRPr="00181B42" w:rsidRDefault="00686A77" w:rsidP="00EA0810">
      <w:pPr>
        <w:pStyle w:val="Naslov3"/>
      </w:pPr>
      <w:bookmarkStart w:id="72" w:name="_Toc525654957"/>
      <w:r w:rsidRPr="00181B42">
        <w:t>Predal za prvo pomoč</w:t>
      </w:r>
      <w:r w:rsidR="00C933CE">
        <w:t xml:space="preserve"> in avtomatski eksterni </w:t>
      </w:r>
      <w:proofErr w:type="spellStart"/>
      <w:r w:rsidR="00C933CE">
        <w:t>defibrilator</w:t>
      </w:r>
      <w:bookmarkEnd w:id="72"/>
      <w:proofErr w:type="spellEnd"/>
    </w:p>
    <w:p w:rsidR="00686A77" w:rsidRPr="00181B42" w:rsidRDefault="00686A77" w:rsidP="00462E23">
      <w:pPr>
        <w:spacing w:after="0"/>
        <w:jc w:val="both"/>
        <w:rPr>
          <w:rFonts w:ascii="Tahoma" w:hAnsi="Tahoma" w:cs="Tahoma"/>
          <w:sz w:val="20"/>
          <w:szCs w:val="20"/>
        </w:rPr>
      </w:pPr>
    </w:p>
    <w:p w:rsidR="00686A77" w:rsidRPr="00181B42" w:rsidRDefault="00C933CE" w:rsidP="00686A77">
      <w:pPr>
        <w:jc w:val="both"/>
        <w:rPr>
          <w:rFonts w:ascii="Tahoma" w:hAnsi="Tahoma" w:cs="Tahoma"/>
          <w:sz w:val="20"/>
          <w:szCs w:val="20"/>
        </w:rPr>
      </w:pPr>
      <w:r>
        <w:rPr>
          <w:rFonts w:ascii="Tahoma" w:hAnsi="Tahoma" w:cs="Tahoma"/>
          <w:sz w:val="20"/>
          <w:szCs w:val="20"/>
        </w:rPr>
        <w:t xml:space="preserve">V voznikovi kabini ali v bližini kabine mora biti </w:t>
      </w:r>
      <w:r w:rsidR="00686A77" w:rsidRPr="00181B42">
        <w:rPr>
          <w:rFonts w:ascii="Tahoma" w:hAnsi="Tahoma" w:cs="Tahoma"/>
          <w:sz w:val="20"/>
          <w:szCs w:val="20"/>
        </w:rPr>
        <w:t>predal za prvo pomoč, ki se zaklepa s štirirobim ključem. Pokrov predala mora biti ustrezno označen. Odpiranje vrat prve pomoči v sili ne sme biti izvedeno tako, da bi bilo potrebno s kladivcem razbiti steklo z</w:t>
      </w:r>
      <w:r w:rsidR="00982415" w:rsidRPr="00181B42">
        <w:rPr>
          <w:rFonts w:ascii="Tahoma" w:hAnsi="Tahoma" w:cs="Tahoma"/>
          <w:sz w:val="20"/>
          <w:szCs w:val="20"/>
        </w:rPr>
        <w:t>a dostop do opreme prve pomoči.</w:t>
      </w:r>
    </w:p>
    <w:p w:rsidR="00686A77" w:rsidRDefault="00686A77" w:rsidP="00686A77">
      <w:pPr>
        <w:jc w:val="both"/>
        <w:rPr>
          <w:rFonts w:ascii="Tahoma" w:hAnsi="Tahoma" w:cs="Tahoma"/>
          <w:sz w:val="20"/>
          <w:szCs w:val="20"/>
        </w:rPr>
      </w:pPr>
      <w:r w:rsidRPr="00181B42">
        <w:rPr>
          <w:rFonts w:ascii="Tahoma" w:hAnsi="Tahoma" w:cs="Tahoma"/>
          <w:sz w:val="20"/>
          <w:szCs w:val="20"/>
        </w:rPr>
        <w:t>V predalu mora biti varnostni trikotnik homologiran v skladu s pravilnikom UN/ECE R 27, komplet prve pomoči, ki mora biti v skladu s prilogo I, 1. točke, 4. člena, P</w:t>
      </w:r>
      <w:r w:rsidR="001E536B">
        <w:rPr>
          <w:rFonts w:ascii="Tahoma" w:hAnsi="Tahoma" w:cs="Tahoma"/>
          <w:sz w:val="20"/>
          <w:szCs w:val="20"/>
        </w:rPr>
        <w:t>ravilnika o delih in opremi – Uradni list RS št.</w:t>
      </w:r>
      <w:r w:rsidRPr="00181B42">
        <w:rPr>
          <w:rFonts w:ascii="Tahoma" w:hAnsi="Tahoma" w:cs="Tahoma"/>
          <w:sz w:val="20"/>
          <w:szCs w:val="20"/>
        </w:rPr>
        <w:t xml:space="preserve"> 44-</w:t>
      </w:r>
      <w:r w:rsidRPr="001F0778">
        <w:rPr>
          <w:rFonts w:ascii="Tahoma" w:hAnsi="Tahoma" w:cs="Tahoma"/>
          <w:sz w:val="20"/>
          <w:szCs w:val="20"/>
        </w:rPr>
        <w:t xml:space="preserve">2013 ter </w:t>
      </w:r>
      <w:r w:rsidR="005064EF" w:rsidRPr="001F0778">
        <w:rPr>
          <w:rFonts w:ascii="Tahoma" w:hAnsi="Tahoma" w:cs="Tahoma"/>
          <w:sz w:val="20"/>
          <w:szCs w:val="20"/>
        </w:rPr>
        <w:t>signalni</w:t>
      </w:r>
      <w:r w:rsidRPr="001F0778">
        <w:rPr>
          <w:rFonts w:ascii="Tahoma" w:hAnsi="Tahoma" w:cs="Tahoma"/>
          <w:sz w:val="20"/>
          <w:szCs w:val="20"/>
        </w:rPr>
        <w:t xml:space="preserve"> jopič.</w:t>
      </w:r>
    </w:p>
    <w:p w:rsidR="00C933CE" w:rsidRPr="00181B42" w:rsidRDefault="00C933CE" w:rsidP="00686A77">
      <w:pPr>
        <w:jc w:val="both"/>
        <w:rPr>
          <w:rFonts w:ascii="Tahoma" w:hAnsi="Tahoma" w:cs="Tahoma"/>
          <w:sz w:val="20"/>
          <w:szCs w:val="20"/>
        </w:rPr>
      </w:pPr>
      <w:r>
        <w:rPr>
          <w:rFonts w:ascii="Tahoma" w:hAnsi="Tahoma" w:cs="Tahoma"/>
          <w:sz w:val="20"/>
          <w:szCs w:val="20"/>
        </w:rPr>
        <w:t>V voznikovi kabini ali v bližini ka</w:t>
      </w:r>
      <w:r w:rsidR="00AC4371">
        <w:rPr>
          <w:rFonts w:ascii="Tahoma" w:hAnsi="Tahoma" w:cs="Tahoma"/>
          <w:sz w:val="20"/>
          <w:szCs w:val="20"/>
        </w:rPr>
        <w:t>bine, na lahko dostopnem mestu</w:t>
      </w:r>
      <w:r w:rsidR="008A4D89">
        <w:rPr>
          <w:rFonts w:ascii="Tahoma" w:hAnsi="Tahoma" w:cs="Tahoma"/>
          <w:sz w:val="20"/>
          <w:szCs w:val="20"/>
        </w:rPr>
        <w:t>,</w:t>
      </w:r>
      <w:r w:rsidR="00AC4371">
        <w:rPr>
          <w:rFonts w:ascii="Tahoma" w:hAnsi="Tahoma" w:cs="Tahoma"/>
          <w:sz w:val="20"/>
          <w:szCs w:val="20"/>
        </w:rPr>
        <w:t xml:space="preserve"> mora biti montiran avtomatski eksterni </w:t>
      </w:r>
      <w:proofErr w:type="spellStart"/>
      <w:r w:rsidR="00AC4371">
        <w:rPr>
          <w:rFonts w:ascii="Tahoma" w:hAnsi="Tahoma" w:cs="Tahoma"/>
          <w:sz w:val="20"/>
          <w:szCs w:val="20"/>
        </w:rPr>
        <w:t>defibrilator</w:t>
      </w:r>
      <w:proofErr w:type="spellEnd"/>
      <w:r w:rsidR="00AC4371">
        <w:rPr>
          <w:rFonts w:ascii="Tahoma" w:hAnsi="Tahoma" w:cs="Tahoma"/>
          <w:sz w:val="20"/>
          <w:szCs w:val="20"/>
        </w:rPr>
        <w:t xml:space="preserve"> (AED).</w:t>
      </w:r>
    </w:p>
    <w:p w:rsidR="00686A77" w:rsidRPr="00181B42" w:rsidRDefault="00686A77" w:rsidP="00EA0810">
      <w:pPr>
        <w:pStyle w:val="Naslov3"/>
      </w:pPr>
      <w:bookmarkStart w:id="73" w:name="_Toc525654958"/>
      <w:r w:rsidRPr="00181B42">
        <w:t>Vozniški sedež</w:t>
      </w:r>
      <w:bookmarkEnd w:id="73"/>
    </w:p>
    <w:p w:rsidR="00686A77" w:rsidRPr="00181B42" w:rsidRDefault="00686A77" w:rsidP="00462E23">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Vozniški sedež mora </w:t>
      </w:r>
      <w:r w:rsidR="00B04165">
        <w:rPr>
          <w:rFonts w:ascii="Tahoma" w:hAnsi="Tahoma" w:cs="Tahoma"/>
          <w:sz w:val="20"/>
          <w:szCs w:val="20"/>
        </w:rPr>
        <w:t>imeti naslednje lastnosti</w:t>
      </w:r>
      <w:r w:rsidRPr="00181B42">
        <w:rPr>
          <w:rFonts w:ascii="Tahoma" w:hAnsi="Tahoma" w:cs="Tahoma"/>
          <w:sz w:val="20"/>
          <w:szCs w:val="20"/>
        </w:rPr>
        <w:t>:</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ergonomsko oblikovan, </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zračno vzmeten, z nastavitvijo teže med 65 kg in 130 kg, </w:t>
      </w:r>
    </w:p>
    <w:p w:rsidR="00686A77" w:rsidRPr="00181B42" w:rsidRDefault="005165C6" w:rsidP="00573039">
      <w:pPr>
        <w:pStyle w:val="Odstavekseznama"/>
        <w:numPr>
          <w:ilvl w:val="0"/>
          <w:numId w:val="11"/>
        </w:numPr>
        <w:jc w:val="both"/>
        <w:rPr>
          <w:rFonts w:ascii="Tahoma" w:hAnsi="Tahoma" w:cs="Tahoma"/>
          <w:sz w:val="20"/>
          <w:szCs w:val="20"/>
        </w:rPr>
      </w:pPr>
      <w:r>
        <w:rPr>
          <w:rFonts w:ascii="Tahoma" w:hAnsi="Tahoma" w:cs="Tahoma"/>
          <w:sz w:val="20"/>
          <w:szCs w:val="20"/>
        </w:rPr>
        <w:t>tritočkovni</w:t>
      </w:r>
      <w:r w:rsidR="00686A77" w:rsidRPr="00181B42">
        <w:rPr>
          <w:rFonts w:ascii="Tahoma" w:hAnsi="Tahoma" w:cs="Tahoma"/>
          <w:sz w:val="20"/>
          <w:szCs w:val="20"/>
        </w:rPr>
        <w:t xml:space="preserve"> varnostni pas (zapenjanje od leve proti desni),</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komande za upravljanje morajo biti nameščene na desni strani sedeža,</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s funkcijo hitrega spuščanja (fiksna konzola), </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lastRenderedPageBreak/>
        <w:t>električno ogrevanje – dvostopenjska nastavitev,</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pnevmatsko nastavitev višine sedeža, </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horizontalni pomik celotnega sedeža naprej- nazaj, </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pomik sedalne površine naprej-nazaj, </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možnost nagiba sedeža naprej-nazaj,</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naslonjalo sedeža mora imeti podporo za glavo, </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fino nastavitev položaja hrbtnega naslonjala,</w:t>
      </w:r>
    </w:p>
    <w:p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s pomočjo zraka nastavljiv stranski oprijem in ledveno podporo,</w:t>
      </w:r>
    </w:p>
    <w:p w:rsidR="00686A77"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nastavljiv blažilnik nihanja.</w:t>
      </w:r>
    </w:p>
    <w:p w:rsidR="00D23513" w:rsidRPr="00181B42" w:rsidRDefault="00D23513" w:rsidP="00573039">
      <w:pPr>
        <w:pStyle w:val="Odstavekseznama"/>
        <w:numPr>
          <w:ilvl w:val="0"/>
          <w:numId w:val="11"/>
        </w:numPr>
        <w:jc w:val="both"/>
        <w:rPr>
          <w:rFonts w:ascii="Tahoma" w:hAnsi="Tahoma" w:cs="Tahoma"/>
          <w:sz w:val="20"/>
          <w:szCs w:val="20"/>
        </w:rPr>
      </w:pPr>
      <w:proofErr w:type="spellStart"/>
      <w:r>
        <w:rPr>
          <w:rFonts w:ascii="Tahoma" w:hAnsi="Tahoma" w:cs="Tahoma"/>
          <w:sz w:val="20"/>
          <w:szCs w:val="20"/>
        </w:rPr>
        <w:t>nevrtljiv</w:t>
      </w:r>
      <w:proofErr w:type="spellEnd"/>
    </w:p>
    <w:p w:rsidR="00686A77" w:rsidRPr="00181B42" w:rsidRDefault="00686A77" w:rsidP="00686A77">
      <w:pPr>
        <w:jc w:val="both"/>
        <w:rPr>
          <w:rFonts w:ascii="Tahoma" w:hAnsi="Tahoma" w:cs="Tahoma"/>
          <w:sz w:val="20"/>
          <w:szCs w:val="20"/>
        </w:rPr>
      </w:pPr>
      <w:r w:rsidRPr="00181B42">
        <w:rPr>
          <w:rFonts w:ascii="Tahoma" w:hAnsi="Tahoma" w:cs="Tahoma"/>
          <w:sz w:val="20"/>
          <w:szCs w:val="20"/>
        </w:rPr>
        <w:t>Kot primer ustreznega sedeža na</w:t>
      </w:r>
      <w:r w:rsidR="00982415" w:rsidRPr="00181B42">
        <w:rPr>
          <w:rFonts w:ascii="Tahoma" w:hAnsi="Tahoma" w:cs="Tahoma"/>
          <w:sz w:val="20"/>
          <w:szCs w:val="20"/>
        </w:rPr>
        <w:t>vajamo sedež ISRI 6860/875 NTS</w:t>
      </w:r>
      <w:r w:rsidR="00587C1A">
        <w:rPr>
          <w:rFonts w:ascii="Tahoma" w:hAnsi="Tahoma" w:cs="Tahoma"/>
          <w:sz w:val="20"/>
          <w:szCs w:val="20"/>
        </w:rPr>
        <w:t xml:space="preserve"> 2</w:t>
      </w:r>
      <w:r w:rsidR="00982415" w:rsidRPr="00181B42">
        <w:rPr>
          <w:rFonts w:ascii="Tahoma" w:hAnsi="Tahoma" w:cs="Tahoma"/>
          <w:sz w:val="20"/>
          <w:szCs w:val="20"/>
        </w:rPr>
        <w:t>.</w:t>
      </w:r>
    </w:p>
    <w:p w:rsidR="00A45EDD" w:rsidRDefault="00686A77" w:rsidP="00A45EDD">
      <w:pPr>
        <w:jc w:val="both"/>
        <w:rPr>
          <w:rFonts w:ascii="Tahoma" w:hAnsi="Tahoma" w:cs="Tahoma"/>
          <w:sz w:val="20"/>
          <w:szCs w:val="20"/>
        </w:rPr>
      </w:pPr>
      <w:r w:rsidRPr="00181B42">
        <w:rPr>
          <w:rFonts w:ascii="Tahoma" w:hAnsi="Tahoma" w:cs="Tahoma"/>
          <w:sz w:val="20"/>
          <w:szCs w:val="20"/>
        </w:rPr>
        <w:t>Vozniški prostor mora omogočati toliko prostora, da lahko voznik, višji od 185 cm, stegne nogo, kar pomeni, da mora biti razdalja od vozniškega sedeža do pedala za plin dovolj velika, oziroma, da je za vozniškim sedežem dovolj prostora, da se lahko sedalo pomakne še nazaj in se pridobi prostor za noge. Zato mora biti konzola vozniškega sedeža pritrjena najmanj 50 mm bolj nazaj, kot se standardno vgrajuje pri proizvajalcu vozila. Razdalja med točko na tleh, kjer nalega peta noge ter točko »R« mora znašati najmanj 800mm. Za sedežem mora biti tudi dovolj prostora, da se hrbtno</w:t>
      </w:r>
      <w:r w:rsidR="00462E23">
        <w:rPr>
          <w:rFonts w:ascii="Tahoma" w:hAnsi="Tahoma" w:cs="Tahoma"/>
          <w:sz w:val="20"/>
          <w:szCs w:val="20"/>
        </w:rPr>
        <w:t xml:space="preserve"> naslonjalo lahko nagne nazaj (</w:t>
      </w:r>
      <w:r w:rsidRPr="00181B42">
        <w:rPr>
          <w:rFonts w:ascii="Tahoma" w:hAnsi="Tahoma" w:cs="Tahoma"/>
          <w:sz w:val="20"/>
          <w:szCs w:val="20"/>
        </w:rPr>
        <w:t>glej skico v prilogi</w:t>
      </w:r>
      <w:r w:rsidR="00A45EDD" w:rsidRPr="00181B42">
        <w:rPr>
          <w:rFonts w:ascii="Tahoma" w:hAnsi="Tahoma" w:cs="Tahoma"/>
          <w:sz w:val="20"/>
          <w:szCs w:val="20"/>
        </w:rPr>
        <w:t>:</w:t>
      </w:r>
      <w:r w:rsidR="00074057" w:rsidRPr="00181B42">
        <w:rPr>
          <w:rFonts w:ascii="Tahoma" w:hAnsi="Tahoma" w:cs="Tahoma"/>
          <w:sz w:val="20"/>
          <w:szCs w:val="20"/>
        </w:rPr>
        <w:t xml:space="preserve"> </w:t>
      </w:r>
      <w:r w:rsidR="00587C1A">
        <w:rPr>
          <w:rFonts w:ascii="Tahoma" w:hAnsi="Tahoma" w:cs="Tahoma"/>
          <w:sz w:val="20"/>
          <w:szCs w:val="20"/>
        </w:rPr>
        <w:t>2.1</w:t>
      </w:r>
      <w:r w:rsidR="00A45EDD" w:rsidRPr="00181B42">
        <w:rPr>
          <w:rFonts w:ascii="Tahoma" w:hAnsi="Tahoma" w:cs="Tahoma"/>
          <w:sz w:val="20"/>
          <w:szCs w:val="20"/>
        </w:rPr>
        <w:t>.</w:t>
      </w:r>
      <w:r w:rsidR="00462E23">
        <w:rPr>
          <w:rFonts w:ascii="Tahoma" w:hAnsi="Tahoma" w:cs="Tahoma"/>
          <w:sz w:val="20"/>
          <w:szCs w:val="20"/>
        </w:rPr>
        <w:t xml:space="preserve"> </w:t>
      </w:r>
      <w:r w:rsidR="00A45EDD" w:rsidRPr="00181B42">
        <w:rPr>
          <w:rFonts w:ascii="Tahoma" w:hAnsi="Tahoma" w:cs="Tahoma"/>
          <w:sz w:val="20"/>
          <w:szCs w:val="20"/>
        </w:rPr>
        <w:t>Skica namestitve vozniškega sedeža)</w:t>
      </w:r>
      <w:r w:rsidR="00AC4371">
        <w:rPr>
          <w:rFonts w:ascii="Tahoma" w:hAnsi="Tahoma" w:cs="Tahoma"/>
          <w:sz w:val="20"/>
          <w:szCs w:val="20"/>
        </w:rPr>
        <w:t>.</w:t>
      </w:r>
    </w:p>
    <w:p w:rsidR="00686A77" w:rsidRPr="00181B42" w:rsidRDefault="00686A77" w:rsidP="00462E23">
      <w:pPr>
        <w:spacing w:after="0"/>
        <w:jc w:val="both"/>
        <w:rPr>
          <w:rFonts w:ascii="Tahoma" w:hAnsi="Tahoma" w:cs="Tahoma"/>
          <w:sz w:val="20"/>
          <w:szCs w:val="20"/>
        </w:rPr>
      </w:pPr>
    </w:p>
    <w:p w:rsidR="00686A77" w:rsidRPr="00181B42" w:rsidRDefault="00686A77" w:rsidP="00A41ACA">
      <w:pPr>
        <w:pStyle w:val="Naslov3"/>
      </w:pPr>
      <w:bookmarkStart w:id="74" w:name="_Toc525654959"/>
      <w:r w:rsidRPr="00181B42">
        <w:t>Ogrevanje, prezračevanje in klimatizacija vozila</w:t>
      </w:r>
      <w:bookmarkEnd w:id="74"/>
      <w:r w:rsidRPr="00181B42">
        <w:t xml:space="preserve"> </w:t>
      </w:r>
    </w:p>
    <w:p w:rsidR="00686A77" w:rsidRPr="00181B42" w:rsidRDefault="00686A77" w:rsidP="00462E23">
      <w:pPr>
        <w:spacing w:after="0"/>
        <w:jc w:val="both"/>
        <w:rPr>
          <w:rFonts w:ascii="Tahoma" w:hAnsi="Tahoma" w:cs="Tahoma"/>
          <w:sz w:val="20"/>
          <w:szCs w:val="20"/>
        </w:rPr>
      </w:pPr>
    </w:p>
    <w:p w:rsidR="00686A77" w:rsidRPr="00181B42" w:rsidRDefault="00686A77" w:rsidP="00F109B1">
      <w:pPr>
        <w:pStyle w:val="Naslov5"/>
      </w:pPr>
      <w:bookmarkStart w:id="75" w:name="_Toc525654960"/>
      <w:r w:rsidRPr="00181B42">
        <w:t>Hlajenje potniškega prostora in vozniške kabine</w:t>
      </w:r>
      <w:bookmarkEnd w:id="75"/>
      <w:r w:rsidRPr="00181B42">
        <w:t xml:space="preserve"> </w:t>
      </w:r>
    </w:p>
    <w:p w:rsidR="00686A77" w:rsidRPr="00181B42" w:rsidRDefault="00686A77" w:rsidP="00462E23">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Vozilo mora biti opremljeno z avtomatsko klimatsko napravo z integriranim stropnim gretjem. Hladilna moč klimatske naprave mora biti najmanj </w:t>
      </w:r>
      <w:r w:rsidRPr="00A052E0">
        <w:rPr>
          <w:rFonts w:ascii="Tahoma" w:hAnsi="Tahoma" w:cs="Tahoma"/>
          <w:sz w:val="20"/>
          <w:szCs w:val="20"/>
        </w:rPr>
        <w:t>3</w:t>
      </w:r>
      <w:r w:rsidR="00A052E0">
        <w:rPr>
          <w:rFonts w:ascii="Tahoma" w:hAnsi="Tahoma" w:cs="Tahoma"/>
          <w:sz w:val="20"/>
          <w:szCs w:val="20"/>
        </w:rPr>
        <w:t>0</w:t>
      </w:r>
      <w:r w:rsidRPr="00A052E0">
        <w:rPr>
          <w:rFonts w:ascii="Tahoma" w:hAnsi="Tahoma" w:cs="Tahoma"/>
          <w:sz w:val="20"/>
          <w:szCs w:val="20"/>
        </w:rPr>
        <w:t xml:space="preserve"> kW</w:t>
      </w:r>
      <w:r w:rsidRPr="00181B42">
        <w:rPr>
          <w:rFonts w:ascii="Tahoma" w:hAnsi="Tahoma" w:cs="Tahoma"/>
          <w:sz w:val="20"/>
          <w:szCs w:val="20"/>
        </w:rPr>
        <w:t>, tako, da bo preko celega leta zagotavljala v potniškem prostoru optimalno temperaturo.</w:t>
      </w:r>
    </w:p>
    <w:p w:rsidR="00BF7E80" w:rsidRDefault="00686A77" w:rsidP="00686A77">
      <w:pPr>
        <w:jc w:val="both"/>
        <w:rPr>
          <w:rFonts w:ascii="Tahoma" w:hAnsi="Tahoma" w:cs="Tahoma"/>
          <w:sz w:val="20"/>
          <w:szCs w:val="20"/>
        </w:rPr>
      </w:pPr>
      <w:r w:rsidRPr="00BF7E80">
        <w:rPr>
          <w:rFonts w:ascii="Tahoma" w:hAnsi="Tahoma" w:cs="Tahoma"/>
          <w:sz w:val="20"/>
          <w:szCs w:val="20"/>
        </w:rPr>
        <w:t xml:space="preserve">Krmiljenje </w:t>
      </w:r>
      <w:r w:rsidR="00665779" w:rsidRPr="00BF7E80">
        <w:rPr>
          <w:rFonts w:ascii="Tahoma" w:hAnsi="Tahoma" w:cs="Tahoma"/>
          <w:sz w:val="20"/>
          <w:szCs w:val="20"/>
        </w:rPr>
        <w:t>prezračevanja, ogrevanja in klimatizacije potniške kabine mora biti v odvisnosti od zunanje temperature in števila potnikov v vozilu. Temperatura hlajenja</w:t>
      </w:r>
      <w:r w:rsidR="007A07C1">
        <w:rPr>
          <w:rFonts w:ascii="Tahoma" w:hAnsi="Tahoma" w:cs="Tahoma"/>
          <w:sz w:val="20"/>
          <w:szCs w:val="20"/>
        </w:rPr>
        <w:t xml:space="preserve"> oz. ogrevanja</w:t>
      </w:r>
      <w:r w:rsidR="00665779" w:rsidRPr="00BF7E80">
        <w:rPr>
          <w:rFonts w:ascii="Tahoma" w:hAnsi="Tahoma" w:cs="Tahoma"/>
          <w:sz w:val="20"/>
          <w:szCs w:val="20"/>
        </w:rPr>
        <w:t xml:space="preserve"> se nastavi </w:t>
      </w:r>
      <w:r w:rsidR="007A07C1">
        <w:rPr>
          <w:rFonts w:ascii="Tahoma" w:hAnsi="Tahoma" w:cs="Tahoma"/>
          <w:sz w:val="20"/>
          <w:szCs w:val="20"/>
        </w:rPr>
        <w:t xml:space="preserve">samodejno </w:t>
      </w:r>
      <w:r w:rsidR="00665779" w:rsidRPr="00BF7E80">
        <w:rPr>
          <w:rFonts w:ascii="Tahoma" w:hAnsi="Tahoma" w:cs="Tahoma"/>
          <w:sz w:val="20"/>
          <w:szCs w:val="20"/>
        </w:rPr>
        <w:t>v odvisnosti od zunanje temperature, tako da je razlika med zunanjo in notranjo temperaturo praktično konstantna.</w:t>
      </w:r>
    </w:p>
    <w:p w:rsidR="00686A77" w:rsidRPr="00181B42" w:rsidRDefault="00BF7E80" w:rsidP="00686A77">
      <w:pPr>
        <w:jc w:val="both"/>
        <w:rPr>
          <w:rFonts w:ascii="Tahoma" w:hAnsi="Tahoma" w:cs="Tahoma"/>
          <w:sz w:val="20"/>
          <w:szCs w:val="20"/>
        </w:rPr>
      </w:pPr>
      <w:r>
        <w:rPr>
          <w:rFonts w:ascii="Tahoma" w:hAnsi="Tahoma" w:cs="Tahoma"/>
          <w:sz w:val="20"/>
          <w:szCs w:val="20"/>
        </w:rPr>
        <w:t>Temperaturo v vozniški kabini si voznik nastavi individualno, neodvisno od potniške kabine.</w:t>
      </w:r>
      <w:r w:rsidR="00982415" w:rsidRPr="00181B42">
        <w:rPr>
          <w:rFonts w:ascii="Tahoma" w:hAnsi="Tahoma" w:cs="Tahoma"/>
          <w:sz w:val="20"/>
          <w:szCs w:val="20"/>
        </w:rPr>
        <w:t xml:space="preserve">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Klimatska naprava mora zagotavljati segrevanje in hlajenje zraka, sušenje zrak</w:t>
      </w:r>
      <w:r w:rsidR="00982415" w:rsidRPr="00181B42">
        <w:rPr>
          <w:rFonts w:ascii="Tahoma" w:hAnsi="Tahoma" w:cs="Tahoma"/>
          <w:sz w:val="20"/>
          <w:szCs w:val="20"/>
        </w:rPr>
        <w:t>a ter ustrezno izmenjavo zraka.</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Ohlajen zrak nikakor ne s</w:t>
      </w:r>
      <w:r w:rsidR="00982415" w:rsidRPr="00181B42">
        <w:rPr>
          <w:rFonts w:ascii="Tahoma" w:hAnsi="Tahoma" w:cs="Tahoma"/>
          <w:sz w:val="20"/>
          <w:szCs w:val="20"/>
        </w:rPr>
        <w:t>me pihati neposredno v potnike.</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Stropno ogrevanje mora imet</w:t>
      </w:r>
      <w:r w:rsidR="00982415" w:rsidRPr="00181B42">
        <w:rPr>
          <w:rFonts w:ascii="Tahoma" w:hAnsi="Tahoma" w:cs="Tahoma"/>
          <w:sz w:val="20"/>
          <w:szCs w:val="20"/>
        </w:rPr>
        <w:t xml:space="preserve">i ogrevalno moč najmanj </w:t>
      </w:r>
      <w:r w:rsidR="00A052E0">
        <w:rPr>
          <w:rFonts w:ascii="Tahoma" w:hAnsi="Tahoma" w:cs="Tahoma"/>
          <w:sz w:val="20"/>
          <w:szCs w:val="20"/>
        </w:rPr>
        <w:t>20</w:t>
      </w:r>
      <w:r w:rsidR="00982415" w:rsidRPr="00A052E0">
        <w:rPr>
          <w:rFonts w:ascii="Tahoma" w:hAnsi="Tahoma" w:cs="Tahoma"/>
          <w:sz w:val="20"/>
          <w:szCs w:val="20"/>
        </w:rPr>
        <w:t xml:space="preserve"> kW</w:t>
      </w:r>
      <w:r w:rsidR="00982415" w:rsidRPr="00181B42">
        <w:rPr>
          <w:rFonts w:ascii="Tahoma" w:hAnsi="Tahoma" w:cs="Tahoma"/>
          <w:sz w:val="20"/>
          <w:szCs w:val="20"/>
        </w:rPr>
        <w:t xml:space="preserve">. </w:t>
      </w:r>
    </w:p>
    <w:p w:rsidR="00284183" w:rsidRDefault="00686A77" w:rsidP="00284183">
      <w:pPr>
        <w:jc w:val="both"/>
        <w:rPr>
          <w:rFonts w:ascii="Tahoma" w:hAnsi="Tahoma" w:cs="Tahoma"/>
          <w:sz w:val="20"/>
          <w:szCs w:val="20"/>
        </w:rPr>
      </w:pPr>
      <w:r w:rsidRPr="00181B42">
        <w:rPr>
          <w:rFonts w:ascii="Tahoma" w:hAnsi="Tahoma" w:cs="Tahoma"/>
          <w:sz w:val="20"/>
          <w:szCs w:val="20"/>
        </w:rPr>
        <w:t>Vozniška kabina mora imeti ločeno klimatsko napravo, hladilne moči najmanj 6 kW z ločenim upravljanjem od potniške kabine.</w:t>
      </w:r>
    </w:p>
    <w:p w:rsidR="00686A77" w:rsidRPr="00181B42" w:rsidRDefault="00686A77" w:rsidP="00F109B1">
      <w:pPr>
        <w:pStyle w:val="Naslov5"/>
      </w:pPr>
      <w:bookmarkStart w:id="76" w:name="_Toc525654961"/>
      <w:r w:rsidRPr="00181B42">
        <w:t>Prezračevanje potniškega prostora in vozniške kabine</w:t>
      </w:r>
      <w:bookmarkEnd w:id="76"/>
      <w:r w:rsidRPr="00181B42">
        <w:t xml:space="preserve"> </w:t>
      </w:r>
    </w:p>
    <w:p w:rsidR="00686A77" w:rsidRPr="00181B42" w:rsidRDefault="00686A77" w:rsidP="00462E23">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Prezračevanje vozila je izvedeno ločeno za vozniško kabino in potniški prostor. Vstop svežega zraka mora biti spelj</w:t>
      </w:r>
      <w:r w:rsidR="00982415" w:rsidRPr="00181B42">
        <w:rPr>
          <w:rFonts w:ascii="Tahoma" w:hAnsi="Tahoma" w:cs="Tahoma"/>
          <w:sz w:val="20"/>
          <w:szCs w:val="20"/>
        </w:rPr>
        <w:t>an preko filtra prašnih delcev.</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lastRenderedPageBreak/>
        <w:t>Ventilacija vozniškega prostora naj ima brezstopenjsko ali najmanj štiri stopenjsko regulacijo tako, da si lahko vsak voznik nastavi želeni pretok zraka.</w:t>
      </w:r>
      <w:bookmarkStart w:id="77" w:name="page37"/>
      <w:bookmarkEnd w:id="77"/>
    </w:p>
    <w:p w:rsidR="00686A77" w:rsidRPr="00181B42" w:rsidRDefault="00686A77" w:rsidP="00686A77">
      <w:pPr>
        <w:jc w:val="both"/>
        <w:rPr>
          <w:rFonts w:ascii="Tahoma" w:hAnsi="Tahoma" w:cs="Tahoma"/>
          <w:sz w:val="20"/>
          <w:szCs w:val="20"/>
        </w:rPr>
      </w:pPr>
      <w:r w:rsidRPr="00181B42">
        <w:rPr>
          <w:rFonts w:ascii="Tahoma" w:hAnsi="Tahoma" w:cs="Tahoma"/>
          <w:sz w:val="20"/>
          <w:szCs w:val="20"/>
        </w:rPr>
        <w:t>Vgrajen</w:t>
      </w:r>
      <w:r w:rsidR="00F66FC3">
        <w:rPr>
          <w:rFonts w:ascii="Tahoma" w:hAnsi="Tahoma" w:cs="Tahoma"/>
          <w:sz w:val="20"/>
          <w:szCs w:val="20"/>
        </w:rPr>
        <w:t>i</w:t>
      </w:r>
      <w:r w:rsidRPr="00181B42">
        <w:rPr>
          <w:rFonts w:ascii="Tahoma" w:hAnsi="Tahoma" w:cs="Tahoma"/>
          <w:sz w:val="20"/>
          <w:szCs w:val="20"/>
        </w:rPr>
        <w:t xml:space="preserve"> mora</w:t>
      </w:r>
      <w:r w:rsidR="00F66FC3">
        <w:rPr>
          <w:rFonts w:ascii="Tahoma" w:hAnsi="Tahoma" w:cs="Tahoma"/>
          <w:sz w:val="20"/>
          <w:szCs w:val="20"/>
        </w:rPr>
        <w:t>ta</w:t>
      </w:r>
      <w:r w:rsidR="00B04165">
        <w:rPr>
          <w:rFonts w:ascii="Tahoma" w:hAnsi="Tahoma" w:cs="Tahoma"/>
          <w:sz w:val="20"/>
          <w:szCs w:val="20"/>
        </w:rPr>
        <w:t xml:space="preserve"> </w:t>
      </w:r>
      <w:r w:rsidRPr="00181B42">
        <w:rPr>
          <w:rFonts w:ascii="Tahoma" w:hAnsi="Tahoma" w:cs="Tahoma"/>
          <w:sz w:val="20"/>
          <w:szCs w:val="20"/>
        </w:rPr>
        <w:t xml:space="preserve">biti najmanj </w:t>
      </w:r>
      <w:r w:rsidR="00F66FC3">
        <w:rPr>
          <w:rFonts w:ascii="Tahoma" w:hAnsi="Tahoma" w:cs="Tahoma"/>
          <w:sz w:val="20"/>
          <w:szCs w:val="20"/>
        </w:rPr>
        <w:t>2</w:t>
      </w:r>
      <w:r w:rsidRPr="00F66FC3">
        <w:rPr>
          <w:rFonts w:ascii="Tahoma" w:hAnsi="Tahoma" w:cs="Tahoma"/>
          <w:sz w:val="20"/>
          <w:szCs w:val="20"/>
        </w:rPr>
        <w:t xml:space="preserve"> električno krmiljen</w:t>
      </w:r>
      <w:r w:rsidR="00F66FC3" w:rsidRPr="00F66FC3">
        <w:rPr>
          <w:rFonts w:ascii="Tahoma" w:hAnsi="Tahoma" w:cs="Tahoma"/>
          <w:sz w:val="20"/>
          <w:szCs w:val="20"/>
        </w:rPr>
        <w:t>i</w:t>
      </w:r>
      <w:r w:rsidRPr="00F66FC3">
        <w:rPr>
          <w:rFonts w:ascii="Tahoma" w:hAnsi="Tahoma" w:cs="Tahoma"/>
          <w:sz w:val="20"/>
          <w:szCs w:val="20"/>
        </w:rPr>
        <w:t xml:space="preserve"> strešn</w:t>
      </w:r>
      <w:r w:rsidR="00F66FC3" w:rsidRPr="00F66FC3">
        <w:rPr>
          <w:rFonts w:ascii="Tahoma" w:hAnsi="Tahoma" w:cs="Tahoma"/>
          <w:sz w:val="20"/>
          <w:szCs w:val="20"/>
        </w:rPr>
        <w:t>i</w:t>
      </w:r>
      <w:r w:rsidRPr="00181B42">
        <w:rPr>
          <w:rFonts w:ascii="Tahoma" w:hAnsi="Tahoma" w:cs="Tahoma"/>
          <w:sz w:val="20"/>
          <w:szCs w:val="20"/>
        </w:rPr>
        <w:t xml:space="preserve"> loput</w:t>
      </w:r>
      <w:r w:rsidR="00B04165">
        <w:rPr>
          <w:rFonts w:ascii="Tahoma" w:hAnsi="Tahoma" w:cs="Tahoma"/>
          <w:sz w:val="20"/>
          <w:szCs w:val="20"/>
        </w:rPr>
        <w:t>e</w:t>
      </w:r>
      <w:r w:rsidRPr="00181B42">
        <w:rPr>
          <w:rFonts w:ascii="Tahoma" w:hAnsi="Tahoma" w:cs="Tahoma"/>
          <w:sz w:val="20"/>
          <w:szCs w:val="20"/>
        </w:rPr>
        <w:t xml:space="preserve"> in najmanj </w:t>
      </w:r>
      <w:r w:rsidR="00F66FC3">
        <w:rPr>
          <w:rFonts w:ascii="Tahoma" w:hAnsi="Tahoma" w:cs="Tahoma"/>
          <w:sz w:val="20"/>
          <w:szCs w:val="20"/>
        </w:rPr>
        <w:t>1</w:t>
      </w:r>
      <w:r w:rsidRPr="00F66FC3">
        <w:rPr>
          <w:rFonts w:ascii="Tahoma" w:hAnsi="Tahoma" w:cs="Tahoma"/>
          <w:sz w:val="20"/>
          <w:szCs w:val="20"/>
        </w:rPr>
        <w:t xml:space="preserve"> strešn</w:t>
      </w:r>
      <w:r w:rsidR="00F66FC3">
        <w:rPr>
          <w:rFonts w:ascii="Tahoma" w:hAnsi="Tahoma" w:cs="Tahoma"/>
          <w:sz w:val="20"/>
          <w:szCs w:val="20"/>
        </w:rPr>
        <w:t>i</w:t>
      </w:r>
      <w:r w:rsidRPr="00181B42">
        <w:rPr>
          <w:rFonts w:ascii="Tahoma" w:hAnsi="Tahoma" w:cs="Tahoma"/>
          <w:sz w:val="20"/>
          <w:szCs w:val="20"/>
        </w:rPr>
        <w:t xml:space="preserve"> ventilator</w:t>
      </w:r>
      <w:r w:rsidR="00F66FC3">
        <w:rPr>
          <w:rFonts w:ascii="Tahoma" w:hAnsi="Tahoma" w:cs="Tahoma"/>
          <w:sz w:val="20"/>
          <w:szCs w:val="20"/>
        </w:rPr>
        <w:t>.</w:t>
      </w:r>
    </w:p>
    <w:p w:rsidR="00686A77" w:rsidRPr="00181B42" w:rsidRDefault="00686A77" w:rsidP="00850902">
      <w:pPr>
        <w:spacing w:after="0"/>
        <w:jc w:val="both"/>
        <w:rPr>
          <w:rFonts w:ascii="Tahoma" w:hAnsi="Tahoma" w:cs="Tahoma"/>
          <w:sz w:val="20"/>
          <w:szCs w:val="20"/>
        </w:rPr>
      </w:pPr>
    </w:p>
    <w:p w:rsidR="00686A77" w:rsidRPr="00181B42" w:rsidRDefault="00686A77" w:rsidP="00F109B1">
      <w:pPr>
        <w:pStyle w:val="Naslov5"/>
      </w:pPr>
      <w:bookmarkStart w:id="78" w:name="_Toc525654962"/>
      <w:r w:rsidRPr="00181B42">
        <w:t>Ogrevanje potniškega prostora in vozniške kabine</w:t>
      </w:r>
      <w:bookmarkEnd w:id="78"/>
      <w:r w:rsidRPr="00181B42">
        <w:t xml:space="preserve"> </w:t>
      </w:r>
    </w:p>
    <w:p w:rsidR="00686A77" w:rsidRPr="00181B42" w:rsidRDefault="00686A77" w:rsidP="0085090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Ogrevanje potniškega prostora se izvede s </w:t>
      </w:r>
      <w:proofErr w:type="spellStart"/>
      <w:r w:rsidRPr="00181B42">
        <w:rPr>
          <w:rFonts w:ascii="Tahoma" w:hAnsi="Tahoma" w:cs="Tahoma"/>
          <w:sz w:val="20"/>
          <w:szCs w:val="20"/>
        </w:rPr>
        <w:t>konvektorskimi</w:t>
      </w:r>
      <w:proofErr w:type="spellEnd"/>
      <w:r w:rsidRPr="00181B42">
        <w:rPr>
          <w:rFonts w:ascii="Tahoma" w:hAnsi="Tahoma" w:cs="Tahoma"/>
          <w:sz w:val="20"/>
          <w:szCs w:val="20"/>
        </w:rPr>
        <w:t xml:space="preserve"> toplovodnimi grelnimi napravami (grelci), ki so nameščene ob stranskih stenah avtobusa, pod sedeži, v posebnem grelnem kanalu. Grelne naprave segrevajo zrak v potniški kabini v odvisnosti od vrednosti, ki jih zaznajo senzorji. Toploto za segrevanje vode se dobi od motorja in/ali naprave za dodatno ogrevanje. Toplovodne cevi so montirane v posebnem grelnem kanalu in pokrite s </w:t>
      </w:r>
      <w:proofErr w:type="spellStart"/>
      <w:r w:rsidRPr="00181B42">
        <w:rPr>
          <w:rFonts w:ascii="Tahoma" w:hAnsi="Tahoma" w:cs="Tahoma"/>
          <w:sz w:val="20"/>
          <w:szCs w:val="20"/>
        </w:rPr>
        <w:t>perforiranimi</w:t>
      </w:r>
      <w:proofErr w:type="spellEnd"/>
      <w:r w:rsidRPr="00181B42">
        <w:rPr>
          <w:rFonts w:ascii="Tahoma" w:hAnsi="Tahoma" w:cs="Tahoma"/>
          <w:sz w:val="20"/>
          <w:szCs w:val="20"/>
        </w:rPr>
        <w:t xml:space="preserve"> pokrovi. Pokrovi morajo biti pritrjeni tako, da se jih lahko hitro in enostavno odstrani. Temperaturna regulacija v potniškem prostoru se mora izvajati avtomatično, s pomočjo tipal. Grelne naprave morajo biti enakomerno razporejene po vsem vozilu. </w:t>
      </w:r>
    </w:p>
    <w:p w:rsidR="00686A77" w:rsidRDefault="00686A77" w:rsidP="00686A77">
      <w:pPr>
        <w:jc w:val="both"/>
        <w:rPr>
          <w:rFonts w:ascii="Tahoma" w:hAnsi="Tahoma" w:cs="Tahoma"/>
          <w:sz w:val="20"/>
          <w:szCs w:val="20"/>
        </w:rPr>
      </w:pPr>
      <w:r w:rsidRPr="00181B42">
        <w:rPr>
          <w:rFonts w:ascii="Tahoma" w:hAnsi="Tahoma" w:cs="Tahoma"/>
          <w:sz w:val="20"/>
          <w:szCs w:val="20"/>
        </w:rPr>
        <w:t xml:space="preserve">Za dodatno ogrevanje prostora, predvsem pa za predgretje hladilne tekočine motorja pred zagonom hladnega motorja, se mora v vozilo montirati napravo za dodatno ogrevanje kot npr.: </w:t>
      </w:r>
      <w:proofErr w:type="spellStart"/>
      <w:r w:rsidR="00987591">
        <w:rPr>
          <w:rFonts w:ascii="Tahoma" w:hAnsi="Tahoma" w:cs="Tahoma"/>
          <w:sz w:val="20"/>
          <w:szCs w:val="20"/>
        </w:rPr>
        <w:t>Valeo</w:t>
      </w:r>
      <w:proofErr w:type="spellEnd"/>
      <w:r w:rsidR="00987591">
        <w:rPr>
          <w:rFonts w:ascii="Tahoma" w:hAnsi="Tahoma" w:cs="Tahoma"/>
          <w:sz w:val="20"/>
          <w:szCs w:val="20"/>
        </w:rPr>
        <w:t xml:space="preserve"> </w:t>
      </w:r>
      <w:proofErr w:type="spellStart"/>
      <w:r w:rsidR="00987591">
        <w:rPr>
          <w:rFonts w:ascii="Tahoma" w:hAnsi="Tahoma" w:cs="Tahoma"/>
          <w:sz w:val="20"/>
          <w:szCs w:val="20"/>
        </w:rPr>
        <w:t>Thermo</w:t>
      </w:r>
      <w:proofErr w:type="spellEnd"/>
      <w:r w:rsidR="00987591">
        <w:rPr>
          <w:rFonts w:ascii="Tahoma" w:hAnsi="Tahoma" w:cs="Tahoma"/>
          <w:sz w:val="20"/>
          <w:szCs w:val="20"/>
        </w:rPr>
        <w:t xml:space="preserve"> G</w:t>
      </w:r>
      <w:r w:rsidRPr="00181B42">
        <w:rPr>
          <w:rFonts w:ascii="Tahoma" w:hAnsi="Tahoma" w:cs="Tahoma"/>
          <w:sz w:val="20"/>
          <w:szCs w:val="20"/>
        </w:rPr>
        <w:t xml:space="preserve"> 300 CNG. Toplotna moč mora biti najmanj 30 kW.</w:t>
      </w:r>
    </w:p>
    <w:p w:rsidR="00AC4371" w:rsidRPr="00181B42" w:rsidRDefault="00AC4371" w:rsidP="00686A77">
      <w:pPr>
        <w:jc w:val="both"/>
        <w:rPr>
          <w:rFonts w:ascii="Tahoma" w:hAnsi="Tahoma" w:cs="Tahoma"/>
          <w:sz w:val="20"/>
          <w:szCs w:val="20"/>
        </w:rPr>
      </w:pPr>
    </w:p>
    <w:p w:rsidR="00686A77" w:rsidRPr="00181B42" w:rsidRDefault="00686A77" w:rsidP="00850902">
      <w:pPr>
        <w:spacing w:after="0"/>
        <w:jc w:val="both"/>
        <w:rPr>
          <w:rFonts w:ascii="Tahoma" w:hAnsi="Tahoma" w:cs="Tahoma"/>
          <w:sz w:val="20"/>
          <w:szCs w:val="20"/>
        </w:rPr>
      </w:pPr>
    </w:p>
    <w:p w:rsidR="00686A77" w:rsidRPr="00181B42" w:rsidRDefault="00686A77" w:rsidP="00EA0810">
      <w:pPr>
        <w:pStyle w:val="Naslov3"/>
      </w:pPr>
      <w:bookmarkStart w:id="79" w:name="_Toc525654963"/>
      <w:r w:rsidRPr="00181B42">
        <w:t>Prostor za invalidski oz. otroški voziček in nakladalna ploščad</w:t>
      </w:r>
      <w:bookmarkEnd w:id="79"/>
    </w:p>
    <w:p w:rsidR="00686A77" w:rsidRPr="00181B42" w:rsidRDefault="00686A77" w:rsidP="00850902">
      <w:pPr>
        <w:spacing w:after="0"/>
        <w:jc w:val="both"/>
        <w:rPr>
          <w:rFonts w:ascii="Tahoma" w:hAnsi="Tahoma" w:cs="Tahoma"/>
          <w:sz w:val="20"/>
          <w:szCs w:val="20"/>
        </w:rPr>
      </w:pPr>
    </w:p>
    <w:p w:rsidR="00187ED0" w:rsidRDefault="00686A77" w:rsidP="00686A77">
      <w:pPr>
        <w:jc w:val="both"/>
        <w:rPr>
          <w:rFonts w:ascii="Tahoma" w:hAnsi="Tahoma" w:cs="Tahoma"/>
          <w:sz w:val="20"/>
          <w:szCs w:val="20"/>
        </w:rPr>
      </w:pPr>
      <w:r w:rsidRPr="00181B42">
        <w:rPr>
          <w:rFonts w:ascii="Tahoma" w:hAnsi="Tahoma" w:cs="Tahoma"/>
          <w:sz w:val="20"/>
          <w:szCs w:val="20"/>
        </w:rPr>
        <w:t xml:space="preserve">V prednjem delu vozila, nasproti drugih vrat mora biti prostor za invalidski oz. otroški voziček. Prostor mora biti opremljen s tapeciranim naslonom, ki je usmerjen proti zadnjemu delu vozila in s tipko s simbolom vozička, da se lahko vozniku sporoči, da želi potnik z vozičkom izstopiti.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V primeru aktivacije tipke s simbolom vozička, se pri vklopu avtomatike vrat, 2. vrata samodejno odprejo in ostanejo trajno odprta vse dokler jih vozni</w:t>
      </w:r>
      <w:r w:rsidR="00982415" w:rsidRPr="00181B42">
        <w:rPr>
          <w:rFonts w:ascii="Tahoma" w:hAnsi="Tahoma" w:cs="Tahoma"/>
          <w:sz w:val="20"/>
          <w:szCs w:val="20"/>
        </w:rPr>
        <w:t>k ne zapre s tipko za 2. vrata.</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Ravno tako mora biti na armaturni plošči vgrajeno dodatno stikalo s katerim lahko voznik ob aktivaciji avtomatike vrat, druga vra</w:t>
      </w:r>
      <w:r w:rsidR="00982415" w:rsidRPr="00181B42">
        <w:rPr>
          <w:rFonts w:ascii="Tahoma" w:hAnsi="Tahoma" w:cs="Tahoma"/>
          <w:sz w:val="20"/>
          <w:szCs w:val="20"/>
        </w:rPr>
        <w:t xml:space="preserve">ta zadrži v odprtem položaju.  </w:t>
      </w:r>
    </w:p>
    <w:p w:rsidR="00686A77" w:rsidRDefault="00686A77" w:rsidP="00686A77">
      <w:pPr>
        <w:jc w:val="both"/>
        <w:rPr>
          <w:rFonts w:ascii="Tahoma" w:hAnsi="Tahoma" w:cs="Tahoma"/>
          <w:sz w:val="20"/>
          <w:szCs w:val="20"/>
        </w:rPr>
      </w:pPr>
      <w:r w:rsidRPr="00181B42">
        <w:rPr>
          <w:rFonts w:ascii="Tahoma" w:hAnsi="Tahoma" w:cs="Tahoma"/>
          <w:sz w:val="20"/>
          <w:szCs w:val="20"/>
        </w:rPr>
        <w:t>V notranjosti vozila, pri drugih vratih mora biti v podu vgrajena preklopna nakladalna ploščad (rampa), ki jo voznik ročno dvigne in postavi na zunanjo stran vozila, da lahko potnik z invalidskim/otroškim vozičkom zapelje v notranjost avtobusa. Vgrajeno mora biti varovalo, ki preprečuje zapiranje 2. vrat in speljevanje vozila, če je nakladal</w:t>
      </w:r>
      <w:r w:rsidR="00982415" w:rsidRPr="00181B42">
        <w:rPr>
          <w:rFonts w:ascii="Tahoma" w:hAnsi="Tahoma" w:cs="Tahoma"/>
          <w:sz w:val="20"/>
          <w:szCs w:val="20"/>
        </w:rPr>
        <w:t>na ploščad v zunanjem položaju.</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Na zunanji strani vozila, pred drugimi vrati, mora biti vgrajen </w:t>
      </w:r>
      <w:proofErr w:type="spellStart"/>
      <w:r w:rsidRPr="00181B42">
        <w:rPr>
          <w:rFonts w:ascii="Tahoma" w:hAnsi="Tahoma" w:cs="Tahoma"/>
          <w:sz w:val="20"/>
          <w:szCs w:val="20"/>
        </w:rPr>
        <w:t>taster</w:t>
      </w:r>
      <w:proofErr w:type="spellEnd"/>
      <w:r w:rsidRPr="00181B42">
        <w:rPr>
          <w:rFonts w:ascii="Tahoma" w:hAnsi="Tahoma" w:cs="Tahoma"/>
          <w:sz w:val="20"/>
          <w:szCs w:val="20"/>
        </w:rPr>
        <w:t xml:space="preserve"> za najavo uporabe nakladalne ploščadi z isto funkcijo in simbolom vozička kot notranja tipka.</w:t>
      </w:r>
    </w:p>
    <w:p w:rsidR="00686A77" w:rsidRPr="00181B42" w:rsidRDefault="00686A77" w:rsidP="00EA0810">
      <w:pPr>
        <w:pStyle w:val="Naslov3"/>
      </w:pPr>
      <w:bookmarkStart w:id="80" w:name="_Toc525654964"/>
      <w:r w:rsidRPr="00181B42">
        <w:t>Sedeži v potniškem prostoru</w:t>
      </w:r>
      <w:bookmarkEnd w:id="80"/>
      <w:r w:rsidRPr="00181B42">
        <w:t xml:space="preserve"> </w:t>
      </w:r>
    </w:p>
    <w:p w:rsidR="00686A77" w:rsidRPr="00181B42" w:rsidRDefault="00686A77" w:rsidP="0085090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Sedeži v potniškem prostoru </w:t>
      </w:r>
      <w:r w:rsidR="00C6442F" w:rsidRPr="003409C1">
        <w:rPr>
          <w:rFonts w:ascii="Tahoma" w:hAnsi="Tahoma" w:cs="Tahoma"/>
          <w:sz w:val="20"/>
          <w:szCs w:val="20"/>
        </w:rPr>
        <w:t>morajo biti</w:t>
      </w:r>
      <w:r w:rsidRPr="00181B42">
        <w:rPr>
          <w:rFonts w:ascii="Tahoma" w:hAnsi="Tahoma" w:cs="Tahoma"/>
          <w:sz w:val="20"/>
          <w:szCs w:val="20"/>
        </w:rPr>
        <w:t xml:space="preserve"> konzolno vpeti na steno, tako, da nimajo vertikalnih podpornih nog (ne velja za sedeže, ki so nad k</w:t>
      </w:r>
      <w:r w:rsidR="00982415" w:rsidRPr="00181B42">
        <w:rPr>
          <w:rFonts w:ascii="Tahoma" w:hAnsi="Tahoma" w:cs="Tahoma"/>
          <w:sz w:val="20"/>
          <w:szCs w:val="20"/>
        </w:rPr>
        <w:t>oloteki in izven nizkega poda).</w:t>
      </w:r>
    </w:p>
    <w:p w:rsidR="00686A77" w:rsidRPr="00181B42" w:rsidRDefault="00686A77" w:rsidP="002136CA">
      <w:pPr>
        <w:spacing w:after="0"/>
        <w:jc w:val="both"/>
        <w:rPr>
          <w:rFonts w:ascii="Tahoma" w:hAnsi="Tahoma" w:cs="Tahoma"/>
          <w:sz w:val="20"/>
          <w:szCs w:val="20"/>
        </w:rPr>
      </w:pPr>
      <w:r w:rsidRPr="00181B42">
        <w:rPr>
          <w:rFonts w:ascii="Tahoma" w:hAnsi="Tahoma" w:cs="Tahoma"/>
          <w:sz w:val="20"/>
          <w:szCs w:val="20"/>
        </w:rPr>
        <w:t xml:space="preserve">Sedeži </w:t>
      </w:r>
      <w:r w:rsidR="00AC4371">
        <w:rPr>
          <w:rFonts w:ascii="Tahoma" w:hAnsi="Tahoma" w:cs="Tahoma"/>
          <w:sz w:val="20"/>
          <w:szCs w:val="20"/>
        </w:rPr>
        <w:t>naj bodo</w:t>
      </w:r>
      <w:r w:rsidRPr="00181B42">
        <w:rPr>
          <w:rFonts w:ascii="Tahoma" w:hAnsi="Tahoma" w:cs="Tahoma"/>
          <w:sz w:val="20"/>
          <w:szCs w:val="20"/>
        </w:rPr>
        <w:t xml:space="preserve"> izdelani iz dveh delov, sedalnega in hrbtnega tako, da je možna enostavna zamenjava samo enega dela. Na vrhu naslonjal sedežev morajo biti tudi oprijemala (ne velja za sedeže, ki so </w:t>
      </w:r>
      <w:r w:rsidRPr="00181B42">
        <w:rPr>
          <w:rFonts w:ascii="Tahoma" w:hAnsi="Tahoma" w:cs="Tahoma"/>
          <w:sz w:val="20"/>
          <w:szCs w:val="20"/>
        </w:rPr>
        <w:lastRenderedPageBreak/>
        <w:t>montirani na kolotekih ali pa naslonjeni na steno) za sedeče potnike, poleg tega pa še nastavki za vpetje ver</w:t>
      </w:r>
      <w:r w:rsidR="00982415" w:rsidRPr="00181B42">
        <w:rPr>
          <w:rFonts w:ascii="Tahoma" w:hAnsi="Tahoma" w:cs="Tahoma"/>
          <w:sz w:val="20"/>
          <w:szCs w:val="20"/>
        </w:rPr>
        <w:t>tikalnega oprijemnega drogovja.</w:t>
      </w:r>
    </w:p>
    <w:p w:rsidR="007B48EA" w:rsidRPr="002136CA" w:rsidRDefault="00686A77" w:rsidP="002136CA">
      <w:pPr>
        <w:pStyle w:val="Naslov4"/>
        <w:rPr>
          <w:rFonts w:ascii="Tahoma" w:hAnsi="Tahoma" w:cs="Tahoma"/>
          <w:b w:val="0"/>
          <w:i w:val="0"/>
          <w:color w:val="auto"/>
          <w:sz w:val="20"/>
          <w:szCs w:val="20"/>
        </w:rPr>
      </w:pPr>
      <w:bookmarkStart w:id="81" w:name="_Toc525654965"/>
      <w:r w:rsidRPr="002136CA">
        <w:rPr>
          <w:rFonts w:ascii="Tahoma" w:hAnsi="Tahoma" w:cs="Tahoma"/>
          <w:b w:val="0"/>
          <w:i w:val="0"/>
          <w:color w:val="auto"/>
          <w:sz w:val="20"/>
          <w:szCs w:val="20"/>
        </w:rPr>
        <w:t xml:space="preserve">Sedeži </w:t>
      </w:r>
      <w:r w:rsidR="001946B2">
        <w:rPr>
          <w:rFonts w:ascii="Tahoma" w:hAnsi="Tahoma" w:cs="Tahoma"/>
          <w:b w:val="0"/>
          <w:i w:val="0"/>
          <w:color w:val="auto"/>
          <w:sz w:val="20"/>
          <w:szCs w:val="20"/>
        </w:rPr>
        <w:t>naj bodo</w:t>
      </w:r>
      <w:r w:rsidR="00982415" w:rsidRPr="002136CA">
        <w:rPr>
          <w:rFonts w:ascii="Tahoma" w:hAnsi="Tahoma" w:cs="Tahoma"/>
          <w:b w:val="0"/>
          <w:i w:val="0"/>
          <w:color w:val="auto"/>
          <w:sz w:val="20"/>
          <w:szCs w:val="20"/>
        </w:rPr>
        <w:t xml:space="preserve"> oblečeni</w:t>
      </w:r>
      <w:r w:rsidR="007B48EA" w:rsidRPr="002136CA">
        <w:rPr>
          <w:rFonts w:ascii="Tahoma" w:hAnsi="Tahoma" w:cs="Tahoma"/>
          <w:b w:val="0"/>
          <w:i w:val="0"/>
          <w:color w:val="auto"/>
          <w:sz w:val="20"/>
          <w:szCs w:val="20"/>
        </w:rPr>
        <w:t xml:space="preserve"> s trpežnim blagom, ki vsebuje 70 % poliestra in 30 % volne (kot npr. blago KNEITZ </w:t>
      </w:r>
      <w:proofErr w:type="spellStart"/>
      <w:r w:rsidR="007B48EA" w:rsidRPr="002136CA">
        <w:rPr>
          <w:rFonts w:ascii="Tahoma" w:hAnsi="Tahoma" w:cs="Tahoma"/>
          <w:b w:val="0"/>
          <w:i w:val="0"/>
          <w:color w:val="auto"/>
          <w:sz w:val="20"/>
          <w:szCs w:val="20"/>
        </w:rPr>
        <w:t>art</w:t>
      </w:r>
      <w:proofErr w:type="spellEnd"/>
      <w:r w:rsidR="007B48EA" w:rsidRPr="002136CA">
        <w:rPr>
          <w:rFonts w:ascii="Tahoma" w:hAnsi="Tahoma" w:cs="Tahoma"/>
          <w:b w:val="0"/>
          <w:i w:val="0"/>
          <w:color w:val="auto"/>
          <w:sz w:val="20"/>
          <w:szCs w:val="20"/>
        </w:rPr>
        <w:t xml:space="preserve">. 6791 </w:t>
      </w:r>
      <w:proofErr w:type="spellStart"/>
      <w:r w:rsidR="007B48EA" w:rsidRPr="002136CA">
        <w:rPr>
          <w:rFonts w:ascii="Tahoma" w:hAnsi="Tahoma" w:cs="Tahoma"/>
          <w:b w:val="0"/>
          <w:i w:val="0"/>
          <w:color w:val="auto"/>
          <w:sz w:val="20"/>
          <w:szCs w:val="20"/>
        </w:rPr>
        <w:t>Naras</w:t>
      </w:r>
      <w:proofErr w:type="spellEnd"/>
      <w:r w:rsidR="007B48EA" w:rsidRPr="002136CA">
        <w:rPr>
          <w:rFonts w:ascii="Tahoma" w:hAnsi="Tahoma" w:cs="Tahoma"/>
          <w:b w:val="0"/>
          <w:i w:val="0"/>
          <w:color w:val="auto"/>
          <w:sz w:val="20"/>
          <w:szCs w:val="20"/>
        </w:rPr>
        <w:t xml:space="preserve"> /155, barva 6913 modra). Barva in vzorec blaga sta s strani naročnika določena vnaprej in si ga ponudniki lahko ogledajo pri naročniku.</w:t>
      </w:r>
      <w:bookmarkEnd w:id="81"/>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 vozilu mora biti najmanj </w:t>
      </w:r>
      <w:r w:rsidR="00D51189">
        <w:rPr>
          <w:rFonts w:ascii="Tahoma" w:hAnsi="Tahoma" w:cs="Tahoma"/>
          <w:sz w:val="20"/>
          <w:szCs w:val="20"/>
        </w:rPr>
        <w:t>26</w:t>
      </w:r>
      <w:r w:rsidRPr="00181B42">
        <w:rPr>
          <w:rFonts w:ascii="Tahoma" w:hAnsi="Tahoma" w:cs="Tahoma"/>
          <w:sz w:val="20"/>
          <w:szCs w:val="20"/>
        </w:rPr>
        <w:t xml:space="preserve"> sedežev; širši sedeži 1+1/2 se štejejo za 1 sedež.</w:t>
      </w:r>
    </w:p>
    <w:p w:rsidR="00686A77" w:rsidRPr="00181B42" w:rsidRDefault="00686A77" w:rsidP="00850902">
      <w:pPr>
        <w:spacing w:after="0"/>
        <w:jc w:val="both"/>
        <w:rPr>
          <w:rFonts w:ascii="Tahoma" w:hAnsi="Tahoma" w:cs="Tahoma"/>
          <w:sz w:val="20"/>
          <w:szCs w:val="20"/>
        </w:rPr>
      </w:pPr>
      <w:bookmarkStart w:id="82" w:name="page39"/>
      <w:bookmarkEnd w:id="82"/>
    </w:p>
    <w:p w:rsidR="00686A77" w:rsidRPr="00181B42" w:rsidRDefault="00686A77" w:rsidP="00A41ACA">
      <w:pPr>
        <w:pStyle w:val="Naslov3"/>
      </w:pPr>
      <w:bookmarkStart w:id="83" w:name="_Toc525654966"/>
      <w:r w:rsidRPr="00181B42">
        <w:t>Notranja oprema</w:t>
      </w:r>
      <w:bookmarkEnd w:id="83"/>
      <w:r w:rsidRPr="00181B42">
        <w:t xml:space="preserve"> </w:t>
      </w:r>
    </w:p>
    <w:p w:rsidR="00686A77" w:rsidRPr="00181B42" w:rsidRDefault="00686A77" w:rsidP="00850902">
      <w:pPr>
        <w:spacing w:after="0"/>
        <w:jc w:val="both"/>
        <w:rPr>
          <w:rFonts w:ascii="Tahoma" w:hAnsi="Tahoma" w:cs="Tahoma"/>
          <w:sz w:val="20"/>
          <w:szCs w:val="20"/>
        </w:rPr>
      </w:pPr>
    </w:p>
    <w:p w:rsidR="00686A77" w:rsidRPr="00181B42" w:rsidRDefault="00686A77" w:rsidP="00335893">
      <w:pPr>
        <w:pStyle w:val="Naslov3"/>
      </w:pPr>
      <w:bookmarkStart w:id="84" w:name="_Toc525654967"/>
      <w:r w:rsidRPr="00181B42">
        <w:t>Oprijemno drogovje</w:t>
      </w:r>
      <w:bookmarkEnd w:id="84"/>
      <w:r w:rsidRPr="00181B42">
        <w:t xml:space="preserve"> </w:t>
      </w:r>
    </w:p>
    <w:p w:rsidR="00686A77" w:rsidRPr="00181B42" w:rsidRDefault="00686A77" w:rsidP="00850902">
      <w:pPr>
        <w:spacing w:after="0"/>
        <w:jc w:val="both"/>
        <w:rPr>
          <w:rFonts w:ascii="Tahoma" w:hAnsi="Tahoma" w:cs="Tahoma"/>
          <w:sz w:val="20"/>
          <w:szCs w:val="20"/>
        </w:rPr>
      </w:pPr>
    </w:p>
    <w:p w:rsidR="00686A77" w:rsidRDefault="00686A77" w:rsidP="00686A77">
      <w:pPr>
        <w:jc w:val="both"/>
        <w:rPr>
          <w:rFonts w:ascii="Tahoma" w:hAnsi="Tahoma" w:cs="Tahoma"/>
          <w:sz w:val="20"/>
          <w:szCs w:val="20"/>
        </w:rPr>
      </w:pPr>
      <w:r w:rsidRPr="00181B42">
        <w:rPr>
          <w:rFonts w:ascii="Tahoma" w:hAnsi="Tahoma" w:cs="Tahoma"/>
          <w:sz w:val="20"/>
          <w:szCs w:val="20"/>
        </w:rPr>
        <w:t>V potniškem prostoru mora biti zadostno število navpičnih in vodoravnih oprijemnih drogov, ki omogočajo varen oprijem stoječim potnikom. Vertikalni oprijemi drogovi morajo biti vzdolž obeh strani prehoda pri vsakem sedežu. Na zgornjem koncu naj bodo vertikalni drogovi zakrivljeni proti steni avtobusa, spodnji konec pa naj bo vp</w:t>
      </w:r>
      <w:r w:rsidR="00982415" w:rsidRPr="00181B42">
        <w:rPr>
          <w:rFonts w:ascii="Tahoma" w:hAnsi="Tahoma" w:cs="Tahoma"/>
          <w:sz w:val="20"/>
          <w:szCs w:val="20"/>
        </w:rPr>
        <w:t>et v naslanjala sedežev.</w:t>
      </w:r>
    </w:p>
    <w:p w:rsidR="00281DC2" w:rsidRPr="00181B42" w:rsidRDefault="00281DC2" w:rsidP="00686A77">
      <w:pPr>
        <w:jc w:val="both"/>
        <w:rPr>
          <w:rFonts w:ascii="Tahoma" w:hAnsi="Tahoma" w:cs="Tahoma"/>
          <w:sz w:val="20"/>
          <w:szCs w:val="20"/>
        </w:rPr>
      </w:pPr>
      <w:r>
        <w:rPr>
          <w:rFonts w:ascii="Tahoma" w:hAnsi="Tahoma" w:cs="Tahoma"/>
          <w:sz w:val="20"/>
          <w:szCs w:val="20"/>
        </w:rPr>
        <w:t xml:space="preserve">Na vertikalnih oprijemnih drogovih morajo biti montirane STOP tipke; skupaj </w:t>
      </w:r>
      <w:r w:rsidRPr="00F66FC3">
        <w:rPr>
          <w:rFonts w:ascii="Tahoma" w:hAnsi="Tahoma" w:cs="Tahoma"/>
          <w:sz w:val="20"/>
          <w:szCs w:val="20"/>
        </w:rPr>
        <w:t>16</w:t>
      </w:r>
      <w:r>
        <w:rPr>
          <w:rFonts w:ascii="Tahoma" w:hAnsi="Tahoma" w:cs="Tahoma"/>
          <w:sz w:val="20"/>
          <w:szCs w:val="20"/>
        </w:rPr>
        <w:t xml:space="preserve"> tipk.</w:t>
      </w:r>
    </w:p>
    <w:p w:rsidR="003E402A" w:rsidRDefault="00686A77" w:rsidP="00686A77">
      <w:pPr>
        <w:jc w:val="both"/>
        <w:rPr>
          <w:rFonts w:ascii="Tahoma" w:hAnsi="Tahoma" w:cs="Tahoma"/>
          <w:sz w:val="20"/>
          <w:szCs w:val="20"/>
        </w:rPr>
      </w:pPr>
      <w:r w:rsidRPr="00181B42">
        <w:rPr>
          <w:rFonts w:ascii="Tahoma" w:hAnsi="Tahoma" w:cs="Tahoma"/>
          <w:sz w:val="20"/>
          <w:szCs w:val="20"/>
        </w:rPr>
        <w:t>Na horizontalnih drogovih morajo biti na vsakih 50 cm montirane oprijemne zanke, da se lahko primejo potniki, ki so nižje rasti. Oprijemne zanke morajo biti fiksno pritrjene na drogove, tako, da ne drsijo po drogu. Oprijemno drogovje mora biti kontrastne barve, da je hitro opaz</w:t>
      </w:r>
      <w:r w:rsidR="00982415" w:rsidRPr="00181B42">
        <w:rPr>
          <w:rFonts w:ascii="Tahoma" w:hAnsi="Tahoma" w:cs="Tahoma"/>
          <w:sz w:val="20"/>
          <w:szCs w:val="20"/>
        </w:rPr>
        <w:t>no in se dobro loči od okolice.</w:t>
      </w:r>
    </w:p>
    <w:p w:rsidR="00D51189" w:rsidRDefault="00686A77" w:rsidP="00686A77">
      <w:pPr>
        <w:jc w:val="both"/>
        <w:rPr>
          <w:rFonts w:ascii="Tahoma" w:hAnsi="Tahoma" w:cs="Tahoma"/>
          <w:sz w:val="20"/>
          <w:szCs w:val="20"/>
        </w:rPr>
      </w:pPr>
      <w:r w:rsidRPr="00181B42">
        <w:rPr>
          <w:rFonts w:ascii="Tahoma" w:hAnsi="Tahoma" w:cs="Tahoma"/>
          <w:sz w:val="20"/>
          <w:szCs w:val="20"/>
        </w:rPr>
        <w:t>Na zadnjem delu vozniške kabine mora</w:t>
      </w:r>
      <w:r w:rsidR="00982415" w:rsidRPr="00181B42">
        <w:rPr>
          <w:rFonts w:ascii="Tahoma" w:hAnsi="Tahoma" w:cs="Tahoma"/>
          <w:sz w:val="20"/>
          <w:szCs w:val="20"/>
        </w:rPr>
        <w:t xml:space="preserve"> biti montiran oprijemni drog.</w:t>
      </w:r>
    </w:p>
    <w:p w:rsidR="00686A77" w:rsidRPr="00181B42" w:rsidRDefault="00982415" w:rsidP="00686A77">
      <w:pPr>
        <w:jc w:val="both"/>
        <w:rPr>
          <w:rFonts w:ascii="Tahoma" w:hAnsi="Tahoma" w:cs="Tahoma"/>
          <w:sz w:val="20"/>
          <w:szCs w:val="20"/>
        </w:rPr>
      </w:pPr>
      <w:r w:rsidRPr="00181B42">
        <w:rPr>
          <w:rFonts w:ascii="Tahoma" w:hAnsi="Tahoma" w:cs="Tahoma"/>
          <w:sz w:val="20"/>
          <w:szCs w:val="20"/>
        </w:rPr>
        <w:t xml:space="preserve"> </w:t>
      </w:r>
    </w:p>
    <w:p w:rsidR="00686A77" w:rsidRPr="00181B42" w:rsidRDefault="00686A77" w:rsidP="00335893">
      <w:pPr>
        <w:pStyle w:val="Naslov3"/>
      </w:pPr>
      <w:bookmarkStart w:id="85" w:name="_Toc525654968"/>
      <w:r w:rsidRPr="00181B42">
        <w:t>Steklene predelne stene</w:t>
      </w:r>
      <w:bookmarkEnd w:id="85"/>
      <w:r w:rsidRPr="00181B42">
        <w:t xml:space="preserve"> </w:t>
      </w:r>
    </w:p>
    <w:p w:rsidR="00686A77" w:rsidRPr="00181B42" w:rsidRDefault="00686A77" w:rsidP="00850902">
      <w:pPr>
        <w:spacing w:after="0"/>
        <w:jc w:val="both"/>
        <w:rPr>
          <w:rFonts w:ascii="Tahoma" w:hAnsi="Tahoma" w:cs="Tahoma"/>
          <w:sz w:val="20"/>
          <w:szCs w:val="20"/>
        </w:rPr>
      </w:pPr>
    </w:p>
    <w:p w:rsidR="00686A77" w:rsidRPr="00181B42" w:rsidRDefault="00D51189" w:rsidP="00686A77">
      <w:pPr>
        <w:jc w:val="both"/>
        <w:rPr>
          <w:rFonts w:ascii="Tahoma" w:hAnsi="Tahoma" w:cs="Tahoma"/>
          <w:sz w:val="20"/>
          <w:szCs w:val="20"/>
        </w:rPr>
      </w:pPr>
      <w:r>
        <w:rPr>
          <w:rFonts w:ascii="Tahoma" w:hAnsi="Tahoma" w:cs="Tahoma"/>
          <w:sz w:val="20"/>
          <w:szCs w:val="20"/>
        </w:rPr>
        <w:t>V notranjosti avtobusa morajo biti pri vseh vratih</w:t>
      </w:r>
      <w:r w:rsidR="00686A77" w:rsidRPr="00181B42">
        <w:rPr>
          <w:rFonts w:ascii="Tahoma" w:hAnsi="Tahoma" w:cs="Tahoma"/>
          <w:sz w:val="20"/>
          <w:szCs w:val="20"/>
        </w:rPr>
        <w:t xml:space="preserve"> nameščene steklene predelne stene. Drugje v vozilu ni vgrajenih steklenih sten, ampak samo horizontalno in vertikalno oprijemno drogovje.</w:t>
      </w:r>
    </w:p>
    <w:p w:rsidR="00686A77" w:rsidRPr="00181B42" w:rsidRDefault="00686A77" w:rsidP="00850902">
      <w:pPr>
        <w:spacing w:after="0"/>
        <w:jc w:val="both"/>
        <w:rPr>
          <w:rFonts w:ascii="Tahoma" w:hAnsi="Tahoma" w:cs="Tahoma"/>
          <w:sz w:val="20"/>
          <w:szCs w:val="20"/>
        </w:rPr>
      </w:pPr>
    </w:p>
    <w:p w:rsidR="00686A77" w:rsidRPr="00181B42" w:rsidRDefault="00686A77" w:rsidP="00335893">
      <w:pPr>
        <w:pStyle w:val="Naslov3"/>
      </w:pPr>
      <w:bookmarkStart w:id="86" w:name="_Toc525654969"/>
      <w:r w:rsidRPr="00181B42">
        <w:t>Notranje obloge</w:t>
      </w:r>
      <w:bookmarkEnd w:id="86"/>
      <w:r w:rsidRPr="00181B42">
        <w:t xml:space="preserve"> </w:t>
      </w:r>
    </w:p>
    <w:p w:rsidR="00686A77" w:rsidRPr="00181B42" w:rsidRDefault="00686A77" w:rsidP="00850902">
      <w:pPr>
        <w:spacing w:after="0"/>
        <w:jc w:val="both"/>
        <w:rPr>
          <w:rFonts w:ascii="Tahoma" w:hAnsi="Tahoma" w:cs="Tahoma"/>
          <w:sz w:val="20"/>
          <w:szCs w:val="20"/>
        </w:rPr>
      </w:pPr>
    </w:p>
    <w:p w:rsidR="00C6442F" w:rsidRDefault="00686A77" w:rsidP="00686A77">
      <w:pPr>
        <w:jc w:val="both"/>
        <w:rPr>
          <w:rFonts w:ascii="Tahoma" w:hAnsi="Tahoma" w:cs="Tahoma"/>
          <w:sz w:val="20"/>
          <w:szCs w:val="20"/>
        </w:rPr>
      </w:pPr>
      <w:r w:rsidRPr="00181B42">
        <w:rPr>
          <w:rFonts w:ascii="Tahoma" w:hAnsi="Tahoma" w:cs="Tahoma"/>
          <w:sz w:val="20"/>
          <w:szCs w:val="20"/>
        </w:rPr>
        <w:t>Notranje stropne obloge naj bodo izvedene kot modularni sistem, ki je s pomočjo pritrdilnih elementov spojen</w:t>
      </w:r>
      <w:r w:rsidR="00C6442F">
        <w:rPr>
          <w:rFonts w:ascii="Tahoma" w:hAnsi="Tahoma" w:cs="Tahoma"/>
          <w:sz w:val="20"/>
          <w:szCs w:val="20"/>
        </w:rPr>
        <w:t xml:space="preserve"> s stropno konstrukcijo vozila.</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 poševnih pokrovih mora biti vgrajenih najmanj </w:t>
      </w:r>
      <w:r w:rsidR="00DD426F">
        <w:rPr>
          <w:rFonts w:ascii="Tahoma" w:hAnsi="Tahoma" w:cs="Tahoma"/>
          <w:sz w:val="20"/>
          <w:szCs w:val="20"/>
        </w:rPr>
        <w:t>6</w:t>
      </w:r>
      <w:r w:rsidRPr="00181B42">
        <w:rPr>
          <w:rFonts w:ascii="Tahoma" w:hAnsi="Tahoma" w:cs="Tahoma"/>
          <w:sz w:val="20"/>
          <w:szCs w:val="20"/>
        </w:rPr>
        <w:t xml:space="preserve"> zvočnikov, ki so povezani z ojačevalnikom in govornim </w:t>
      </w:r>
      <w:proofErr w:type="spellStart"/>
      <w:r w:rsidRPr="00181B42">
        <w:rPr>
          <w:rFonts w:ascii="Tahoma" w:hAnsi="Tahoma" w:cs="Tahoma"/>
          <w:sz w:val="20"/>
          <w:szCs w:val="20"/>
        </w:rPr>
        <w:t>najavljalnikom</w:t>
      </w:r>
      <w:proofErr w:type="spellEnd"/>
      <w:r w:rsidRPr="00181B42">
        <w:rPr>
          <w:rFonts w:ascii="Tahoma" w:hAnsi="Tahoma" w:cs="Tahoma"/>
          <w:sz w:val="20"/>
          <w:szCs w:val="20"/>
        </w:rPr>
        <w:t xml:space="preserve"> postaj. Zvočniki morajo biti razporejeni tako, da se po vsem avtobusu</w:t>
      </w:r>
      <w:r w:rsidR="00982415" w:rsidRPr="00181B42">
        <w:rPr>
          <w:rFonts w:ascii="Tahoma" w:hAnsi="Tahoma" w:cs="Tahoma"/>
          <w:sz w:val="20"/>
          <w:szCs w:val="20"/>
        </w:rPr>
        <w:t xml:space="preserve"> zagotovi enakomerna slišnost. </w:t>
      </w:r>
    </w:p>
    <w:p w:rsidR="00C6442F" w:rsidRDefault="00686A77" w:rsidP="00987591">
      <w:pPr>
        <w:jc w:val="both"/>
        <w:rPr>
          <w:rFonts w:ascii="Tahoma" w:hAnsi="Tahoma" w:cs="Tahoma"/>
          <w:sz w:val="20"/>
          <w:szCs w:val="20"/>
        </w:rPr>
      </w:pPr>
      <w:r w:rsidRPr="00181B42">
        <w:rPr>
          <w:rFonts w:ascii="Tahoma" w:hAnsi="Tahoma" w:cs="Tahoma"/>
          <w:sz w:val="20"/>
          <w:szCs w:val="20"/>
        </w:rPr>
        <w:t xml:space="preserve">Servisni pokrovi nad vrati se morajo odpirati/zapirati s štirirobim ključem oz. s hitrim zaklepom. Celoten čas </w:t>
      </w:r>
      <w:r w:rsidR="00A414E3">
        <w:rPr>
          <w:rFonts w:ascii="Tahoma" w:hAnsi="Tahoma" w:cs="Tahoma"/>
          <w:sz w:val="20"/>
          <w:szCs w:val="20"/>
        </w:rPr>
        <w:t xml:space="preserve">potreben </w:t>
      </w:r>
      <w:r w:rsidRPr="00181B42">
        <w:rPr>
          <w:rFonts w:ascii="Tahoma" w:hAnsi="Tahoma" w:cs="Tahoma"/>
          <w:sz w:val="20"/>
          <w:szCs w:val="20"/>
        </w:rPr>
        <w:t>za odprtje oz. zaprtje servisn</w:t>
      </w:r>
      <w:r w:rsidR="00A414E3">
        <w:rPr>
          <w:rFonts w:ascii="Tahoma" w:hAnsi="Tahoma" w:cs="Tahoma"/>
          <w:sz w:val="20"/>
          <w:szCs w:val="20"/>
        </w:rPr>
        <w:t xml:space="preserve">ega </w:t>
      </w:r>
      <w:r w:rsidRPr="00181B42">
        <w:rPr>
          <w:rFonts w:ascii="Tahoma" w:hAnsi="Tahoma" w:cs="Tahoma"/>
          <w:sz w:val="20"/>
          <w:szCs w:val="20"/>
        </w:rPr>
        <w:t>pokrov</w:t>
      </w:r>
      <w:r w:rsidR="00A414E3">
        <w:rPr>
          <w:rFonts w:ascii="Tahoma" w:hAnsi="Tahoma" w:cs="Tahoma"/>
          <w:sz w:val="20"/>
          <w:szCs w:val="20"/>
        </w:rPr>
        <w:t>a</w:t>
      </w:r>
      <w:r w:rsidRPr="00181B42">
        <w:rPr>
          <w:rFonts w:ascii="Tahoma" w:hAnsi="Tahoma" w:cs="Tahoma"/>
          <w:sz w:val="20"/>
          <w:szCs w:val="20"/>
        </w:rPr>
        <w:t xml:space="preserve"> nad vrati ne sme </w:t>
      </w:r>
      <w:r w:rsidR="00A414E3">
        <w:rPr>
          <w:rFonts w:ascii="Tahoma" w:hAnsi="Tahoma" w:cs="Tahoma"/>
          <w:sz w:val="20"/>
          <w:szCs w:val="20"/>
        </w:rPr>
        <w:t>biti daljši</w:t>
      </w:r>
      <w:r w:rsidRPr="00181B42">
        <w:rPr>
          <w:rFonts w:ascii="Tahoma" w:hAnsi="Tahoma" w:cs="Tahoma"/>
          <w:sz w:val="20"/>
          <w:szCs w:val="20"/>
        </w:rPr>
        <w:t xml:space="preserve"> kot pet sekund.</w:t>
      </w:r>
    </w:p>
    <w:p w:rsidR="00686A77" w:rsidRPr="00181B42" w:rsidRDefault="00686A77" w:rsidP="00335893">
      <w:pPr>
        <w:pStyle w:val="Naslov3"/>
      </w:pPr>
      <w:bookmarkStart w:id="87" w:name="_Toc525654970"/>
      <w:r w:rsidRPr="00181B42">
        <w:t>Pod vozila</w:t>
      </w:r>
      <w:bookmarkEnd w:id="87"/>
      <w:r w:rsidRPr="00181B42">
        <w:t xml:space="preserve"> </w:t>
      </w:r>
    </w:p>
    <w:p w:rsidR="00686A77" w:rsidRPr="00181B42" w:rsidRDefault="00686A77" w:rsidP="0085090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Pod vozila naj bo izdelan iz najmanj 15 mm debele vodoodporne vezane plošče, ki je obojestransko zaščitena z laminatom iz umetne mase.</w:t>
      </w:r>
    </w:p>
    <w:p w:rsidR="00686A77" w:rsidRPr="00181B42" w:rsidRDefault="00686A77" w:rsidP="00850902">
      <w:pPr>
        <w:spacing w:after="0"/>
        <w:jc w:val="both"/>
        <w:rPr>
          <w:rFonts w:ascii="Tahoma" w:hAnsi="Tahoma" w:cs="Tahoma"/>
          <w:sz w:val="20"/>
          <w:szCs w:val="20"/>
        </w:rPr>
      </w:pPr>
    </w:p>
    <w:p w:rsidR="00686A77" w:rsidRPr="00181B42" w:rsidRDefault="00686A77" w:rsidP="00335893">
      <w:pPr>
        <w:pStyle w:val="Naslov3"/>
      </w:pPr>
      <w:bookmarkStart w:id="88" w:name="_Toc525654971"/>
      <w:r w:rsidRPr="00181B42">
        <w:t>Talna obloga</w:t>
      </w:r>
      <w:bookmarkEnd w:id="88"/>
      <w:r w:rsidRPr="00181B42">
        <w:t xml:space="preserve"> </w:t>
      </w:r>
    </w:p>
    <w:p w:rsidR="00686A77" w:rsidRPr="00181B42" w:rsidRDefault="00686A77" w:rsidP="0085090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Talna obloga mora biti narejena iz umetne mase, ki ima površino v </w:t>
      </w:r>
      <w:proofErr w:type="spellStart"/>
      <w:r w:rsidRPr="00181B42">
        <w:rPr>
          <w:rFonts w:ascii="Tahoma" w:hAnsi="Tahoma" w:cs="Tahoma"/>
          <w:sz w:val="20"/>
          <w:szCs w:val="20"/>
        </w:rPr>
        <w:t>protizdrsni</w:t>
      </w:r>
      <w:proofErr w:type="spellEnd"/>
      <w:r w:rsidRPr="00181B42">
        <w:rPr>
          <w:rFonts w:ascii="Tahoma" w:hAnsi="Tahoma" w:cs="Tahoma"/>
          <w:sz w:val="20"/>
          <w:szCs w:val="20"/>
        </w:rPr>
        <w:t xml:space="preserve"> izvedbi</w:t>
      </w:r>
      <w:r w:rsidR="00DB5577">
        <w:rPr>
          <w:rFonts w:ascii="Tahoma" w:hAnsi="Tahoma" w:cs="Tahoma"/>
          <w:sz w:val="20"/>
          <w:szCs w:val="20"/>
        </w:rPr>
        <w:t xml:space="preserve"> in kvaliteti</w:t>
      </w:r>
      <w:r w:rsidRPr="00181B42">
        <w:rPr>
          <w:rFonts w:ascii="Tahoma" w:hAnsi="Tahoma" w:cs="Tahoma"/>
          <w:sz w:val="20"/>
          <w:szCs w:val="20"/>
        </w:rPr>
        <w:t xml:space="preserve">, kot npr. </w:t>
      </w:r>
      <w:proofErr w:type="spellStart"/>
      <w:r w:rsidR="00DB5577">
        <w:rPr>
          <w:rFonts w:ascii="Tahoma" w:hAnsi="Tahoma" w:cs="Tahoma"/>
          <w:sz w:val="20"/>
          <w:szCs w:val="20"/>
        </w:rPr>
        <w:t>Gerflor</w:t>
      </w:r>
      <w:proofErr w:type="spellEnd"/>
      <w:r w:rsidR="00DB5577">
        <w:rPr>
          <w:rFonts w:ascii="Tahoma" w:hAnsi="Tahoma" w:cs="Tahoma"/>
          <w:sz w:val="20"/>
          <w:szCs w:val="20"/>
        </w:rPr>
        <w:t xml:space="preserve"> </w:t>
      </w:r>
      <w:proofErr w:type="spellStart"/>
      <w:r w:rsidR="00DB5577">
        <w:rPr>
          <w:rFonts w:ascii="Tahoma" w:hAnsi="Tahoma" w:cs="Tahoma"/>
          <w:sz w:val="20"/>
          <w:szCs w:val="20"/>
        </w:rPr>
        <w:t>Tarabus</w:t>
      </w:r>
      <w:proofErr w:type="spellEnd"/>
      <w:r w:rsidR="00DB5577">
        <w:rPr>
          <w:rFonts w:ascii="Tahoma" w:hAnsi="Tahoma" w:cs="Tahoma"/>
          <w:sz w:val="20"/>
          <w:szCs w:val="20"/>
        </w:rPr>
        <w:t xml:space="preserve"> Helios.</w:t>
      </w:r>
      <w:r w:rsidRPr="00181B42">
        <w:rPr>
          <w:rFonts w:ascii="Tahoma" w:hAnsi="Tahoma" w:cs="Tahoma"/>
          <w:sz w:val="20"/>
          <w:szCs w:val="20"/>
        </w:rPr>
        <w:t xml:space="preserve"> Vse špranje in stike je potrebno pred polaganjem umetne mase zatesniti z dvokomponentno tesnilno maso.</w:t>
      </w:r>
    </w:p>
    <w:p w:rsidR="00686A77" w:rsidRPr="00181B42" w:rsidRDefault="00686A77" w:rsidP="00335893">
      <w:pPr>
        <w:pStyle w:val="Naslov3"/>
      </w:pPr>
      <w:bookmarkStart w:id="89" w:name="_Toc525654972"/>
      <w:r w:rsidRPr="00181B42">
        <w:t>Varnostna kladivca</w:t>
      </w:r>
      <w:bookmarkEnd w:id="89"/>
      <w:r w:rsidRPr="00181B42">
        <w:t xml:space="preserve"> </w:t>
      </w:r>
    </w:p>
    <w:p w:rsidR="00686A77" w:rsidRPr="00181B42" w:rsidRDefault="00686A77" w:rsidP="0085090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 vozilu morajo biti varnostna kladivca za razbitje stekla v nujnih primerih. Kladivca morajo biti v posebnih ohišjih, ki naj bodo montirana na okenske stebričke. V ohišjih je jeklena </w:t>
      </w:r>
      <w:proofErr w:type="spellStart"/>
      <w:r w:rsidRPr="00181B42">
        <w:rPr>
          <w:rFonts w:ascii="Tahoma" w:hAnsi="Tahoma" w:cs="Tahoma"/>
          <w:sz w:val="20"/>
          <w:szCs w:val="20"/>
        </w:rPr>
        <w:t>samonavijalna</w:t>
      </w:r>
      <w:proofErr w:type="spellEnd"/>
      <w:r w:rsidRPr="00181B42">
        <w:rPr>
          <w:rFonts w:ascii="Tahoma" w:hAnsi="Tahoma" w:cs="Tahoma"/>
          <w:sz w:val="20"/>
          <w:szCs w:val="20"/>
        </w:rPr>
        <w:t xml:space="preserve"> pletenica s katero so</w:t>
      </w:r>
      <w:bookmarkStart w:id="90" w:name="page41"/>
      <w:bookmarkEnd w:id="90"/>
      <w:r w:rsidRPr="00181B42">
        <w:rPr>
          <w:rFonts w:ascii="Tahoma" w:hAnsi="Tahoma" w:cs="Tahoma"/>
          <w:sz w:val="20"/>
          <w:szCs w:val="20"/>
        </w:rPr>
        <w:t xml:space="preserve"> kladivca varovana proti kraji. </w:t>
      </w:r>
    </w:p>
    <w:p w:rsidR="00686A77" w:rsidRDefault="00686A77" w:rsidP="00335893">
      <w:pPr>
        <w:pStyle w:val="Naslov3"/>
      </w:pPr>
      <w:r w:rsidRPr="00181B42">
        <w:t xml:space="preserve"> </w:t>
      </w:r>
      <w:bookmarkStart w:id="91" w:name="_Toc525654973"/>
      <w:r w:rsidRPr="00181B42">
        <w:t>Protipožarne naprave</w:t>
      </w:r>
      <w:bookmarkEnd w:id="91"/>
    </w:p>
    <w:p w:rsidR="00BF7E80" w:rsidRDefault="00BF7E80" w:rsidP="00850902">
      <w:pPr>
        <w:spacing w:after="0"/>
        <w:jc w:val="both"/>
        <w:rPr>
          <w:rFonts w:ascii="Tahoma" w:hAnsi="Tahoma" w:cs="Tahoma"/>
          <w:sz w:val="20"/>
          <w:szCs w:val="20"/>
        </w:rPr>
      </w:pPr>
    </w:p>
    <w:p w:rsidR="00686A77" w:rsidRPr="00181B42" w:rsidRDefault="00BF7E80" w:rsidP="00850902">
      <w:pPr>
        <w:spacing w:after="0"/>
        <w:jc w:val="both"/>
        <w:rPr>
          <w:rFonts w:ascii="Tahoma" w:hAnsi="Tahoma" w:cs="Tahoma"/>
          <w:sz w:val="20"/>
          <w:szCs w:val="20"/>
        </w:rPr>
      </w:pPr>
      <w:r w:rsidRPr="00181B42">
        <w:rPr>
          <w:rFonts w:ascii="Tahoma" w:hAnsi="Tahoma" w:cs="Tahoma"/>
          <w:sz w:val="20"/>
          <w:szCs w:val="20"/>
        </w:rPr>
        <w:t>Motorni prostor mora biti opremljen s senzorjem za javljanje požara ter</w:t>
      </w:r>
      <w:r>
        <w:rPr>
          <w:rFonts w:ascii="Tahoma" w:hAnsi="Tahoma" w:cs="Tahoma"/>
          <w:sz w:val="20"/>
          <w:szCs w:val="20"/>
        </w:rPr>
        <w:t xml:space="preserve"> </w:t>
      </w:r>
      <w:r w:rsidRPr="00195C3E">
        <w:rPr>
          <w:rFonts w:ascii="Tahoma" w:hAnsi="Tahoma" w:cs="Tahoma"/>
          <w:sz w:val="20"/>
          <w:szCs w:val="20"/>
        </w:rPr>
        <w:t>avtomatsko gasilno napravo.</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V bližini voznikove kabine mora biti na lahko dostopnem in vidnem mestu montiran gasilni aparat z gasilno sposobnostjo najmanj 21A in 113B ter izdelan po evropskem standardu EN3. Napis na gasilnem aparatu mora biti v slovenskem jeziku. Kot primer navajamo gasilne aparate, za katere je naročnik tudi uradni servi</w:t>
      </w:r>
      <w:r w:rsidR="00982415" w:rsidRPr="00181B42">
        <w:rPr>
          <w:rFonts w:ascii="Tahoma" w:hAnsi="Tahoma" w:cs="Tahoma"/>
          <w:sz w:val="20"/>
          <w:szCs w:val="20"/>
        </w:rPr>
        <w:t xml:space="preserve">ser: </w:t>
      </w:r>
      <w:proofErr w:type="spellStart"/>
      <w:r w:rsidR="00982415" w:rsidRPr="00181B42">
        <w:rPr>
          <w:rFonts w:ascii="Tahoma" w:hAnsi="Tahoma" w:cs="Tahoma"/>
          <w:sz w:val="20"/>
          <w:szCs w:val="20"/>
        </w:rPr>
        <w:t>Gloria</w:t>
      </w:r>
      <w:proofErr w:type="spellEnd"/>
      <w:r w:rsidR="00982415" w:rsidRPr="00181B42">
        <w:rPr>
          <w:rFonts w:ascii="Tahoma" w:hAnsi="Tahoma" w:cs="Tahoma"/>
          <w:sz w:val="20"/>
          <w:szCs w:val="20"/>
        </w:rPr>
        <w:t>, Pastor, IMP-Urban.</w:t>
      </w:r>
    </w:p>
    <w:p w:rsidR="00686A77" w:rsidRPr="00181B42" w:rsidRDefault="00686A77" w:rsidP="00335893">
      <w:pPr>
        <w:pStyle w:val="Naslov3"/>
      </w:pPr>
      <w:bookmarkStart w:id="92" w:name="_Toc525654974"/>
      <w:r w:rsidRPr="00181B42">
        <w:t xml:space="preserve">Notranji informacijski prikazovalnik </w:t>
      </w:r>
      <w:r w:rsidR="005B7A2D">
        <w:t>in GPS govorn</w:t>
      </w:r>
      <w:r w:rsidR="00BF7E80">
        <w:t>i</w:t>
      </w:r>
      <w:r w:rsidR="005B7A2D">
        <w:t xml:space="preserve"> napovednik</w:t>
      </w:r>
      <w:bookmarkEnd w:id="92"/>
    </w:p>
    <w:p w:rsidR="00686A77" w:rsidRPr="00181B42" w:rsidRDefault="00686A77" w:rsidP="0085090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 sprednjem delu </w:t>
      </w:r>
      <w:r w:rsidR="00195C3E">
        <w:rPr>
          <w:rFonts w:ascii="Tahoma" w:hAnsi="Tahoma" w:cs="Tahoma"/>
          <w:sz w:val="20"/>
          <w:szCs w:val="20"/>
        </w:rPr>
        <w:t>potniške kabine</w:t>
      </w:r>
      <w:r w:rsidRPr="00181B42">
        <w:rPr>
          <w:rFonts w:ascii="Tahoma" w:hAnsi="Tahoma" w:cs="Tahoma"/>
          <w:sz w:val="20"/>
          <w:szCs w:val="20"/>
        </w:rPr>
        <w:t xml:space="preserve"> mora biti montiran prikazovalnik, na katerem se </w:t>
      </w:r>
      <w:r w:rsidR="00B4201F">
        <w:rPr>
          <w:rFonts w:ascii="Tahoma" w:hAnsi="Tahoma" w:cs="Tahoma"/>
          <w:sz w:val="20"/>
          <w:szCs w:val="20"/>
        </w:rPr>
        <w:t xml:space="preserve">izmenično </w:t>
      </w:r>
      <w:r w:rsidRPr="00181B42">
        <w:rPr>
          <w:rFonts w:ascii="Tahoma" w:hAnsi="Tahoma" w:cs="Tahoma"/>
          <w:sz w:val="20"/>
          <w:szCs w:val="20"/>
        </w:rPr>
        <w:t>prikazuje</w:t>
      </w:r>
      <w:r w:rsidR="00B4201F">
        <w:rPr>
          <w:rFonts w:ascii="Tahoma" w:hAnsi="Tahoma" w:cs="Tahoma"/>
          <w:sz w:val="20"/>
          <w:szCs w:val="20"/>
        </w:rPr>
        <w:t xml:space="preserve"> datum, dnevni čas in </w:t>
      </w:r>
      <w:r w:rsidRPr="00181B42">
        <w:rPr>
          <w:rFonts w:ascii="Tahoma" w:hAnsi="Tahoma" w:cs="Tahoma"/>
          <w:sz w:val="20"/>
          <w:szCs w:val="20"/>
        </w:rPr>
        <w:t>ime postajališča na katerem se avtobus nahaja (v povezavi z govornim napovednikom postajališč)</w:t>
      </w:r>
      <w:r w:rsidR="00B4201F">
        <w:rPr>
          <w:rFonts w:ascii="Tahoma" w:hAnsi="Tahoma" w:cs="Tahoma"/>
          <w:sz w:val="20"/>
          <w:szCs w:val="20"/>
        </w:rPr>
        <w:t xml:space="preserve">. </w:t>
      </w:r>
      <w:r w:rsidRPr="00181B42">
        <w:rPr>
          <w:rFonts w:ascii="Tahoma" w:hAnsi="Tahoma" w:cs="Tahoma"/>
          <w:sz w:val="20"/>
          <w:szCs w:val="20"/>
        </w:rPr>
        <w:t>Omogočeno mora biti tudi prikazovanje sporočil, ki so shra</w:t>
      </w:r>
      <w:r w:rsidR="00982415" w:rsidRPr="00181B42">
        <w:rPr>
          <w:rFonts w:ascii="Tahoma" w:hAnsi="Tahoma" w:cs="Tahoma"/>
          <w:sz w:val="20"/>
          <w:szCs w:val="20"/>
        </w:rPr>
        <w:t>njena v spominu prikazovalnika.</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Osnovni tehnični podatki za prikazovalnik:</w:t>
      </w:r>
    </w:p>
    <w:p w:rsidR="00686A77" w:rsidRPr="00181B42" w:rsidRDefault="00686A77" w:rsidP="00573039">
      <w:pPr>
        <w:pStyle w:val="Odstavekseznama"/>
        <w:numPr>
          <w:ilvl w:val="0"/>
          <w:numId w:val="12"/>
        </w:numPr>
        <w:jc w:val="both"/>
        <w:rPr>
          <w:rFonts w:ascii="Tahoma" w:hAnsi="Tahoma" w:cs="Tahoma"/>
          <w:sz w:val="20"/>
          <w:szCs w:val="20"/>
        </w:rPr>
      </w:pPr>
      <w:r w:rsidRPr="00181B42">
        <w:rPr>
          <w:rFonts w:ascii="Tahoma" w:hAnsi="Tahoma" w:cs="Tahoma"/>
          <w:sz w:val="20"/>
          <w:szCs w:val="20"/>
        </w:rPr>
        <w:t xml:space="preserve">Priključitev na napajalno napetost (10 V DC do 36 V DC) s pomočjo kontakt ključa; </w:t>
      </w:r>
    </w:p>
    <w:p w:rsidR="00686A77" w:rsidRPr="00181B42" w:rsidRDefault="00686A77" w:rsidP="00573039">
      <w:pPr>
        <w:pStyle w:val="Odstavekseznama"/>
        <w:numPr>
          <w:ilvl w:val="0"/>
          <w:numId w:val="12"/>
        </w:numPr>
        <w:jc w:val="both"/>
        <w:rPr>
          <w:rFonts w:ascii="Tahoma" w:hAnsi="Tahoma" w:cs="Tahoma"/>
          <w:sz w:val="20"/>
          <w:szCs w:val="20"/>
        </w:rPr>
      </w:pPr>
      <w:r w:rsidRPr="00181B42">
        <w:rPr>
          <w:rFonts w:ascii="Tahoma" w:hAnsi="Tahoma" w:cs="Tahoma"/>
          <w:sz w:val="20"/>
          <w:szCs w:val="20"/>
        </w:rPr>
        <w:t xml:space="preserve">Najmanjše dovoljene dimenzije (760 mm x 100 mm x 60 mm); </w:t>
      </w:r>
    </w:p>
    <w:p w:rsidR="00686A77" w:rsidRPr="00181B42" w:rsidRDefault="00686A77" w:rsidP="00573039">
      <w:pPr>
        <w:pStyle w:val="Odstavekseznama"/>
        <w:numPr>
          <w:ilvl w:val="0"/>
          <w:numId w:val="12"/>
        </w:numPr>
        <w:jc w:val="both"/>
        <w:rPr>
          <w:rFonts w:ascii="Tahoma" w:hAnsi="Tahoma" w:cs="Tahoma"/>
          <w:sz w:val="20"/>
          <w:szCs w:val="20"/>
        </w:rPr>
      </w:pPr>
      <w:r w:rsidRPr="00181B42">
        <w:rPr>
          <w:rFonts w:ascii="Tahoma" w:hAnsi="Tahoma" w:cs="Tahoma"/>
          <w:sz w:val="20"/>
          <w:szCs w:val="20"/>
        </w:rPr>
        <w:t xml:space="preserve">Enovrstični LED prikazovalnik mora imeti minimalno 24 znakov, minimalno 144 x 8 svetlobnih točk  in minimalno višino 46 mm; </w:t>
      </w:r>
    </w:p>
    <w:p w:rsidR="00686A77" w:rsidRPr="00181B42" w:rsidRDefault="00686A77" w:rsidP="00573039">
      <w:pPr>
        <w:pStyle w:val="Odstavekseznama"/>
        <w:numPr>
          <w:ilvl w:val="0"/>
          <w:numId w:val="12"/>
        </w:numPr>
        <w:jc w:val="both"/>
        <w:rPr>
          <w:rFonts w:ascii="Tahoma" w:hAnsi="Tahoma" w:cs="Tahoma"/>
          <w:sz w:val="20"/>
          <w:szCs w:val="20"/>
        </w:rPr>
      </w:pPr>
      <w:r w:rsidRPr="00181B42">
        <w:rPr>
          <w:rFonts w:ascii="Tahoma" w:hAnsi="Tahoma" w:cs="Tahoma"/>
          <w:sz w:val="20"/>
          <w:szCs w:val="20"/>
        </w:rPr>
        <w:t>Dimenzije matrika 720x46 mm;</w:t>
      </w:r>
    </w:p>
    <w:p w:rsidR="00686A77" w:rsidRPr="00181B42" w:rsidRDefault="00686A77" w:rsidP="00573039">
      <w:pPr>
        <w:pStyle w:val="Odstavekseznama"/>
        <w:numPr>
          <w:ilvl w:val="0"/>
          <w:numId w:val="12"/>
        </w:numPr>
        <w:jc w:val="both"/>
        <w:rPr>
          <w:rFonts w:ascii="Tahoma" w:hAnsi="Tahoma" w:cs="Tahoma"/>
          <w:sz w:val="20"/>
          <w:szCs w:val="20"/>
        </w:rPr>
      </w:pPr>
      <w:r w:rsidRPr="00181B42">
        <w:rPr>
          <w:rFonts w:ascii="Tahoma" w:hAnsi="Tahoma" w:cs="Tahoma"/>
          <w:sz w:val="20"/>
          <w:szCs w:val="20"/>
        </w:rPr>
        <w:t xml:space="preserve">Prikaz ure, datuma in reklamnih sporočil po vrstnem redu predvajanj; </w:t>
      </w:r>
    </w:p>
    <w:p w:rsidR="00686A77" w:rsidRPr="00181B42" w:rsidRDefault="00686A77" w:rsidP="00573039">
      <w:pPr>
        <w:pStyle w:val="Odstavekseznama"/>
        <w:numPr>
          <w:ilvl w:val="0"/>
          <w:numId w:val="12"/>
        </w:numPr>
        <w:jc w:val="both"/>
        <w:rPr>
          <w:rFonts w:ascii="Tahoma" w:hAnsi="Tahoma" w:cs="Tahoma"/>
          <w:sz w:val="20"/>
          <w:szCs w:val="20"/>
        </w:rPr>
      </w:pPr>
      <w:r w:rsidRPr="00181B42">
        <w:rPr>
          <w:rFonts w:ascii="Tahoma" w:hAnsi="Tahoma" w:cs="Tahoma"/>
          <w:sz w:val="20"/>
          <w:szCs w:val="20"/>
        </w:rPr>
        <w:t xml:space="preserve">Vgrajeni morajo biti efekti tekočega napisa; </w:t>
      </w:r>
    </w:p>
    <w:p w:rsidR="00686A77" w:rsidRPr="00181B42" w:rsidRDefault="00686A77" w:rsidP="00573039">
      <w:pPr>
        <w:pStyle w:val="Odstavekseznama"/>
        <w:numPr>
          <w:ilvl w:val="0"/>
          <w:numId w:val="12"/>
        </w:numPr>
        <w:jc w:val="both"/>
        <w:rPr>
          <w:rFonts w:ascii="Tahoma" w:hAnsi="Tahoma" w:cs="Tahoma"/>
          <w:sz w:val="20"/>
          <w:szCs w:val="20"/>
        </w:rPr>
      </w:pPr>
      <w:r w:rsidRPr="00181B42">
        <w:rPr>
          <w:rFonts w:ascii="Tahoma" w:hAnsi="Tahoma" w:cs="Tahoma"/>
          <w:sz w:val="20"/>
          <w:szCs w:val="20"/>
        </w:rPr>
        <w:t xml:space="preserve">Možnost predvajanja reklamnih sporočil, ki so vezana na linijo, vozilo ali postajališče; </w:t>
      </w:r>
    </w:p>
    <w:p w:rsidR="00686A77" w:rsidRPr="00181B42" w:rsidRDefault="00686A77" w:rsidP="00573039">
      <w:pPr>
        <w:pStyle w:val="Odstavekseznama"/>
        <w:numPr>
          <w:ilvl w:val="0"/>
          <w:numId w:val="12"/>
        </w:numPr>
        <w:jc w:val="both"/>
        <w:rPr>
          <w:rFonts w:ascii="Tahoma" w:hAnsi="Tahoma" w:cs="Tahoma"/>
          <w:sz w:val="20"/>
          <w:szCs w:val="20"/>
        </w:rPr>
      </w:pPr>
      <w:r w:rsidRPr="00181B42">
        <w:rPr>
          <w:rFonts w:ascii="Tahoma" w:hAnsi="Tahoma" w:cs="Tahoma"/>
          <w:sz w:val="20"/>
          <w:szCs w:val="20"/>
        </w:rPr>
        <w:t xml:space="preserve">Zagotovljena komunikacija z govornim napovednikom preko RS 232 vmesnika (sprejem ukazov za imena postajališč in drugih dodatnih ukazov); </w:t>
      </w:r>
    </w:p>
    <w:p w:rsidR="00577A5D" w:rsidRDefault="00686A77" w:rsidP="00573039">
      <w:pPr>
        <w:pStyle w:val="Odstavekseznama"/>
        <w:numPr>
          <w:ilvl w:val="0"/>
          <w:numId w:val="12"/>
        </w:numPr>
        <w:jc w:val="both"/>
        <w:rPr>
          <w:rFonts w:ascii="Tahoma" w:hAnsi="Tahoma" w:cs="Tahoma"/>
          <w:sz w:val="20"/>
          <w:szCs w:val="20"/>
        </w:rPr>
      </w:pPr>
      <w:r w:rsidRPr="00181B42">
        <w:rPr>
          <w:rFonts w:ascii="Tahoma" w:hAnsi="Tahoma" w:cs="Tahoma"/>
          <w:sz w:val="20"/>
          <w:szCs w:val="20"/>
        </w:rPr>
        <w:t>Vnos časa in datuma, številke avtobusa, novih imen postajališč in obvestil ter reklamnih sporočil in svetilnosti s pomočjo OBC-ja in preko računalnika na lokaciji LPP, neodvisno od lokacije avtobusa.</w:t>
      </w:r>
    </w:p>
    <w:p w:rsidR="00686A77" w:rsidRPr="00181B42" w:rsidRDefault="00686A77" w:rsidP="00DD426F">
      <w:pPr>
        <w:jc w:val="both"/>
      </w:pPr>
      <w:r w:rsidRPr="00577A5D">
        <w:rPr>
          <w:rFonts w:ascii="Tahoma" w:hAnsi="Tahoma" w:cs="Tahoma"/>
          <w:sz w:val="20"/>
          <w:szCs w:val="20"/>
        </w:rPr>
        <w:t xml:space="preserve"> </w:t>
      </w:r>
      <w:bookmarkStart w:id="93" w:name="_Toc525654975"/>
      <w:r w:rsidRPr="00181B42">
        <w:t>Svetila, luči</w:t>
      </w:r>
      <w:bookmarkEnd w:id="93"/>
      <w:r w:rsidRPr="00181B42">
        <w:t xml:space="preserve"> </w:t>
      </w:r>
    </w:p>
    <w:p w:rsidR="00686A77" w:rsidRPr="00181B42" w:rsidRDefault="00686A77" w:rsidP="00850902">
      <w:pPr>
        <w:spacing w:after="0"/>
        <w:jc w:val="both"/>
        <w:rPr>
          <w:rFonts w:ascii="Tahoma" w:hAnsi="Tahoma" w:cs="Tahoma"/>
          <w:sz w:val="20"/>
          <w:szCs w:val="20"/>
        </w:rPr>
      </w:pPr>
    </w:p>
    <w:p w:rsidR="00686A77" w:rsidRPr="00181B42" w:rsidRDefault="00686A77" w:rsidP="00335893">
      <w:pPr>
        <w:pStyle w:val="Naslov3"/>
      </w:pPr>
      <w:bookmarkStart w:id="94" w:name="_Toc525654976"/>
      <w:r w:rsidRPr="00181B42">
        <w:t>Zunanja razsvetljava</w:t>
      </w:r>
      <w:bookmarkEnd w:id="94"/>
      <w:r w:rsidRPr="00181B42">
        <w:t xml:space="preserve"> </w:t>
      </w:r>
    </w:p>
    <w:p w:rsidR="00686A77" w:rsidRPr="00181B42" w:rsidRDefault="00686A77" w:rsidP="00850902">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Avtobusi morajo imeti:</w:t>
      </w:r>
    </w:p>
    <w:p w:rsidR="00686A77" w:rsidRPr="00181B42" w:rsidRDefault="00686A77" w:rsidP="00573039">
      <w:pPr>
        <w:pStyle w:val="Odstavekseznama"/>
        <w:numPr>
          <w:ilvl w:val="0"/>
          <w:numId w:val="13"/>
        </w:numPr>
        <w:jc w:val="both"/>
        <w:rPr>
          <w:rFonts w:ascii="Tahoma" w:hAnsi="Tahoma" w:cs="Tahoma"/>
          <w:sz w:val="20"/>
          <w:szCs w:val="20"/>
        </w:rPr>
      </w:pPr>
      <w:r w:rsidRPr="00181B42">
        <w:rPr>
          <w:rFonts w:ascii="Tahoma" w:hAnsi="Tahoma" w:cs="Tahoma"/>
          <w:sz w:val="20"/>
          <w:szCs w:val="20"/>
        </w:rPr>
        <w:t>d</w:t>
      </w:r>
      <w:r w:rsidR="004D1C3A">
        <w:rPr>
          <w:rFonts w:ascii="Tahoma" w:hAnsi="Tahoma" w:cs="Tahoma"/>
          <w:sz w:val="20"/>
          <w:szCs w:val="20"/>
        </w:rPr>
        <w:t>olgi in kratki halogenski luči,</w:t>
      </w:r>
      <w:r w:rsidRPr="00181B42">
        <w:rPr>
          <w:rFonts w:ascii="Tahoma" w:hAnsi="Tahoma" w:cs="Tahoma"/>
          <w:sz w:val="20"/>
          <w:szCs w:val="20"/>
        </w:rPr>
        <w:t xml:space="preserve"> </w:t>
      </w:r>
    </w:p>
    <w:p w:rsidR="00686A77" w:rsidRPr="00181B42" w:rsidRDefault="00686A77" w:rsidP="00573039">
      <w:pPr>
        <w:pStyle w:val="Odstavekseznama"/>
        <w:numPr>
          <w:ilvl w:val="0"/>
          <w:numId w:val="13"/>
        </w:numPr>
        <w:jc w:val="both"/>
        <w:rPr>
          <w:rFonts w:ascii="Tahoma" w:hAnsi="Tahoma" w:cs="Tahoma"/>
          <w:sz w:val="20"/>
          <w:szCs w:val="20"/>
        </w:rPr>
      </w:pPr>
      <w:r w:rsidRPr="00181B42">
        <w:rPr>
          <w:rFonts w:ascii="Tahoma" w:hAnsi="Tahoma" w:cs="Tahoma"/>
          <w:sz w:val="20"/>
          <w:szCs w:val="20"/>
        </w:rPr>
        <w:lastRenderedPageBreak/>
        <w:t xml:space="preserve">dnevne luči v LED izvedbi (pri aktivaciji dnevnih luči morajo svetiti sprednje dnevne luči in zadnje pozicijske luči!),  </w:t>
      </w:r>
    </w:p>
    <w:p w:rsidR="00686A77" w:rsidRPr="00181B42" w:rsidRDefault="00686A77" w:rsidP="00573039">
      <w:pPr>
        <w:pStyle w:val="Odstavekseznama"/>
        <w:numPr>
          <w:ilvl w:val="0"/>
          <w:numId w:val="13"/>
        </w:numPr>
        <w:jc w:val="both"/>
        <w:rPr>
          <w:rFonts w:ascii="Tahoma" w:hAnsi="Tahoma" w:cs="Tahoma"/>
          <w:sz w:val="20"/>
          <w:szCs w:val="20"/>
        </w:rPr>
      </w:pPr>
      <w:r w:rsidRPr="00181B42">
        <w:rPr>
          <w:rFonts w:ascii="Tahoma" w:hAnsi="Tahoma" w:cs="Tahoma"/>
          <w:sz w:val="20"/>
          <w:szCs w:val="20"/>
        </w:rPr>
        <w:t xml:space="preserve">bočne luči, zadnje luči, luči registrske tablice, luč nad voznikom v LED izvedbi, </w:t>
      </w:r>
    </w:p>
    <w:p w:rsidR="00686A77" w:rsidRPr="00181B42" w:rsidRDefault="00686A77" w:rsidP="00573039">
      <w:pPr>
        <w:pStyle w:val="Odstavekseznama"/>
        <w:numPr>
          <w:ilvl w:val="0"/>
          <w:numId w:val="13"/>
        </w:numPr>
        <w:jc w:val="both"/>
        <w:rPr>
          <w:rFonts w:ascii="Tahoma" w:hAnsi="Tahoma" w:cs="Tahoma"/>
          <w:sz w:val="20"/>
          <w:szCs w:val="20"/>
        </w:rPr>
      </w:pPr>
      <w:r w:rsidRPr="00181B42">
        <w:rPr>
          <w:rFonts w:ascii="Tahoma" w:hAnsi="Tahoma" w:cs="Tahoma"/>
          <w:sz w:val="20"/>
          <w:szCs w:val="20"/>
        </w:rPr>
        <w:t xml:space="preserve">najmanj 1 opozorilno luč (za primer megle) na zadnji strani, ki se vklopi s posebnim stikalom na armaturni plošči, </w:t>
      </w:r>
    </w:p>
    <w:p w:rsidR="00850902" w:rsidRDefault="00686A77" w:rsidP="00573039">
      <w:pPr>
        <w:pStyle w:val="Odstavekseznama"/>
        <w:numPr>
          <w:ilvl w:val="0"/>
          <w:numId w:val="13"/>
        </w:numPr>
        <w:jc w:val="both"/>
        <w:rPr>
          <w:rFonts w:ascii="Tahoma" w:hAnsi="Tahoma" w:cs="Tahoma"/>
          <w:sz w:val="20"/>
          <w:szCs w:val="20"/>
        </w:rPr>
      </w:pPr>
      <w:r w:rsidRPr="00181B42">
        <w:rPr>
          <w:rFonts w:ascii="Tahoma" w:hAnsi="Tahoma" w:cs="Tahoma"/>
          <w:sz w:val="20"/>
          <w:szCs w:val="20"/>
        </w:rPr>
        <w:t>zunanje luči morajo biti izvedene na način, da se lahko pri vključenem kontaktu (v primeru servisnih posegov) le-te izklopijo.</w:t>
      </w:r>
    </w:p>
    <w:p w:rsidR="00686A77" w:rsidRPr="001F0778" w:rsidRDefault="00850902" w:rsidP="00573039">
      <w:pPr>
        <w:pStyle w:val="Odstavekseznama"/>
        <w:numPr>
          <w:ilvl w:val="0"/>
          <w:numId w:val="13"/>
        </w:numPr>
        <w:jc w:val="both"/>
        <w:rPr>
          <w:rFonts w:ascii="Tahoma" w:hAnsi="Tahoma" w:cs="Tahoma"/>
          <w:sz w:val="20"/>
          <w:szCs w:val="20"/>
        </w:rPr>
      </w:pPr>
      <w:r w:rsidRPr="001F0778">
        <w:rPr>
          <w:rFonts w:ascii="Tahoma" w:hAnsi="Tahoma" w:cs="Tahoma"/>
          <w:sz w:val="20"/>
          <w:szCs w:val="20"/>
        </w:rPr>
        <w:t>v primeru vklopljenega stikala</w:t>
      </w:r>
      <w:r w:rsidR="00686A77" w:rsidRPr="001F0778">
        <w:rPr>
          <w:rFonts w:ascii="Tahoma" w:hAnsi="Tahoma" w:cs="Tahoma"/>
          <w:sz w:val="20"/>
          <w:szCs w:val="20"/>
        </w:rPr>
        <w:t xml:space="preserve"> </w:t>
      </w:r>
      <w:r w:rsidRPr="001F0778">
        <w:rPr>
          <w:rFonts w:ascii="Tahoma" w:hAnsi="Tahoma" w:cs="Tahoma"/>
          <w:sz w:val="20"/>
          <w:szCs w:val="20"/>
        </w:rPr>
        <w:t xml:space="preserve">zunanjih luči in odvzemu kontakta, se mora oglasiti opozorilni </w:t>
      </w:r>
      <w:r w:rsidR="00D60B92" w:rsidRPr="001F0778">
        <w:rPr>
          <w:rFonts w:ascii="Tahoma" w:hAnsi="Tahoma" w:cs="Tahoma"/>
          <w:sz w:val="20"/>
          <w:szCs w:val="20"/>
        </w:rPr>
        <w:t>signal - brenčač</w:t>
      </w:r>
    </w:p>
    <w:p w:rsidR="00686A77" w:rsidRPr="00181B42" w:rsidRDefault="00686A77" w:rsidP="000A73AF">
      <w:pPr>
        <w:spacing w:after="0"/>
        <w:jc w:val="both"/>
        <w:rPr>
          <w:rFonts w:ascii="Tahoma" w:hAnsi="Tahoma" w:cs="Tahoma"/>
          <w:sz w:val="20"/>
          <w:szCs w:val="20"/>
        </w:rPr>
      </w:pPr>
    </w:p>
    <w:p w:rsidR="00686A77" w:rsidRPr="00181B42" w:rsidRDefault="00686A77" w:rsidP="00A41ACA">
      <w:pPr>
        <w:pStyle w:val="Naslov3"/>
      </w:pPr>
      <w:bookmarkStart w:id="95" w:name="_Toc525654977"/>
      <w:r w:rsidRPr="00181B42">
        <w:t>Označevanje smeri vožnje</w:t>
      </w:r>
      <w:bookmarkEnd w:id="95"/>
      <w:r w:rsidRPr="00181B42">
        <w:t xml:space="preserve"> </w:t>
      </w:r>
    </w:p>
    <w:p w:rsidR="00686A77" w:rsidRPr="00181B42" w:rsidRDefault="00686A77" w:rsidP="000A73AF">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Za označevanje smeri vožnje in številke linije morajo biti na vseh straneh avtobusa</w:t>
      </w:r>
      <w:r w:rsidR="00284C45">
        <w:rPr>
          <w:rFonts w:ascii="Tahoma" w:hAnsi="Tahoma" w:cs="Tahoma"/>
          <w:sz w:val="20"/>
          <w:szCs w:val="20"/>
        </w:rPr>
        <w:t xml:space="preserve"> </w:t>
      </w:r>
      <w:r w:rsidRPr="00181B42">
        <w:rPr>
          <w:rFonts w:ascii="Tahoma" w:hAnsi="Tahoma" w:cs="Tahoma"/>
          <w:sz w:val="20"/>
          <w:szCs w:val="20"/>
        </w:rPr>
        <w:t>ustrezni prikazovalniki, ki morajo omogočati:</w:t>
      </w:r>
    </w:p>
    <w:p w:rsidR="00686A77" w:rsidRPr="00181B42" w:rsidRDefault="00686A77" w:rsidP="00573039">
      <w:pPr>
        <w:pStyle w:val="Odstavekseznama"/>
        <w:numPr>
          <w:ilvl w:val="0"/>
          <w:numId w:val="14"/>
        </w:numPr>
        <w:jc w:val="both"/>
        <w:rPr>
          <w:rFonts w:ascii="Tahoma" w:hAnsi="Tahoma" w:cs="Tahoma"/>
          <w:sz w:val="20"/>
          <w:szCs w:val="20"/>
        </w:rPr>
      </w:pPr>
      <w:r w:rsidRPr="00181B42">
        <w:rPr>
          <w:rFonts w:ascii="Tahoma" w:hAnsi="Tahoma" w:cs="Tahoma"/>
          <w:sz w:val="20"/>
          <w:szCs w:val="20"/>
        </w:rPr>
        <w:t xml:space="preserve">vnos voznih linij ročno ali s pomočjo OBC-ja </w:t>
      </w:r>
    </w:p>
    <w:p w:rsidR="00686A77" w:rsidRPr="00181B42" w:rsidRDefault="00686A77" w:rsidP="00573039">
      <w:pPr>
        <w:pStyle w:val="Odstavekseznama"/>
        <w:numPr>
          <w:ilvl w:val="0"/>
          <w:numId w:val="14"/>
        </w:numPr>
        <w:jc w:val="both"/>
        <w:rPr>
          <w:rFonts w:ascii="Tahoma" w:hAnsi="Tahoma" w:cs="Tahoma"/>
          <w:sz w:val="20"/>
          <w:szCs w:val="20"/>
        </w:rPr>
      </w:pPr>
      <w:r w:rsidRPr="00181B42">
        <w:rPr>
          <w:rFonts w:ascii="Tahoma" w:hAnsi="Tahoma" w:cs="Tahoma"/>
          <w:sz w:val="20"/>
          <w:szCs w:val="20"/>
        </w:rPr>
        <w:t xml:space="preserve">vnos služb ročno ali s pomočjo OBC-ja </w:t>
      </w:r>
    </w:p>
    <w:p w:rsidR="00686A77" w:rsidRPr="00181B42" w:rsidRDefault="00686A77" w:rsidP="000A73AF">
      <w:pPr>
        <w:spacing w:after="0"/>
        <w:jc w:val="both"/>
        <w:rPr>
          <w:rFonts w:ascii="Tahoma" w:hAnsi="Tahoma" w:cs="Tahoma"/>
          <w:sz w:val="20"/>
          <w:szCs w:val="20"/>
        </w:rPr>
      </w:pPr>
    </w:p>
    <w:p w:rsidR="00686A77" w:rsidRPr="00181B42" w:rsidRDefault="00686A77" w:rsidP="00335893">
      <w:pPr>
        <w:pStyle w:val="Naslov3"/>
      </w:pPr>
      <w:bookmarkStart w:id="96" w:name="_Toc525654978"/>
      <w:r w:rsidRPr="00181B42">
        <w:t>Prednji prikazovalnik:</w:t>
      </w:r>
      <w:bookmarkEnd w:id="96"/>
    </w:p>
    <w:p w:rsidR="00686A77" w:rsidRPr="00181B42" w:rsidRDefault="00686A77" w:rsidP="000A73AF">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Osnovni tehnični podatki:</w:t>
      </w:r>
    </w:p>
    <w:p w:rsidR="00686A77" w:rsidRPr="00181B42" w:rsidRDefault="00686A77" w:rsidP="00573039">
      <w:pPr>
        <w:pStyle w:val="Odstavekseznama"/>
        <w:numPr>
          <w:ilvl w:val="0"/>
          <w:numId w:val="15"/>
        </w:numPr>
        <w:jc w:val="both"/>
        <w:rPr>
          <w:rFonts w:ascii="Tahoma" w:hAnsi="Tahoma" w:cs="Tahoma"/>
          <w:sz w:val="20"/>
          <w:szCs w:val="20"/>
        </w:rPr>
      </w:pPr>
      <w:r w:rsidRPr="00181B42">
        <w:rPr>
          <w:rFonts w:ascii="Tahoma" w:hAnsi="Tahoma" w:cs="Tahoma"/>
          <w:sz w:val="20"/>
          <w:szCs w:val="20"/>
        </w:rPr>
        <w:t xml:space="preserve">zaščita: pred napačno </w:t>
      </w:r>
      <w:proofErr w:type="spellStart"/>
      <w:r w:rsidRPr="00181B42">
        <w:rPr>
          <w:rFonts w:ascii="Tahoma" w:hAnsi="Tahoma" w:cs="Tahoma"/>
          <w:sz w:val="20"/>
          <w:szCs w:val="20"/>
        </w:rPr>
        <w:t>polariteto</w:t>
      </w:r>
      <w:proofErr w:type="spellEnd"/>
      <w:r w:rsidRPr="00181B42">
        <w:rPr>
          <w:rFonts w:ascii="Tahoma" w:hAnsi="Tahoma" w:cs="Tahoma"/>
          <w:sz w:val="20"/>
          <w:szCs w:val="20"/>
        </w:rPr>
        <w:t xml:space="preserve">, tokovna omejitev in temperaturna zaščita, </w:t>
      </w:r>
    </w:p>
    <w:p w:rsidR="00686A77" w:rsidRPr="00181B42" w:rsidRDefault="00686A77" w:rsidP="00573039">
      <w:pPr>
        <w:pStyle w:val="Odstavekseznama"/>
        <w:numPr>
          <w:ilvl w:val="0"/>
          <w:numId w:val="15"/>
        </w:numPr>
        <w:jc w:val="both"/>
        <w:rPr>
          <w:rFonts w:ascii="Tahoma" w:hAnsi="Tahoma" w:cs="Tahoma"/>
          <w:sz w:val="20"/>
          <w:szCs w:val="20"/>
        </w:rPr>
      </w:pPr>
      <w:r w:rsidRPr="00181B42">
        <w:rPr>
          <w:rFonts w:ascii="Tahoma" w:hAnsi="Tahoma" w:cs="Tahoma"/>
          <w:sz w:val="20"/>
          <w:szCs w:val="20"/>
        </w:rPr>
        <w:t>dimenzije prikazovalnika: 1</w:t>
      </w:r>
      <w:r w:rsidR="001B0E08">
        <w:rPr>
          <w:rFonts w:ascii="Tahoma" w:hAnsi="Tahoma" w:cs="Tahoma"/>
          <w:sz w:val="20"/>
          <w:szCs w:val="20"/>
        </w:rPr>
        <w:t>663</w:t>
      </w:r>
      <w:r w:rsidRPr="00181B42">
        <w:rPr>
          <w:rFonts w:ascii="Tahoma" w:hAnsi="Tahoma" w:cs="Tahoma"/>
          <w:sz w:val="20"/>
          <w:szCs w:val="20"/>
        </w:rPr>
        <w:t xml:space="preserve"> mm (dolžina) ×3</w:t>
      </w:r>
      <w:r w:rsidR="001B0E08">
        <w:rPr>
          <w:rFonts w:ascii="Tahoma" w:hAnsi="Tahoma" w:cs="Tahoma"/>
          <w:sz w:val="20"/>
          <w:szCs w:val="20"/>
        </w:rPr>
        <w:t>10</w:t>
      </w:r>
      <w:r w:rsidRPr="00181B42">
        <w:rPr>
          <w:rFonts w:ascii="Tahoma" w:hAnsi="Tahoma" w:cs="Tahoma"/>
          <w:sz w:val="20"/>
          <w:szCs w:val="20"/>
        </w:rPr>
        <w:t xml:space="preserve"> mm (višina) ×</w:t>
      </w:r>
      <w:r w:rsidR="001B0E08">
        <w:rPr>
          <w:rFonts w:ascii="Tahoma" w:hAnsi="Tahoma" w:cs="Tahoma"/>
          <w:sz w:val="20"/>
          <w:szCs w:val="20"/>
        </w:rPr>
        <w:t>26</w:t>
      </w:r>
      <w:r w:rsidRPr="00181B42">
        <w:rPr>
          <w:rFonts w:ascii="Tahoma" w:hAnsi="Tahoma" w:cs="Tahoma"/>
          <w:sz w:val="20"/>
          <w:szCs w:val="20"/>
        </w:rPr>
        <w:t xml:space="preserve"> mm (debelina). </w:t>
      </w:r>
    </w:p>
    <w:p w:rsidR="001B0E08" w:rsidRDefault="00686A77" w:rsidP="00573039">
      <w:pPr>
        <w:pStyle w:val="Odstavekseznama"/>
        <w:numPr>
          <w:ilvl w:val="0"/>
          <w:numId w:val="15"/>
        </w:numPr>
        <w:jc w:val="both"/>
        <w:rPr>
          <w:rFonts w:ascii="Tahoma" w:hAnsi="Tahoma" w:cs="Tahoma"/>
          <w:sz w:val="20"/>
          <w:szCs w:val="20"/>
        </w:rPr>
      </w:pPr>
      <w:r w:rsidRPr="00181B42">
        <w:rPr>
          <w:rFonts w:ascii="Tahoma" w:hAnsi="Tahoma" w:cs="Tahoma"/>
          <w:sz w:val="20"/>
          <w:szCs w:val="20"/>
        </w:rPr>
        <w:t>ohišje: prebarvano v črno.</w:t>
      </w:r>
    </w:p>
    <w:p w:rsidR="00686A77" w:rsidRPr="00181B42" w:rsidRDefault="008716C5" w:rsidP="00573039">
      <w:pPr>
        <w:pStyle w:val="Odstavekseznama"/>
        <w:numPr>
          <w:ilvl w:val="0"/>
          <w:numId w:val="15"/>
        </w:numPr>
        <w:jc w:val="both"/>
        <w:rPr>
          <w:rFonts w:ascii="Tahoma" w:hAnsi="Tahoma" w:cs="Tahoma"/>
          <w:sz w:val="20"/>
          <w:szCs w:val="20"/>
        </w:rPr>
      </w:pPr>
      <w:r>
        <w:rPr>
          <w:rFonts w:ascii="Tahoma" w:hAnsi="Tahoma" w:cs="Tahoma"/>
          <w:sz w:val="20"/>
          <w:szCs w:val="20"/>
        </w:rPr>
        <w:t>i</w:t>
      </w:r>
      <w:r w:rsidR="001B0E08">
        <w:rPr>
          <w:rFonts w:ascii="Tahoma" w:hAnsi="Tahoma" w:cs="Tahoma"/>
          <w:sz w:val="20"/>
          <w:szCs w:val="20"/>
        </w:rPr>
        <w:t xml:space="preserve">zpolnjevanje standardov in direktiv:ECE-R10, </w:t>
      </w:r>
      <w:proofErr w:type="spellStart"/>
      <w:r w:rsidR="001B0E08">
        <w:rPr>
          <w:rFonts w:ascii="Tahoma" w:hAnsi="Tahoma" w:cs="Tahoma"/>
          <w:sz w:val="20"/>
          <w:szCs w:val="20"/>
        </w:rPr>
        <w:t>Rev.04</w:t>
      </w:r>
      <w:proofErr w:type="spellEnd"/>
      <w:r w:rsidR="001B0E08">
        <w:rPr>
          <w:rFonts w:ascii="Tahoma" w:hAnsi="Tahoma" w:cs="Tahoma"/>
          <w:sz w:val="20"/>
          <w:szCs w:val="20"/>
        </w:rPr>
        <w:t xml:space="preserve"> (EMC-</w:t>
      </w:r>
      <w:proofErr w:type="spellStart"/>
      <w:r w:rsidR="001B0E08">
        <w:rPr>
          <w:rFonts w:ascii="Tahoma" w:hAnsi="Tahoma" w:cs="Tahoma"/>
          <w:sz w:val="20"/>
          <w:szCs w:val="20"/>
        </w:rPr>
        <w:t>Bus</w:t>
      </w:r>
      <w:proofErr w:type="spellEnd"/>
      <w:r w:rsidR="001B0E08">
        <w:rPr>
          <w:rFonts w:ascii="Tahoma" w:hAnsi="Tahoma" w:cs="Tahoma"/>
          <w:sz w:val="20"/>
          <w:szCs w:val="20"/>
        </w:rPr>
        <w:t xml:space="preserve">), </w:t>
      </w:r>
      <w:proofErr w:type="spellStart"/>
      <w:r w:rsidR="001B0E08">
        <w:rPr>
          <w:rFonts w:ascii="Tahoma" w:hAnsi="Tahoma" w:cs="Tahoma"/>
          <w:sz w:val="20"/>
          <w:szCs w:val="20"/>
        </w:rPr>
        <w:t>Directive</w:t>
      </w:r>
      <w:proofErr w:type="spellEnd"/>
      <w:r w:rsidR="001B0E08">
        <w:rPr>
          <w:rFonts w:ascii="Tahoma" w:hAnsi="Tahoma" w:cs="Tahoma"/>
          <w:sz w:val="20"/>
          <w:szCs w:val="20"/>
        </w:rPr>
        <w:t xml:space="preserve"> 95/28/EC, </w:t>
      </w:r>
      <w:proofErr w:type="spellStart"/>
      <w:r w:rsidR="001B0E08">
        <w:rPr>
          <w:rFonts w:ascii="Tahoma" w:hAnsi="Tahoma" w:cs="Tahoma"/>
          <w:sz w:val="20"/>
          <w:szCs w:val="20"/>
        </w:rPr>
        <w:t>Regulation</w:t>
      </w:r>
      <w:proofErr w:type="spellEnd"/>
      <w:r w:rsidR="001B0E08">
        <w:rPr>
          <w:rFonts w:ascii="Tahoma" w:hAnsi="Tahoma" w:cs="Tahoma"/>
          <w:sz w:val="20"/>
          <w:szCs w:val="20"/>
        </w:rPr>
        <w:t xml:space="preserve"> ECE-R118</w:t>
      </w:r>
      <w:r w:rsidR="00686A77" w:rsidRPr="00181B42">
        <w:rPr>
          <w:rFonts w:ascii="Tahoma" w:hAnsi="Tahoma" w:cs="Tahoma"/>
          <w:sz w:val="20"/>
          <w:szCs w:val="20"/>
        </w:rPr>
        <w:t xml:space="preserve">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Podatki o LED diodi in prikazu:</w:t>
      </w:r>
    </w:p>
    <w:p w:rsidR="00686A77" w:rsidRPr="00181B42" w:rsidRDefault="00686A77" w:rsidP="00573039">
      <w:pPr>
        <w:pStyle w:val="Odstavekseznama"/>
        <w:numPr>
          <w:ilvl w:val="0"/>
          <w:numId w:val="16"/>
        </w:numPr>
        <w:jc w:val="both"/>
        <w:rPr>
          <w:rFonts w:ascii="Tahoma" w:hAnsi="Tahoma" w:cs="Tahoma"/>
          <w:sz w:val="20"/>
          <w:szCs w:val="20"/>
        </w:rPr>
      </w:pPr>
      <w:r w:rsidRPr="00181B42">
        <w:rPr>
          <w:rFonts w:ascii="Tahoma" w:hAnsi="Tahoma" w:cs="Tahoma"/>
          <w:sz w:val="20"/>
          <w:szCs w:val="20"/>
        </w:rPr>
        <w:t xml:space="preserve">barva LED diode: </w:t>
      </w:r>
      <w:proofErr w:type="spellStart"/>
      <w:r w:rsidRPr="00181B42">
        <w:rPr>
          <w:rFonts w:ascii="Tahoma" w:hAnsi="Tahoma" w:cs="Tahoma"/>
          <w:sz w:val="20"/>
          <w:szCs w:val="20"/>
        </w:rPr>
        <w:t>amber</w:t>
      </w:r>
      <w:proofErr w:type="spellEnd"/>
      <w:r w:rsidRPr="00181B42">
        <w:rPr>
          <w:rFonts w:ascii="Tahoma" w:hAnsi="Tahoma" w:cs="Tahoma"/>
          <w:sz w:val="20"/>
          <w:szCs w:val="20"/>
        </w:rPr>
        <w:t xml:space="preserve"> oz. rumeno rjave barve (jantar), </w:t>
      </w:r>
    </w:p>
    <w:p w:rsidR="00686A77" w:rsidRPr="00181B42" w:rsidRDefault="001B0E08" w:rsidP="00573039">
      <w:pPr>
        <w:pStyle w:val="Odstavekseznama"/>
        <w:numPr>
          <w:ilvl w:val="0"/>
          <w:numId w:val="16"/>
        </w:numPr>
        <w:jc w:val="both"/>
        <w:rPr>
          <w:rFonts w:ascii="Tahoma" w:hAnsi="Tahoma" w:cs="Tahoma"/>
          <w:sz w:val="20"/>
          <w:szCs w:val="20"/>
        </w:rPr>
      </w:pPr>
      <w:r>
        <w:rPr>
          <w:rFonts w:ascii="Tahoma" w:hAnsi="Tahoma" w:cs="Tahoma"/>
          <w:sz w:val="20"/>
          <w:szCs w:val="20"/>
        </w:rPr>
        <w:t>tehnologija: SMD-LED</w:t>
      </w:r>
      <w:r w:rsidR="00686A77" w:rsidRPr="00181B42">
        <w:rPr>
          <w:rFonts w:ascii="Tahoma" w:hAnsi="Tahoma" w:cs="Tahoma"/>
          <w:sz w:val="20"/>
          <w:szCs w:val="20"/>
        </w:rPr>
        <w:t>,</w:t>
      </w:r>
    </w:p>
    <w:p w:rsidR="00686A77" w:rsidRPr="00181B42" w:rsidRDefault="00686A77" w:rsidP="00573039">
      <w:pPr>
        <w:pStyle w:val="Odstavekseznama"/>
        <w:numPr>
          <w:ilvl w:val="0"/>
          <w:numId w:val="16"/>
        </w:numPr>
        <w:jc w:val="both"/>
        <w:rPr>
          <w:rFonts w:ascii="Tahoma" w:hAnsi="Tahoma" w:cs="Tahoma"/>
          <w:sz w:val="20"/>
          <w:szCs w:val="20"/>
        </w:rPr>
      </w:pPr>
      <w:r w:rsidRPr="00181B42">
        <w:rPr>
          <w:rFonts w:ascii="Tahoma" w:hAnsi="Tahoma" w:cs="Tahoma"/>
          <w:sz w:val="20"/>
          <w:szCs w:val="20"/>
        </w:rPr>
        <w:t>velikost matrike: 1</w:t>
      </w:r>
      <w:r w:rsidR="001B0E08">
        <w:rPr>
          <w:rFonts w:ascii="Tahoma" w:hAnsi="Tahoma" w:cs="Tahoma"/>
          <w:sz w:val="20"/>
          <w:szCs w:val="20"/>
        </w:rPr>
        <w:t>593</w:t>
      </w:r>
      <w:r w:rsidRPr="00181B42">
        <w:rPr>
          <w:rFonts w:ascii="Tahoma" w:hAnsi="Tahoma" w:cs="Tahoma"/>
          <w:sz w:val="20"/>
          <w:szCs w:val="20"/>
        </w:rPr>
        <w:t xml:space="preserve"> mm × 24</w:t>
      </w:r>
      <w:r w:rsidR="001B0E08">
        <w:rPr>
          <w:rFonts w:ascii="Tahoma" w:hAnsi="Tahoma" w:cs="Tahoma"/>
          <w:sz w:val="20"/>
          <w:szCs w:val="20"/>
        </w:rPr>
        <w:t>5</w:t>
      </w:r>
      <w:r w:rsidRPr="00181B42">
        <w:rPr>
          <w:rFonts w:ascii="Tahoma" w:hAnsi="Tahoma" w:cs="Tahoma"/>
          <w:sz w:val="20"/>
          <w:szCs w:val="20"/>
        </w:rPr>
        <w:t xml:space="preserve"> mm, </w:t>
      </w:r>
    </w:p>
    <w:p w:rsidR="00686A77" w:rsidRPr="00181B42" w:rsidRDefault="00686A77" w:rsidP="00573039">
      <w:pPr>
        <w:pStyle w:val="Odstavekseznama"/>
        <w:numPr>
          <w:ilvl w:val="0"/>
          <w:numId w:val="16"/>
        </w:numPr>
        <w:jc w:val="both"/>
        <w:rPr>
          <w:rFonts w:ascii="Tahoma" w:hAnsi="Tahoma" w:cs="Tahoma"/>
          <w:sz w:val="20"/>
          <w:szCs w:val="20"/>
        </w:rPr>
      </w:pPr>
      <w:r w:rsidRPr="00181B42">
        <w:rPr>
          <w:rFonts w:ascii="Tahoma" w:hAnsi="Tahoma" w:cs="Tahoma"/>
          <w:sz w:val="20"/>
          <w:szCs w:val="20"/>
        </w:rPr>
        <w:t>grafična matrika: 160 × 19 točk (</w:t>
      </w:r>
      <w:proofErr w:type="spellStart"/>
      <w:r w:rsidRPr="00181B42">
        <w:rPr>
          <w:rFonts w:ascii="Tahoma" w:hAnsi="Tahoma" w:cs="Tahoma"/>
          <w:sz w:val="20"/>
          <w:szCs w:val="20"/>
        </w:rPr>
        <w:t>pixel</w:t>
      </w:r>
      <w:proofErr w:type="spellEnd"/>
      <w:r w:rsidRPr="00181B42">
        <w:rPr>
          <w:rFonts w:ascii="Tahoma" w:hAnsi="Tahoma" w:cs="Tahoma"/>
          <w:sz w:val="20"/>
          <w:szCs w:val="20"/>
        </w:rPr>
        <w:t xml:space="preserve">), </w:t>
      </w:r>
    </w:p>
    <w:p w:rsidR="00686A77" w:rsidRPr="00181B42" w:rsidRDefault="00686A77" w:rsidP="00573039">
      <w:pPr>
        <w:pStyle w:val="Odstavekseznama"/>
        <w:numPr>
          <w:ilvl w:val="0"/>
          <w:numId w:val="16"/>
        </w:numPr>
        <w:jc w:val="both"/>
        <w:rPr>
          <w:rFonts w:ascii="Tahoma" w:hAnsi="Tahoma" w:cs="Tahoma"/>
          <w:sz w:val="20"/>
          <w:szCs w:val="20"/>
        </w:rPr>
      </w:pPr>
      <w:r w:rsidRPr="00181B42">
        <w:rPr>
          <w:rFonts w:ascii="Tahoma" w:hAnsi="Tahoma" w:cs="Tahoma"/>
          <w:sz w:val="20"/>
          <w:szCs w:val="20"/>
        </w:rPr>
        <w:t xml:space="preserve">možnost nastavljanja svetilnosti : </w:t>
      </w:r>
      <w:r w:rsidR="001B0E08">
        <w:rPr>
          <w:rFonts w:ascii="Tahoma" w:hAnsi="Tahoma" w:cs="Tahoma"/>
          <w:sz w:val="20"/>
          <w:szCs w:val="20"/>
        </w:rPr>
        <w:t>avtomatska regulacija svetilnosti</w:t>
      </w:r>
      <w:r w:rsidRPr="00181B42">
        <w:rPr>
          <w:rFonts w:ascii="Tahoma" w:hAnsi="Tahoma" w:cs="Tahoma"/>
          <w:sz w:val="20"/>
          <w:szCs w:val="20"/>
        </w:rPr>
        <w:t xml:space="preserve">. </w:t>
      </w:r>
    </w:p>
    <w:p w:rsidR="00686A77" w:rsidRDefault="001B0E08" w:rsidP="00686A77">
      <w:pPr>
        <w:jc w:val="both"/>
        <w:rPr>
          <w:rFonts w:ascii="Tahoma" w:hAnsi="Tahoma" w:cs="Tahoma"/>
          <w:sz w:val="20"/>
          <w:szCs w:val="20"/>
        </w:rPr>
      </w:pPr>
      <w:r>
        <w:rPr>
          <w:rFonts w:ascii="Tahoma" w:hAnsi="Tahoma" w:cs="Tahoma"/>
          <w:sz w:val="20"/>
          <w:szCs w:val="20"/>
        </w:rPr>
        <w:t>Oblika pisave:</w:t>
      </w:r>
      <w:r w:rsidR="008716C5">
        <w:rPr>
          <w:rFonts w:ascii="Tahoma" w:hAnsi="Tahoma" w:cs="Tahoma"/>
          <w:sz w:val="20"/>
          <w:szCs w:val="20"/>
        </w:rPr>
        <w:t xml:space="preserve"> podpora specifičnim slovenskim črkam ( Č, č, Š, š, Ž, ž).</w:t>
      </w:r>
    </w:p>
    <w:p w:rsidR="008716C5" w:rsidRPr="00181B42" w:rsidRDefault="008716C5" w:rsidP="00686A77">
      <w:pPr>
        <w:jc w:val="both"/>
        <w:rPr>
          <w:rFonts w:ascii="Tahoma" w:hAnsi="Tahoma" w:cs="Tahoma"/>
          <w:sz w:val="20"/>
          <w:szCs w:val="20"/>
        </w:rPr>
      </w:pPr>
      <w:r>
        <w:rPr>
          <w:rFonts w:ascii="Tahoma" w:hAnsi="Tahoma" w:cs="Tahoma"/>
          <w:sz w:val="20"/>
          <w:szCs w:val="20"/>
        </w:rPr>
        <w:t>Možnost alternativnih prikazov: da</w:t>
      </w:r>
    </w:p>
    <w:p w:rsidR="00686A77" w:rsidRPr="00181B42" w:rsidRDefault="00686A77" w:rsidP="00335893">
      <w:pPr>
        <w:pStyle w:val="Naslov3"/>
      </w:pPr>
      <w:bookmarkStart w:id="97" w:name="_Toc525654979"/>
      <w:r w:rsidRPr="00181B42">
        <w:t>Stranski prikazovalnik (na vstopni strani avtobusa):</w:t>
      </w:r>
      <w:bookmarkEnd w:id="97"/>
    </w:p>
    <w:p w:rsidR="00686A77" w:rsidRPr="00181B42" w:rsidRDefault="00686A77" w:rsidP="000A73AF">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Osnovni tehnični podatki:</w:t>
      </w:r>
      <w:bookmarkStart w:id="98" w:name="page45"/>
      <w:bookmarkEnd w:id="98"/>
    </w:p>
    <w:p w:rsidR="00686A77" w:rsidRPr="00181B42" w:rsidRDefault="00686A77" w:rsidP="00573039">
      <w:pPr>
        <w:pStyle w:val="Odstavekseznama"/>
        <w:numPr>
          <w:ilvl w:val="0"/>
          <w:numId w:val="19"/>
        </w:numPr>
        <w:jc w:val="both"/>
        <w:rPr>
          <w:rFonts w:ascii="Tahoma" w:hAnsi="Tahoma" w:cs="Tahoma"/>
          <w:sz w:val="20"/>
          <w:szCs w:val="20"/>
        </w:rPr>
      </w:pPr>
      <w:r w:rsidRPr="00181B42">
        <w:rPr>
          <w:rFonts w:ascii="Tahoma" w:hAnsi="Tahoma" w:cs="Tahoma"/>
          <w:sz w:val="20"/>
          <w:szCs w:val="20"/>
        </w:rPr>
        <w:t xml:space="preserve">zaščita: pred napačno </w:t>
      </w:r>
      <w:proofErr w:type="spellStart"/>
      <w:r w:rsidRPr="00181B42">
        <w:rPr>
          <w:rFonts w:ascii="Tahoma" w:hAnsi="Tahoma" w:cs="Tahoma"/>
          <w:sz w:val="20"/>
          <w:szCs w:val="20"/>
        </w:rPr>
        <w:t>polariteto</w:t>
      </w:r>
      <w:proofErr w:type="spellEnd"/>
      <w:r w:rsidRPr="00181B42">
        <w:rPr>
          <w:rFonts w:ascii="Tahoma" w:hAnsi="Tahoma" w:cs="Tahoma"/>
          <w:sz w:val="20"/>
          <w:szCs w:val="20"/>
        </w:rPr>
        <w:t xml:space="preserve">, tokovna omejitev in temperaturna zaščita, </w:t>
      </w:r>
    </w:p>
    <w:p w:rsidR="00686A77" w:rsidRPr="00181B42" w:rsidRDefault="00686A77" w:rsidP="00573039">
      <w:pPr>
        <w:pStyle w:val="Odstavekseznama"/>
        <w:numPr>
          <w:ilvl w:val="0"/>
          <w:numId w:val="19"/>
        </w:numPr>
        <w:jc w:val="both"/>
        <w:rPr>
          <w:rFonts w:ascii="Tahoma" w:hAnsi="Tahoma" w:cs="Tahoma"/>
          <w:sz w:val="20"/>
          <w:szCs w:val="20"/>
        </w:rPr>
      </w:pPr>
      <w:r w:rsidRPr="00181B42">
        <w:rPr>
          <w:rFonts w:ascii="Tahoma" w:hAnsi="Tahoma" w:cs="Tahoma"/>
          <w:sz w:val="20"/>
          <w:szCs w:val="20"/>
        </w:rPr>
        <w:t>dimenzije prikazovalnika: 1</w:t>
      </w:r>
      <w:r w:rsidR="008716C5">
        <w:rPr>
          <w:rFonts w:ascii="Tahoma" w:hAnsi="Tahoma" w:cs="Tahoma"/>
          <w:sz w:val="20"/>
          <w:szCs w:val="20"/>
        </w:rPr>
        <w:t>183</w:t>
      </w:r>
      <w:r w:rsidRPr="00181B42">
        <w:rPr>
          <w:rFonts w:ascii="Tahoma" w:hAnsi="Tahoma" w:cs="Tahoma"/>
          <w:sz w:val="20"/>
          <w:szCs w:val="20"/>
        </w:rPr>
        <w:t xml:space="preserve"> mm (dolžina) ×22</w:t>
      </w:r>
      <w:r w:rsidR="008716C5">
        <w:rPr>
          <w:rFonts w:ascii="Tahoma" w:hAnsi="Tahoma" w:cs="Tahoma"/>
          <w:sz w:val="20"/>
          <w:szCs w:val="20"/>
        </w:rPr>
        <w:t>7</w:t>
      </w:r>
      <w:r w:rsidRPr="00181B42">
        <w:rPr>
          <w:rFonts w:ascii="Tahoma" w:hAnsi="Tahoma" w:cs="Tahoma"/>
          <w:sz w:val="20"/>
          <w:szCs w:val="20"/>
        </w:rPr>
        <w:t xml:space="preserve"> mm (višina) ×</w:t>
      </w:r>
      <w:r w:rsidR="008716C5">
        <w:rPr>
          <w:rFonts w:ascii="Tahoma" w:hAnsi="Tahoma" w:cs="Tahoma"/>
          <w:sz w:val="20"/>
          <w:szCs w:val="20"/>
        </w:rPr>
        <w:t>26</w:t>
      </w:r>
      <w:r w:rsidRPr="00181B42">
        <w:rPr>
          <w:rFonts w:ascii="Tahoma" w:hAnsi="Tahoma" w:cs="Tahoma"/>
          <w:sz w:val="20"/>
          <w:szCs w:val="20"/>
        </w:rPr>
        <w:t xml:space="preserve"> mm (debelina), </w:t>
      </w:r>
    </w:p>
    <w:p w:rsidR="008716C5" w:rsidRDefault="00686A77" w:rsidP="00573039">
      <w:pPr>
        <w:pStyle w:val="Odstavekseznama"/>
        <w:numPr>
          <w:ilvl w:val="0"/>
          <w:numId w:val="19"/>
        </w:numPr>
        <w:jc w:val="both"/>
        <w:rPr>
          <w:rFonts w:ascii="Tahoma" w:hAnsi="Tahoma" w:cs="Tahoma"/>
          <w:sz w:val="20"/>
          <w:szCs w:val="20"/>
        </w:rPr>
      </w:pPr>
      <w:r w:rsidRPr="00181B42">
        <w:rPr>
          <w:rFonts w:ascii="Tahoma" w:hAnsi="Tahoma" w:cs="Tahoma"/>
          <w:sz w:val="20"/>
          <w:szCs w:val="20"/>
        </w:rPr>
        <w:t>ohišje: prebarvano v črno</w:t>
      </w:r>
      <w:r w:rsidR="008716C5">
        <w:rPr>
          <w:rFonts w:ascii="Tahoma" w:hAnsi="Tahoma" w:cs="Tahoma"/>
          <w:sz w:val="20"/>
          <w:szCs w:val="20"/>
        </w:rPr>
        <w:t>,</w:t>
      </w:r>
    </w:p>
    <w:p w:rsidR="008716C5" w:rsidRPr="00181B42" w:rsidRDefault="008716C5" w:rsidP="008716C5">
      <w:pPr>
        <w:pStyle w:val="Odstavekseznama"/>
        <w:numPr>
          <w:ilvl w:val="0"/>
          <w:numId w:val="19"/>
        </w:numPr>
        <w:jc w:val="both"/>
        <w:rPr>
          <w:rFonts w:ascii="Tahoma" w:hAnsi="Tahoma" w:cs="Tahoma"/>
          <w:sz w:val="20"/>
          <w:szCs w:val="20"/>
        </w:rPr>
      </w:pPr>
      <w:r>
        <w:rPr>
          <w:rFonts w:ascii="Tahoma" w:hAnsi="Tahoma" w:cs="Tahoma"/>
          <w:sz w:val="20"/>
          <w:szCs w:val="20"/>
        </w:rPr>
        <w:t xml:space="preserve">izpolnjevanje standardov in direktiv:ECE-R10, </w:t>
      </w:r>
      <w:proofErr w:type="spellStart"/>
      <w:r>
        <w:rPr>
          <w:rFonts w:ascii="Tahoma" w:hAnsi="Tahoma" w:cs="Tahoma"/>
          <w:sz w:val="20"/>
          <w:szCs w:val="20"/>
        </w:rPr>
        <w:t>Rev.04</w:t>
      </w:r>
      <w:proofErr w:type="spellEnd"/>
      <w:r>
        <w:rPr>
          <w:rFonts w:ascii="Tahoma" w:hAnsi="Tahoma" w:cs="Tahoma"/>
          <w:sz w:val="20"/>
          <w:szCs w:val="20"/>
        </w:rPr>
        <w:t xml:space="preserve"> (EMC-</w:t>
      </w:r>
      <w:proofErr w:type="spellStart"/>
      <w:r>
        <w:rPr>
          <w:rFonts w:ascii="Tahoma" w:hAnsi="Tahoma" w:cs="Tahoma"/>
          <w:sz w:val="20"/>
          <w:szCs w:val="20"/>
        </w:rPr>
        <w:t>Bus</w:t>
      </w:r>
      <w:proofErr w:type="spellEnd"/>
      <w:r>
        <w:rPr>
          <w:rFonts w:ascii="Tahoma" w:hAnsi="Tahoma" w:cs="Tahoma"/>
          <w:sz w:val="20"/>
          <w:szCs w:val="20"/>
        </w:rPr>
        <w:t xml:space="preserve">), </w:t>
      </w:r>
      <w:proofErr w:type="spellStart"/>
      <w:r>
        <w:rPr>
          <w:rFonts w:ascii="Tahoma" w:hAnsi="Tahoma" w:cs="Tahoma"/>
          <w:sz w:val="20"/>
          <w:szCs w:val="20"/>
        </w:rPr>
        <w:t>Directive</w:t>
      </w:r>
      <w:proofErr w:type="spellEnd"/>
      <w:r>
        <w:rPr>
          <w:rFonts w:ascii="Tahoma" w:hAnsi="Tahoma" w:cs="Tahoma"/>
          <w:sz w:val="20"/>
          <w:szCs w:val="20"/>
        </w:rPr>
        <w:t xml:space="preserve"> 95/28/EC, </w:t>
      </w:r>
      <w:proofErr w:type="spellStart"/>
      <w:r>
        <w:rPr>
          <w:rFonts w:ascii="Tahoma" w:hAnsi="Tahoma" w:cs="Tahoma"/>
          <w:sz w:val="20"/>
          <w:szCs w:val="20"/>
        </w:rPr>
        <w:t>Regulation</w:t>
      </w:r>
      <w:proofErr w:type="spellEnd"/>
      <w:r>
        <w:rPr>
          <w:rFonts w:ascii="Tahoma" w:hAnsi="Tahoma" w:cs="Tahoma"/>
          <w:sz w:val="20"/>
          <w:szCs w:val="20"/>
        </w:rPr>
        <w:t xml:space="preserve"> ECE-R118</w:t>
      </w:r>
      <w:r w:rsidRPr="00181B42">
        <w:rPr>
          <w:rFonts w:ascii="Tahoma" w:hAnsi="Tahoma" w:cs="Tahoma"/>
          <w:sz w:val="20"/>
          <w:szCs w:val="20"/>
        </w:rPr>
        <w:t xml:space="preserve">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lastRenderedPageBreak/>
        <w:t>Podatki o LED diodi in prikazu:</w:t>
      </w:r>
    </w:p>
    <w:p w:rsidR="008716C5" w:rsidRDefault="00686A77" w:rsidP="00573039">
      <w:pPr>
        <w:pStyle w:val="Odstavekseznama"/>
        <w:numPr>
          <w:ilvl w:val="0"/>
          <w:numId w:val="20"/>
        </w:numPr>
        <w:jc w:val="both"/>
        <w:rPr>
          <w:rFonts w:ascii="Tahoma" w:hAnsi="Tahoma" w:cs="Tahoma"/>
          <w:sz w:val="20"/>
          <w:szCs w:val="20"/>
        </w:rPr>
      </w:pPr>
      <w:r w:rsidRPr="00181B42">
        <w:rPr>
          <w:rFonts w:ascii="Tahoma" w:hAnsi="Tahoma" w:cs="Tahoma"/>
          <w:sz w:val="20"/>
          <w:szCs w:val="20"/>
        </w:rPr>
        <w:t xml:space="preserve">barva LED diode: </w:t>
      </w:r>
      <w:proofErr w:type="spellStart"/>
      <w:r w:rsidRPr="00181B42">
        <w:rPr>
          <w:rFonts w:ascii="Tahoma" w:hAnsi="Tahoma" w:cs="Tahoma"/>
          <w:sz w:val="20"/>
          <w:szCs w:val="20"/>
        </w:rPr>
        <w:t>amber</w:t>
      </w:r>
      <w:proofErr w:type="spellEnd"/>
      <w:r w:rsidRPr="00181B42">
        <w:rPr>
          <w:rFonts w:ascii="Tahoma" w:hAnsi="Tahoma" w:cs="Tahoma"/>
          <w:sz w:val="20"/>
          <w:szCs w:val="20"/>
        </w:rPr>
        <w:t xml:space="preserve"> oz. rumeno rjave barve (jantar),</w:t>
      </w:r>
    </w:p>
    <w:p w:rsidR="008716C5" w:rsidRPr="00181B42" w:rsidRDefault="008716C5" w:rsidP="008716C5">
      <w:pPr>
        <w:pStyle w:val="Odstavekseznama"/>
        <w:numPr>
          <w:ilvl w:val="0"/>
          <w:numId w:val="20"/>
        </w:numPr>
        <w:jc w:val="both"/>
        <w:rPr>
          <w:rFonts w:ascii="Tahoma" w:hAnsi="Tahoma" w:cs="Tahoma"/>
          <w:sz w:val="20"/>
          <w:szCs w:val="20"/>
        </w:rPr>
      </w:pPr>
      <w:r>
        <w:rPr>
          <w:rFonts w:ascii="Tahoma" w:hAnsi="Tahoma" w:cs="Tahoma"/>
          <w:sz w:val="20"/>
          <w:szCs w:val="20"/>
        </w:rPr>
        <w:t>tehnologija: SMD-LED</w:t>
      </w:r>
      <w:r w:rsidRPr="00181B42">
        <w:rPr>
          <w:rFonts w:ascii="Tahoma" w:hAnsi="Tahoma" w:cs="Tahoma"/>
          <w:sz w:val="20"/>
          <w:szCs w:val="20"/>
        </w:rPr>
        <w:t>,</w:t>
      </w:r>
    </w:p>
    <w:p w:rsidR="008716C5" w:rsidRPr="00181B42" w:rsidRDefault="008716C5" w:rsidP="008716C5">
      <w:pPr>
        <w:pStyle w:val="Odstavekseznama"/>
        <w:numPr>
          <w:ilvl w:val="0"/>
          <w:numId w:val="20"/>
        </w:numPr>
        <w:jc w:val="both"/>
        <w:rPr>
          <w:rFonts w:ascii="Tahoma" w:hAnsi="Tahoma" w:cs="Tahoma"/>
          <w:sz w:val="20"/>
          <w:szCs w:val="20"/>
        </w:rPr>
      </w:pPr>
      <w:r w:rsidRPr="00181B42">
        <w:rPr>
          <w:rFonts w:ascii="Tahoma" w:hAnsi="Tahoma" w:cs="Tahoma"/>
          <w:sz w:val="20"/>
          <w:szCs w:val="20"/>
        </w:rPr>
        <w:t>velikost matrike: 1</w:t>
      </w:r>
      <w:r>
        <w:rPr>
          <w:rFonts w:ascii="Tahoma" w:hAnsi="Tahoma" w:cs="Tahoma"/>
          <w:sz w:val="20"/>
          <w:szCs w:val="20"/>
        </w:rPr>
        <w:t>114</w:t>
      </w:r>
      <w:r w:rsidRPr="00181B42">
        <w:rPr>
          <w:rFonts w:ascii="Tahoma" w:hAnsi="Tahoma" w:cs="Tahoma"/>
          <w:sz w:val="20"/>
          <w:szCs w:val="20"/>
        </w:rPr>
        <w:t xml:space="preserve"> mm × </w:t>
      </w:r>
      <w:r>
        <w:rPr>
          <w:rFonts w:ascii="Tahoma" w:hAnsi="Tahoma" w:cs="Tahoma"/>
          <w:sz w:val="20"/>
          <w:szCs w:val="20"/>
        </w:rPr>
        <w:t>160</w:t>
      </w:r>
      <w:r w:rsidRPr="00181B42">
        <w:rPr>
          <w:rFonts w:ascii="Tahoma" w:hAnsi="Tahoma" w:cs="Tahoma"/>
          <w:sz w:val="20"/>
          <w:szCs w:val="20"/>
        </w:rPr>
        <w:t xml:space="preserve"> mm, </w:t>
      </w:r>
    </w:p>
    <w:p w:rsidR="008716C5" w:rsidRPr="00181B42" w:rsidRDefault="008716C5" w:rsidP="008716C5">
      <w:pPr>
        <w:pStyle w:val="Odstavekseznama"/>
        <w:numPr>
          <w:ilvl w:val="0"/>
          <w:numId w:val="20"/>
        </w:numPr>
        <w:jc w:val="both"/>
        <w:rPr>
          <w:rFonts w:ascii="Tahoma" w:hAnsi="Tahoma" w:cs="Tahoma"/>
          <w:sz w:val="20"/>
          <w:szCs w:val="20"/>
        </w:rPr>
      </w:pPr>
      <w:r w:rsidRPr="00181B42">
        <w:rPr>
          <w:rFonts w:ascii="Tahoma" w:hAnsi="Tahoma" w:cs="Tahoma"/>
          <w:sz w:val="20"/>
          <w:szCs w:val="20"/>
        </w:rPr>
        <w:t>grafična matrika: 1</w:t>
      </w:r>
      <w:r>
        <w:rPr>
          <w:rFonts w:ascii="Tahoma" w:hAnsi="Tahoma" w:cs="Tahoma"/>
          <w:sz w:val="20"/>
          <w:szCs w:val="20"/>
        </w:rPr>
        <w:t>28</w:t>
      </w:r>
      <w:r w:rsidRPr="00181B42">
        <w:rPr>
          <w:rFonts w:ascii="Tahoma" w:hAnsi="Tahoma" w:cs="Tahoma"/>
          <w:sz w:val="20"/>
          <w:szCs w:val="20"/>
        </w:rPr>
        <w:t xml:space="preserve"> × 1</w:t>
      </w:r>
      <w:r>
        <w:rPr>
          <w:rFonts w:ascii="Tahoma" w:hAnsi="Tahoma" w:cs="Tahoma"/>
          <w:sz w:val="20"/>
          <w:szCs w:val="20"/>
        </w:rPr>
        <w:t>6</w:t>
      </w:r>
      <w:r w:rsidRPr="00181B42">
        <w:rPr>
          <w:rFonts w:ascii="Tahoma" w:hAnsi="Tahoma" w:cs="Tahoma"/>
          <w:sz w:val="20"/>
          <w:szCs w:val="20"/>
        </w:rPr>
        <w:t xml:space="preserve"> točk (</w:t>
      </w:r>
      <w:proofErr w:type="spellStart"/>
      <w:r w:rsidRPr="00181B42">
        <w:rPr>
          <w:rFonts w:ascii="Tahoma" w:hAnsi="Tahoma" w:cs="Tahoma"/>
          <w:sz w:val="20"/>
          <w:szCs w:val="20"/>
        </w:rPr>
        <w:t>pixel</w:t>
      </w:r>
      <w:proofErr w:type="spellEnd"/>
      <w:r w:rsidRPr="00181B42">
        <w:rPr>
          <w:rFonts w:ascii="Tahoma" w:hAnsi="Tahoma" w:cs="Tahoma"/>
          <w:sz w:val="20"/>
          <w:szCs w:val="20"/>
        </w:rPr>
        <w:t xml:space="preserve">), </w:t>
      </w:r>
    </w:p>
    <w:p w:rsidR="008716C5" w:rsidRPr="00181B42" w:rsidRDefault="008716C5" w:rsidP="008716C5">
      <w:pPr>
        <w:pStyle w:val="Odstavekseznama"/>
        <w:numPr>
          <w:ilvl w:val="0"/>
          <w:numId w:val="20"/>
        </w:numPr>
        <w:jc w:val="both"/>
        <w:rPr>
          <w:rFonts w:ascii="Tahoma" w:hAnsi="Tahoma" w:cs="Tahoma"/>
          <w:sz w:val="20"/>
          <w:szCs w:val="20"/>
        </w:rPr>
      </w:pPr>
      <w:r w:rsidRPr="00181B42">
        <w:rPr>
          <w:rFonts w:ascii="Tahoma" w:hAnsi="Tahoma" w:cs="Tahoma"/>
          <w:sz w:val="20"/>
          <w:szCs w:val="20"/>
        </w:rPr>
        <w:t xml:space="preserve">možnost nastavljanja svetilnosti : </w:t>
      </w:r>
      <w:r>
        <w:rPr>
          <w:rFonts w:ascii="Tahoma" w:hAnsi="Tahoma" w:cs="Tahoma"/>
          <w:sz w:val="20"/>
          <w:szCs w:val="20"/>
        </w:rPr>
        <w:t>avtomatska regulacija svetilnosti</w:t>
      </w:r>
      <w:r w:rsidRPr="00181B42">
        <w:rPr>
          <w:rFonts w:ascii="Tahoma" w:hAnsi="Tahoma" w:cs="Tahoma"/>
          <w:sz w:val="20"/>
          <w:szCs w:val="20"/>
        </w:rPr>
        <w:t xml:space="preserve">. </w:t>
      </w:r>
    </w:p>
    <w:p w:rsidR="008716C5" w:rsidRDefault="008716C5" w:rsidP="008716C5">
      <w:pPr>
        <w:jc w:val="both"/>
        <w:rPr>
          <w:rFonts w:ascii="Tahoma" w:hAnsi="Tahoma" w:cs="Tahoma"/>
          <w:sz w:val="20"/>
          <w:szCs w:val="20"/>
        </w:rPr>
      </w:pPr>
      <w:r>
        <w:rPr>
          <w:rFonts w:ascii="Tahoma" w:hAnsi="Tahoma" w:cs="Tahoma"/>
          <w:sz w:val="20"/>
          <w:szCs w:val="20"/>
        </w:rPr>
        <w:t>Oblika pisave: podpora specifičnim slovenskim črkam ( Č, č, Š, š, Ž, ž).</w:t>
      </w:r>
    </w:p>
    <w:p w:rsidR="008716C5" w:rsidRPr="00181B42" w:rsidRDefault="008716C5" w:rsidP="008716C5">
      <w:pPr>
        <w:jc w:val="both"/>
        <w:rPr>
          <w:rFonts w:ascii="Tahoma" w:hAnsi="Tahoma" w:cs="Tahoma"/>
          <w:sz w:val="20"/>
          <w:szCs w:val="20"/>
        </w:rPr>
      </w:pPr>
      <w:r>
        <w:rPr>
          <w:rFonts w:ascii="Tahoma" w:hAnsi="Tahoma" w:cs="Tahoma"/>
          <w:sz w:val="20"/>
          <w:szCs w:val="20"/>
        </w:rPr>
        <w:t>Možnost alternativnih prikazov: da</w:t>
      </w:r>
    </w:p>
    <w:p w:rsidR="00EF055D" w:rsidRPr="00181B42" w:rsidRDefault="00EF055D" w:rsidP="000A73AF">
      <w:pPr>
        <w:spacing w:after="0"/>
        <w:jc w:val="both"/>
        <w:rPr>
          <w:rFonts w:ascii="Tahoma" w:hAnsi="Tahoma" w:cs="Tahoma"/>
          <w:sz w:val="20"/>
          <w:szCs w:val="20"/>
        </w:rPr>
      </w:pPr>
    </w:p>
    <w:p w:rsidR="00EF055D" w:rsidRDefault="00686A77" w:rsidP="00335893">
      <w:pPr>
        <w:pStyle w:val="Naslov3"/>
      </w:pPr>
      <w:bookmarkStart w:id="99" w:name="_Toc525654980"/>
      <w:r w:rsidRPr="00181B42">
        <w:t xml:space="preserve">Prikazovalnik na zadnji strani </w:t>
      </w:r>
      <w:r w:rsidR="00284C45">
        <w:t xml:space="preserve">in na levi strani </w:t>
      </w:r>
      <w:r w:rsidRPr="00181B42">
        <w:t>avtobusa:</w:t>
      </w:r>
      <w:bookmarkEnd w:id="99"/>
    </w:p>
    <w:p w:rsidR="00686A77" w:rsidRPr="00181B42" w:rsidRDefault="00686A77" w:rsidP="000A73AF">
      <w:pPr>
        <w:spacing w:after="0"/>
        <w:jc w:val="both"/>
        <w:rPr>
          <w:rFonts w:ascii="Tahoma" w:hAnsi="Tahoma" w:cs="Tahoma"/>
          <w:sz w:val="20"/>
          <w:szCs w:val="20"/>
        </w:rPr>
      </w:pPr>
    </w:p>
    <w:p w:rsidR="00EF055D" w:rsidRPr="00181B42" w:rsidRDefault="00EF055D" w:rsidP="00EF055D">
      <w:pPr>
        <w:jc w:val="both"/>
        <w:rPr>
          <w:rFonts w:ascii="Tahoma" w:hAnsi="Tahoma" w:cs="Tahoma"/>
          <w:sz w:val="20"/>
          <w:szCs w:val="20"/>
        </w:rPr>
      </w:pPr>
      <w:r w:rsidRPr="00181B42">
        <w:rPr>
          <w:rFonts w:ascii="Tahoma" w:hAnsi="Tahoma" w:cs="Tahoma"/>
          <w:sz w:val="20"/>
          <w:szCs w:val="20"/>
        </w:rPr>
        <w:t>Osnovni tehnični podatki:</w:t>
      </w:r>
    </w:p>
    <w:p w:rsidR="00EF055D" w:rsidRPr="00181B42" w:rsidRDefault="00EF055D" w:rsidP="00EF055D">
      <w:pPr>
        <w:pStyle w:val="Odstavekseznama"/>
        <w:numPr>
          <w:ilvl w:val="0"/>
          <w:numId w:val="19"/>
        </w:numPr>
        <w:jc w:val="both"/>
        <w:rPr>
          <w:rFonts w:ascii="Tahoma" w:hAnsi="Tahoma" w:cs="Tahoma"/>
          <w:sz w:val="20"/>
          <w:szCs w:val="20"/>
        </w:rPr>
      </w:pPr>
      <w:r w:rsidRPr="00181B42">
        <w:rPr>
          <w:rFonts w:ascii="Tahoma" w:hAnsi="Tahoma" w:cs="Tahoma"/>
          <w:sz w:val="20"/>
          <w:szCs w:val="20"/>
        </w:rPr>
        <w:t xml:space="preserve">zaščita: pred napačno </w:t>
      </w:r>
      <w:proofErr w:type="spellStart"/>
      <w:r w:rsidRPr="00181B42">
        <w:rPr>
          <w:rFonts w:ascii="Tahoma" w:hAnsi="Tahoma" w:cs="Tahoma"/>
          <w:sz w:val="20"/>
          <w:szCs w:val="20"/>
        </w:rPr>
        <w:t>polariteto</w:t>
      </w:r>
      <w:proofErr w:type="spellEnd"/>
      <w:r w:rsidRPr="00181B42">
        <w:rPr>
          <w:rFonts w:ascii="Tahoma" w:hAnsi="Tahoma" w:cs="Tahoma"/>
          <w:sz w:val="20"/>
          <w:szCs w:val="20"/>
        </w:rPr>
        <w:t xml:space="preserve">, tokovna omejitev in temperaturna zaščita, </w:t>
      </w:r>
    </w:p>
    <w:p w:rsidR="00EF055D" w:rsidRPr="00181B42" w:rsidRDefault="00EF055D" w:rsidP="00EF055D">
      <w:pPr>
        <w:pStyle w:val="Odstavekseznama"/>
        <w:numPr>
          <w:ilvl w:val="0"/>
          <w:numId w:val="19"/>
        </w:numPr>
        <w:jc w:val="both"/>
        <w:rPr>
          <w:rFonts w:ascii="Tahoma" w:hAnsi="Tahoma" w:cs="Tahoma"/>
          <w:sz w:val="20"/>
          <w:szCs w:val="20"/>
        </w:rPr>
      </w:pPr>
      <w:r w:rsidRPr="00181B42">
        <w:rPr>
          <w:rFonts w:ascii="Tahoma" w:hAnsi="Tahoma" w:cs="Tahoma"/>
          <w:sz w:val="20"/>
          <w:szCs w:val="20"/>
        </w:rPr>
        <w:t xml:space="preserve">dimenzije prikazovalnika: </w:t>
      </w:r>
      <w:r>
        <w:rPr>
          <w:rFonts w:ascii="Tahoma" w:hAnsi="Tahoma" w:cs="Tahoma"/>
          <w:sz w:val="20"/>
          <w:szCs w:val="20"/>
        </w:rPr>
        <w:t>343</w:t>
      </w:r>
      <w:r w:rsidRPr="00181B42">
        <w:rPr>
          <w:rFonts w:ascii="Tahoma" w:hAnsi="Tahoma" w:cs="Tahoma"/>
          <w:sz w:val="20"/>
          <w:szCs w:val="20"/>
        </w:rPr>
        <w:t xml:space="preserve"> mm (dolžina) ×2</w:t>
      </w:r>
      <w:r>
        <w:rPr>
          <w:rFonts w:ascii="Tahoma" w:hAnsi="Tahoma" w:cs="Tahoma"/>
          <w:sz w:val="20"/>
          <w:szCs w:val="20"/>
        </w:rPr>
        <w:t>71</w:t>
      </w:r>
      <w:r w:rsidRPr="00181B42">
        <w:rPr>
          <w:rFonts w:ascii="Tahoma" w:hAnsi="Tahoma" w:cs="Tahoma"/>
          <w:sz w:val="20"/>
          <w:szCs w:val="20"/>
        </w:rPr>
        <w:t xml:space="preserve"> mm (višina) ×</w:t>
      </w:r>
      <w:r>
        <w:rPr>
          <w:rFonts w:ascii="Tahoma" w:hAnsi="Tahoma" w:cs="Tahoma"/>
          <w:sz w:val="20"/>
          <w:szCs w:val="20"/>
        </w:rPr>
        <w:t>26</w:t>
      </w:r>
      <w:r w:rsidRPr="00181B42">
        <w:rPr>
          <w:rFonts w:ascii="Tahoma" w:hAnsi="Tahoma" w:cs="Tahoma"/>
          <w:sz w:val="20"/>
          <w:szCs w:val="20"/>
        </w:rPr>
        <w:t xml:space="preserve"> mm (debelina), </w:t>
      </w:r>
    </w:p>
    <w:p w:rsidR="00EF055D" w:rsidRDefault="00EF055D" w:rsidP="00EF055D">
      <w:pPr>
        <w:pStyle w:val="Odstavekseznama"/>
        <w:numPr>
          <w:ilvl w:val="0"/>
          <w:numId w:val="19"/>
        </w:numPr>
        <w:jc w:val="both"/>
        <w:rPr>
          <w:rFonts w:ascii="Tahoma" w:hAnsi="Tahoma" w:cs="Tahoma"/>
          <w:sz w:val="20"/>
          <w:szCs w:val="20"/>
        </w:rPr>
      </w:pPr>
      <w:r w:rsidRPr="00181B42">
        <w:rPr>
          <w:rFonts w:ascii="Tahoma" w:hAnsi="Tahoma" w:cs="Tahoma"/>
          <w:sz w:val="20"/>
          <w:szCs w:val="20"/>
        </w:rPr>
        <w:t>ohišje: prebarvano v črno</w:t>
      </w:r>
      <w:r>
        <w:rPr>
          <w:rFonts w:ascii="Tahoma" w:hAnsi="Tahoma" w:cs="Tahoma"/>
          <w:sz w:val="20"/>
          <w:szCs w:val="20"/>
        </w:rPr>
        <w:t>,</w:t>
      </w:r>
    </w:p>
    <w:p w:rsidR="00EF055D" w:rsidRPr="00181B42" w:rsidRDefault="00EF055D" w:rsidP="00EF055D">
      <w:pPr>
        <w:pStyle w:val="Odstavekseznama"/>
        <w:numPr>
          <w:ilvl w:val="0"/>
          <w:numId w:val="19"/>
        </w:numPr>
        <w:jc w:val="both"/>
        <w:rPr>
          <w:rFonts w:ascii="Tahoma" w:hAnsi="Tahoma" w:cs="Tahoma"/>
          <w:sz w:val="20"/>
          <w:szCs w:val="20"/>
        </w:rPr>
      </w:pPr>
      <w:r>
        <w:rPr>
          <w:rFonts w:ascii="Tahoma" w:hAnsi="Tahoma" w:cs="Tahoma"/>
          <w:sz w:val="20"/>
          <w:szCs w:val="20"/>
        </w:rPr>
        <w:t xml:space="preserve">izpolnjevanje standardov in direktiv: ECE-R10, </w:t>
      </w:r>
      <w:proofErr w:type="spellStart"/>
      <w:r>
        <w:rPr>
          <w:rFonts w:ascii="Tahoma" w:hAnsi="Tahoma" w:cs="Tahoma"/>
          <w:sz w:val="20"/>
          <w:szCs w:val="20"/>
        </w:rPr>
        <w:t>Rev.04</w:t>
      </w:r>
      <w:proofErr w:type="spellEnd"/>
      <w:r>
        <w:rPr>
          <w:rFonts w:ascii="Tahoma" w:hAnsi="Tahoma" w:cs="Tahoma"/>
          <w:sz w:val="20"/>
          <w:szCs w:val="20"/>
        </w:rPr>
        <w:t xml:space="preserve"> (EMC-</w:t>
      </w:r>
      <w:proofErr w:type="spellStart"/>
      <w:r>
        <w:rPr>
          <w:rFonts w:ascii="Tahoma" w:hAnsi="Tahoma" w:cs="Tahoma"/>
          <w:sz w:val="20"/>
          <w:szCs w:val="20"/>
        </w:rPr>
        <w:t>Bus</w:t>
      </w:r>
      <w:proofErr w:type="spellEnd"/>
      <w:r>
        <w:rPr>
          <w:rFonts w:ascii="Tahoma" w:hAnsi="Tahoma" w:cs="Tahoma"/>
          <w:sz w:val="20"/>
          <w:szCs w:val="20"/>
        </w:rPr>
        <w:t xml:space="preserve">); </w:t>
      </w:r>
      <w:proofErr w:type="spellStart"/>
      <w:r>
        <w:rPr>
          <w:rFonts w:ascii="Tahoma" w:hAnsi="Tahoma" w:cs="Tahoma"/>
          <w:sz w:val="20"/>
          <w:szCs w:val="20"/>
        </w:rPr>
        <w:t>Directive</w:t>
      </w:r>
      <w:proofErr w:type="spellEnd"/>
      <w:r>
        <w:rPr>
          <w:rFonts w:ascii="Tahoma" w:hAnsi="Tahoma" w:cs="Tahoma"/>
          <w:sz w:val="20"/>
          <w:szCs w:val="20"/>
        </w:rPr>
        <w:t xml:space="preserve"> 95/28/EC; </w:t>
      </w:r>
      <w:proofErr w:type="spellStart"/>
      <w:r>
        <w:rPr>
          <w:rFonts w:ascii="Tahoma" w:hAnsi="Tahoma" w:cs="Tahoma"/>
          <w:sz w:val="20"/>
          <w:szCs w:val="20"/>
        </w:rPr>
        <w:t>Regulation</w:t>
      </w:r>
      <w:proofErr w:type="spellEnd"/>
      <w:r>
        <w:rPr>
          <w:rFonts w:ascii="Tahoma" w:hAnsi="Tahoma" w:cs="Tahoma"/>
          <w:sz w:val="20"/>
          <w:szCs w:val="20"/>
        </w:rPr>
        <w:t xml:space="preserve"> ECE-R118</w:t>
      </w:r>
      <w:r w:rsidRPr="00181B42">
        <w:rPr>
          <w:rFonts w:ascii="Tahoma" w:hAnsi="Tahoma" w:cs="Tahoma"/>
          <w:sz w:val="20"/>
          <w:szCs w:val="20"/>
        </w:rPr>
        <w:t xml:space="preserve"> </w:t>
      </w:r>
    </w:p>
    <w:p w:rsidR="00EF055D" w:rsidRPr="00181B42" w:rsidRDefault="00EF055D" w:rsidP="00EF055D">
      <w:pPr>
        <w:jc w:val="both"/>
        <w:rPr>
          <w:rFonts w:ascii="Tahoma" w:hAnsi="Tahoma" w:cs="Tahoma"/>
          <w:sz w:val="20"/>
          <w:szCs w:val="20"/>
        </w:rPr>
      </w:pPr>
      <w:r w:rsidRPr="00181B42">
        <w:rPr>
          <w:rFonts w:ascii="Tahoma" w:hAnsi="Tahoma" w:cs="Tahoma"/>
          <w:sz w:val="20"/>
          <w:szCs w:val="20"/>
        </w:rPr>
        <w:t>Podatki o LED diodi in prikazu:</w:t>
      </w:r>
    </w:p>
    <w:p w:rsidR="00EF055D" w:rsidRDefault="00EF055D" w:rsidP="00EF055D">
      <w:pPr>
        <w:pStyle w:val="Odstavekseznama"/>
        <w:numPr>
          <w:ilvl w:val="0"/>
          <w:numId w:val="20"/>
        </w:numPr>
        <w:jc w:val="both"/>
        <w:rPr>
          <w:rFonts w:ascii="Tahoma" w:hAnsi="Tahoma" w:cs="Tahoma"/>
          <w:sz w:val="20"/>
          <w:szCs w:val="20"/>
        </w:rPr>
      </w:pPr>
      <w:r w:rsidRPr="00181B42">
        <w:rPr>
          <w:rFonts w:ascii="Tahoma" w:hAnsi="Tahoma" w:cs="Tahoma"/>
          <w:sz w:val="20"/>
          <w:szCs w:val="20"/>
        </w:rPr>
        <w:t xml:space="preserve">barva LED diode: </w:t>
      </w:r>
      <w:proofErr w:type="spellStart"/>
      <w:r w:rsidRPr="00181B42">
        <w:rPr>
          <w:rFonts w:ascii="Tahoma" w:hAnsi="Tahoma" w:cs="Tahoma"/>
          <w:sz w:val="20"/>
          <w:szCs w:val="20"/>
        </w:rPr>
        <w:t>amber</w:t>
      </w:r>
      <w:proofErr w:type="spellEnd"/>
      <w:r w:rsidRPr="00181B42">
        <w:rPr>
          <w:rFonts w:ascii="Tahoma" w:hAnsi="Tahoma" w:cs="Tahoma"/>
          <w:sz w:val="20"/>
          <w:szCs w:val="20"/>
        </w:rPr>
        <w:t xml:space="preserve"> oz. rumeno rjave barve (jantar),</w:t>
      </w:r>
    </w:p>
    <w:p w:rsidR="00EF055D" w:rsidRPr="00181B42" w:rsidRDefault="00EF055D" w:rsidP="00EF055D">
      <w:pPr>
        <w:pStyle w:val="Odstavekseznama"/>
        <w:numPr>
          <w:ilvl w:val="0"/>
          <w:numId w:val="20"/>
        </w:numPr>
        <w:jc w:val="both"/>
        <w:rPr>
          <w:rFonts w:ascii="Tahoma" w:hAnsi="Tahoma" w:cs="Tahoma"/>
          <w:sz w:val="20"/>
          <w:szCs w:val="20"/>
        </w:rPr>
      </w:pPr>
      <w:r>
        <w:rPr>
          <w:rFonts w:ascii="Tahoma" w:hAnsi="Tahoma" w:cs="Tahoma"/>
          <w:sz w:val="20"/>
          <w:szCs w:val="20"/>
        </w:rPr>
        <w:t>tehnologija: SMD-LED</w:t>
      </w:r>
      <w:r w:rsidRPr="00181B42">
        <w:rPr>
          <w:rFonts w:ascii="Tahoma" w:hAnsi="Tahoma" w:cs="Tahoma"/>
          <w:sz w:val="20"/>
          <w:szCs w:val="20"/>
        </w:rPr>
        <w:t>,</w:t>
      </w:r>
    </w:p>
    <w:p w:rsidR="00EF055D" w:rsidRPr="00181B42" w:rsidRDefault="00EF055D" w:rsidP="00EF055D">
      <w:pPr>
        <w:pStyle w:val="Odstavekseznama"/>
        <w:numPr>
          <w:ilvl w:val="0"/>
          <w:numId w:val="20"/>
        </w:numPr>
        <w:jc w:val="both"/>
        <w:rPr>
          <w:rFonts w:ascii="Tahoma" w:hAnsi="Tahoma" w:cs="Tahoma"/>
          <w:sz w:val="20"/>
          <w:szCs w:val="20"/>
        </w:rPr>
      </w:pPr>
      <w:r w:rsidRPr="00181B42">
        <w:rPr>
          <w:rFonts w:ascii="Tahoma" w:hAnsi="Tahoma" w:cs="Tahoma"/>
          <w:sz w:val="20"/>
          <w:szCs w:val="20"/>
        </w:rPr>
        <w:t xml:space="preserve">velikost matrike: </w:t>
      </w:r>
      <w:r>
        <w:rPr>
          <w:rFonts w:ascii="Tahoma" w:hAnsi="Tahoma" w:cs="Tahoma"/>
          <w:sz w:val="20"/>
          <w:szCs w:val="20"/>
        </w:rPr>
        <w:t>273</w:t>
      </w:r>
      <w:r w:rsidRPr="00181B42">
        <w:rPr>
          <w:rFonts w:ascii="Tahoma" w:hAnsi="Tahoma" w:cs="Tahoma"/>
          <w:sz w:val="20"/>
          <w:szCs w:val="20"/>
        </w:rPr>
        <w:t xml:space="preserve"> mm × </w:t>
      </w:r>
      <w:r>
        <w:rPr>
          <w:rFonts w:ascii="Tahoma" w:hAnsi="Tahoma" w:cs="Tahoma"/>
          <w:sz w:val="20"/>
          <w:szCs w:val="20"/>
        </w:rPr>
        <w:t>205</w:t>
      </w:r>
      <w:r w:rsidRPr="00181B42">
        <w:rPr>
          <w:rFonts w:ascii="Tahoma" w:hAnsi="Tahoma" w:cs="Tahoma"/>
          <w:sz w:val="20"/>
          <w:szCs w:val="20"/>
        </w:rPr>
        <w:t xml:space="preserve"> mm, </w:t>
      </w:r>
    </w:p>
    <w:p w:rsidR="00EF055D" w:rsidRPr="00181B42" w:rsidRDefault="00EF055D" w:rsidP="00EF055D">
      <w:pPr>
        <w:pStyle w:val="Odstavekseznama"/>
        <w:numPr>
          <w:ilvl w:val="0"/>
          <w:numId w:val="20"/>
        </w:numPr>
        <w:jc w:val="both"/>
        <w:rPr>
          <w:rFonts w:ascii="Tahoma" w:hAnsi="Tahoma" w:cs="Tahoma"/>
          <w:sz w:val="20"/>
          <w:szCs w:val="20"/>
        </w:rPr>
      </w:pPr>
      <w:r w:rsidRPr="00181B42">
        <w:rPr>
          <w:rFonts w:ascii="Tahoma" w:hAnsi="Tahoma" w:cs="Tahoma"/>
          <w:sz w:val="20"/>
          <w:szCs w:val="20"/>
        </w:rPr>
        <w:t xml:space="preserve">grafična matrika: </w:t>
      </w:r>
      <w:r>
        <w:rPr>
          <w:rFonts w:ascii="Tahoma" w:hAnsi="Tahoma" w:cs="Tahoma"/>
          <w:sz w:val="20"/>
          <w:szCs w:val="20"/>
        </w:rPr>
        <w:t>28</w:t>
      </w:r>
      <w:r w:rsidRPr="00181B42">
        <w:rPr>
          <w:rFonts w:ascii="Tahoma" w:hAnsi="Tahoma" w:cs="Tahoma"/>
          <w:sz w:val="20"/>
          <w:szCs w:val="20"/>
        </w:rPr>
        <w:t xml:space="preserve"> × 1</w:t>
      </w:r>
      <w:r>
        <w:rPr>
          <w:rFonts w:ascii="Tahoma" w:hAnsi="Tahoma" w:cs="Tahoma"/>
          <w:sz w:val="20"/>
          <w:szCs w:val="20"/>
        </w:rPr>
        <w:t>6</w:t>
      </w:r>
      <w:r w:rsidRPr="00181B42">
        <w:rPr>
          <w:rFonts w:ascii="Tahoma" w:hAnsi="Tahoma" w:cs="Tahoma"/>
          <w:sz w:val="20"/>
          <w:szCs w:val="20"/>
        </w:rPr>
        <w:t xml:space="preserve"> točk (</w:t>
      </w:r>
      <w:proofErr w:type="spellStart"/>
      <w:r w:rsidRPr="00181B42">
        <w:rPr>
          <w:rFonts w:ascii="Tahoma" w:hAnsi="Tahoma" w:cs="Tahoma"/>
          <w:sz w:val="20"/>
          <w:szCs w:val="20"/>
        </w:rPr>
        <w:t>pixel</w:t>
      </w:r>
      <w:proofErr w:type="spellEnd"/>
      <w:r w:rsidRPr="00181B42">
        <w:rPr>
          <w:rFonts w:ascii="Tahoma" w:hAnsi="Tahoma" w:cs="Tahoma"/>
          <w:sz w:val="20"/>
          <w:szCs w:val="20"/>
        </w:rPr>
        <w:t xml:space="preserve">), </w:t>
      </w:r>
    </w:p>
    <w:p w:rsidR="00EF055D" w:rsidRPr="00181B42" w:rsidRDefault="00EF055D" w:rsidP="00EF055D">
      <w:pPr>
        <w:pStyle w:val="Odstavekseznama"/>
        <w:numPr>
          <w:ilvl w:val="0"/>
          <w:numId w:val="20"/>
        </w:numPr>
        <w:jc w:val="both"/>
        <w:rPr>
          <w:rFonts w:ascii="Tahoma" w:hAnsi="Tahoma" w:cs="Tahoma"/>
          <w:sz w:val="20"/>
          <w:szCs w:val="20"/>
        </w:rPr>
      </w:pPr>
      <w:r w:rsidRPr="00181B42">
        <w:rPr>
          <w:rFonts w:ascii="Tahoma" w:hAnsi="Tahoma" w:cs="Tahoma"/>
          <w:sz w:val="20"/>
          <w:szCs w:val="20"/>
        </w:rPr>
        <w:t xml:space="preserve">možnost nastavljanja svetilnosti : </w:t>
      </w:r>
      <w:r>
        <w:rPr>
          <w:rFonts w:ascii="Tahoma" w:hAnsi="Tahoma" w:cs="Tahoma"/>
          <w:sz w:val="20"/>
          <w:szCs w:val="20"/>
        </w:rPr>
        <w:t>avtomatska regulacija svetilnosti</w:t>
      </w:r>
      <w:r w:rsidRPr="00181B42">
        <w:rPr>
          <w:rFonts w:ascii="Tahoma" w:hAnsi="Tahoma" w:cs="Tahoma"/>
          <w:sz w:val="20"/>
          <w:szCs w:val="20"/>
        </w:rPr>
        <w:t xml:space="preserve">. </w:t>
      </w:r>
    </w:p>
    <w:p w:rsidR="00EF055D" w:rsidRDefault="00EF055D" w:rsidP="00EF055D">
      <w:pPr>
        <w:jc w:val="both"/>
        <w:rPr>
          <w:rFonts w:ascii="Tahoma" w:hAnsi="Tahoma" w:cs="Tahoma"/>
          <w:sz w:val="20"/>
          <w:szCs w:val="20"/>
        </w:rPr>
      </w:pPr>
      <w:r>
        <w:rPr>
          <w:rFonts w:ascii="Tahoma" w:hAnsi="Tahoma" w:cs="Tahoma"/>
          <w:sz w:val="20"/>
          <w:szCs w:val="20"/>
        </w:rPr>
        <w:t>Oblika pisave: podpora specifičnim slovenskim črkam ( Č, č, Š, š, Ž, ž).</w:t>
      </w:r>
    </w:p>
    <w:p w:rsidR="00EF055D" w:rsidRPr="00181B42" w:rsidRDefault="00EF055D" w:rsidP="00EF055D">
      <w:pPr>
        <w:jc w:val="both"/>
        <w:rPr>
          <w:rFonts w:ascii="Tahoma" w:hAnsi="Tahoma" w:cs="Tahoma"/>
          <w:sz w:val="20"/>
          <w:szCs w:val="20"/>
        </w:rPr>
      </w:pPr>
      <w:r>
        <w:rPr>
          <w:rFonts w:ascii="Tahoma" w:hAnsi="Tahoma" w:cs="Tahoma"/>
          <w:sz w:val="20"/>
          <w:szCs w:val="20"/>
        </w:rPr>
        <w:t>Možnost alternativnih prikazov: da</w:t>
      </w:r>
    </w:p>
    <w:p w:rsidR="00686A77" w:rsidRPr="00181B42" w:rsidRDefault="00686A77" w:rsidP="000A73AF">
      <w:pPr>
        <w:spacing w:after="0"/>
        <w:jc w:val="both"/>
        <w:rPr>
          <w:rFonts w:ascii="Tahoma" w:hAnsi="Tahoma" w:cs="Tahoma"/>
          <w:sz w:val="20"/>
          <w:szCs w:val="20"/>
        </w:rPr>
      </w:pPr>
    </w:p>
    <w:p w:rsidR="00686A77" w:rsidRPr="00181B42" w:rsidRDefault="00686A77" w:rsidP="00335893">
      <w:pPr>
        <w:pStyle w:val="Naslov3"/>
      </w:pPr>
      <w:bookmarkStart w:id="100" w:name="_Toc525654981"/>
      <w:r w:rsidRPr="00181B42">
        <w:t>Prikazovalnik za prikaz »vrstnega reda službe« na prednji strani avtobusa</w:t>
      </w:r>
      <w:bookmarkEnd w:id="100"/>
    </w:p>
    <w:p w:rsidR="00686A77" w:rsidRPr="00181B42" w:rsidRDefault="00686A77" w:rsidP="000A73AF">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Osnovni tehnični podatki:</w:t>
      </w:r>
    </w:p>
    <w:p w:rsidR="00686A77" w:rsidRPr="00181B42" w:rsidRDefault="00686A77" w:rsidP="00573039">
      <w:pPr>
        <w:pStyle w:val="Odstavekseznama"/>
        <w:numPr>
          <w:ilvl w:val="0"/>
          <w:numId w:val="25"/>
        </w:numPr>
        <w:jc w:val="both"/>
        <w:rPr>
          <w:rFonts w:ascii="Tahoma" w:hAnsi="Tahoma" w:cs="Tahoma"/>
          <w:sz w:val="20"/>
          <w:szCs w:val="20"/>
        </w:rPr>
      </w:pPr>
      <w:r w:rsidRPr="00181B42">
        <w:rPr>
          <w:rFonts w:ascii="Tahoma" w:hAnsi="Tahoma" w:cs="Tahoma"/>
          <w:sz w:val="20"/>
          <w:szCs w:val="20"/>
        </w:rPr>
        <w:t xml:space="preserve">zaščita: pred napačno </w:t>
      </w:r>
      <w:proofErr w:type="spellStart"/>
      <w:r w:rsidRPr="00181B42">
        <w:rPr>
          <w:rFonts w:ascii="Tahoma" w:hAnsi="Tahoma" w:cs="Tahoma"/>
          <w:sz w:val="20"/>
          <w:szCs w:val="20"/>
        </w:rPr>
        <w:t>polariteto</w:t>
      </w:r>
      <w:proofErr w:type="spellEnd"/>
      <w:r w:rsidRPr="00181B42">
        <w:rPr>
          <w:rFonts w:ascii="Tahoma" w:hAnsi="Tahoma" w:cs="Tahoma"/>
          <w:sz w:val="20"/>
          <w:szCs w:val="20"/>
        </w:rPr>
        <w:t xml:space="preserve">, tokovna omejitev in temperaturna zaščita, </w:t>
      </w:r>
    </w:p>
    <w:p w:rsidR="00686A77" w:rsidRPr="00181B42" w:rsidRDefault="00686A77" w:rsidP="00573039">
      <w:pPr>
        <w:pStyle w:val="Odstavekseznama"/>
        <w:numPr>
          <w:ilvl w:val="0"/>
          <w:numId w:val="25"/>
        </w:numPr>
        <w:jc w:val="both"/>
        <w:rPr>
          <w:rFonts w:ascii="Tahoma" w:hAnsi="Tahoma" w:cs="Tahoma"/>
          <w:sz w:val="20"/>
          <w:szCs w:val="20"/>
        </w:rPr>
      </w:pPr>
      <w:r w:rsidRPr="00181B42">
        <w:rPr>
          <w:rFonts w:ascii="Tahoma" w:hAnsi="Tahoma" w:cs="Tahoma"/>
          <w:sz w:val="20"/>
          <w:szCs w:val="20"/>
        </w:rPr>
        <w:t xml:space="preserve">dimenzije prikazovalnika: 215 mm (dolžina) × 143 mm (višina) × 50 mm (debelina), </w:t>
      </w:r>
    </w:p>
    <w:p w:rsidR="00686A77" w:rsidRPr="00181B42" w:rsidRDefault="00686A77" w:rsidP="00573039">
      <w:pPr>
        <w:pStyle w:val="Odstavekseznama"/>
        <w:numPr>
          <w:ilvl w:val="0"/>
          <w:numId w:val="25"/>
        </w:numPr>
        <w:jc w:val="both"/>
        <w:rPr>
          <w:rFonts w:ascii="Tahoma" w:hAnsi="Tahoma" w:cs="Tahoma"/>
          <w:sz w:val="20"/>
          <w:szCs w:val="20"/>
        </w:rPr>
      </w:pPr>
      <w:r w:rsidRPr="00181B42">
        <w:rPr>
          <w:rFonts w:ascii="Tahoma" w:hAnsi="Tahoma" w:cs="Tahoma"/>
          <w:sz w:val="20"/>
          <w:szCs w:val="20"/>
        </w:rPr>
        <w:t xml:space="preserve">ohišje: iz aluminija, prebarvano v črno.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Podatki o LED diodi in prikazu:</w:t>
      </w:r>
    </w:p>
    <w:p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 xml:space="preserve">barva LED diode: </w:t>
      </w:r>
      <w:proofErr w:type="spellStart"/>
      <w:r w:rsidRPr="00181B42">
        <w:rPr>
          <w:rFonts w:ascii="Tahoma" w:hAnsi="Tahoma" w:cs="Tahoma"/>
          <w:sz w:val="20"/>
          <w:szCs w:val="20"/>
        </w:rPr>
        <w:t>amber</w:t>
      </w:r>
      <w:proofErr w:type="spellEnd"/>
      <w:r w:rsidRPr="00181B42">
        <w:rPr>
          <w:rFonts w:ascii="Tahoma" w:hAnsi="Tahoma" w:cs="Tahoma"/>
          <w:sz w:val="20"/>
          <w:szCs w:val="20"/>
        </w:rPr>
        <w:t xml:space="preserve"> oz. rumeno rjave barve (jantar),  </w:t>
      </w:r>
    </w:p>
    <w:p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sevalni kot: 120</w:t>
      </w:r>
      <w:r w:rsidRPr="00DF4D97">
        <w:rPr>
          <w:rFonts w:ascii="Tahoma" w:hAnsi="Tahoma" w:cs="Tahoma"/>
          <w:sz w:val="20"/>
          <w:szCs w:val="20"/>
          <w:vertAlign w:val="superscript"/>
        </w:rPr>
        <w:t>o</w:t>
      </w:r>
      <w:r w:rsidRPr="00181B42">
        <w:rPr>
          <w:rFonts w:ascii="Tahoma" w:hAnsi="Tahoma" w:cs="Tahoma"/>
          <w:sz w:val="20"/>
          <w:szCs w:val="20"/>
        </w:rPr>
        <w:t xml:space="preserve"> horizontalno × 60</w:t>
      </w:r>
      <w:r w:rsidRPr="00DF4D97">
        <w:rPr>
          <w:rFonts w:ascii="Tahoma" w:hAnsi="Tahoma" w:cs="Tahoma"/>
          <w:sz w:val="20"/>
          <w:szCs w:val="20"/>
          <w:vertAlign w:val="superscript"/>
        </w:rPr>
        <w:t>o</w:t>
      </w:r>
      <w:r w:rsidRPr="00181B42">
        <w:rPr>
          <w:rFonts w:ascii="Tahoma" w:hAnsi="Tahoma" w:cs="Tahoma"/>
          <w:sz w:val="20"/>
          <w:szCs w:val="20"/>
        </w:rPr>
        <w:t xml:space="preserve"> vertikalno, </w:t>
      </w:r>
    </w:p>
    <w:p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 xml:space="preserve">jakost: 850 - 1000 </w:t>
      </w:r>
      <w:proofErr w:type="spellStart"/>
      <w:r w:rsidRPr="00181B42">
        <w:rPr>
          <w:rFonts w:ascii="Tahoma" w:hAnsi="Tahoma" w:cs="Tahoma"/>
          <w:sz w:val="20"/>
          <w:szCs w:val="20"/>
        </w:rPr>
        <w:t>mCd</w:t>
      </w:r>
      <w:proofErr w:type="spellEnd"/>
      <w:r w:rsidRPr="00181B42">
        <w:rPr>
          <w:rFonts w:ascii="Tahoma" w:hAnsi="Tahoma" w:cs="Tahoma"/>
          <w:sz w:val="20"/>
          <w:szCs w:val="20"/>
        </w:rPr>
        <w:t xml:space="preserve">, </w:t>
      </w:r>
    </w:p>
    <w:p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 xml:space="preserve">velikost matrike: 168 mm × 60 mm, </w:t>
      </w:r>
    </w:p>
    <w:p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grafična matrika: 30 × 9 točk (</w:t>
      </w:r>
      <w:proofErr w:type="spellStart"/>
      <w:r w:rsidRPr="00181B42">
        <w:rPr>
          <w:rFonts w:ascii="Tahoma" w:hAnsi="Tahoma" w:cs="Tahoma"/>
          <w:sz w:val="20"/>
          <w:szCs w:val="20"/>
        </w:rPr>
        <w:t>pixel</w:t>
      </w:r>
      <w:proofErr w:type="spellEnd"/>
      <w:r w:rsidRPr="00181B42">
        <w:rPr>
          <w:rFonts w:ascii="Tahoma" w:hAnsi="Tahoma" w:cs="Tahoma"/>
          <w:sz w:val="20"/>
          <w:szCs w:val="20"/>
        </w:rPr>
        <w:t xml:space="preserve">), </w:t>
      </w:r>
    </w:p>
    <w:p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 xml:space="preserve">možnost nastavljanja svetilnosti : 8 stopenj in avtomatsko.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lastRenderedPageBreak/>
        <w:t>Višina znakov:</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enovrstični zapis: maksimalna višina znaša 60 mm.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Maksimalno število znakov:</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pri enovrstičnem zapisu: 4 znaki (pri odebeljeni pisavi). </w:t>
      </w:r>
    </w:p>
    <w:p w:rsidR="00686A77" w:rsidRDefault="00686A77" w:rsidP="00686A77">
      <w:pPr>
        <w:jc w:val="both"/>
        <w:rPr>
          <w:rFonts w:ascii="Tahoma" w:hAnsi="Tahoma" w:cs="Tahoma"/>
          <w:sz w:val="20"/>
          <w:szCs w:val="20"/>
        </w:rPr>
      </w:pPr>
      <w:r w:rsidRPr="00181B42">
        <w:rPr>
          <w:rFonts w:ascii="Tahoma" w:hAnsi="Tahoma" w:cs="Tahoma"/>
          <w:sz w:val="20"/>
          <w:szCs w:val="20"/>
        </w:rPr>
        <w:t>Oblika pisave: 8 različnih oblik.</w:t>
      </w:r>
    </w:p>
    <w:p w:rsidR="00D51189" w:rsidRDefault="00D51189" w:rsidP="00686A77">
      <w:pPr>
        <w:jc w:val="both"/>
        <w:rPr>
          <w:rFonts w:ascii="Tahoma" w:hAnsi="Tahoma" w:cs="Tahoma"/>
          <w:sz w:val="20"/>
          <w:szCs w:val="20"/>
        </w:rPr>
      </w:pPr>
    </w:p>
    <w:p w:rsidR="00686A77" w:rsidRPr="00181B42" w:rsidRDefault="00686A77" w:rsidP="00335893">
      <w:pPr>
        <w:pStyle w:val="Naslov3"/>
      </w:pPr>
      <w:bookmarkStart w:id="101" w:name="page49"/>
      <w:bookmarkStart w:id="102" w:name="_Toc525654982"/>
      <w:bookmarkEnd w:id="101"/>
      <w:r w:rsidRPr="00181B42">
        <w:t>Upravljalna enota za zunanje prikazovalnike</w:t>
      </w:r>
      <w:bookmarkEnd w:id="102"/>
      <w:r w:rsidRPr="00181B42">
        <w:t xml:space="preserve"> </w:t>
      </w:r>
    </w:p>
    <w:p w:rsidR="00686A77" w:rsidRPr="00181B42" w:rsidRDefault="00686A77" w:rsidP="000A73AF">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V voznikovi kabini mora biti montirana upravljalna enota (tipkovnica in prikazovalnik), s katero voznik nastavlja na zunanjih prikazovalnikih smer</w:t>
      </w:r>
      <w:r w:rsidR="00622590">
        <w:rPr>
          <w:rFonts w:ascii="Tahoma" w:hAnsi="Tahoma" w:cs="Tahoma"/>
          <w:sz w:val="20"/>
          <w:szCs w:val="20"/>
        </w:rPr>
        <w:t xml:space="preserve"> vožnje</w:t>
      </w:r>
      <w:r w:rsidR="00BF7E80">
        <w:rPr>
          <w:rFonts w:ascii="Tahoma" w:hAnsi="Tahoma" w:cs="Tahoma"/>
          <w:sz w:val="20"/>
          <w:szCs w:val="20"/>
        </w:rPr>
        <w:t xml:space="preserve"> </w:t>
      </w:r>
      <w:r w:rsidR="004D392F">
        <w:rPr>
          <w:rFonts w:ascii="Tahoma" w:hAnsi="Tahoma" w:cs="Tahoma"/>
          <w:sz w:val="20"/>
          <w:szCs w:val="20"/>
        </w:rPr>
        <w:t xml:space="preserve">(kot npr. </w:t>
      </w:r>
      <w:proofErr w:type="spellStart"/>
      <w:r w:rsidR="004D392F">
        <w:rPr>
          <w:rFonts w:ascii="Tahoma" w:hAnsi="Tahoma" w:cs="Tahoma"/>
          <w:sz w:val="20"/>
          <w:szCs w:val="20"/>
        </w:rPr>
        <w:t>Mobimaster</w:t>
      </w:r>
      <w:proofErr w:type="spellEnd"/>
      <w:r w:rsidR="004D392F">
        <w:rPr>
          <w:rFonts w:ascii="Tahoma" w:hAnsi="Tahoma" w:cs="Tahoma"/>
          <w:sz w:val="20"/>
          <w:szCs w:val="20"/>
        </w:rPr>
        <w:t xml:space="preserve"> ICU 602).</w:t>
      </w:r>
      <w:r w:rsidR="00EF055D">
        <w:rPr>
          <w:rFonts w:ascii="Tahoma" w:hAnsi="Tahoma" w:cs="Tahoma"/>
          <w:sz w:val="20"/>
          <w:szCs w:val="20"/>
        </w:rPr>
        <w:t xml:space="preserve"> </w:t>
      </w:r>
      <w:r w:rsidRPr="00181B42">
        <w:rPr>
          <w:rFonts w:ascii="Tahoma" w:hAnsi="Tahoma" w:cs="Tahoma"/>
          <w:sz w:val="20"/>
          <w:szCs w:val="20"/>
        </w:rPr>
        <w:t xml:space="preserve">Upravljalna enota mora biti montirana na tako mesto, da je lahko dostopna in da je v vidnem polju voznika. Komande na </w:t>
      </w:r>
      <w:proofErr w:type="spellStart"/>
      <w:r w:rsidRPr="00181B42">
        <w:rPr>
          <w:rFonts w:ascii="Tahoma" w:hAnsi="Tahoma" w:cs="Tahoma"/>
          <w:sz w:val="20"/>
          <w:szCs w:val="20"/>
        </w:rPr>
        <w:t>tastaturi</w:t>
      </w:r>
      <w:proofErr w:type="spellEnd"/>
      <w:r w:rsidRPr="00181B42">
        <w:rPr>
          <w:rFonts w:ascii="Tahoma" w:hAnsi="Tahoma" w:cs="Tahoma"/>
          <w:sz w:val="20"/>
          <w:szCs w:val="20"/>
        </w:rPr>
        <w:t xml:space="preserve"> morajo biti izvedene s </w:t>
      </w:r>
      <w:proofErr w:type="spellStart"/>
      <w:r w:rsidRPr="00181B42">
        <w:rPr>
          <w:rFonts w:ascii="Tahoma" w:hAnsi="Tahoma" w:cs="Tahoma"/>
          <w:sz w:val="20"/>
          <w:szCs w:val="20"/>
        </w:rPr>
        <w:t>piktogrami</w:t>
      </w:r>
      <w:proofErr w:type="spellEnd"/>
      <w:r w:rsidRPr="00181B42">
        <w:rPr>
          <w:rFonts w:ascii="Tahoma" w:hAnsi="Tahoma" w:cs="Tahoma"/>
          <w:sz w:val="20"/>
          <w:szCs w:val="20"/>
        </w:rPr>
        <w:t xml:space="preserve"> in/ali </w:t>
      </w:r>
      <w:r w:rsidR="00284C45">
        <w:rPr>
          <w:rFonts w:ascii="Tahoma" w:hAnsi="Tahoma" w:cs="Tahoma"/>
          <w:sz w:val="20"/>
          <w:szCs w:val="20"/>
        </w:rPr>
        <w:t xml:space="preserve">napisi </w:t>
      </w:r>
      <w:r w:rsidRPr="00181B42">
        <w:rPr>
          <w:rFonts w:ascii="Tahoma" w:hAnsi="Tahoma" w:cs="Tahoma"/>
          <w:sz w:val="20"/>
          <w:szCs w:val="20"/>
        </w:rPr>
        <w:t xml:space="preserve">v slovenskem jeziku.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Ponudnik se zavezuje, da bo </w:t>
      </w:r>
      <w:r w:rsidR="007538C5">
        <w:rPr>
          <w:rFonts w:ascii="Tahoma" w:hAnsi="Tahoma" w:cs="Tahoma"/>
          <w:sz w:val="20"/>
          <w:szCs w:val="20"/>
        </w:rPr>
        <w:t xml:space="preserve">ob dobavi avtobusov </w:t>
      </w:r>
      <w:r w:rsidRPr="00181B42">
        <w:rPr>
          <w:rFonts w:ascii="Tahoma" w:hAnsi="Tahoma" w:cs="Tahoma"/>
          <w:sz w:val="20"/>
          <w:szCs w:val="20"/>
        </w:rPr>
        <w:t>naročniku brezplačno dostavil vso potrebno programsko in morebitno strojno opremo za nemoteno servisiranje, vzdrževanje in kreiranje napisov na zunanjih prikazovalnikih linij.</w:t>
      </w:r>
    </w:p>
    <w:p w:rsidR="00686A77" w:rsidRPr="00181B42" w:rsidRDefault="00686A77" w:rsidP="000A73AF">
      <w:pPr>
        <w:spacing w:after="0"/>
        <w:jc w:val="both"/>
        <w:rPr>
          <w:rFonts w:ascii="Tahoma" w:hAnsi="Tahoma" w:cs="Tahoma"/>
          <w:sz w:val="20"/>
          <w:szCs w:val="20"/>
        </w:rPr>
      </w:pPr>
    </w:p>
    <w:p w:rsidR="00686A77" w:rsidRPr="00181B42" w:rsidRDefault="00686A77" w:rsidP="00A41ACA">
      <w:pPr>
        <w:pStyle w:val="Naslov3"/>
      </w:pPr>
      <w:bookmarkStart w:id="103" w:name="_Toc525654983"/>
      <w:r w:rsidRPr="00181B42">
        <w:t>Video nadzor</w:t>
      </w:r>
      <w:bookmarkEnd w:id="103"/>
      <w:r w:rsidRPr="00181B42">
        <w:t xml:space="preserve"> </w:t>
      </w:r>
    </w:p>
    <w:p w:rsidR="00686A77" w:rsidRPr="00181B42" w:rsidRDefault="00686A77" w:rsidP="000A73AF">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V avtobusu mora biti montiran</w:t>
      </w:r>
      <w:r w:rsidR="00B12A03">
        <w:rPr>
          <w:rFonts w:ascii="Tahoma" w:hAnsi="Tahoma" w:cs="Tahoma"/>
          <w:sz w:val="20"/>
          <w:szCs w:val="20"/>
        </w:rPr>
        <w:t>ih</w:t>
      </w:r>
      <w:r w:rsidRPr="00181B42">
        <w:rPr>
          <w:rFonts w:ascii="Tahoma" w:hAnsi="Tahoma" w:cs="Tahoma"/>
          <w:sz w:val="20"/>
          <w:szCs w:val="20"/>
        </w:rPr>
        <w:t xml:space="preserve"> </w:t>
      </w:r>
      <w:r w:rsidR="00CB4B71">
        <w:rPr>
          <w:rFonts w:ascii="Tahoma" w:hAnsi="Tahoma" w:cs="Tahoma"/>
          <w:sz w:val="20"/>
          <w:szCs w:val="20"/>
        </w:rPr>
        <w:t>5</w:t>
      </w:r>
      <w:r w:rsidRPr="00181B42">
        <w:rPr>
          <w:rFonts w:ascii="Tahoma" w:hAnsi="Tahoma" w:cs="Tahoma"/>
          <w:sz w:val="20"/>
          <w:szCs w:val="20"/>
        </w:rPr>
        <w:t xml:space="preserve"> (</w:t>
      </w:r>
      <w:r w:rsidR="00CB4B71">
        <w:rPr>
          <w:rFonts w:ascii="Tahoma" w:hAnsi="Tahoma" w:cs="Tahoma"/>
          <w:sz w:val="20"/>
          <w:szCs w:val="20"/>
        </w:rPr>
        <w:t>pet</w:t>
      </w:r>
      <w:r w:rsidRPr="00181B42">
        <w:rPr>
          <w:rFonts w:ascii="Tahoma" w:hAnsi="Tahoma" w:cs="Tahoma"/>
          <w:sz w:val="20"/>
          <w:szCs w:val="20"/>
        </w:rPr>
        <w:t>)</w:t>
      </w:r>
      <w:r w:rsidR="003409C1">
        <w:rPr>
          <w:rFonts w:ascii="Tahoma" w:hAnsi="Tahoma" w:cs="Tahoma"/>
          <w:sz w:val="20"/>
          <w:szCs w:val="20"/>
        </w:rPr>
        <w:t xml:space="preserve"> širokokotn</w:t>
      </w:r>
      <w:r w:rsidR="00B12A03">
        <w:rPr>
          <w:rFonts w:ascii="Tahoma" w:hAnsi="Tahoma" w:cs="Tahoma"/>
          <w:sz w:val="20"/>
          <w:szCs w:val="20"/>
        </w:rPr>
        <w:t>ih</w:t>
      </w:r>
      <w:r w:rsidRPr="00181B42">
        <w:rPr>
          <w:rFonts w:ascii="Tahoma" w:hAnsi="Tahoma" w:cs="Tahoma"/>
          <w:sz w:val="20"/>
          <w:szCs w:val="20"/>
        </w:rPr>
        <w:t xml:space="preserve"> kamer za nadzor potniškega prostora tako, da je pokrita vsa notranjost vozila </w:t>
      </w:r>
      <w:r w:rsidRPr="00622590">
        <w:rPr>
          <w:rFonts w:ascii="Tahoma" w:hAnsi="Tahoma" w:cs="Tahoma"/>
          <w:sz w:val="20"/>
          <w:szCs w:val="20"/>
        </w:rPr>
        <w:t>in 1 (ena) kamera za vzvratno vožnjo.</w:t>
      </w:r>
      <w:r w:rsidRPr="00181B42">
        <w:rPr>
          <w:rFonts w:ascii="Tahoma" w:hAnsi="Tahoma" w:cs="Tahoma"/>
          <w:sz w:val="20"/>
          <w:szCs w:val="20"/>
        </w:rPr>
        <w:t xml:space="preserve"> </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Pri vozniku mora biti nameščen monitor diagonale 25,4 cm, na katerem voznik spremlja 4 kamere istočasno, pri čemer mora biti ena kamera usmerjena v območje prvih vrat, ena kamera v območje drugih vrat, ena kamera v območje tretjih vrat</w:t>
      </w:r>
      <w:r w:rsidR="00CB4B71">
        <w:rPr>
          <w:rFonts w:ascii="Tahoma" w:hAnsi="Tahoma" w:cs="Tahoma"/>
          <w:sz w:val="20"/>
          <w:szCs w:val="20"/>
        </w:rPr>
        <w:t>.</w:t>
      </w:r>
      <w:r w:rsidRPr="00181B42">
        <w:rPr>
          <w:rFonts w:ascii="Tahoma" w:hAnsi="Tahoma" w:cs="Tahoma"/>
          <w:sz w:val="20"/>
          <w:szCs w:val="20"/>
        </w:rPr>
        <w:t xml:space="preserve"> </w:t>
      </w:r>
    </w:p>
    <w:p w:rsidR="00686A77" w:rsidRPr="00181B42" w:rsidRDefault="00686A77" w:rsidP="00686A77">
      <w:pPr>
        <w:jc w:val="both"/>
        <w:rPr>
          <w:rFonts w:ascii="Tahoma" w:hAnsi="Tahoma" w:cs="Tahoma"/>
          <w:sz w:val="20"/>
          <w:szCs w:val="20"/>
        </w:rPr>
      </w:pPr>
      <w:r w:rsidRPr="00622590">
        <w:rPr>
          <w:rFonts w:ascii="Tahoma" w:hAnsi="Tahoma" w:cs="Tahoma"/>
          <w:sz w:val="20"/>
          <w:szCs w:val="20"/>
        </w:rPr>
        <w:t>Preklop na kamero za vzvratno vožnjo mora biti samodejen, ko voznik vključi vzvratno prestavo. Pogled na območje za avtobusom mora biti samodejen, ko voznik vključi vzvratno prestavo.</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Video posnetki se morajo shranjevati na digitalni rekorder s SD spominskim medijem kapacitete najmanj 128</w:t>
      </w:r>
      <w:r w:rsidR="007538C5">
        <w:rPr>
          <w:rFonts w:ascii="Tahoma" w:hAnsi="Tahoma" w:cs="Tahoma"/>
          <w:sz w:val="20"/>
          <w:szCs w:val="20"/>
        </w:rPr>
        <w:t xml:space="preserve"> </w:t>
      </w:r>
      <w:r w:rsidRPr="00181B42">
        <w:rPr>
          <w:rFonts w:ascii="Tahoma" w:hAnsi="Tahoma" w:cs="Tahoma"/>
          <w:sz w:val="20"/>
          <w:szCs w:val="20"/>
        </w:rPr>
        <w:t>G</w:t>
      </w:r>
      <w:r w:rsidR="00622590">
        <w:rPr>
          <w:rFonts w:ascii="Tahoma" w:hAnsi="Tahoma" w:cs="Tahoma"/>
          <w:sz w:val="20"/>
          <w:szCs w:val="20"/>
        </w:rPr>
        <w:t>B</w:t>
      </w:r>
      <w:r w:rsidRPr="00181B42">
        <w:rPr>
          <w:rFonts w:ascii="Tahoma" w:hAnsi="Tahoma" w:cs="Tahoma"/>
          <w:sz w:val="20"/>
          <w:szCs w:val="20"/>
        </w:rPr>
        <w:t>. Video zapis se shranjuje ločeno za vsako kamero. Snemalna naprava mora imeti tudi funkcijo »alarm«, ki v primeru, da voznik sproži alarm (npr.: če je napaden), zablokira presnemavanje shranjenih zapisov na intervalu 10 minut pred sprožitvijo alarma in še 20 minut po sprožitvi alarma. Tako shranjene zapise se lahko zbriše samo ročno v posebni napravi.</w:t>
      </w:r>
    </w:p>
    <w:p w:rsidR="00686A77" w:rsidRPr="00181B42" w:rsidRDefault="00686A77" w:rsidP="00686A77">
      <w:pPr>
        <w:jc w:val="both"/>
        <w:rPr>
          <w:rFonts w:ascii="Tahoma" w:hAnsi="Tahoma" w:cs="Tahoma"/>
          <w:sz w:val="20"/>
          <w:szCs w:val="20"/>
        </w:rPr>
      </w:pPr>
      <w:r w:rsidRPr="00181B42">
        <w:rPr>
          <w:rFonts w:ascii="Tahoma" w:hAnsi="Tahoma" w:cs="Tahoma"/>
          <w:sz w:val="20"/>
          <w:szCs w:val="20"/>
        </w:rPr>
        <w:t>Video nadzor mora biti nastavljen tako, da se izvaja snemanje in shranjevanje posnetkov še največ 10 sekund po izklopu avtobusa. Po tem času mora biti snemalna enota izklopljena.</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Ponudnik mora zagotovit</w:t>
      </w:r>
      <w:r w:rsidR="00A414E3">
        <w:rPr>
          <w:rFonts w:ascii="Tahoma" w:hAnsi="Tahoma" w:cs="Tahoma"/>
          <w:sz w:val="20"/>
          <w:szCs w:val="20"/>
        </w:rPr>
        <w:t>i</w:t>
      </w:r>
      <w:r w:rsidRPr="00181B42">
        <w:rPr>
          <w:rFonts w:ascii="Tahoma" w:hAnsi="Tahoma" w:cs="Tahoma"/>
          <w:sz w:val="20"/>
          <w:szCs w:val="20"/>
        </w:rPr>
        <w:t xml:space="preserve"> naročniku, da lahko pregleduje posnetke in podatkovno bazo, to pomeni, da mu od dobavi vozila predloži vso potrebno programsko in strojno opremo (stroški ponudnika) za pregled omenjenih video posnetkov, hitrost snemanja do 25 posnetkov/sekundo</w:t>
      </w:r>
      <w:r w:rsidR="00DF4D97">
        <w:rPr>
          <w:rFonts w:ascii="Tahoma" w:hAnsi="Tahoma" w:cs="Tahoma"/>
          <w:sz w:val="20"/>
          <w:szCs w:val="20"/>
        </w:rPr>
        <w:t xml:space="preserve"> </w:t>
      </w:r>
      <w:r w:rsidRPr="00181B42">
        <w:rPr>
          <w:rFonts w:ascii="Tahoma" w:hAnsi="Tahoma" w:cs="Tahoma"/>
          <w:sz w:val="20"/>
          <w:szCs w:val="20"/>
        </w:rPr>
        <w:t>(PAL) oz. 30 posnetkov/sekundo</w:t>
      </w:r>
      <w:r w:rsidR="00DF4D97">
        <w:rPr>
          <w:rFonts w:ascii="Tahoma" w:hAnsi="Tahoma" w:cs="Tahoma"/>
          <w:sz w:val="20"/>
          <w:szCs w:val="20"/>
        </w:rPr>
        <w:t xml:space="preserve"> </w:t>
      </w:r>
      <w:r w:rsidRPr="00181B42">
        <w:rPr>
          <w:rFonts w:ascii="Tahoma" w:hAnsi="Tahoma" w:cs="Tahoma"/>
          <w:sz w:val="20"/>
          <w:szCs w:val="20"/>
        </w:rPr>
        <w:t xml:space="preserve">(NTSC).  </w:t>
      </w:r>
    </w:p>
    <w:p w:rsidR="00686A77" w:rsidRDefault="00686A77" w:rsidP="000A73AF">
      <w:pPr>
        <w:spacing w:after="0"/>
        <w:jc w:val="both"/>
        <w:rPr>
          <w:rFonts w:ascii="Tahoma" w:hAnsi="Tahoma" w:cs="Tahoma"/>
          <w:sz w:val="20"/>
          <w:szCs w:val="20"/>
        </w:rPr>
      </w:pPr>
    </w:p>
    <w:p w:rsidR="00CB4B71" w:rsidRDefault="00CB4B71" w:rsidP="000A73AF">
      <w:pPr>
        <w:spacing w:after="0"/>
        <w:jc w:val="both"/>
        <w:rPr>
          <w:rFonts w:ascii="Tahoma" w:hAnsi="Tahoma" w:cs="Tahoma"/>
          <w:sz w:val="20"/>
          <w:szCs w:val="20"/>
        </w:rPr>
      </w:pPr>
    </w:p>
    <w:p w:rsidR="00CB4B71" w:rsidRPr="00181B42" w:rsidRDefault="00CB4B71" w:rsidP="000A73AF">
      <w:pPr>
        <w:spacing w:after="0"/>
        <w:jc w:val="both"/>
        <w:rPr>
          <w:rFonts w:ascii="Tahoma" w:hAnsi="Tahoma" w:cs="Tahoma"/>
          <w:sz w:val="20"/>
          <w:szCs w:val="20"/>
        </w:rPr>
      </w:pPr>
    </w:p>
    <w:p w:rsidR="00686A77" w:rsidRPr="00181B42" w:rsidRDefault="00686A77" w:rsidP="00A41ACA">
      <w:pPr>
        <w:pStyle w:val="Naslov3"/>
      </w:pPr>
      <w:bookmarkStart w:id="104" w:name="_Toc525654984"/>
      <w:r w:rsidRPr="00181B42">
        <w:lastRenderedPageBreak/>
        <w:t>Sistemi za vgradnjo na vozilo (predpriprava)</w:t>
      </w:r>
      <w:bookmarkEnd w:id="104"/>
    </w:p>
    <w:p w:rsidR="00686A77" w:rsidRPr="00181B42" w:rsidRDefault="00686A77" w:rsidP="009B3424">
      <w:pPr>
        <w:spacing w:after="0"/>
        <w:jc w:val="both"/>
        <w:rPr>
          <w:rFonts w:ascii="Tahoma" w:hAnsi="Tahoma" w:cs="Tahoma"/>
          <w:sz w:val="20"/>
          <w:szCs w:val="20"/>
        </w:rPr>
      </w:pPr>
      <w:bookmarkStart w:id="105" w:name="page53"/>
      <w:bookmarkEnd w:id="105"/>
    </w:p>
    <w:p w:rsidR="00686A77" w:rsidRPr="00181B42" w:rsidRDefault="00686A77" w:rsidP="00686A77">
      <w:pPr>
        <w:jc w:val="both"/>
        <w:rPr>
          <w:rFonts w:ascii="Tahoma" w:hAnsi="Tahoma" w:cs="Tahoma"/>
          <w:sz w:val="20"/>
          <w:szCs w:val="20"/>
        </w:rPr>
      </w:pPr>
      <w:r w:rsidRPr="00181B42">
        <w:rPr>
          <w:rFonts w:ascii="Tahoma" w:hAnsi="Tahoma" w:cs="Tahoma"/>
          <w:sz w:val="20"/>
          <w:szCs w:val="20"/>
        </w:rPr>
        <w:t>Priprava vozila za vgradnjo sistemov  komunikacije, sistema sledenja</w:t>
      </w:r>
      <w:r w:rsidR="003317E6">
        <w:rPr>
          <w:rFonts w:ascii="Tahoma" w:hAnsi="Tahoma" w:cs="Tahoma"/>
          <w:sz w:val="20"/>
          <w:szCs w:val="20"/>
        </w:rPr>
        <w:t xml:space="preserve"> (AVL)</w:t>
      </w:r>
      <w:r w:rsidRPr="00181B42">
        <w:rPr>
          <w:rFonts w:ascii="Tahoma" w:hAnsi="Tahoma" w:cs="Tahoma"/>
          <w:sz w:val="20"/>
          <w:szCs w:val="20"/>
        </w:rPr>
        <w:t>, plačilnega sistema in elektronskega sistema oglaševanja vključuje vso potrebno električno inštalacijo in ustrezen prostor za namestitev. Opisi s shemami potrebnimi za pripravo vozila za vgradnjo sistemov bodo na voljo pri naročniku.</w:t>
      </w:r>
    </w:p>
    <w:p w:rsidR="00686A77" w:rsidRPr="00181B42" w:rsidRDefault="00686A77" w:rsidP="009B3424">
      <w:pPr>
        <w:spacing w:after="0"/>
        <w:jc w:val="both"/>
        <w:rPr>
          <w:rFonts w:ascii="Tahoma" w:hAnsi="Tahoma" w:cs="Tahoma"/>
          <w:sz w:val="20"/>
          <w:szCs w:val="20"/>
        </w:rPr>
      </w:pPr>
    </w:p>
    <w:p w:rsidR="00686A77" w:rsidRDefault="00686A77" w:rsidP="00335893">
      <w:pPr>
        <w:pStyle w:val="Naslov3"/>
      </w:pPr>
      <w:bookmarkStart w:id="106" w:name="_Toc525654985"/>
      <w:r w:rsidRPr="00181B42">
        <w:t>Komunikacija</w:t>
      </w:r>
      <w:bookmarkEnd w:id="106"/>
    </w:p>
    <w:p w:rsidR="00CB4B71" w:rsidRPr="00CB4B71" w:rsidRDefault="00CB4B71" w:rsidP="00CB4B71">
      <w:pPr>
        <w:spacing w:after="0"/>
      </w:pPr>
    </w:p>
    <w:p w:rsidR="00686A77" w:rsidRDefault="00686A77" w:rsidP="00686A77">
      <w:pPr>
        <w:jc w:val="both"/>
        <w:rPr>
          <w:rFonts w:ascii="Tahoma" w:hAnsi="Tahoma" w:cs="Tahoma"/>
          <w:sz w:val="20"/>
          <w:szCs w:val="20"/>
        </w:rPr>
      </w:pPr>
      <w:r w:rsidRPr="000B6D21">
        <w:rPr>
          <w:rFonts w:ascii="Tahoma" w:hAnsi="Tahoma" w:cs="Tahoma"/>
          <w:sz w:val="20"/>
          <w:szCs w:val="20"/>
        </w:rPr>
        <w:t xml:space="preserve">Vozilo mora biti </w:t>
      </w:r>
      <w:r w:rsidR="004D392F" w:rsidRPr="000B6D21">
        <w:rPr>
          <w:rFonts w:ascii="Tahoma" w:hAnsi="Tahoma" w:cs="Tahoma"/>
          <w:sz w:val="20"/>
          <w:szCs w:val="20"/>
        </w:rPr>
        <w:t xml:space="preserve">opremljeno z mobilno VHF radijsko postajo MOTOROLA </w:t>
      </w:r>
      <w:r w:rsidR="000B6D21" w:rsidRPr="000B6D21">
        <w:rPr>
          <w:rFonts w:ascii="Tahoma" w:hAnsi="Tahoma" w:cs="Tahoma"/>
          <w:sz w:val="20"/>
          <w:szCs w:val="20"/>
        </w:rPr>
        <w:t xml:space="preserve">MOTOTRBO DM 4600e, </w:t>
      </w:r>
      <w:proofErr w:type="spellStart"/>
      <w:r w:rsidR="000B6D21" w:rsidRPr="000B6D21">
        <w:rPr>
          <w:rFonts w:ascii="Tahoma" w:hAnsi="Tahoma" w:cs="Tahoma"/>
          <w:sz w:val="20"/>
          <w:szCs w:val="20"/>
        </w:rPr>
        <w:t>Type</w:t>
      </w:r>
      <w:proofErr w:type="spellEnd"/>
      <w:r w:rsidR="000B6D21" w:rsidRPr="000B6D21">
        <w:rPr>
          <w:rFonts w:ascii="Tahoma" w:hAnsi="Tahoma" w:cs="Tahoma"/>
          <w:sz w:val="20"/>
          <w:szCs w:val="20"/>
        </w:rPr>
        <w:t xml:space="preserve"> </w:t>
      </w:r>
      <w:proofErr w:type="spellStart"/>
      <w:r w:rsidR="000B6D21" w:rsidRPr="000B6D21">
        <w:rPr>
          <w:rFonts w:ascii="Tahoma" w:hAnsi="Tahoma" w:cs="Tahoma"/>
          <w:sz w:val="20"/>
          <w:szCs w:val="20"/>
        </w:rPr>
        <w:t>Designator</w:t>
      </w:r>
      <w:proofErr w:type="spellEnd"/>
      <w:r w:rsidR="000B6D21" w:rsidRPr="000B6D21">
        <w:rPr>
          <w:rFonts w:ascii="Tahoma" w:hAnsi="Tahoma" w:cs="Tahoma"/>
          <w:sz w:val="20"/>
          <w:szCs w:val="20"/>
        </w:rPr>
        <w:t xml:space="preserve">: MBAR 304 N, TX: 1-25W, </w:t>
      </w:r>
      <w:proofErr w:type="spellStart"/>
      <w:r w:rsidR="000B6D21" w:rsidRPr="000B6D21">
        <w:rPr>
          <w:rFonts w:ascii="Tahoma" w:hAnsi="Tahoma" w:cs="Tahoma"/>
          <w:sz w:val="20"/>
          <w:szCs w:val="20"/>
        </w:rPr>
        <w:t>alphanumeric</w:t>
      </w:r>
      <w:proofErr w:type="spellEnd"/>
      <w:r w:rsidR="000B6D21" w:rsidRPr="000B6D21">
        <w:rPr>
          <w:rFonts w:ascii="Tahoma" w:hAnsi="Tahoma" w:cs="Tahoma"/>
          <w:sz w:val="20"/>
          <w:szCs w:val="20"/>
        </w:rPr>
        <w:t xml:space="preserve"> </w:t>
      </w:r>
      <w:proofErr w:type="spellStart"/>
      <w:r w:rsidR="000B6D21" w:rsidRPr="000B6D21">
        <w:rPr>
          <w:rFonts w:ascii="Tahoma" w:hAnsi="Tahoma" w:cs="Tahoma"/>
          <w:sz w:val="20"/>
          <w:szCs w:val="20"/>
        </w:rPr>
        <w:t>display</w:t>
      </w:r>
      <w:proofErr w:type="spellEnd"/>
      <w:r w:rsidR="000B6D21" w:rsidRPr="000B6D21">
        <w:rPr>
          <w:rFonts w:ascii="Tahoma" w:hAnsi="Tahoma" w:cs="Tahoma"/>
          <w:sz w:val="20"/>
          <w:szCs w:val="20"/>
        </w:rPr>
        <w:t>.</w:t>
      </w:r>
      <w:r w:rsidR="000B6D21">
        <w:rPr>
          <w:rFonts w:ascii="Tahoma" w:hAnsi="Tahoma" w:cs="Tahoma"/>
          <w:sz w:val="20"/>
          <w:szCs w:val="20"/>
        </w:rPr>
        <w:t xml:space="preserve"> Potrebno je vgraditi tudi DC/DC pretvornik iz </w:t>
      </w:r>
      <w:r w:rsidR="002F215E">
        <w:rPr>
          <w:rFonts w:ascii="Tahoma" w:hAnsi="Tahoma" w:cs="Tahoma"/>
          <w:sz w:val="20"/>
          <w:szCs w:val="20"/>
        </w:rPr>
        <w:t xml:space="preserve">napetosti </w:t>
      </w:r>
      <w:r w:rsidR="000B6D21">
        <w:rPr>
          <w:rFonts w:ascii="Tahoma" w:hAnsi="Tahoma" w:cs="Tahoma"/>
          <w:sz w:val="20"/>
          <w:szCs w:val="20"/>
        </w:rPr>
        <w:t>24 V na 12 V</w:t>
      </w:r>
      <w:r w:rsidR="002F215E">
        <w:rPr>
          <w:rFonts w:ascii="Tahoma" w:hAnsi="Tahoma" w:cs="Tahoma"/>
          <w:sz w:val="20"/>
          <w:szCs w:val="20"/>
        </w:rPr>
        <w:t>, izhodne moči 240 W.</w:t>
      </w:r>
    </w:p>
    <w:p w:rsidR="002F215E" w:rsidRDefault="002F215E" w:rsidP="00686A77">
      <w:pPr>
        <w:jc w:val="both"/>
        <w:rPr>
          <w:rFonts w:ascii="Tahoma" w:hAnsi="Tahoma" w:cs="Tahoma"/>
          <w:sz w:val="20"/>
          <w:szCs w:val="20"/>
        </w:rPr>
      </w:pPr>
      <w:r>
        <w:rPr>
          <w:rFonts w:ascii="Tahoma" w:hAnsi="Tahoma" w:cs="Tahoma"/>
          <w:sz w:val="20"/>
          <w:szCs w:val="20"/>
        </w:rPr>
        <w:t xml:space="preserve">Na strehi avtobusa, na levi strani nad voznikom mora biti montirana VHF antena, sestavljena iz nosilca, sevalca in antenskega </w:t>
      </w:r>
      <w:proofErr w:type="spellStart"/>
      <w:r>
        <w:rPr>
          <w:rFonts w:ascii="Tahoma" w:hAnsi="Tahoma" w:cs="Tahoma"/>
          <w:sz w:val="20"/>
          <w:szCs w:val="20"/>
        </w:rPr>
        <w:t>konektorja</w:t>
      </w:r>
      <w:proofErr w:type="spellEnd"/>
      <w:r>
        <w:rPr>
          <w:rFonts w:ascii="Tahoma" w:hAnsi="Tahoma" w:cs="Tahoma"/>
          <w:sz w:val="20"/>
          <w:szCs w:val="20"/>
        </w:rPr>
        <w:t>. Antena mora biti uglašena na frekvenco 170 MHz.</w:t>
      </w:r>
    </w:p>
    <w:p w:rsidR="00686A77" w:rsidRPr="00181B42" w:rsidRDefault="00686A77" w:rsidP="009B3424">
      <w:pPr>
        <w:spacing w:after="0"/>
        <w:jc w:val="both"/>
        <w:rPr>
          <w:rFonts w:ascii="Tahoma" w:hAnsi="Tahoma" w:cs="Tahoma"/>
          <w:sz w:val="20"/>
          <w:szCs w:val="20"/>
        </w:rPr>
      </w:pPr>
    </w:p>
    <w:p w:rsidR="00686A77" w:rsidRPr="00181B42" w:rsidRDefault="00686A77" w:rsidP="00335893">
      <w:pPr>
        <w:pStyle w:val="Naslov3"/>
      </w:pPr>
      <w:bookmarkStart w:id="107" w:name="_Toc525654986"/>
      <w:r w:rsidRPr="00181B42">
        <w:t>Sistem sledenja</w:t>
      </w:r>
      <w:bookmarkEnd w:id="107"/>
    </w:p>
    <w:p w:rsidR="00686A77" w:rsidRDefault="00686A77" w:rsidP="00686A77">
      <w:pPr>
        <w:jc w:val="both"/>
        <w:rPr>
          <w:rFonts w:ascii="Tahoma" w:hAnsi="Tahoma" w:cs="Tahoma"/>
          <w:sz w:val="20"/>
          <w:szCs w:val="20"/>
        </w:rPr>
      </w:pPr>
      <w:r w:rsidRPr="00181B42">
        <w:rPr>
          <w:rFonts w:ascii="Tahoma" w:hAnsi="Tahoma" w:cs="Tahoma"/>
          <w:sz w:val="20"/>
          <w:szCs w:val="20"/>
        </w:rPr>
        <w:t xml:space="preserve">Vozilo mora biti pripravljeno za namestitev sistema </w:t>
      </w:r>
      <w:r w:rsidR="007538C5">
        <w:rPr>
          <w:rFonts w:ascii="Tahoma" w:hAnsi="Tahoma" w:cs="Tahoma"/>
          <w:sz w:val="20"/>
          <w:szCs w:val="20"/>
        </w:rPr>
        <w:t xml:space="preserve">za avtomatsko lokacijo vozila </w:t>
      </w:r>
      <w:r w:rsidRPr="00181B42">
        <w:rPr>
          <w:rFonts w:ascii="Tahoma" w:hAnsi="Tahoma" w:cs="Tahoma"/>
          <w:sz w:val="20"/>
          <w:szCs w:val="20"/>
        </w:rPr>
        <w:t>(vgradnjo izvede naročnik).</w:t>
      </w:r>
    </w:p>
    <w:p w:rsidR="00DF2BF4" w:rsidRPr="00577A5D" w:rsidRDefault="00DF2BF4" w:rsidP="00DF2BF4">
      <w:pPr>
        <w:pStyle w:val="Odstavekseznama1"/>
        <w:numPr>
          <w:ilvl w:val="0"/>
          <w:numId w:val="40"/>
        </w:numPr>
        <w:rPr>
          <w:rFonts w:ascii="Tahoma" w:hAnsi="Tahoma" w:cs="Tahoma"/>
          <w:color w:val="262626" w:themeColor="text1" w:themeTint="D9"/>
          <w:sz w:val="20"/>
          <w:szCs w:val="20"/>
        </w:rPr>
      </w:pPr>
      <w:r w:rsidRPr="00577A5D">
        <w:rPr>
          <w:rFonts w:ascii="Tahoma" w:hAnsi="Tahoma" w:cs="Tahoma"/>
          <w:color w:val="262626" w:themeColor="text1" w:themeTint="D9"/>
          <w:sz w:val="20"/>
          <w:szCs w:val="20"/>
        </w:rPr>
        <w:t xml:space="preserve">CAR-PC enota: </w:t>
      </w:r>
    </w:p>
    <w:p w:rsidR="00DF2BF4" w:rsidRPr="00577A5D" w:rsidRDefault="00DF2BF4" w:rsidP="00DF2BF4">
      <w:pPr>
        <w:pStyle w:val="Odstavekseznama1"/>
        <w:numPr>
          <w:ilvl w:val="1"/>
          <w:numId w:val="40"/>
        </w:numPr>
        <w:rPr>
          <w:rFonts w:ascii="Tahoma" w:hAnsi="Tahoma" w:cs="Tahoma"/>
          <w:color w:val="262626" w:themeColor="text1" w:themeTint="D9"/>
          <w:sz w:val="20"/>
          <w:szCs w:val="20"/>
        </w:rPr>
      </w:pPr>
      <w:r w:rsidRPr="00577A5D">
        <w:rPr>
          <w:rFonts w:ascii="Tahoma" w:hAnsi="Tahoma" w:cs="Tahoma"/>
          <w:color w:val="262626" w:themeColor="text1" w:themeTint="D9"/>
          <w:sz w:val="20"/>
          <w:szCs w:val="20"/>
        </w:rPr>
        <w:t>Zagotovljeno napajanje v predelu pod armaturno ploščo: SPONKA 30 (10A varovalka), SPONKA 15 (10A varovalka), SPONKA 31</w:t>
      </w:r>
    </w:p>
    <w:p w:rsidR="00DF2BF4" w:rsidRPr="00577A5D" w:rsidRDefault="00DF2BF4" w:rsidP="00DF2BF4">
      <w:pPr>
        <w:pStyle w:val="Odstavekseznama1"/>
        <w:numPr>
          <w:ilvl w:val="1"/>
          <w:numId w:val="40"/>
        </w:numPr>
        <w:rPr>
          <w:rFonts w:ascii="Tahoma" w:hAnsi="Tahoma" w:cs="Tahoma"/>
          <w:color w:val="262626" w:themeColor="text1" w:themeTint="D9"/>
          <w:sz w:val="20"/>
          <w:szCs w:val="20"/>
        </w:rPr>
      </w:pPr>
      <w:r w:rsidRPr="00577A5D">
        <w:rPr>
          <w:rFonts w:ascii="Tahoma" w:hAnsi="Tahoma" w:cs="Tahoma"/>
          <w:color w:val="262626" w:themeColor="text1" w:themeTint="D9"/>
          <w:sz w:val="20"/>
          <w:szCs w:val="20"/>
        </w:rPr>
        <w:t xml:space="preserve">Na strop nameščena kombinirana ANTENA AO-AKOM-30SSRP GPS/GSM SMA(M) SECTRON in speljana do predela pod armaturo (Anteno skupaj s kablom zagotovi </w:t>
      </w:r>
      <w:proofErr w:type="spellStart"/>
      <w:r w:rsidRPr="00577A5D">
        <w:rPr>
          <w:rFonts w:ascii="Tahoma" w:hAnsi="Tahoma" w:cs="Tahoma"/>
          <w:color w:val="262626" w:themeColor="text1" w:themeTint="D9"/>
          <w:sz w:val="20"/>
          <w:szCs w:val="20"/>
        </w:rPr>
        <w:t>Margento</w:t>
      </w:r>
      <w:proofErr w:type="spellEnd"/>
      <w:r w:rsidRPr="00577A5D">
        <w:rPr>
          <w:rFonts w:ascii="Tahoma" w:hAnsi="Tahoma" w:cs="Tahoma"/>
          <w:color w:val="262626" w:themeColor="text1" w:themeTint="D9"/>
          <w:sz w:val="20"/>
          <w:szCs w:val="20"/>
        </w:rPr>
        <w:t>)</w:t>
      </w:r>
    </w:p>
    <w:p w:rsidR="00DF2BF4" w:rsidRPr="00577A5D" w:rsidRDefault="00DF2BF4" w:rsidP="00DF2BF4">
      <w:pPr>
        <w:pStyle w:val="Odstavekseznama1"/>
        <w:numPr>
          <w:ilvl w:val="2"/>
          <w:numId w:val="40"/>
        </w:numPr>
        <w:rPr>
          <w:rFonts w:ascii="Tahoma" w:hAnsi="Tahoma" w:cs="Tahoma"/>
          <w:color w:val="262626" w:themeColor="text1" w:themeTint="D9"/>
          <w:sz w:val="20"/>
          <w:szCs w:val="20"/>
        </w:rPr>
      </w:pPr>
      <w:proofErr w:type="spellStart"/>
      <w:r w:rsidRPr="00577A5D">
        <w:rPr>
          <w:rFonts w:ascii="Tahoma" w:hAnsi="Tahoma" w:cs="Tahoma"/>
          <w:color w:val="262626" w:themeColor="text1" w:themeTint="D9"/>
          <w:sz w:val="20"/>
          <w:szCs w:val="20"/>
        </w:rPr>
        <w:t>Konektor</w:t>
      </w:r>
      <w:proofErr w:type="spellEnd"/>
      <w:r w:rsidRPr="00577A5D">
        <w:rPr>
          <w:rFonts w:ascii="Tahoma" w:hAnsi="Tahoma" w:cs="Tahoma"/>
          <w:color w:val="262626" w:themeColor="text1" w:themeTint="D9"/>
          <w:sz w:val="20"/>
          <w:szCs w:val="20"/>
        </w:rPr>
        <w:t xml:space="preserve"> GSM: SMA(m) 90deg</w:t>
      </w:r>
    </w:p>
    <w:p w:rsidR="00DF2BF4" w:rsidRPr="00577A5D" w:rsidRDefault="00DF2BF4" w:rsidP="00DF2BF4">
      <w:pPr>
        <w:pStyle w:val="Odstavekseznama1"/>
        <w:numPr>
          <w:ilvl w:val="2"/>
          <w:numId w:val="40"/>
        </w:numPr>
        <w:rPr>
          <w:rFonts w:ascii="Tahoma" w:hAnsi="Tahoma" w:cs="Tahoma"/>
          <w:color w:val="262626" w:themeColor="text1" w:themeTint="D9"/>
          <w:sz w:val="20"/>
          <w:szCs w:val="20"/>
        </w:rPr>
      </w:pPr>
      <w:proofErr w:type="spellStart"/>
      <w:r w:rsidRPr="00577A5D">
        <w:rPr>
          <w:rFonts w:ascii="Tahoma" w:hAnsi="Tahoma" w:cs="Tahoma"/>
          <w:color w:val="262626" w:themeColor="text1" w:themeTint="D9"/>
          <w:sz w:val="20"/>
          <w:szCs w:val="20"/>
        </w:rPr>
        <w:t>Konektor</w:t>
      </w:r>
      <w:proofErr w:type="spellEnd"/>
      <w:r w:rsidRPr="00577A5D">
        <w:rPr>
          <w:rFonts w:ascii="Tahoma" w:hAnsi="Tahoma" w:cs="Tahoma"/>
          <w:color w:val="262626" w:themeColor="text1" w:themeTint="D9"/>
          <w:sz w:val="20"/>
          <w:szCs w:val="20"/>
        </w:rPr>
        <w:t xml:space="preserve"> GPS: SMA(m) </w:t>
      </w:r>
    </w:p>
    <w:p w:rsidR="00DF2BF4" w:rsidRPr="00577A5D" w:rsidRDefault="00DF2BF4" w:rsidP="00DF2BF4">
      <w:pPr>
        <w:pStyle w:val="Odstavekseznama1"/>
        <w:ind w:left="1080" w:firstLine="336"/>
        <w:rPr>
          <w:rFonts w:ascii="Tahoma" w:hAnsi="Tahoma" w:cs="Tahoma"/>
          <w:b/>
          <w:color w:val="262626" w:themeColor="text1" w:themeTint="D9"/>
          <w:sz w:val="20"/>
          <w:szCs w:val="20"/>
        </w:rPr>
      </w:pPr>
      <w:r w:rsidRPr="00577A5D">
        <w:rPr>
          <w:rFonts w:ascii="Tahoma" w:hAnsi="Tahoma" w:cs="Tahoma"/>
          <w:b/>
          <w:color w:val="262626" w:themeColor="text1" w:themeTint="D9"/>
          <w:sz w:val="20"/>
          <w:szCs w:val="20"/>
        </w:rPr>
        <w:t xml:space="preserve">OPOMBA: Ali ekvivalent te antene, z nameščenimi </w:t>
      </w:r>
      <w:proofErr w:type="spellStart"/>
      <w:r w:rsidRPr="00577A5D">
        <w:rPr>
          <w:rFonts w:ascii="Tahoma" w:hAnsi="Tahoma" w:cs="Tahoma"/>
          <w:b/>
          <w:color w:val="262626" w:themeColor="text1" w:themeTint="D9"/>
          <w:sz w:val="20"/>
          <w:szCs w:val="20"/>
        </w:rPr>
        <w:t>konektorji</w:t>
      </w:r>
      <w:proofErr w:type="spellEnd"/>
      <w:r w:rsidRPr="00577A5D">
        <w:rPr>
          <w:rFonts w:ascii="Tahoma" w:hAnsi="Tahoma" w:cs="Tahoma"/>
          <w:b/>
          <w:color w:val="262626" w:themeColor="text1" w:themeTint="D9"/>
          <w:sz w:val="20"/>
          <w:szCs w:val="20"/>
        </w:rPr>
        <w:t xml:space="preserve"> enakega tipa kot so navedeni zgoraj!</w:t>
      </w:r>
    </w:p>
    <w:p w:rsidR="00DF2BF4" w:rsidRPr="00577A5D" w:rsidRDefault="00DF2BF4" w:rsidP="00DF2BF4">
      <w:pPr>
        <w:pStyle w:val="Odstavekseznama1"/>
        <w:numPr>
          <w:ilvl w:val="1"/>
          <w:numId w:val="40"/>
        </w:numPr>
        <w:rPr>
          <w:rFonts w:ascii="Tahoma" w:hAnsi="Tahoma" w:cs="Tahoma"/>
          <w:color w:val="262626" w:themeColor="text1" w:themeTint="D9"/>
          <w:sz w:val="20"/>
          <w:szCs w:val="20"/>
        </w:rPr>
      </w:pPr>
      <w:r w:rsidRPr="00577A5D">
        <w:rPr>
          <w:rFonts w:ascii="Tahoma" w:hAnsi="Tahoma" w:cs="Tahoma"/>
          <w:color w:val="262626" w:themeColor="text1" w:themeTint="D9"/>
          <w:sz w:val="20"/>
          <w:szCs w:val="20"/>
        </w:rPr>
        <w:t xml:space="preserve">Zgoraj desno nameščena </w:t>
      </w:r>
      <w:proofErr w:type="spellStart"/>
      <w:r w:rsidRPr="00577A5D">
        <w:rPr>
          <w:rFonts w:ascii="Tahoma" w:hAnsi="Tahoma" w:cs="Tahoma"/>
          <w:color w:val="262626" w:themeColor="text1" w:themeTint="D9"/>
          <w:sz w:val="20"/>
          <w:szCs w:val="20"/>
        </w:rPr>
        <w:t>ZigBee</w:t>
      </w:r>
      <w:proofErr w:type="spellEnd"/>
      <w:r w:rsidRPr="00577A5D">
        <w:rPr>
          <w:rFonts w:ascii="Tahoma" w:hAnsi="Tahoma" w:cs="Tahoma"/>
          <w:color w:val="262626" w:themeColor="text1" w:themeTint="D9"/>
          <w:sz w:val="20"/>
          <w:szCs w:val="20"/>
        </w:rPr>
        <w:t xml:space="preserve"> enota in kabel speljan do predela pod armaturo (</w:t>
      </w:r>
      <w:proofErr w:type="spellStart"/>
      <w:r w:rsidRPr="00577A5D">
        <w:rPr>
          <w:rFonts w:ascii="Tahoma" w:hAnsi="Tahoma" w:cs="Tahoma"/>
          <w:color w:val="262626" w:themeColor="text1" w:themeTint="D9"/>
          <w:sz w:val="20"/>
          <w:szCs w:val="20"/>
        </w:rPr>
        <w:t>ZigBee</w:t>
      </w:r>
      <w:proofErr w:type="spellEnd"/>
      <w:r w:rsidRPr="00577A5D">
        <w:rPr>
          <w:rFonts w:ascii="Tahoma" w:hAnsi="Tahoma" w:cs="Tahoma"/>
          <w:color w:val="262626" w:themeColor="text1" w:themeTint="D9"/>
          <w:sz w:val="20"/>
          <w:szCs w:val="20"/>
        </w:rPr>
        <w:t xml:space="preserve"> enoto skupaj s kablom zagotovi </w:t>
      </w:r>
      <w:proofErr w:type="spellStart"/>
      <w:r w:rsidRPr="00577A5D">
        <w:rPr>
          <w:rFonts w:ascii="Tahoma" w:hAnsi="Tahoma" w:cs="Tahoma"/>
          <w:color w:val="262626" w:themeColor="text1" w:themeTint="D9"/>
          <w:sz w:val="20"/>
          <w:szCs w:val="20"/>
        </w:rPr>
        <w:t>Margento</w:t>
      </w:r>
      <w:proofErr w:type="spellEnd"/>
      <w:r w:rsidRPr="00577A5D">
        <w:rPr>
          <w:rFonts w:ascii="Tahoma" w:hAnsi="Tahoma" w:cs="Tahoma"/>
          <w:color w:val="262626" w:themeColor="text1" w:themeTint="D9"/>
          <w:sz w:val="20"/>
          <w:szCs w:val="20"/>
        </w:rPr>
        <w:t>)</w:t>
      </w:r>
    </w:p>
    <w:p w:rsidR="00DF2BF4" w:rsidRPr="00577A5D" w:rsidRDefault="00DF2BF4" w:rsidP="00DF2BF4">
      <w:pPr>
        <w:pStyle w:val="Odstavekseznama1"/>
        <w:numPr>
          <w:ilvl w:val="1"/>
          <w:numId w:val="40"/>
        </w:numPr>
        <w:rPr>
          <w:rFonts w:ascii="Tahoma" w:hAnsi="Tahoma" w:cs="Tahoma"/>
          <w:color w:val="262626" w:themeColor="text1" w:themeTint="D9"/>
          <w:sz w:val="20"/>
          <w:szCs w:val="20"/>
        </w:rPr>
      </w:pPr>
      <w:r w:rsidRPr="00577A5D">
        <w:rPr>
          <w:rFonts w:ascii="Tahoma" w:hAnsi="Tahoma" w:cs="Tahoma"/>
          <w:color w:val="262626" w:themeColor="text1" w:themeTint="D9"/>
          <w:sz w:val="20"/>
          <w:szCs w:val="20"/>
        </w:rPr>
        <w:t>V predelu pod armaturo zagotovljen signal odprtja vrat</w:t>
      </w:r>
    </w:p>
    <w:p w:rsidR="00DF2BF4" w:rsidRPr="00577A5D" w:rsidRDefault="00DF2BF4" w:rsidP="00DF2BF4">
      <w:pPr>
        <w:pStyle w:val="Odstavekseznama1"/>
        <w:numPr>
          <w:ilvl w:val="1"/>
          <w:numId w:val="40"/>
        </w:numPr>
        <w:rPr>
          <w:rFonts w:ascii="Tahoma" w:hAnsi="Tahoma" w:cs="Tahoma"/>
          <w:color w:val="262626" w:themeColor="text1" w:themeTint="D9"/>
          <w:sz w:val="20"/>
          <w:szCs w:val="20"/>
        </w:rPr>
      </w:pPr>
      <w:r w:rsidRPr="00577A5D">
        <w:rPr>
          <w:rFonts w:ascii="Tahoma" w:hAnsi="Tahoma" w:cs="Tahoma"/>
          <w:color w:val="262626" w:themeColor="text1" w:themeTint="D9"/>
          <w:sz w:val="20"/>
          <w:szCs w:val="20"/>
        </w:rPr>
        <w:t>FMS vtičnica v predelu pod armaturo (ali nameščen kabel od CAR-PC enote do FMS vtičnice, specifikacija kabla je navedena v naslednji tabeli)</w:t>
      </w:r>
    </w:p>
    <w:p w:rsidR="00DF2BF4" w:rsidRPr="00577A5D" w:rsidRDefault="00DF2BF4" w:rsidP="00DF2BF4">
      <w:pPr>
        <w:pStyle w:val="Odstavekseznama1"/>
        <w:numPr>
          <w:ilvl w:val="1"/>
          <w:numId w:val="40"/>
        </w:numPr>
        <w:rPr>
          <w:rFonts w:ascii="Tahoma" w:hAnsi="Tahoma" w:cs="Tahoma"/>
          <w:color w:val="262626" w:themeColor="text1" w:themeTint="D9"/>
          <w:sz w:val="20"/>
          <w:szCs w:val="20"/>
        </w:rPr>
      </w:pPr>
      <w:r w:rsidRPr="00577A5D">
        <w:rPr>
          <w:rFonts w:ascii="Tahoma" w:hAnsi="Tahoma" w:cs="Tahoma"/>
          <w:color w:val="262626" w:themeColor="text1" w:themeTint="D9"/>
          <w:sz w:val="20"/>
          <w:szCs w:val="20"/>
        </w:rPr>
        <w:t>Odvisno od tega, kje bo nameščen DTCO, od CAR-PC enote do tja nameščen kabel.</w:t>
      </w:r>
    </w:p>
    <w:p w:rsidR="00BC2DB9" w:rsidRPr="00577A5D" w:rsidRDefault="00BC2DB9" w:rsidP="00BC2DB9">
      <w:pPr>
        <w:pStyle w:val="Odstavekseznama1"/>
        <w:ind w:left="360"/>
        <w:rPr>
          <w:rFonts w:ascii="Tahoma" w:hAnsi="Tahoma" w:cs="Tahoma"/>
          <w:color w:val="262626" w:themeColor="text1" w:themeTint="D9"/>
          <w:sz w:val="20"/>
          <w:szCs w:val="20"/>
        </w:rPr>
      </w:pPr>
    </w:p>
    <w:p w:rsidR="00DF2BF4" w:rsidRPr="00577A5D" w:rsidRDefault="00DF2BF4" w:rsidP="00BC2DB9">
      <w:pPr>
        <w:pStyle w:val="Odstavekseznama1"/>
        <w:ind w:left="1080"/>
        <w:rPr>
          <w:rFonts w:ascii="Tahoma" w:hAnsi="Tahoma" w:cs="Tahoma"/>
          <w:color w:val="262626" w:themeColor="text1" w:themeTint="D9"/>
          <w:sz w:val="20"/>
          <w:szCs w:val="20"/>
        </w:rPr>
      </w:pPr>
      <w:r w:rsidRPr="00577A5D">
        <w:rPr>
          <w:rFonts w:ascii="Tahoma" w:hAnsi="Tahoma" w:cs="Tahoma"/>
          <w:color w:val="262626" w:themeColor="text1" w:themeTint="D9"/>
          <w:sz w:val="20"/>
          <w:szCs w:val="20"/>
        </w:rPr>
        <w:t xml:space="preserve"> </w:t>
      </w:r>
      <w:r w:rsidR="00BC2DB9" w:rsidRPr="00577A5D">
        <w:rPr>
          <w:rFonts w:ascii="Tahoma" w:hAnsi="Tahoma" w:cs="Tahoma"/>
          <w:color w:val="262626" w:themeColor="text1" w:themeTint="D9"/>
          <w:sz w:val="20"/>
          <w:szCs w:val="20"/>
        </w:rPr>
        <w:t>S</w:t>
      </w:r>
      <w:r w:rsidRPr="00577A5D">
        <w:rPr>
          <w:rFonts w:ascii="Tahoma" w:hAnsi="Tahoma" w:cs="Tahoma"/>
          <w:color w:val="262626" w:themeColor="text1" w:themeTint="D9"/>
          <w:sz w:val="20"/>
          <w:szCs w:val="20"/>
        </w:rPr>
        <w:t>pecifikacija kabla:</w:t>
      </w:r>
    </w:p>
    <w:p w:rsidR="00BC2DB9" w:rsidRPr="00577A5D" w:rsidRDefault="00BC2DB9" w:rsidP="00BC2DB9">
      <w:pPr>
        <w:pStyle w:val="Odstavekseznama1"/>
        <w:ind w:left="1080"/>
        <w:rPr>
          <w:rFonts w:ascii="Tahoma" w:hAnsi="Tahoma" w:cs="Tahoma"/>
          <w:color w:val="262626" w:themeColor="text1" w:themeTint="D9"/>
          <w:sz w:val="20"/>
          <w:szCs w:val="20"/>
        </w:rPr>
      </w:pPr>
    </w:p>
    <w:tbl>
      <w:tblPr>
        <w:tblStyle w:val="Tabelamrea"/>
        <w:tblW w:w="0" w:type="auto"/>
        <w:tblInd w:w="1242" w:type="dxa"/>
        <w:tblLook w:val="00A0" w:firstRow="1" w:lastRow="0" w:firstColumn="1" w:lastColumn="0" w:noHBand="0" w:noVBand="0"/>
      </w:tblPr>
      <w:tblGrid>
        <w:gridCol w:w="2466"/>
        <w:gridCol w:w="2496"/>
      </w:tblGrid>
      <w:tr w:rsidR="00DF2BF4" w:rsidRPr="00577A5D" w:rsidTr="00BC2DB9">
        <w:trPr>
          <w:trHeight w:hRule="exact" w:val="284"/>
        </w:trPr>
        <w:tc>
          <w:tcPr>
            <w:tcW w:w="246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Parameter</w:t>
            </w:r>
          </w:p>
        </w:tc>
        <w:tc>
          <w:tcPr>
            <w:tcW w:w="249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Specifikacija</w:t>
            </w:r>
          </w:p>
        </w:tc>
      </w:tr>
      <w:tr w:rsidR="00DF2BF4" w:rsidRPr="00577A5D" w:rsidTr="00BC2DB9">
        <w:trPr>
          <w:trHeight w:hRule="exact" w:val="284"/>
        </w:trPr>
        <w:tc>
          <w:tcPr>
            <w:tcW w:w="246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Proizvajalec</w:t>
            </w:r>
          </w:p>
        </w:tc>
        <w:tc>
          <w:tcPr>
            <w:tcW w:w="249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LAPP GROUP</w:t>
            </w:r>
          </w:p>
        </w:tc>
      </w:tr>
      <w:tr w:rsidR="00DF2BF4" w:rsidRPr="00577A5D" w:rsidTr="00BC2DB9">
        <w:trPr>
          <w:trHeight w:hRule="exact" w:val="284"/>
        </w:trPr>
        <w:tc>
          <w:tcPr>
            <w:tcW w:w="246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Tip kabla</w:t>
            </w:r>
          </w:p>
        </w:tc>
        <w:tc>
          <w:tcPr>
            <w:tcW w:w="249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UNITRONIC BUS CAN</w:t>
            </w:r>
          </w:p>
        </w:tc>
      </w:tr>
      <w:tr w:rsidR="00DF2BF4" w:rsidRPr="00577A5D" w:rsidTr="00BC2DB9">
        <w:trPr>
          <w:trHeight w:hRule="exact" w:val="284"/>
        </w:trPr>
        <w:tc>
          <w:tcPr>
            <w:tcW w:w="246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Proizvajalčeva koda</w:t>
            </w:r>
          </w:p>
        </w:tc>
        <w:tc>
          <w:tcPr>
            <w:tcW w:w="249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2170267</w:t>
            </w:r>
          </w:p>
        </w:tc>
      </w:tr>
      <w:tr w:rsidR="00DF2BF4" w:rsidRPr="00577A5D" w:rsidTr="00BC2DB9">
        <w:trPr>
          <w:trHeight w:hRule="exact" w:val="284"/>
        </w:trPr>
        <w:tc>
          <w:tcPr>
            <w:tcW w:w="246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Število vodnikov</w:t>
            </w:r>
          </w:p>
        </w:tc>
        <w:tc>
          <w:tcPr>
            <w:tcW w:w="249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2x2</w:t>
            </w:r>
          </w:p>
        </w:tc>
      </w:tr>
      <w:tr w:rsidR="00DF2BF4" w:rsidRPr="00577A5D" w:rsidTr="00BC2DB9">
        <w:trPr>
          <w:trHeight w:hRule="exact" w:val="284"/>
        </w:trPr>
        <w:tc>
          <w:tcPr>
            <w:tcW w:w="246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AWG</w:t>
            </w:r>
          </w:p>
        </w:tc>
        <w:tc>
          <w:tcPr>
            <w:tcW w:w="249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20</w:t>
            </w:r>
          </w:p>
        </w:tc>
      </w:tr>
      <w:tr w:rsidR="00DF2BF4" w:rsidRPr="00577A5D" w:rsidTr="00BC2DB9">
        <w:trPr>
          <w:trHeight w:hRule="exact" w:val="284"/>
        </w:trPr>
        <w:tc>
          <w:tcPr>
            <w:tcW w:w="246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presek [mm</w:t>
            </w:r>
            <w:r w:rsidRPr="00577A5D">
              <w:rPr>
                <w:rFonts w:ascii="Tahoma" w:hAnsi="Tahoma" w:cs="Tahoma"/>
                <w:bCs/>
                <w:color w:val="262626" w:themeColor="text1" w:themeTint="D9"/>
                <w:vertAlign w:val="superscript"/>
              </w:rPr>
              <w:t>2</w:t>
            </w:r>
            <w:r w:rsidRPr="00577A5D">
              <w:rPr>
                <w:rFonts w:ascii="Tahoma" w:hAnsi="Tahoma" w:cs="Tahoma"/>
                <w:bCs/>
                <w:color w:val="262626" w:themeColor="text1" w:themeTint="D9"/>
              </w:rPr>
              <w:t>]</w:t>
            </w:r>
          </w:p>
        </w:tc>
        <w:tc>
          <w:tcPr>
            <w:tcW w:w="249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0,518</w:t>
            </w:r>
          </w:p>
        </w:tc>
      </w:tr>
      <w:tr w:rsidR="00DF2BF4" w:rsidRPr="00577A5D" w:rsidTr="00BC2DB9">
        <w:trPr>
          <w:trHeight w:hRule="exact" w:val="284"/>
        </w:trPr>
        <w:tc>
          <w:tcPr>
            <w:tcW w:w="246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Oplet</w:t>
            </w:r>
          </w:p>
        </w:tc>
        <w:tc>
          <w:tcPr>
            <w:tcW w:w="2496" w:type="dxa"/>
          </w:tcPr>
          <w:p w:rsidR="00DF2BF4" w:rsidRPr="00577A5D" w:rsidRDefault="00DF2BF4" w:rsidP="00DA130D">
            <w:pPr>
              <w:pStyle w:val="Telobesedila"/>
              <w:rPr>
                <w:rFonts w:ascii="Tahoma" w:hAnsi="Tahoma" w:cs="Tahoma"/>
                <w:bCs/>
                <w:color w:val="262626" w:themeColor="text1" w:themeTint="D9"/>
              </w:rPr>
            </w:pPr>
            <w:r w:rsidRPr="00577A5D">
              <w:rPr>
                <w:rFonts w:ascii="Tahoma" w:hAnsi="Tahoma" w:cs="Tahoma"/>
                <w:bCs/>
                <w:color w:val="262626" w:themeColor="text1" w:themeTint="D9"/>
              </w:rPr>
              <w:t>Da</w:t>
            </w:r>
          </w:p>
        </w:tc>
      </w:tr>
    </w:tbl>
    <w:p w:rsidR="00DF2BF4" w:rsidRPr="00577A5D" w:rsidRDefault="00DF2BF4" w:rsidP="00686A77">
      <w:pPr>
        <w:jc w:val="both"/>
        <w:rPr>
          <w:rFonts w:ascii="Tahoma" w:hAnsi="Tahoma" w:cs="Tahoma"/>
          <w:color w:val="262626" w:themeColor="text1" w:themeTint="D9"/>
          <w:sz w:val="20"/>
          <w:szCs w:val="20"/>
        </w:rPr>
      </w:pPr>
    </w:p>
    <w:p w:rsidR="00DB5577" w:rsidRPr="00181B42" w:rsidRDefault="00DB5577" w:rsidP="00686A77">
      <w:pPr>
        <w:jc w:val="both"/>
        <w:rPr>
          <w:rFonts w:ascii="Tahoma" w:hAnsi="Tahoma" w:cs="Tahoma"/>
          <w:sz w:val="20"/>
          <w:szCs w:val="20"/>
        </w:rPr>
      </w:pPr>
    </w:p>
    <w:p w:rsidR="003E402A" w:rsidRDefault="003E402A" w:rsidP="00284183">
      <w:pPr>
        <w:jc w:val="both"/>
        <w:rPr>
          <w:rFonts w:ascii="Tahoma" w:hAnsi="Tahoma" w:cs="Tahoma"/>
          <w:sz w:val="20"/>
          <w:szCs w:val="20"/>
        </w:rPr>
      </w:pPr>
    </w:p>
    <w:p w:rsidR="00686A77" w:rsidRPr="00181B42" w:rsidRDefault="00686A77" w:rsidP="00335893">
      <w:pPr>
        <w:pStyle w:val="Naslov3"/>
      </w:pPr>
      <w:bookmarkStart w:id="108" w:name="_Toc525654987"/>
      <w:r w:rsidRPr="00181B42">
        <w:t>Elektronski sistem oglaševanja</w:t>
      </w:r>
      <w:bookmarkStart w:id="109" w:name="page55"/>
      <w:bookmarkEnd w:id="109"/>
      <w:bookmarkEnd w:id="108"/>
    </w:p>
    <w:p w:rsidR="00C752DD" w:rsidRDefault="00C752DD" w:rsidP="00C752DD">
      <w:pPr>
        <w:spacing w:after="0"/>
        <w:jc w:val="both"/>
        <w:rPr>
          <w:rFonts w:ascii="Tahoma" w:hAnsi="Tahoma" w:cs="Tahoma"/>
          <w:sz w:val="20"/>
          <w:szCs w:val="20"/>
        </w:rPr>
      </w:pPr>
    </w:p>
    <w:p w:rsidR="00686A77" w:rsidRDefault="00686A77" w:rsidP="00686A77">
      <w:pPr>
        <w:jc w:val="both"/>
        <w:rPr>
          <w:rFonts w:ascii="Tahoma" w:hAnsi="Tahoma" w:cs="Tahoma"/>
          <w:sz w:val="20"/>
          <w:szCs w:val="20"/>
        </w:rPr>
      </w:pPr>
      <w:r w:rsidRPr="00181B42">
        <w:rPr>
          <w:rFonts w:ascii="Tahoma" w:hAnsi="Tahoma" w:cs="Tahoma"/>
          <w:sz w:val="20"/>
          <w:szCs w:val="20"/>
        </w:rPr>
        <w:t>Vozilo mora biti pripravljeno za namestitev monitorjev za oglaševanje (vgradnjo izvede naročnik).</w:t>
      </w:r>
    </w:p>
    <w:p w:rsidR="003E402A" w:rsidRPr="00181B42" w:rsidRDefault="003E402A" w:rsidP="00686A77">
      <w:pPr>
        <w:jc w:val="both"/>
        <w:rPr>
          <w:rFonts w:ascii="Tahoma" w:hAnsi="Tahoma" w:cs="Tahoma"/>
          <w:sz w:val="20"/>
          <w:szCs w:val="20"/>
        </w:rPr>
      </w:pPr>
    </w:p>
    <w:p w:rsidR="00686A77" w:rsidRPr="00181B42" w:rsidRDefault="00686A77" w:rsidP="00335893">
      <w:pPr>
        <w:pStyle w:val="Naslov3"/>
      </w:pPr>
      <w:bookmarkStart w:id="110" w:name="_Toc525654988"/>
      <w:r w:rsidRPr="00181B42">
        <w:t xml:space="preserve">Govorni </w:t>
      </w:r>
      <w:proofErr w:type="spellStart"/>
      <w:r w:rsidRPr="00181B42">
        <w:t>najavljalnik</w:t>
      </w:r>
      <w:proofErr w:type="spellEnd"/>
      <w:r w:rsidRPr="00181B42">
        <w:t xml:space="preserve"> postaj </w:t>
      </w:r>
      <w:r w:rsidR="006D33C0">
        <w:t>GPS</w:t>
      </w:r>
      <w:bookmarkEnd w:id="110"/>
    </w:p>
    <w:p w:rsidR="00686A77" w:rsidRPr="00181B42" w:rsidRDefault="00686A77" w:rsidP="009B3424">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 avtobusu mora delovati govorni </w:t>
      </w:r>
      <w:proofErr w:type="spellStart"/>
      <w:r w:rsidRPr="00181B42">
        <w:rPr>
          <w:rFonts w:ascii="Tahoma" w:hAnsi="Tahoma" w:cs="Tahoma"/>
          <w:sz w:val="20"/>
          <w:szCs w:val="20"/>
        </w:rPr>
        <w:t>najavljalnik</w:t>
      </w:r>
      <w:proofErr w:type="spellEnd"/>
      <w:r w:rsidRPr="00181B42">
        <w:rPr>
          <w:rFonts w:ascii="Tahoma" w:hAnsi="Tahoma" w:cs="Tahoma"/>
          <w:sz w:val="20"/>
          <w:szCs w:val="20"/>
        </w:rPr>
        <w:t xml:space="preserve"> postaj mestnega potniškega prometa v Ljubljani. </w:t>
      </w:r>
      <w:proofErr w:type="spellStart"/>
      <w:r w:rsidRPr="00181B42">
        <w:rPr>
          <w:rFonts w:ascii="Tahoma" w:hAnsi="Tahoma" w:cs="Tahoma"/>
          <w:sz w:val="20"/>
          <w:szCs w:val="20"/>
        </w:rPr>
        <w:t>Najavljalnik</w:t>
      </w:r>
      <w:proofErr w:type="spellEnd"/>
      <w:r w:rsidRPr="00181B42">
        <w:rPr>
          <w:rFonts w:ascii="Tahoma" w:hAnsi="Tahoma" w:cs="Tahoma"/>
          <w:sz w:val="20"/>
          <w:szCs w:val="20"/>
        </w:rPr>
        <w:t xml:space="preserve"> mora izpolnjevati naslednje pogoje:</w:t>
      </w:r>
    </w:p>
    <w:p w:rsidR="006D33C0" w:rsidRPr="001F0778" w:rsidRDefault="006D33C0" w:rsidP="00573039">
      <w:pPr>
        <w:pStyle w:val="Odstavekseznama"/>
        <w:numPr>
          <w:ilvl w:val="0"/>
          <w:numId w:val="27"/>
        </w:numPr>
        <w:jc w:val="both"/>
        <w:rPr>
          <w:rFonts w:ascii="Tahoma" w:hAnsi="Tahoma" w:cs="Tahoma"/>
          <w:sz w:val="20"/>
          <w:szCs w:val="20"/>
        </w:rPr>
      </w:pPr>
      <w:r w:rsidRPr="001F0778">
        <w:rPr>
          <w:rFonts w:ascii="Tahoma" w:hAnsi="Tahoma" w:cs="Tahoma"/>
          <w:sz w:val="20"/>
          <w:szCs w:val="20"/>
        </w:rPr>
        <w:t xml:space="preserve">Sistem deluje na osnovi GPS </w:t>
      </w:r>
      <w:proofErr w:type="spellStart"/>
      <w:r w:rsidR="001F0778">
        <w:rPr>
          <w:rFonts w:ascii="Tahoma" w:hAnsi="Tahoma" w:cs="Tahoma"/>
          <w:sz w:val="20"/>
          <w:szCs w:val="20"/>
        </w:rPr>
        <w:t>pozicioniranja</w:t>
      </w:r>
      <w:proofErr w:type="spellEnd"/>
      <w:r w:rsidRPr="001F0778">
        <w:rPr>
          <w:rFonts w:ascii="Tahoma" w:hAnsi="Tahoma" w:cs="Tahoma"/>
          <w:sz w:val="20"/>
          <w:szCs w:val="20"/>
        </w:rPr>
        <w:t>,</w:t>
      </w:r>
    </w:p>
    <w:p w:rsidR="006D33C0" w:rsidRPr="001F0778" w:rsidRDefault="006D33C0" w:rsidP="00573039">
      <w:pPr>
        <w:pStyle w:val="Odstavekseznama"/>
        <w:numPr>
          <w:ilvl w:val="0"/>
          <w:numId w:val="27"/>
        </w:numPr>
        <w:jc w:val="both"/>
        <w:rPr>
          <w:rFonts w:ascii="Tahoma" w:hAnsi="Tahoma" w:cs="Tahoma"/>
          <w:sz w:val="20"/>
          <w:szCs w:val="20"/>
        </w:rPr>
      </w:pPr>
      <w:r w:rsidRPr="001F0778">
        <w:rPr>
          <w:rFonts w:ascii="Tahoma" w:hAnsi="Tahoma" w:cs="Tahoma"/>
          <w:sz w:val="20"/>
          <w:szCs w:val="20"/>
        </w:rPr>
        <w:t>Ohišje naj bo sledečih dimenzij (</w:t>
      </w:r>
      <w:r w:rsidR="00C6442F">
        <w:rPr>
          <w:rFonts w:ascii="Tahoma" w:hAnsi="Tahoma" w:cs="Tahoma"/>
          <w:sz w:val="20"/>
          <w:szCs w:val="20"/>
        </w:rPr>
        <w:t xml:space="preserve">največ </w:t>
      </w:r>
      <w:r w:rsidRPr="001F0778">
        <w:rPr>
          <w:rFonts w:ascii="Tahoma" w:hAnsi="Tahoma" w:cs="Tahoma"/>
          <w:sz w:val="20"/>
          <w:szCs w:val="20"/>
        </w:rPr>
        <w:t xml:space="preserve">268 mm x </w:t>
      </w:r>
      <w:r w:rsidR="00C6442F">
        <w:rPr>
          <w:rFonts w:ascii="Tahoma" w:hAnsi="Tahoma" w:cs="Tahoma"/>
          <w:sz w:val="20"/>
          <w:szCs w:val="20"/>
        </w:rPr>
        <w:t xml:space="preserve">največ </w:t>
      </w:r>
      <w:r w:rsidRPr="001F0778">
        <w:rPr>
          <w:rFonts w:ascii="Tahoma" w:hAnsi="Tahoma" w:cs="Tahoma"/>
          <w:sz w:val="20"/>
          <w:szCs w:val="20"/>
        </w:rPr>
        <w:t xml:space="preserve">80 mm x </w:t>
      </w:r>
      <w:r w:rsidR="00C6442F">
        <w:rPr>
          <w:rFonts w:ascii="Tahoma" w:hAnsi="Tahoma" w:cs="Tahoma"/>
          <w:sz w:val="20"/>
          <w:szCs w:val="20"/>
        </w:rPr>
        <w:t xml:space="preserve">največ </w:t>
      </w:r>
      <w:r w:rsidRPr="001F0778">
        <w:rPr>
          <w:rFonts w:ascii="Tahoma" w:hAnsi="Tahoma" w:cs="Tahoma"/>
          <w:sz w:val="20"/>
          <w:szCs w:val="20"/>
        </w:rPr>
        <w:t>200 mm)</w:t>
      </w:r>
      <w:r w:rsidR="00F54851" w:rsidRPr="001F0778">
        <w:rPr>
          <w:rFonts w:ascii="Tahoma" w:hAnsi="Tahoma" w:cs="Tahoma"/>
          <w:sz w:val="20"/>
          <w:szCs w:val="20"/>
        </w:rPr>
        <w:t>,</w:t>
      </w:r>
      <w:r w:rsidRPr="001F0778">
        <w:rPr>
          <w:rFonts w:ascii="Tahoma" w:hAnsi="Tahoma" w:cs="Tahoma"/>
          <w:sz w:val="20"/>
          <w:szCs w:val="20"/>
        </w:rPr>
        <w:t xml:space="preserve"> </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najava postajališč mora biti v slovenskem jeziku; pred vsakokratno najavo se najprej aktivira zvočni gong, </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omogočati mora enostaven vnos novih postajališč, </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pravilnost najave postajališča v primeru prevoza postajališča brez zaustavitve avtobusa, </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najava postajališč mora biti vključena avtomatsko, </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ukaza za obveščanje potnikov (pomik proti izhodnim vratom in umik z območja vrat), </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samodejna korekcija jakosti govora v odvisnosti od hrupa v avtobusu in </w:t>
      </w:r>
    </w:p>
    <w:p w:rsidR="00686A77" w:rsidRPr="00181B42"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avtomatski način izbire nastavitve linije v odvisnosti od prijave voznika. </w:t>
      </w:r>
    </w:p>
    <w:p w:rsidR="00686A77" w:rsidRDefault="00686A77" w:rsidP="00686A77">
      <w:pPr>
        <w:jc w:val="both"/>
        <w:rPr>
          <w:rFonts w:ascii="Tahoma" w:hAnsi="Tahoma" w:cs="Tahoma"/>
          <w:sz w:val="20"/>
          <w:szCs w:val="20"/>
        </w:rPr>
      </w:pPr>
      <w:r w:rsidRPr="00181B42">
        <w:rPr>
          <w:rFonts w:ascii="Tahoma" w:hAnsi="Tahoma" w:cs="Tahoma"/>
          <w:sz w:val="20"/>
          <w:szCs w:val="20"/>
        </w:rPr>
        <w:t xml:space="preserve">Govorni </w:t>
      </w:r>
      <w:proofErr w:type="spellStart"/>
      <w:r w:rsidRPr="00181B42">
        <w:rPr>
          <w:rFonts w:ascii="Tahoma" w:hAnsi="Tahoma" w:cs="Tahoma"/>
          <w:sz w:val="20"/>
          <w:szCs w:val="20"/>
        </w:rPr>
        <w:t>najavljalnik</w:t>
      </w:r>
      <w:proofErr w:type="spellEnd"/>
      <w:r w:rsidRPr="00181B42">
        <w:rPr>
          <w:rFonts w:ascii="Tahoma" w:hAnsi="Tahoma" w:cs="Tahoma"/>
          <w:sz w:val="20"/>
          <w:szCs w:val="20"/>
        </w:rPr>
        <w:t xml:space="preserve"> mora biti vključen v ponudbeno ceno avtobusov.</w:t>
      </w:r>
    </w:p>
    <w:p w:rsidR="00686A77" w:rsidRPr="00181B42" w:rsidRDefault="00686A77" w:rsidP="009B3424">
      <w:pPr>
        <w:spacing w:after="0"/>
        <w:jc w:val="both"/>
        <w:rPr>
          <w:rFonts w:ascii="Tahoma" w:hAnsi="Tahoma" w:cs="Tahoma"/>
          <w:sz w:val="20"/>
          <w:szCs w:val="20"/>
        </w:rPr>
      </w:pPr>
    </w:p>
    <w:p w:rsidR="00D30A47" w:rsidRDefault="00686A77" w:rsidP="00A41ACA">
      <w:pPr>
        <w:pStyle w:val="Naslov3"/>
      </w:pPr>
      <w:bookmarkStart w:id="111" w:name="_Toc525654989"/>
      <w:r w:rsidRPr="00181B42">
        <w:t>Plačilni sistem</w:t>
      </w:r>
      <w:bookmarkEnd w:id="111"/>
    </w:p>
    <w:p w:rsidR="00D30A47" w:rsidRPr="00D30A47" w:rsidRDefault="00D30A47" w:rsidP="00D30A47"/>
    <w:p w:rsidR="00D30A47" w:rsidRDefault="00D30A47" w:rsidP="00D30A47">
      <w:pPr>
        <w:jc w:val="both"/>
        <w:rPr>
          <w:rFonts w:ascii="Tahoma" w:hAnsi="Tahoma" w:cs="Tahoma"/>
          <w:sz w:val="20"/>
          <w:szCs w:val="20"/>
        </w:rPr>
      </w:pPr>
      <w:r w:rsidRPr="00181B42">
        <w:rPr>
          <w:rFonts w:ascii="Tahoma" w:hAnsi="Tahoma" w:cs="Tahoma"/>
          <w:sz w:val="20"/>
          <w:szCs w:val="20"/>
        </w:rPr>
        <w:t xml:space="preserve">Vozilo mora biti pripravljeno za namestitev elektronskega plačilnega sistema </w:t>
      </w:r>
      <w:r>
        <w:rPr>
          <w:rFonts w:ascii="Tahoma" w:hAnsi="Tahoma" w:cs="Tahoma"/>
          <w:sz w:val="20"/>
          <w:szCs w:val="20"/>
        </w:rPr>
        <w:t>Enotna mestna kartica</w:t>
      </w:r>
      <w:r w:rsidRPr="00181B42">
        <w:rPr>
          <w:rFonts w:ascii="Tahoma" w:hAnsi="Tahoma" w:cs="Tahoma"/>
          <w:sz w:val="20"/>
          <w:szCs w:val="20"/>
        </w:rPr>
        <w:t xml:space="preserve"> Urbana (vgradnjo izvede naročnik).</w:t>
      </w:r>
    </w:p>
    <w:p w:rsidR="00686A77" w:rsidRPr="00181B42" w:rsidRDefault="00686A77" w:rsidP="009B3424">
      <w:pPr>
        <w:spacing w:after="0"/>
        <w:jc w:val="both"/>
        <w:rPr>
          <w:rFonts w:ascii="Tahoma" w:hAnsi="Tahoma" w:cs="Tahoma"/>
          <w:sz w:val="20"/>
          <w:szCs w:val="20"/>
        </w:rPr>
      </w:pPr>
    </w:p>
    <w:p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Ponudnik mora napeljati </w:t>
      </w:r>
      <w:r w:rsidR="00D30A47">
        <w:rPr>
          <w:rFonts w:ascii="Tahoma" w:hAnsi="Tahoma" w:cs="Tahoma"/>
          <w:sz w:val="20"/>
          <w:szCs w:val="20"/>
        </w:rPr>
        <w:t xml:space="preserve">kabel od centralnega prostora za povezavo, ki se nahaja pod armaturno ploščo </w:t>
      </w:r>
      <w:r w:rsidRPr="00181B42">
        <w:rPr>
          <w:rFonts w:ascii="Tahoma" w:hAnsi="Tahoma" w:cs="Tahoma"/>
          <w:sz w:val="20"/>
          <w:szCs w:val="20"/>
        </w:rPr>
        <w:t xml:space="preserve">do mest, kjer bodo nameščeni </w:t>
      </w:r>
      <w:proofErr w:type="spellStart"/>
      <w:r w:rsidRPr="00181B42">
        <w:rPr>
          <w:rFonts w:ascii="Tahoma" w:hAnsi="Tahoma" w:cs="Tahoma"/>
          <w:sz w:val="20"/>
          <w:szCs w:val="20"/>
        </w:rPr>
        <w:t>validatorji</w:t>
      </w:r>
      <w:proofErr w:type="spellEnd"/>
      <w:r w:rsidRPr="00181B42">
        <w:rPr>
          <w:rFonts w:ascii="Tahoma" w:hAnsi="Tahoma" w:cs="Tahoma"/>
          <w:sz w:val="20"/>
          <w:szCs w:val="20"/>
        </w:rPr>
        <w:t>, in sicer:</w:t>
      </w:r>
    </w:p>
    <w:p w:rsidR="00686A77" w:rsidRPr="00181B42" w:rsidRDefault="00686A77" w:rsidP="00573039">
      <w:pPr>
        <w:pStyle w:val="Odstavekseznama"/>
        <w:numPr>
          <w:ilvl w:val="0"/>
          <w:numId w:val="28"/>
        </w:numPr>
        <w:jc w:val="both"/>
        <w:rPr>
          <w:rFonts w:ascii="Tahoma" w:hAnsi="Tahoma" w:cs="Tahoma"/>
          <w:sz w:val="20"/>
          <w:szCs w:val="20"/>
        </w:rPr>
      </w:pPr>
      <w:r w:rsidRPr="00181B42">
        <w:rPr>
          <w:rFonts w:ascii="Tahoma" w:hAnsi="Tahoma" w:cs="Tahoma"/>
          <w:sz w:val="20"/>
          <w:szCs w:val="20"/>
        </w:rPr>
        <w:t>do omejevalnega droga, ki je nameščen pri prvih vratih,</w:t>
      </w:r>
      <w:bookmarkStart w:id="112" w:name="page59"/>
      <w:bookmarkEnd w:id="112"/>
    </w:p>
    <w:p w:rsidR="00686A77" w:rsidRDefault="00686A77" w:rsidP="00573039">
      <w:pPr>
        <w:pStyle w:val="Odstavekseznama"/>
        <w:numPr>
          <w:ilvl w:val="0"/>
          <w:numId w:val="28"/>
        </w:numPr>
        <w:jc w:val="both"/>
        <w:rPr>
          <w:rFonts w:ascii="Tahoma" w:hAnsi="Tahoma" w:cs="Tahoma"/>
          <w:sz w:val="20"/>
          <w:szCs w:val="20"/>
        </w:rPr>
      </w:pPr>
      <w:r w:rsidRPr="00181B42">
        <w:rPr>
          <w:rFonts w:ascii="Tahoma" w:hAnsi="Tahoma" w:cs="Tahoma"/>
          <w:sz w:val="20"/>
          <w:szCs w:val="20"/>
        </w:rPr>
        <w:t>do vertikalnega oprijemnega droga na</w:t>
      </w:r>
      <w:r w:rsidR="007538C5">
        <w:rPr>
          <w:rFonts w:ascii="Tahoma" w:hAnsi="Tahoma" w:cs="Tahoma"/>
          <w:sz w:val="20"/>
          <w:szCs w:val="20"/>
        </w:rPr>
        <w:t>sproti drugih</w:t>
      </w:r>
      <w:r w:rsidR="00ED0538">
        <w:rPr>
          <w:rFonts w:ascii="Tahoma" w:hAnsi="Tahoma" w:cs="Tahoma"/>
          <w:sz w:val="20"/>
          <w:szCs w:val="20"/>
        </w:rPr>
        <w:t xml:space="preserve"> in</w:t>
      </w:r>
      <w:r w:rsidR="00D30A47">
        <w:rPr>
          <w:rFonts w:ascii="Tahoma" w:hAnsi="Tahoma" w:cs="Tahoma"/>
          <w:sz w:val="20"/>
          <w:szCs w:val="20"/>
        </w:rPr>
        <w:t xml:space="preserve"> tretjih</w:t>
      </w:r>
      <w:r w:rsidR="007538C5">
        <w:rPr>
          <w:rFonts w:ascii="Tahoma" w:hAnsi="Tahoma" w:cs="Tahoma"/>
          <w:sz w:val="20"/>
          <w:szCs w:val="20"/>
        </w:rPr>
        <w:t xml:space="preserve"> vrat</w:t>
      </w:r>
      <w:r w:rsidRPr="00181B42">
        <w:rPr>
          <w:rFonts w:ascii="Tahoma" w:hAnsi="Tahoma" w:cs="Tahoma"/>
          <w:sz w:val="20"/>
          <w:szCs w:val="20"/>
        </w:rPr>
        <w:t>.</w:t>
      </w:r>
    </w:p>
    <w:p w:rsidR="00D30A47" w:rsidRDefault="007F6439" w:rsidP="00573039">
      <w:pPr>
        <w:pStyle w:val="Odstavekseznama"/>
        <w:numPr>
          <w:ilvl w:val="0"/>
          <w:numId w:val="28"/>
        </w:numPr>
        <w:jc w:val="both"/>
        <w:rPr>
          <w:rFonts w:ascii="Tahoma" w:hAnsi="Tahoma" w:cs="Tahoma"/>
          <w:sz w:val="20"/>
          <w:szCs w:val="20"/>
        </w:rPr>
      </w:pPr>
      <w:r>
        <w:rPr>
          <w:rFonts w:ascii="Tahoma" w:hAnsi="Tahoma" w:cs="Tahoma"/>
          <w:sz w:val="20"/>
          <w:szCs w:val="20"/>
        </w:rPr>
        <w:t>N</w:t>
      </w:r>
      <w:r w:rsidR="00D30A47">
        <w:rPr>
          <w:rFonts w:ascii="Tahoma" w:hAnsi="Tahoma" w:cs="Tahoma"/>
          <w:sz w:val="20"/>
          <w:szCs w:val="20"/>
        </w:rPr>
        <w:t>a</w:t>
      </w:r>
      <w:r>
        <w:rPr>
          <w:rFonts w:ascii="Tahoma" w:hAnsi="Tahoma" w:cs="Tahoma"/>
          <w:sz w:val="20"/>
          <w:szCs w:val="20"/>
        </w:rPr>
        <w:t xml:space="preserve">tančno pozicijo </w:t>
      </w:r>
      <w:proofErr w:type="spellStart"/>
      <w:r>
        <w:rPr>
          <w:rFonts w:ascii="Tahoma" w:hAnsi="Tahoma" w:cs="Tahoma"/>
          <w:sz w:val="20"/>
          <w:szCs w:val="20"/>
        </w:rPr>
        <w:t>validatorjev</w:t>
      </w:r>
      <w:proofErr w:type="spellEnd"/>
      <w:r>
        <w:rPr>
          <w:rFonts w:ascii="Tahoma" w:hAnsi="Tahoma" w:cs="Tahoma"/>
          <w:sz w:val="20"/>
          <w:szCs w:val="20"/>
        </w:rPr>
        <w:t xml:space="preserve"> bomo določili skupaj s proizvajalcem, v odvisnosti od postavitve vertikalnih drogov.</w:t>
      </w:r>
    </w:p>
    <w:p w:rsidR="007F6439" w:rsidRDefault="007F6439" w:rsidP="007F6439">
      <w:pPr>
        <w:ind w:left="360"/>
        <w:jc w:val="both"/>
        <w:rPr>
          <w:rFonts w:ascii="Tahoma" w:hAnsi="Tahoma" w:cs="Tahoma"/>
          <w:sz w:val="20"/>
          <w:szCs w:val="20"/>
        </w:rPr>
      </w:pPr>
      <w:r>
        <w:rPr>
          <w:rFonts w:ascii="Tahoma" w:hAnsi="Tahoma" w:cs="Tahoma"/>
          <w:sz w:val="20"/>
          <w:szCs w:val="20"/>
        </w:rPr>
        <w:t xml:space="preserve">Specifikacija kabla za </w:t>
      </w:r>
      <w:proofErr w:type="spellStart"/>
      <w:r>
        <w:rPr>
          <w:rFonts w:ascii="Tahoma" w:hAnsi="Tahoma" w:cs="Tahoma"/>
          <w:sz w:val="20"/>
          <w:szCs w:val="20"/>
        </w:rPr>
        <w:t>validatorje</w:t>
      </w:r>
      <w:proofErr w:type="spellEnd"/>
      <w:r>
        <w:rPr>
          <w:rFonts w:ascii="Tahoma" w:hAnsi="Tahoma" w:cs="Tahoma"/>
          <w:sz w:val="20"/>
          <w:szCs w:val="20"/>
        </w:rPr>
        <w:t>:</w:t>
      </w:r>
    </w:p>
    <w:p w:rsidR="007F6439" w:rsidRDefault="007F6439" w:rsidP="00073E55">
      <w:pPr>
        <w:spacing w:after="0"/>
        <w:ind w:left="360"/>
        <w:jc w:val="both"/>
        <w:rPr>
          <w:rFonts w:ascii="Tahoma" w:hAnsi="Tahoma" w:cs="Tahoma"/>
          <w:sz w:val="20"/>
          <w:szCs w:val="20"/>
        </w:rPr>
      </w:pPr>
      <w:r>
        <w:rPr>
          <w:rFonts w:ascii="Tahoma" w:hAnsi="Tahoma" w:cs="Tahoma"/>
          <w:sz w:val="20"/>
          <w:szCs w:val="20"/>
        </w:rPr>
        <w:t xml:space="preserve">Proizvajalec / </w:t>
      </w:r>
      <w:proofErr w:type="spellStart"/>
      <w:r>
        <w:rPr>
          <w:rFonts w:ascii="Tahoma" w:hAnsi="Tahoma" w:cs="Tahoma"/>
          <w:sz w:val="20"/>
          <w:szCs w:val="20"/>
        </w:rPr>
        <w:t>Producer</w:t>
      </w:r>
      <w:proofErr w:type="spellEnd"/>
      <w:r>
        <w:rPr>
          <w:rFonts w:ascii="Tahoma" w:hAnsi="Tahoma" w:cs="Tahoma"/>
          <w:sz w:val="20"/>
          <w:szCs w:val="20"/>
        </w:rPr>
        <w:t xml:space="preserve">: </w:t>
      </w:r>
      <w:r w:rsidR="00165424">
        <w:rPr>
          <w:rFonts w:ascii="Tahoma" w:hAnsi="Tahoma" w:cs="Tahoma"/>
          <w:sz w:val="20"/>
          <w:szCs w:val="20"/>
        </w:rPr>
        <w:t xml:space="preserve">        </w:t>
      </w:r>
      <w:r>
        <w:rPr>
          <w:rFonts w:ascii="Tahoma" w:hAnsi="Tahoma" w:cs="Tahoma"/>
          <w:sz w:val="20"/>
          <w:szCs w:val="20"/>
        </w:rPr>
        <w:t xml:space="preserve">LAPP </w:t>
      </w:r>
      <w:proofErr w:type="spellStart"/>
      <w:r>
        <w:rPr>
          <w:rFonts w:ascii="Tahoma" w:hAnsi="Tahoma" w:cs="Tahoma"/>
          <w:sz w:val="20"/>
          <w:szCs w:val="20"/>
        </w:rPr>
        <w:t>Group</w:t>
      </w:r>
      <w:proofErr w:type="spellEnd"/>
      <w:r w:rsidR="00165424">
        <w:rPr>
          <w:rFonts w:ascii="Tahoma" w:hAnsi="Tahoma" w:cs="Tahoma"/>
          <w:sz w:val="20"/>
          <w:szCs w:val="20"/>
        </w:rPr>
        <w:t xml:space="preserve"> (www.lappkabel.com)</w:t>
      </w:r>
    </w:p>
    <w:p w:rsidR="007F6439" w:rsidRDefault="007F6439" w:rsidP="00073E55">
      <w:pPr>
        <w:spacing w:after="0"/>
        <w:ind w:left="360"/>
        <w:jc w:val="both"/>
        <w:rPr>
          <w:rFonts w:ascii="Tahoma" w:hAnsi="Tahoma" w:cs="Tahoma"/>
          <w:sz w:val="20"/>
          <w:szCs w:val="20"/>
        </w:rPr>
      </w:pPr>
      <w:r>
        <w:rPr>
          <w:rFonts w:ascii="Tahoma" w:hAnsi="Tahoma" w:cs="Tahoma"/>
          <w:sz w:val="20"/>
          <w:szCs w:val="20"/>
        </w:rPr>
        <w:t>Ime proizvoda /</w:t>
      </w:r>
      <w:proofErr w:type="spellStart"/>
      <w:r>
        <w:rPr>
          <w:rFonts w:ascii="Tahoma" w:hAnsi="Tahoma" w:cs="Tahoma"/>
          <w:sz w:val="20"/>
          <w:szCs w:val="20"/>
        </w:rPr>
        <w:t>Article</w:t>
      </w:r>
      <w:proofErr w:type="spellEnd"/>
      <w:r>
        <w:rPr>
          <w:rFonts w:ascii="Tahoma" w:hAnsi="Tahoma" w:cs="Tahoma"/>
          <w:sz w:val="20"/>
          <w:szCs w:val="20"/>
        </w:rPr>
        <w:t xml:space="preserve"> Name: UNITRONIC </w:t>
      </w:r>
      <w:proofErr w:type="spellStart"/>
      <w:r>
        <w:rPr>
          <w:rFonts w:ascii="Tahoma" w:hAnsi="Tahoma" w:cs="Tahoma"/>
          <w:sz w:val="20"/>
          <w:szCs w:val="20"/>
        </w:rPr>
        <w:t>LiYCY</w:t>
      </w:r>
      <w:proofErr w:type="spellEnd"/>
      <w:r>
        <w:rPr>
          <w:rFonts w:ascii="Tahoma" w:hAnsi="Tahoma" w:cs="Tahoma"/>
          <w:sz w:val="20"/>
          <w:szCs w:val="20"/>
        </w:rPr>
        <w:t xml:space="preserve"> 7×0,5</w:t>
      </w:r>
    </w:p>
    <w:p w:rsidR="007F6439" w:rsidRDefault="00165424" w:rsidP="00073E55">
      <w:pPr>
        <w:spacing w:after="0"/>
        <w:ind w:left="360"/>
        <w:jc w:val="both"/>
        <w:rPr>
          <w:rFonts w:ascii="Tahoma" w:hAnsi="Tahoma" w:cs="Tahoma"/>
          <w:sz w:val="20"/>
          <w:szCs w:val="20"/>
        </w:rPr>
      </w:pPr>
      <w:r>
        <w:rPr>
          <w:rFonts w:ascii="Tahoma" w:hAnsi="Tahoma" w:cs="Tahoma"/>
          <w:sz w:val="20"/>
          <w:szCs w:val="20"/>
        </w:rPr>
        <w:t xml:space="preserve">Številka proizvoda / </w:t>
      </w:r>
      <w:proofErr w:type="spellStart"/>
      <w:r>
        <w:rPr>
          <w:rFonts w:ascii="Tahoma" w:hAnsi="Tahoma" w:cs="Tahoma"/>
          <w:sz w:val="20"/>
          <w:szCs w:val="20"/>
        </w:rPr>
        <w:t>Article</w:t>
      </w:r>
      <w:proofErr w:type="spellEnd"/>
      <w:r>
        <w:rPr>
          <w:rFonts w:ascii="Tahoma" w:hAnsi="Tahoma" w:cs="Tahoma"/>
          <w:sz w:val="20"/>
          <w:szCs w:val="20"/>
        </w:rPr>
        <w:t xml:space="preserve"> </w:t>
      </w:r>
      <w:proofErr w:type="spellStart"/>
      <w:r>
        <w:rPr>
          <w:rFonts w:ascii="Tahoma" w:hAnsi="Tahoma" w:cs="Tahoma"/>
          <w:sz w:val="20"/>
          <w:szCs w:val="20"/>
        </w:rPr>
        <w:t>Number</w:t>
      </w:r>
      <w:proofErr w:type="spellEnd"/>
      <w:r>
        <w:rPr>
          <w:rFonts w:ascii="Tahoma" w:hAnsi="Tahoma" w:cs="Tahoma"/>
          <w:sz w:val="20"/>
          <w:szCs w:val="20"/>
        </w:rPr>
        <w:t>: 0034607</w:t>
      </w:r>
    </w:p>
    <w:p w:rsidR="00165424" w:rsidRDefault="00165424" w:rsidP="00073E55">
      <w:pPr>
        <w:spacing w:after="0"/>
        <w:ind w:left="360"/>
        <w:jc w:val="both"/>
        <w:rPr>
          <w:rFonts w:ascii="Tahoma" w:hAnsi="Tahoma" w:cs="Tahoma"/>
          <w:sz w:val="20"/>
          <w:szCs w:val="20"/>
        </w:rPr>
      </w:pPr>
      <w:r>
        <w:rPr>
          <w:rFonts w:ascii="Tahoma" w:hAnsi="Tahoma" w:cs="Tahoma"/>
          <w:sz w:val="20"/>
          <w:szCs w:val="20"/>
        </w:rPr>
        <w:t xml:space="preserve">Število vodnikov / </w:t>
      </w:r>
      <w:proofErr w:type="spellStart"/>
      <w:r>
        <w:rPr>
          <w:rFonts w:ascii="Tahoma" w:hAnsi="Tahoma" w:cs="Tahoma"/>
          <w:sz w:val="20"/>
          <w:szCs w:val="20"/>
        </w:rPr>
        <w:t>Number</w:t>
      </w:r>
      <w:proofErr w:type="spellEnd"/>
      <w:r>
        <w:rPr>
          <w:rFonts w:ascii="Tahoma" w:hAnsi="Tahoma" w:cs="Tahoma"/>
          <w:sz w:val="20"/>
          <w:szCs w:val="20"/>
        </w:rPr>
        <w:t xml:space="preserve"> </w:t>
      </w:r>
      <w:proofErr w:type="spellStart"/>
      <w:r>
        <w:rPr>
          <w:rFonts w:ascii="Tahoma" w:hAnsi="Tahoma" w:cs="Tahoma"/>
          <w:sz w:val="20"/>
          <w:szCs w:val="20"/>
        </w:rPr>
        <w:t>of</w:t>
      </w:r>
      <w:proofErr w:type="spellEnd"/>
      <w:r>
        <w:rPr>
          <w:rFonts w:ascii="Tahoma" w:hAnsi="Tahoma" w:cs="Tahoma"/>
          <w:sz w:val="20"/>
          <w:szCs w:val="20"/>
        </w:rPr>
        <w:t xml:space="preserve"> </w:t>
      </w:r>
      <w:proofErr w:type="spellStart"/>
      <w:r>
        <w:rPr>
          <w:rFonts w:ascii="Tahoma" w:hAnsi="Tahoma" w:cs="Tahoma"/>
          <w:sz w:val="20"/>
          <w:szCs w:val="20"/>
        </w:rPr>
        <w:t>cores</w:t>
      </w:r>
      <w:proofErr w:type="spellEnd"/>
      <w:r>
        <w:rPr>
          <w:rFonts w:ascii="Tahoma" w:hAnsi="Tahoma" w:cs="Tahoma"/>
          <w:sz w:val="20"/>
          <w:szCs w:val="20"/>
        </w:rPr>
        <w:t>: 7</w:t>
      </w:r>
    </w:p>
    <w:p w:rsidR="00073E55" w:rsidRDefault="00073E55" w:rsidP="00073E55">
      <w:pPr>
        <w:spacing w:after="0"/>
        <w:ind w:left="360"/>
        <w:jc w:val="both"/>
        <w:rPr>
          <w:rFonts w:ascii="Tahoma" w:hAnsi="Tahoma" w:cs="Tahoma"/>
          <w:sz w:val="20"/>
          <w:szCs w:val="20"/>
        </w:rPr>
      </w:pPr>
    </w:p>
    <w:p w:rsidR="00073E55" w:rsidRDefault="00073E55" w:rsidP="00073E55">
      <w:pPr>
        <w:spacing w:after="0"/>
        <w:ind w:left="360"/>
        <w:jc w:val="both"/>
        <w:rPr>
          <w:rFonts w:ascii="Tahoma" w:hAnsi="Tahoma" w:cs="Tahoma"/>
          <w:sz w:val="20"/>
          <w:szCs w:val="20"/>
        </w:rPr>
      </w:pPr>
      <w:r>
        <w:rPr>
          <w:rFonts w:ascii="Tahoma" w:hAnsi="Tahoma" w:cs="Tahoma"/>
          <w:sz w:val="20"/>
          <w:szCs w:val="20"/>
        </w:rPr>
        <w:t>Kabli morajo biti vstavljeni v zaščitne cevi (požirke).</w:t>
      </w:r>
    </w:p>
    <w:p w:rsidR="00073E55" w:rsidRDefault="00073E55" w:rsidP="00073E55">
      <w:pPr>
        <w:spacing w:after="0"/>
        <w:ind w:left="360"/>
        <w:jc w:val="both"/>
        <w:rPr>
          <w:rFonts w:ascii="Tahoma" w:hAnsi="Tahoma" w:cs="Tahoma"/>
          <w:sz w:val="20"/>
          <w:szCs w:val="20"/>
        </w:rPr>
      </w:pPr>
      <w:r>
        <w:rPr>
          <w:rFonts w:ascii="Tahoma" w:hAnsi="Tahoma" w:cs="Tahoma"/>
          <w:sz w:val="20"/>
          <w:szCs w:val="20"/>
        </w:rPr>
        <w:t xml:space="preserve">Za izračun kalkulacije cene upoštevati </w:t>
      </w:r>
      <w:r w:rsidR="00ED0538">
        <w:rPr>
          <w:rFonts w:ascii="Tahoma" w:hAnsi="Tahoma" w:cs="Tahoma"/>
          <w:sz w:val="20"/>
          <w:szCs w:val="20"/>
        </w:rPr>
        <w:t>3</w:t>
      </w:r>
      <w:r>
        <w:rPr>
          <w:rFonts w:ascii="Tahoma" w:hAnsi="Tahoma" w:cs="Tahoma"/>
          <w:sz w:val="20"/>
          <w:szCs w:val="20"/>
        </w:rPr>
        <w:t>0 m kabla /avtobus.</w:t>
      </w:r>
    </w:p>
    <w:p w:rsidR="00165424" w:rsidRPr="007F6439" w:rsidRDefault="00165424" w:rsidP="007F6439">
      <w:pPr>
        <w:ind w:left="360"/>
        <w:jc w:val="both"/>
        <w:rPr>
          <w:rFonts w:ascii="Tahoma" w:hAnsi="Tahoma" w:cs="Tahoma"/>
          <w:sz w:val="20"/>
          <w:szCs w:val="20"/>
        </w:rPr>
      </w:pPr>
    </w:p>
    <w:p w:rsidR="00686A77" w:rsidRPr="00560D22" w:rsidRDefault="00ED0538" w:rsidP="00686A77">
      <w:pPr>
        <w:jc w:val="both"/>
        <w:rPr>
          <w:rFonts w:ascii="Arial" w:hAnsi="Arial" w:cs="Arial"/>
          <w:sz w:val="24"/>
          <w:szCs w:val="24"/>
        </w:rPr>
      </w:pPr>
      <w:r w:rsidRPr="00560D22">
        <w:rPr>
          <w:rFonts w:ascii="Arial" w:hAnsi="Arial" w:cs="Arial"/>
          <w:noProof/>
          <w:sz w:val="24"/>
          <w:szCs w:val="24"/>
          <w:lang w:eastAsia="sl-SI"/>
        </w:rPr>
        <w:lastRenderedPageBreak/>
        <w:drawing>
          <wp:anchor distT="0" distB="0" distL="114300" distR="114300" simplePos="0" relativeHeight="251660288" behindDoc="1" locked="0" layoutInCell="0" allowOverlap="1" wp14:anchorId="5919DD70" wp14:editId="5050FCE9">
            <wp:simplePos x="0" y="0"/>
            <wp:positionH relativeFrom="column">
              <wp:posOffset>1905</wp:posOffset>
            </wp:positionH>
            <wp:positionV relativeFrom="paragraph">
              <wp:posOffset>238125</wp:posOffset>
            </wp:positionV>
            <wp:extent cx="1931670" cy="2632710"/>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1670" cy="2632710"/>
                    </a:xfrm>
                    <a:prstGeom prst="rect">
                      <a:avLst/>
                    </a:prstGeom>
                    <a:noFill/>
                  </pic:spPr>
                </pic:pic>
              </a:graphicData>
            </a:graphic>
            <wp14:sizeRelH relativeFrom="page">
              <wp14:pctWidth>0</wp14:pctWidth>
            </wp14:sizeRelH>
            <wp14:sizeRelV relativeFrom="page">
              <wp14:pctHeight>0</wp14:pctHeight>
            </wp14:sizeRelV>
          </wp:anchor>
        </w:drawing>
      </w: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Default="00686A77" w:rsidP="00686A77">
      <w:pPr>
        <w:jc w:val="both"/>
        <w:rPr>
          <w:rFonts w:ascii="Arial" w:hAnsi="Arial" w:cs="Arial"/>
          <w:sz w:val="24"/>
          <w:szCs w:val="24"/>
        </w:rPr>
      </w:pPr>
    </w:p>
    <w:p w:rsidR="00D30A47" w:rsidRDefault="00D30A47" w:rsidP="00686A77">
      <w:pPr>
        <w:jc w:val="both"/>
        <w:rPr>
          <w:rFonts w:ascii="Arial" w:hAnsi="Arial" w:cs="Arial"/>
          <w:sz w:val="24"/>
          <w:szCs w:val="24"/>
        </w:rPr>
      </w:pPr>
    </w:p>
    <w:p w:rsidR="00D30A47" w:rsidRDefault="00D30A47" w:rsidP="00686A77">
      <w:pPr>
        <w:jc w:val="both"/>
        <w:rPr>
          <w:rFonts w:ascii="Arial" w:hAnsi="Arial" w:cs="Arial"/>
          <w:sz w:val="24"/>
          <w:szCs w:val="24"/>
        </w:rPr>
      </w:pPr>
    </w:p>
    <w:p w:rsidR="00686A77" w:rsidRDefault="00B637C8" w:rsidP="009B3424">
      <w:pPr>
        <w:pStyle w:val="Napis"/>
        <w:rPr>
          <w:rFonts w:ascii="Tahoma" w:hAnsi="Tahoma" w:cs="Tahoma"/>
          <w:color w:val="auto"/>
          <w:sz w:val="20"/>
          <w:szCs w:val="20"/>
        </w:rPr>
      </w:pPr>
      <w:bookmarkStart w:id="113" w:name="_Toc513110238"/>
      <w:r w:rsidRPr="00B637C8">
        <w:rPr>
          <w:rFonts w:ascii="Tahoma" w:hAnsi="Tahoma" w:cs="Tahoma"/>
          <w:color w:val="auto"/>
          <w:sz w:val="20"/>
          <w:szCs w:val="20"/>
        </w:rPr>
        <w:t xml:space="preserve">Slika </w:t>
      </w:r>
      <w:r>
        <w:rPr>
          <w:rFonts w:ascii="Tahoma" w:hAnsi="Tahoma" w:cs="Tahoma"/>
          <w:color w:val="auto"/>
          <w:sz w:val="20"/>
          <w:szCs w:val="20"/>
        </w:rPr>
        <w:fldChar w:fldCharType="begin"/>
      </w:r>
      <w:r>
        <w:rPr>
          <w:rFonts w:ascii="Tahoma" w:hAnsi="Tahoma" w:cs="Tahoma"/>
          <w:color w:val="auto"/>
          <w:sz w:val="20"/>
          <w:szCs w:val="20"/>
        </w:rPr>
        <w:instrText xml:space="preserve"> STYLEREF 1 \s </w:instrText>
      </w:r>
      <w:r>
        <w:rPr>
          <w:rFonts w:ascii="Tahoma" w:hAnsi="Tahoma" w:cs="Tahoma"/>
          <w:color w:val="auto"/>
          <w:sz w:val="20"/>
          <w:szCs w:val="20"/>
        </w:rPr>
        <w:fldChar w:fldCharType="separate"/>
      </w:r>
      <w:r w:rsidR="004D1C3A">
        <w:rPr>
          <w:rFonts w:ascii="Tahoma" w:hAnsi="Tahoma" w:cs="Tahoma"/>
          <w:noProof/>
          <w:color w:val="auto"/>
          <w:sz w:val="20"/>
          <w:szCs w:val="20"/>
        </w:rPr>
        <w:t>1</w:t>
      </w:r>
      <w:r>
        <w:rPr>
          <w:rFonts w:ascii="Tahoma" w:hAnsi="Tahoma" w:cs="Tahoma"/>
          <w:color w:val="auto"/>
          <w:sz w:val="20"/>
          <w:szCs w:val="20"/>
        </w:rPr>
        <w:fldChar w:fldCharType="end"/>
      </w:r>
      <w:r>
        <w:rPr>
          <w:rFonts w:ascii="Tahoma" w:hAnsi="Tahoma" w:cs="Tahoma"/>
          <w:color w:val="auto"/>
          <w:sz w:val="20"/>
          <w:szCs w:val="20"/>
        </w:rPr>
        <w:t>.</w:t>
      </w:r>
      <w:r>
        <w:rPr>
          <w:rFonts w:ascii="Tahoma" w:hAnsi="Tahoma" w:cs="Tahoma"/>
          <w:color w:val="auto"/>
          <w:sz w:val="20"/>
          <w:szCs w:val="20"/>
        </w:rPr>
        <w:fldChar w:fldCharType="begin"/>
      </w:r>
      <w:r>
        <w:rPr>
          <w:rFonts w:ascii="Tahoma" w:hAnsi="Tahoma" w:cs="Tahoma"/>
          <w:color w:val="auto"/>
          <w:sz w:val="20"/>
          <w:szCs w:val="20"/>
        </w:rPr>
        <w:instrText xml:space="preserve"> SEQ Slika \* ARABIC \s 1 </w:instrText>
      </w:r>
      <w:r>
        <w:rPr>
          <w:rFonts w:ascii="Tahoma" w:hAnsi="Tahoma" w:cs="Tahoma"/>
          <w:color w:val="auto"/>
          <w:sz w:val="20"/>
          <w:szCs w:val="20"/>
        </w:rPr>
        <w:fldChar w:fldCharType="separate"/>
      </w:r>
      <w:r w:rsidR="004D1C3A">
        <w:rPr>
          <w:rFonts w:ascii="Tahoma" w:hAnsi="Tahoma" w:cs="Tahoma"/>
          <w:noProof/>
          <w:color w:val="auto"/>
          <w:sz w:val="20"/>
          <w:szCs w:val="20"/>
        </w:rPr>
        <w:t>4</w:t>
      </w:r>
      <w:r>
        <w:rPr>
          <w:rFonts w:ascii="Tahoma" w:hAnsi="Tahoma" w:cs="Tahoma"/>
          <w:color w:val="auto"/>
          <w:sz w:val="20"/>
          <w:szCs w:val="20"/>
        </w:rPr>
        <w:fldChar w:fldCharType="end"/>
      </w:r>
      <w:r w:rsidRPr="00B637C8">
        <w:rPr>
          <w:rFonts w:ascii="Tahoma" w:hAnsi="Tahoma" w:cs="Tahoma"/>
          <w:color w:val="auto"/>
          <w:sz w:val="20"/>
          <w:szCs w:val="20"/>
        </w:rPr>
        <w:t xml:space="preserve"> Dimenzije izvrtin na drogu za namestitev </w:t>
      </w:r>
      <w:proofErr w:type="spellStart"/>
      <w:r w:rsidRPr="00B637C8">
        <w:rPr>
          <w:rFonts w:ascii="Tahoma" w:hAnsi="Tahoma" w:cs="Tahoma"/>
          <w:color w:val="auto"/>
          <w:sz w:val="20"/>
          <w:szCs w:val="20"/>
        </w:rPr>
        <w:t>validatorja</w:t>
      </w:r>
      <w:bookmarkEnd w:id="113"/>
      <w:proofErr w:type="spellEnd"/>
    </w:p>
    <w:p w:rsidR="00284183" w:rsidRDefault="00284183"/>
    <w:p w:rsidR="00563268" w:rsidRDefault="00563268" w:rsidP="00563268">
      <w:pPr>
        <w:pStyle w:val="Naslov3"/>
      </w:pPr>
      <w:bookmarkStart w:id="114" w:name="page61"/>
      <w:bookmarkStart w:id="115" w:name="_Toc469047877"/>
      <w:bookmarkStart w:id="116" w:name="_Toc525654990"/>
      <w:bookmarkEnd w:id="114"/>
      <w:r>
        <w:t>Uskladitev tehničnih zahtev naročnika s proizvajalcem vozil</w:t>
      </w:r>
      <w:bookmarkEnd w:id="115"/>
      <w:bookmarkEnd w:id="116"/>
    </w:p>
    <w:p w:rsidR="00563268" w:rsidRDefault="00563268" w:rsidP="00563268">
      <w:pPr>
        <w:spacing w:after="0"/>
      </w:pPr>
    </w:p>
    <w:p w:rsidR="00563268" w:rsidRPr="00660C46" w:rsidRDefault="00563268" w:rsidP="00563268">
      <w:pPr>
        <w:jc w:val="both"/>
        <w:rPr>
          <w:rFonts w:ascii="Tahoma" w:hAnsi="Tahoma" w:cs="Tahoma"/>
          <w:sz w:val="20"/>
          <w:szCs w:val="20"/>
        </w:rPr>
      </w:pPr>
      <w:r w:rsidRPr="00660C46">
        <w:rPr>
          <w:rFonts w:ascii="Tahoma" w:hAnsi="Tahoma" w:cs="Tahoma"/>
          <w:sz w:val="20"/>
          <w:szCs w:val="20"/>
        </w:rPr>
        <w:t>Izbrani ponudnik bo moral po podpisu pogodbe zagotoviti pri proizvajalcu vozil termin za usklajevanje tehničnih zahtev kupca s proizvodnjo  in natančno določitev izvedbe predpriprave za vgradnjo sistemov kot so radijska zveza Motorola, sistem sledenja in plačilni sistem. Za usklajevanje je potrebno predvideti dvakrat po osem ur efektivno. S strani ponudnika se bodo usklajevanja udeležile štiri osebe. Vse stroške usklajevanja (prevoz, nočitev, prehrana) nosi izbrani ponudnik.</w:t>
      </w:r>
    </w:p>
    <w:p w:rsidR="00563268" w:rsidRDefault="00563268" w:rsidP="00563268">
      <w:pPr>
        <w:jc w:val="both"/>
        <w:rPr>
          <w:rFonts w:ascii="Tahoma" w:hAnsi="Tahoma" w:cs="Tahoma"/>
          <w:sz w:val="20"/>
          <w:szCs w:val="20"/>
        </w:rPr>
      </w:pPr>
      <w:r w:rsidRPr="00660C46">
        <w:rPr>
          <w:rFonts w:ascii="Tahoma" w:hAnsi="Tahoma" w:cs="Tahoma"/>
          <w:sz w:val="20"/>
          <w:szCs w:val="20"/>
        </w:rPr>
        <w:t>Izbrani ponudnik bo moral naročniku zagotoviti kontrolo izdelave prvega vozila iz serije naročenih vozil. Za  kontrolo vozila predvideti 8 ur efektivno. S strani ponudnika se bodo kontrole udeležile 4 osebe. Vse stroške kontrolnega pregleda prvega vozila nosi izbrani ponudnik.</w:t>
      </w: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Default="003E402A" w:rsidP="00563268">
      <w:pPr>
        <w:jc w:val="both"/>
        <w:rPr>
          <w:rFonts w:ascii="Tahoma" w:hAnsi="Tahoma" w:cs="Tahoma"/>
          <w:sz w:val="20"/>
          <w:szCs w:val="20"/>
        </w:rPr>
      </w:pPr>
    </w:p>
    <w:p w:rsidR="003E402A" w:rsidRPr="00660C46" w:rsidRDefault="003E402A" w:rsidP="00563268">
      <w:pPr>
        <w:jc w:val="both"/>
        <w:rPr>
          <w:rFonts w:ascii="Tahoma" w:hAnsi="Tahoma" w:cs="Tahoma"/>
          <w:sz w:val="20"/>
          <w:szCs w:val="20"/>
        </w:rPr>
      </w:pPr>
    </w:p>
    <w:p w:rsidR="00686A77" w:rsidRDefault="000558D5" w:rsidP="000558D5">
      <w:pPr>
        <w:pStyle w:val="Naslov1"/>
      </w:pPr>
      <w:bookmarkStart w:id="117" w:name="_Toc525654991"/>
      <w:r>
        <w:t>Priloge</w:t>
      </w:r>
      <w:bookmarkEnd w:id="117"/>
    </w:p>
    <w:p w:rsidR="000558D5" w:rsidRPr="000558D5" w:rsidRDefault="000558D5" w:rsidP="000558D5">
      <w:pPr>
        <w:rPr>
          <w:lang w:eastAsia="ar-SA"/>
        </w:rPr>
      </w:pPr>
    </w:p>
    <w:p w:rsidR="00686A77" w:rsidRPr="00560D22" w:rsidRDefault="00563268" w:rsidP="00563268">
      <w:pPr>
        <w:pStyle w:val="Naslov2"/>
        <w:numPr>
          <w:ilvl w:val="1"/>
          <w:numId w:val="2"/>
        </w:numPr>
      </w:pPr>
      <w:bookmarkStart w:id="118" w:name="page73"/>
      <w:bookmarkStart w:id="119" w:name="_Toc525654992"/>
      <w:bookmarkEnd w:id="118"/>
      <w:r>
        <w:t xml:space="preserve">2.1 </w:t>
      </w:r>
      <w:r w:rsidR="00686A77" w:rsidRPr="00560D22">
        <w:t>Skica namestitve vozniškega sedeža</w:t>
      </w:r>
      <w:bookmarkEnd w:id="119"/>
      <w:r w:rsidR="00686A77" w:rsidRPr="00560D22">
        <w:t xml:space="preserve"> </w:t>
      </w:r>
    </w:p>
    <w:p w:rsidR="00686A77" w:rsidRPr="00560D22" w:rsidRDefault="00686A77" w:rsidP="00686A77">
      <w:pPr>
        <w:jc w:val="both"/>
        <w:rPr>
          <w:rFonts w:ascii="Arial" w:hAnsi="Arial" w:cs="Arial"/>
          <w:sz w:val="24"/>
          <w:szCs w:val="24"/>
        </w:rPr>
      </w:pPr>
      <w:r w:rsidRPr="00560D22">
        <w:rPr>
          <w:rFonts w:ascii="Arial" w:hAnsi="Arial" w:cs="Arial"/>
          <w:noProof/>
          <w:sz w:val="24"/>
          <w:szCs w:val="24"/>
          <w:lang w:eastAsia="sl-SI"/>
        </w:rPr>
        <w:drawing>
          <wp:anchor distT="0" distB="0" distL="114300" distR="114300" simplePos="0" relativeHeight="251661312" behindDoc="1" locked="0" layoutInCell="0" allowOverlap="1" wp14:anchorId="727ECC49" wp14:editId="056FF4E6">
            <wp:simplePos x="0" y="0"/>
            <wp:positionH relativeFrom="column">
              <wp:posOffset>0</wp:posOffset>
            </wp:positionH>
            <wp:positionV relativeFrom="paragraph">
              <wp:posOffset>76200</wp:posOffset>
            </wp:positionV>
            <wp:extent cx="5759450" cy="5320665"/>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5320665"/>
                    </a:xfrm>
                    <a:prstGeom prst="rect">
                      <a:avLst/>
                    </a:prstGeom>
                    <a:noFill/>
                  </pic:spPr>
                </pic:pic>
              </a:graphicData>
            </a:graphic>
            <wp14:sizeRelH relativeFrom="page">
              <wp14:pctWidth>0</wp14:pctWidth>
            </wp14:sizeRelH>
            <wp14:sizeRelV relativeFrom="page">
              <wp14:pctHeight>0</wp14:pctHeight>
            </wp14:sizeRelV>
          </wp:anchor>
        </w:drawing>
      </w: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p>
    <w:p w:rsidR="00686A77" w:rsidRPr="00560D22" w:rsidRDefault="00686A77" w:rsidP="00686A77">
      <w:pPr>
        <w:jc w:val="both"/>
        <w:rPr>
          <w:rFonts w:ascii="Arial" w:hAnsi="Arial" w:cs="Arial"/>
          <w:sz w:val="24"/>
          <w:szCs w:val="24"/>
        </w:rPr>
      </w:pPr>
      <w:r w:rsidRPr="00560D22">
        <w:rPr>
          <w:rFonts w:ascii="Arial" w:hAnsi="Arial" w:cs="Arial"/>
          <w:noProof/>
          <w:sz w:val="24"/>
          <w:szCs w:val="24"/>
          <w:lang w:eastAsia="sl-SI"/>
        </w:rPr>
        <w:lastRenderedPageBreak/>
        <w:drawing>
          <wp:inline distT="0" distB="0" distL="0" distR="0" wp14:anchorId="3312D015" wp14:editId="73C575C4">
            <wp:extent cx="2640842" cy="2075500"/>
            <wp:effectExtent l="0" t="0" r="7620" b="127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960" cy="2075593"/>
                    </a:xfrm>
                    <a:prstGeom prst="rect">
                      <a:avLst/>
                    </a:prstGeom>
                    <a:noFill/>
                    <a:ln>
                      <a:noFill/>
                    </a:ln>
                  </pic:spPr>
                </pic:pic>
              </a:graphicData>
            </a:graphic>
          </wp:inline>
        </w:drawing>
      </w:r>
      <w:r w:rsidRPr="00560D22">
        <w:rPr>
          <w:rFonts w:ascii="Arial" w:hAnsi="Arial" w:cs="Arial"/>
          <w:noProof/>
          <w:sz w:val="24"/>
          <w:szCs w:val="24"/>
          <w:lang w:eastAsia="sl-SI"/>
        </w:rPr>
        <w:drawing>
          <wp:inline distT="0" distB="0" distL="0" distR="0" wp14:anchorId="7943CC9F" wp14:editId="390DE9AC">
            <wp:extent cx="2756848" cy="2067635"/>
            <wp:effectExtent l="0" t="0" r="5715" b="889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SC06291.jpg"/>
                    <pic:cNvPicPr/>
                  </pic:nvPicPr>
                  <pic:blipFill>
                    <a:blip r:embed="rId14">
                      <a:extLst>
                        <a:ext uri="{28A0092B-C50C-407E-A947-70E740481C1C}">
                          <a14:useLocalDpi xmlns:a14="http://schemas.microsoft.com/office/drawing/2010/main" val="0"/>
                        </a:ext>
                      </a:extLst>
                    </a:blip>
                    <a:stretch>
                      <a:fillRect/>
                    </a:stretch>
                  </pic:blipFill>
                  <pic:spPr>
                    <a:xfrm>
                      <a:off x="0" y="0"/>
                      <a:ext cx="2768470" cy="2076351"/>
                    </a:xfrm>
                    <a:prstGeom prst="rect">
                      <a:avLst/>
                    </a:prstGeom>
                  </pic:spPr>
                </pic:pic>
              </a:graphicData>
            </a:graphic>
          </wp:inline>
        </w:drawing>
      </w:r>
    </w:p>
    <w:p w:rsidR="00686A77" w:rsidRPr="00560D22" w:rsidRDefault="00686A77" w:rsidP="00686A77">
      <w:pPr>
        <w:keepNext/>
        <w:jc w:val="both"/>
      </w:pPr>
      <w:r w:rsidRPr="00560D22">
        <w:rPr>
          <w:rFonts w:ascii="Arial" w:hAnsi="Arial" w:cs="Arial"/>
          <w:noProof/>
          <w:sz w:val="24"/>
          <w:szCs w:val="24"/>
          <w:lang w:eastAsia="sl-SI"/>
        </w:rPr>
        <w:drawing>
          <wp:inline distT="0" distB="0" distL="0" distR="0" wp14:anchorId="65CA3357" wp14:editId="192071DD">
            <wp:extent cx="2640247" cy="1972102"/>
            <wp:effectExtent l="0" t="0" r="8255"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377" cy="1980415"/>
                    </a:xfrm>
                    <a:prstGeom prst="rect">
                      <a:avLst/>
                    </a:prstGeom>
                  </pic:spPr>
                </pic:pic>
              </a:graphicData>
            </a:graphic>
          </wp:inline>
        </w:drawing>
      </w:r>
      <w:r w:rsidRPr="00560D22">
        <w:rPr>
          <w:rFonts w:ascii="Arial" w:hAnsi="Arial" w:cs="Arial"/>
          <w:noProof/>
          <w:sz w:val="24"/>
          <w:szCs w:val="24"/>
          <w:lang w:eastAsia="sl-SI"/>
        </w:rPr>
        <w:drawing>
          <wp:inline distT="0" distB="0" distL="0" distR="0" wp14:anchorId="0CBCFC49" wp14:editId="49273D8F">
            <wp:extent cx="2756848" cy="1990866"/>
            <wp:effectExtent l="0" t="0" r="571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89.JPG"/>
                    <pic:cNvPicPr/>
                  </pic:nvPicPr>
                  <pic:blipFill>
                    <a:blip r:embed="rId16">
                      <a:extLst>
                        <a:ext uri="{28A0092B-C50C-407E-A947-70E740481C1C}">
                          <a14:useLocalDpi xmlns:a14="http://schemas.microsoft.com/office/drawing/2010/main" val="0"/>
                        </a:ext>
                      </a:extLst>
                    </a:blip>
                    <a:stretch>
                      <a:fillRect/>
                    </a:stretch>
                  </pic:blipFill>
                  <pic:spPr>
                    <a:xfrm>
                      <a:off x="0" y="0"/>
                      <a:ext cx="2768471" cy="1999260"/>
                    </a:xfrm>
                    <a:prstGeom prst="rect">
                      <a:avLst/>
                    </a:prstGeom>
                  </pic:spPr>
                </pic:pic>
              </a:graphicData>
            </a:graphic>
          </wp:inline>
        </w:drawing>
      </w:r>
    </w:p>
    <w:p w:rsidR="00686A77" w:rsidRPr="00560D22" w:rsidRDefault="00B637C8" w:rsidP="00B637C8">
      <w:pPr>
        <w:pStyle w:val="Napis"/>
        <w:rPr>
          <w:rFonts w:ascii="Tahoma" w:hAnsi="Tahoma" w:cs="Tahoma"/>
          <w:color w:val="auto"/>
          <w:sz w:val="20"/>
          <w:szCs w:val="20"/>
        </w:rPr>
      </w:pPr>
      <w:bookmarkStart w:id="120" w:name="_Toc513110239"/>
      <w:r w:rsidRPr="00B637C8">
        <w:rPr>
          <w:rFonts w:ascii="Tahoma" w:hAnsi="Tahoma" w:cs="Tahoma"/>
          <w:color w:val="auto"/>
          <w:sz w:val="20"/>
          <w:szCs w:val="20"/>
        </w:rPr>
        <w:t xml:space="preserve">Slika </w:t>
      </w:r>
      <w:r w:rsidRPr="00B637C8">
        <w:rPr>
          <w:rFonts w:ascii="Tahoma" w:hAnsi="Tahoma" w:cs="Tahoma"/>
          <w:color w:val="auto"/>
          <w:sz w:val="20"/>
          <w:szCs w:val="20"/>
        </w:rPr>
        <w:fldChar w:fldCharType="begin"/>
      </w:r>
      <w:r w:rsidRPr="00B637C8">
        <w:rPr>
          <w:rFonts w:ascii="Tahoma" w:hAnsi="Tahoma" w:cs="Tahoma"/>
          <w:color w:val="auto"/>
          <w:sz w:val="20"/>
          <w:szCs w:val="20"/>
        </w:rPr>
        <w:instrText xml:space="preserve"> STYLEREF 1 \s </w:instrText>
      </w:r>
      <w:r w:rsidRPr="00B637C8">
        <w:rPr>
          <w:rFonts w:ascii="Tahoma" w:hAnsi="Tahoma" w:cs="Tahoma"/>
          <w:color w:val="auto"/>
          <w:sz w:val="20"/>
          <w:szCs w:val="20"/>
        </w:rPr>
        <w:fldChar w:fldCharType="separate"/>
      </w:r>
      <w:r w:rsidR="004D1C3A">
        <w:rPr>
          <w:rFonts w:ascii="Tahoma" w:hAnsi="Tahoma" w:cs="Tahoma"/>
          <w:noProof/>
          <w:color w:val="auto"/>
          <w:sz w:val="20"/>
          <w:szCs w:val="20"/>
        </w:rPr>
        <w:t>2</w:t>
      </w:r>
      <w:r w:rsidRPr="00B637C8">
        <w:rPr>
          <w:rFonts w:ascii="Tahoma" w:hAnsi="Tahoma" w:cs="Tahoma"/>
          <w:color w:val="auto"/>
          <w:sz w:val="20"/>
          <w:szCs w:val="20"/>
        </w:rPr>
        <w:fldChar w:fldCharType="end"/>
      </w:r>
      <w:r w:rsidRPr="00B637C8">
        <w:rPr>
          <w:rFonts w:ascii="Tahoma" w:hAnsi="Tahoma" w:cs="Tahoma"/>
          <w:color w:val="auto"/>
          <w:sz w:val="20"/>
          <w:szCs w:val="20"/>
        </w:rPr>
        <w:t>.</w:t>
      </w:r>
      <w:r w:rsidRPr="00B637C8">
        <w:rPr>
          <w:rFonts w:ascii="Tahoma" w:hAnsi="Tahoma" w:cs="Tahoma"/>
          <w:color w:val="auto"/>
          <w:sz w:val="20"/>
          <w:szCs w:val="20"/>
        </w:rPr>
        <w:fldChar w:fldCharType="begin"/>
      </w:r>
      <w:r w:rsidRPr="00B637C8">
        <w:rPr>
          <w:rFonts w:ascii="Tahoma" w:hAnsi="Tahoma" w:cs="Tahoma"/>
          <w:color w:val="auto"/>
          <w:sz w:val="20"/>
          <w:szCs w:val="20"/>
        </w:rPr>
        <w:instrText xml:space="preserve"> SEQ Slika \* ARABIC \s 1 </w:instrText>
      </w:r>
      <w:r w:rsidRPr="00B637C8">
        <w:rPr>
          <w:rFonts w:ascii="Tahoma" w:hAnsi="Tahoma" w:cs="Tahoma"/>
          <w:color w:val="auto"/>
          <w:sz w:val="20"/>
          <w:szCs w:val="20"/>
        </w:rPr>
        <w:fldChar w:fldCharType="separate"/>
      </w:r>
      <w:r w:rsidR="004D1C3A">
        <w:rPr>
          <w:rFonts w:ascii="Tahoma" w:hAnsi="Tahoma" w:cs="Tahoma"/>
          <w:noProof/>
          <w:color w:val="auto"/>
          <w:sz w:val="20"/>
          <w:szCs w:val="20"/>
        </w:rPr>
        <w:t>1</w:t>
      </w:r>
      <w:r w:rsidRPr="00B637C8">
        <w:rPr>
          <w:rFonts w:ascii="Tahoma" w:hAnsi="Tahoma" w:cs="Tahoma"/>
          <w:color w:val="auto"/>
          <w:sz w:val="20"/>
          <w:szCs w:val="20"/>
        </w:rPr>
        <w:fldChar w:fldCharType="end"/>
      </w:r>
      <w:r w:rsidRPr="00560D22">
        <w:rPr>
          <w:rFonts w:ascii="Tahoma" w:hAnsi="Tahoma" w:cs="Tahoma"/>
          <w:color w:val="auto"/>
          <w:sz w:val="20"/>
          <w:szCs w:val="20"/>
        </w:rPr>
        <w:t xml:space="preserve"> Položaj nalepk na vozilu</w:t>
      </w:r>
      <w:bookmarkEnd w:id="120"/>
    </w:p>
    <w:p w:rsidR="00106BE9" w:rsidRDefault="00106BE9">
      <w:r>
        <w:br w:type="page"/>
      </w: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54"/>
        <w:gridCol w:w="7513"/>
        <w:gridCol w:w="992"/>
        <w:gridCol w:w="709"/>
      </w:tblGrid>
      <w:tr w:rsidR="002738CD" w:rsidRPr="00D031A7" w:rsidTr="002738CD">
        <w:trPr>
          <w:trHeight w:val="63"/>
        </w:trPr>
        <w:tc>
          <w:tcPr>
            <w:tcW w:w="354" w:type="dxa"/>
            <w:tcBorders>
              <w:top w:val="single" w:sz="4" w:space="0" w:color="auto"/>
              <w:bottom w:val="single" w:sz="4" w:space="0" w:color="auto"/>
              <w:right w:val="nil"/>
            </w:tcBorders>
          </w:tcPr>
          <w:p w:rsidR="002738CD" w:rsidRPr="00D031A7" w:rsidRDefault="002738CD" w:rsidP="002738CD">
            <w:pPr>
              <w:jc w:val="center"/>
              <w:rPr>
                <w:rFonts w:ascii="Tahoma" w:hAnsi="Tahoma" w:cs="Tahoma"/>
              </w:rPr>
            </w:pPr>
            <w:bookmarkStart w:id="121" w:name="_Toc371938627"/>
            <w:bookmarkStart w:id="122" w:name="_Toc525654993"/>
            <w:r w:rsidRPr="00D031A7">
              <w:rPr>
                <w:rFonts w:ascii="Tahoma" w:hAnsi="Tahoma" w:cs="Tahoma"/>
              </w:rPr>
              <w:lastRenderedPageBreak/>
              <w:br w:type="page"/>
            </w:r>
            <w:r w:rsidRPr="00D031A7">
              <w:rPr>
                <w:rFonts w:ascii="Tahoma" w:hAnsi="Tahoma" w:cs="Tahoma"/>
                <w:b/>
              </w:rPr>
              <w:br w:type="page"/>
            </w:r>
          </w:p>
        </w:tc>
        <w:tc>
          <w:tcPr>
            <w:tcW w:w="7513" w:type="dxa"/>
            <w:tcBorders>
              <w:top w:val="single" w:sz="4" w:space="0" w:color="auto"/>
              <w:left w:val="nil"/>
              <w:bottom w:val="single" w:sz="4" w:space="0" w:color="auto"/>
            </w:tcBorders>
          </w:tcPr>
          <w:p w:rsidR="00CD0873" w:rsidRDefault="002738CD" w:rsidP="00CD0873">
            <w:pPr>
              <w:pStyle w:val="Naslov1"/>
              <w:numPr>
                <w:ilvl w:val="0"/>
                <w:numId w:val="0"/>
              </w:numPr>
              <w:ind w:left="350" w:hanging="350"/>
            </w:pPr>
            <w:r w:rsidRPr="00D031A7">
              <w:t xml:space="preserve">TEHNIČNA SPECIFIKACIJA  </w:t>
            </w:r>
          </w:p>
          <w:p w:rsidR="002738CD" w:rsidRPr="00D031A7" w:rsidRDefault="00CD0873" w:rsidP="00CD0873">
            <w:pPr>
              <w:pStyle w:val="Naslov1"/>
              <w:numPr>
                <w:ilvl w:val="0"/>
                <w:numId w:val="0"/>
              </w:numPr>
              <w:ind w:left="350" w:hanging="350"/>
            </w:pPr>
            <w:r>
              <w:t xml:space="preserve">- Podatki o ponujenih mestnih </w:t>
            </w:r>
            <w:r w:rsidRPr="00FB7817">
              <w:t>zgibnih, nizkopodnih avtobusih</w:t>
            </w:r>
          </w:p>
        </w:tc>
        <w:tc>
          <w:tcPr>
            <w:tcW w:w="992" w:type="dxa"/>
            <w:tcBorders>
              <w:top w:val="single" w:sz="4" w:space="0" w:color="auto"/>
              <w:bottom w:val="single" w:sz="4" w:space="0" w:color="auto"/>
              <w:right w:val="nil"/>
            </w:tcBorders>
          </w:tcPr>
          <w:p w:rsidR="002738CD" w:rsidRPr="00D031A7" w:rsidRDefault="002738CD" w:rsidP="002738CD">
            <w:pPr>
              <w:jc w:val="right"/>
              <w:rPr>
                <w:rFonts w:ascii="Tahoma" w:hAnsi="Tahoma" w:cs="Tahoma"/>
                <w:b/>
              </w:rPr>
            </w:pPr>
            <w:r w:rsidRPr="00D031A7">
              <w:rPr>
                <w:rFonts w:ascii="Tahoma" w:hAnsi="Tahoma" w:cs="Tahoma"/>
                <w:b/>
                <w:i/>
              </w:rPr>
              <w:t xml:space="preserve">priloga </w:t>
            </w:r>
          </w:p>
        </w:tc>
        <w:tc>
          <w:tcPr>
            <w:tcW w:w="709" w:type="dxa"/>
            <w:tcBorders>
              <w:top w:val="single" w:sz="4" w:space="0" w:color="auto"/>
              <w:left w:val="nil"/>
              <w:bottom w:val="single" w:sz="4" w:space="0" w:color="auto"/>
            </w:tcBorders>
          </w:tcPr>
          <w:p w:rsidR="002738CD" w:rsidRPr="00D031A7" w:rsidRDefault="002738CD" w:rsidP="002738CD">
            <w:pPr>
              <w:rPr>
                <w:rFonts w:ascii="Tahoma" w:hAnsi="Tahoma" w:cs="Tahoma"/>
                <w:b/>
                <w:i/>
              </w:rPr>
            </w:pPr>
            <w:r>
              <w:rPr>
                <w:rFonts w:ascii="Tahoma" w:hAnsi="Tahoma" w:cs="Tahoma"/>
                <w:b/>
                <w:i/>
              </w:rPr>
              <w:t>6</w:t>
            </w:r>
          </w:p>
        </w:tc>
      </w:tr>
    </w:tbl>
    <w:p w:rsidR="002738CD" w:rsidRDefault="002738CD" w:rsidP="002738CD">
      <w:pPr>
        <w:pStyle w:val="Naslov1"/>
        <w:numPr>
          <w:ilvl w:val="0"/>
          <w:numId w:val="0"/>
        </w:numPr>
        <w:ind w:left="350"/>
      </w:pPr>
    </w:p>
    <w:bookmarkEnd w:id="121"/>
    <w:bookmarkEnd w:id="122"/>
    <w:p w:rsidR="00106BE9" w:rsidRPr="007A04AE" w:rsidRDefault="00106BE9" w:rsidP="00106BE9"/>
    <w:tbl>
      <w:tblPr>
        <w:tblW w:w="9147" w:type="dxa"/>
        <w:tblInd w:w="-70" w:type="dxa"/>
        <w:tblLayout w:type="fixed"/>
        <w:tblCellMar>
          <w:left w:w="0" w:type="dxa"/>
          <w:right w:w="0" w:type="dxa"/>
        </w:tblCellMar>
        <w:tblLook w:val="0000" w:firstRow="0" w:lastRow="0" w:firstColumn="0" w:lastColumn="0" w:noHBand="0" w:noVBand="0"/>
      </w:tblPr>
      <w:tblGrid>
        <w:gridCol w:w="1690"/>
        <w:gridCol w:w="6182"/>
        <w:gridCol w:w="25"/>
        <w:gridCol w:w="1250"/>
      </w:tblGrid>
      <w:tr w:rsidR="00106BE9" w:rsidRPr="00675F10" w:rsidTr="00106BE9">
        <w:tc>
          <w:tcPr>
            <w:tcW w:w="1690" w:type="dxa"/>
            <w:tcBorders>
              <w:top w:val="single" w:sz="4" w:space="0" w:color="auto"/>
              <w:left w:val="single" w:sz="4" w:space="0" w:color="auto"/>
              <w:bottom w:val="single" w:sz="4" w:space="0" w:color="000000"/>
              <w:right w:val="single" w:sz="4" w:space="0" w:color="auto"/>
            </w:tcBorders>
            <w:vAlign w:val="bottom"/>
          </w:tcPr>
          <w:p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 xml:space="preserve">Znamka vozila </w:t>
            </w:r>
          </w:p>
        </w:tc>
        <w:tc>
          <w:tcPr>
            <w:tcW w:w="6182" w:type="dxa"/>
            <w:tcBorders>
              <w:top w:val="single" w:sz="4" w:space="0" w:color="auto"/>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25" w:type="dxa"/>
            <w:tcBorders>
              <w:top w:val="single" w:sz="4" w:space="0" w:color="auto"/>
              <w:left w:val="single" w:sz="4" w:space="0" w:color="auto"/>
              <w:bottom w:val="single" w:sz="4" w:space="0" w:color="000000"/>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p>
        </w:tc>
        <w:tc>
          <w:tcPr>
            <w:tcW w:w="1250" w:type="dxa"/>
            <w:tcBorders>
              <w:top w:val="single" w:sz="4" w:space="0" w:color="auto"/>
              <w:bottom w:val="single" w:sz="4" w:space="0" w:color="000000"/>
              <w:right w:val="single" w:sz="4" w:space="0" w:color="auto"/>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oznaka ]</w:t>
            </w:r>
          </w:p>
        </w:tc>
      </w:tr>
      <w:tr w:rsidR="00106BE9" w:rsidRPr="00675F10" w:rsidTr="00106BE9">
        <w:tc>
          <w:tcPr>
            <w:tcW w:w="1690" w:type="dxa"/>
            <w:tcBorders>
              <w:top w:val="single" w:sz="4" w:space="0" w:color="000000"/>
              <w:left w:val="single" w:sz="4" w:space="0" w:color="auto"/>
              <w:bottom w:val="single" w:sz="4" w:space="0" w:color="000000"/>
              <w:right w:val="single" w:sz="4" w:space="0" w:color="auto"/>
            </w:tcBorders>
            <w:vAlign w:val="bottom"/>
          </w:tcPr>
          <w:p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 xml:space="preserve">Tip vozila  </w:t>
            </w:r>
          </w:p>
        </w:tc>
        <w:tc>
          <w:tcPr>
            <w:tcW w:w="6182" w:type="dxa"/>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25" w:type="dxa"/>
            <w:tcBorders>
              <w:top w:val="single" w:sz="4" w:space="0" w:color="000000"/>
              <w:left w:val="single" w:sz="4" w:space="0" w:color="auto"/>
              <w:bottom w:val="single" w:sz="4" w:space="0" w:color="000000"/>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p>
        </w:tc>
        <w:tc>
          <w:tcPr>
            <w:tcW w:w="1250" w:type="dxa"/>
            <w:tcBorders>
              <w:top w:val="single" w:sz="4" w:space="0" w:color="000000"/>
              <w:bottom w:val="single" w:sz="4" w:space="0" w:color="000000"/>
              <w:right w:val="single" w:sz="4" w:space="0" w:color="auto"/>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oznaka ]</w:t>
            </w:r>
          </w:p>
        </w:tc>
      </w:tr>
      <w:tr w:rsidR="00106BE9" w:rsidRPr="00675F10" w:rsidTr="00106BE9">
        <w:tc>
          <w:tcPr>
            <w:tcW w:w="1690" w:type="dxa"/>
            <w:tcBorders>
              <w:top w:val="single" w:sz="4" w:space="0" w:color="000000"/>
              <w:left w:val="single" w:sz="4" w:space="0" w:color="auto"/>
              <w:bottom w:val="single" w:sz="4" w:space="0" w:color="000000"/>
              <w:right w:val="single" w:sz="4" w:space="0" w:color="auto"/>
            </w:tcBorders>
            <w:vAlign w:val="bottom"/>
          </w:tcPr>
          <w:p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Podtip vozila</w:t>
            </w:r>
          </w:p>
        </w:tc>
        <w:tc>
          <w:tcPr>
            <w:tcW w:w="6182" w:type="dxa"/>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25" w:type="dxa"/>
            <w:tcBorders>
              <w:top w:val="single" w:sz="4" w:space="0" w:color="000000"/>
              <w:left w:val="single" w:sz="4" w:space="0" w:color="auto"/>
              <w:bottom w:val="single" w:sz="4" w:space="0" w:color="000000"/>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p>
        </w:tc>
        <w:tc>
          <w:tcPr>
            <w:tcW w:w="1250" w:type="dxa"/>
            <w:tcBorders>
              <w:top w:val="single" w:sz="4" w:space="0" w:color="000000"/>
              <w:bottom w:val="single" w:sz="4" w:space="0" w:color="000000"/>
              <w:right w:val="single" w:sz="4" w:space="0" w:color="auto"/>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oznaka ]</w:t>
            </w:r>
          </w:p>
        </w:tc>
      </w:tr>
    </w:tbl>
    <w:p w:rsidR="00106BE9" w:rsidRPr="00675F10" w:rsidRDefault="00106BE9" w:rsidP="00106BE9">
      <w:pPr>
        <w:spacing w:line="340" w:lineRule="exact"/>
        <w:rPr>
          <w:rFonts w:ascii="Tahoma" w:hAnsi="Tahoma" w:cs="Tahoma"/>
          <w:sz w:val="20"/>
          <w:szCs w:val="20"/>
        </w:rPr>
      </w:pPr>
    </w:p>
    <w:tbl>
      <w:tblPr>
        <w:tblW w:w="9162" w:type="dxa"/>
        <w:tblInd w:w="-65" w:type="dxa"/>
        <w:tblLayout w:type="fixed"/>
        <w:tblCellMar>
          <w:left w:w="0" w:type="dxa"/>
          <w:right w:w="0" w:type="dxa"/>
        </w:tblCellMar>
        <w:tblLook w:val="0000" w:firstRow="0" w:lastRow="0" w:firstColumn="0" w:lastColumn="0" w:noHBand="0" w:noVBand="0"/>
      </w:tblPr>
      <w:tblGrid>
        <w:gridCol w:w="3128"/>
        <w:gridCol w:w="1439"/>
        <w:gridCol w:w="25"/>
        <w:gridCol w:w="13"/>
        <w:gridCol w:w="25"/>
        <w:gridCol w:w="424"/>
        <w:gridCol w:w="386"/>
        <w:gridCol w:w="7"/>
        <w:gridCol w:w="7"/>
        <w:gridCol w:w="1482"/>
        <w:gridCol w:w="789"/>
        <w:gridCol w:w="140"/>
        <w:gridCol w:w="125"/>
        <w:gridCol w:w="7"/>
        <w:gridCol w:w="9"/>
        <w:gridCol w:w="41"/>
        <w:gridCol w:w="120"/>
        <w:gridCol w:w="995"/>
      </w:tblGrid>
      <w:tr w:rsidR="00675F10" w:rsidRPr="00675F10" w:rsidTr="00BA0DBB">
        <w:tc>
          <w:tcPr>
            <w:tcW w:w="4605" w:type="dxa"/>
            <w:gridSpan w:val="4"/>
            <w:tcBorders>
              <w:top w:val="single" w:sz="4" w:space="0" w:color="auto"/>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b/>
                <w:sz w:val="20"/>
                <w:szCs w:val="20"/>
              </w:rPr>
            </w:pPr>
            <w:r w:rsidRPr="00675F10">
              <w:rPr>
                <w:rFonts w:ascii="Tahoma" w:hAnsi="Tahoma" w:cs="Tahoma"/>
                <w:b/>
                <w:color w:val="000000"/>
                <w:sz w:val="20"/>
                <w:szCs w:val="20"/>
              </w:rPr>
              <w:t>TEHNIČNA ZAHTEVA NAROČNIKA</w:t>
            </w:r>
          </w:p>
        </w:tc>
        <w:tc>
          <w:tcPr>
            <w:tcW w:w="449" w:type="dxa"/>
            <w:gridSpan w:val="2"/>
            <w:tcBorders>
              <w:top w:val="single" w:sz="4" w:space="0" w:color="auto"/>
              <w:left w:val="single" w:sz="4" w:space="0" w:color="auto"/>
              <w:bottom w:val="single" w:sz="4" w:space="0" w:color="000000"/>
            </w:tcBorders>
            <w:vAlign w:val="bottom"/>
          </w:tcPr>
          <w:p w:rsidR="00106BE9" w:rsidRPr="00675F10" w:rsidRDefault="00106BE9" w:rsidP="00675F10">
            <w:pPr>
              <w:snapToGrid w:val="0"/>
              <w:spacing w:line="340" w:lineRule="exact"/>
              <w:ind w:right="1447"/>
              <w:rPr>
                <w:rFonts w:ascii="Tahoma" w:hAnsi="Tahoma" w:cs="Tahoma"/>
                <w:sz w:val="20"/>
                <w:szCs w:val="20"/>
              </w:rPr>
            </w:pPr>
          </w:p>
        </w:tc>
        <w:tc>
          <w:tcPr>
            <w:tcW w:w="2811" w:type="dxa"/>
            <w:gridSpan w:val="6"/>
            <w:tcBorders>
              <w:top w:val="single" w:sz="4" w:space="0" w:color="auto"/>
              <w:bottom w:val="single" w:sz="4" w:space="0" w:color="000000"/>
            </w:tcBorders>
            <w:vAlign w:val="bottom"/>
          </w:tcPr>
          <w:p w:rsidR="00106BE9" w:rsidRPr="00675F10" w:rsidRDefault="00675F10" w:rsidP="001F5FD1">
            <w:pPr>
              <w:snapToGrid w:val="0"/>
              <w:spacing w:line="340" w:lineRule="exact"/>
              <w:rPr>
                <w:rFonts w:ascii="Tahoma" w:hAnsi="Tahoma" w:cs="Tahoma"/>
                <w:b/>
                <w:color w:val="000000"/>
                <w:sz w:val="20"/>
                <w:szCs w:val="20"/>
              </w:rPr>
            </w:pPr>
            <w:r w:rsidRPr="00675F10">
              <w:rPr>
                <w:rFonts w:ascii="Tahoma" w:hAnsi="Tahoma" w:cs="Tahoma"/>
                <w:b/>
                <w:color w:val="000000"/>
                <w:sz w:val="20"/>
                <w:szCs w:val="20"/>
              </w:rPr>
              <w:t>Ponudba</w:t>
            </w:r>
            <w:r w:rsidR="001F5FD1">
              <w:rPr>
                <w:rFonts w:ascii="Tahoma" w:hAnsi="Tahoma" w:cs="Tahoma"/>
                <w:b/>
                <w:color w:val="000000"/>
                <w:sz w:val="20"/>
                <w:szCs w:val="20"/>
              </w:rPr>
              <w:t xml:space="preserve"> (izpolni ponudnik)</w:t>
            </w:r>
          </w:p>
        </w:tc>
        <w:tc>
          <w:tcPr>
            <w:tcW w:w="1297" w:type="dxa"/>
            <w:gridSpan w:val="6"/>
            <w:tcBorders>
              <w:top w:val="single" w:sz="4" w:space="0" w:color="auto"/>
              <w:bottom w:val="single" w:sz="4" w:space="0" w:color="000000"/>
              <w:right w:val="single" w:sz="4" w:space="0" w:color="auto"/>
            </w:tcBorders>
            <w:vAlign w:val="bottom"/>
          </w:tcPr>
          <w:p w:rsidR="00106BE9" w:rsidRPr="00675F10" w:rsidRDefault="00106BE9" w:rsidP="00675F10">
            <w:pPr>
              <w:snapToGrid w:val="0"/>
              <w:spacing w:line="340" w:lineRule="exact"/>
              <w:ind w:left="-469"/>
              <w:jc w:val="center"/>
              <w:rPr>
                <w:rFonts w:ascii="Tahoma" w:hAnsi="Tahoma" w:cs="Tahoma"/>
                <w:color w:val="000000"/>
                <w:sz w:val="20"/>
                <w:szCs w:val="20"/>
              </w:rPr>
            </w:pPr>
          </w:p>
        </w:tc>
      </w:tr>
      <w:tr w:rsidR="00675F10" w:rsidRPr="00675F10" w:rsidTr="00BA0DBB">
        <w:tc>
          <w:tcPr>
            <w:tcW w:w="4605" w:type="dxa"/>
            <w:gridSpan w:val="4"/>
            <w:tcBorders>
              <w:left w:val="single" w:sz="4" w:space="0" w:color="auto"/>
              <w:bottom w:val="single" w:sz="4" w:space="0" w:color="000000"/>
            </w:tcBorders>
            <w:vAlign w:val="bottom"/>
          </w:tcPr>
          <w:p w:rsidR="00106BE9" w:rsidRPr="00675F10" w:rsidRDefault="00106BE9" w:rsidP="00ED0538">
            <w:pPr>
              <w:snapToGrid w:val="0"/>
              <w:spacing w:line="340" w:lineRule="exact"/>
              <w:rPr>
                <w:rFonts w:ascii="Tahoma" w:hAnsi="Tahoma" w:cs="Tahoma"/>
                <w:sz w:val="20"/>
                <w:szCs w:val="20"/>
              </w:rPr>
            </w:pPr>
            <w:r w:rsidRPr="00675F10">
              <w:rPr>
                <w:rFonts w:ascii="Tahoma" w:hAnsi="Tahoma" w:cs="Tahoma"/>
                <w:color w:val="000000"/>
                <w:sz w:val="20"/>
                <w:szCs w:val="20"/>
              </w:rPr>
              <w:t>Dolžina vozila: najmanj 1</w:t>
            </w:r>
            <w:r w:rsidR="00ED0538">
              <w:rPr>
                <w:rFonts w:ascii="Tahoma" w:hAnsi="Tahoma" w:cs="Tahoma"/>
                <w:color w:val="000000"/>
                <w:sz w:val="20"/>
                <w:szCs w:val="20"/>
              </w:rPr>
              <w:t>1</w:t>
            </w:r>
            <w:r w:rsidRPr="00675F10">
              <w:rPr>
                <w:rFonts w:ascii="Tahoma" w:hAnsi="Tahoma" w:cs="Tahoma"/>
                <w:color w:val="000000"/>
                <w:sz w:val="20"/>
                <w:szCs w:val="20"/>
              </w:rPr>
              <w:t>.900</w:t>
            </w:r>
          </w:p>
        </w:tc>
        <w:tc>
          <w:tcPr>
            <w:tcW w:w="2331" w:type="dxa"/>
            <w:gridSpan w:val="6"/>
            <w:tcBorders>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pStyle w:val="Noga"/>
              <w:tabs>
                <w:tab w:val="clear" w:pos="4536"/>
                <w:tab w:val="clear" w:pos="9072"/>
              </w:tabs>
              <w:snapToGrid w:val="0"/>
              <w:spacing w:line="340" w:lineRule="exact"/>
              <w:rPr>
                <w:rFonts w:ascii="Tahoma" w:hAnsi="Tahoma" w:cs="Tahoma"/>
                <w:sz w:val="20"/>
                <w:szCs w:val="20"/>
              </w:rPr>
            </w:pPr>
            <w:r w:rsidRPr="00675F10">
              <w:rPr>
                <w:rFonts w:ascii="Tahoma" w:hAnsi="Tahoma" w:cs="Tahoma"/>
                <w:color w:val="000000"/>
                <w:sz w:val="20"/>
                <w:szCs w:val="20"/>
              </w:rPr>
              <w:t>Širina vozila: najmanj 2.500</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pStyle w:val="Noga"/>
              <w:tabs>
                <w:tab w:val="clear" w:pos="4536"/>
                <w:tab w:val="clear" w:pos="9072"/>
              </w:tabs>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pStyle w:val="Noga"/>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r w:rsidRPr="00675F10">
              <w:rPr>
                <w:rFonts w:ascii="Tahoma" w:hAnsi="Tahoma" w:cs="Tahoma"/>
                <w:color w:val="000000"/>
                <w:sz w:val="20"/>
                <w:szCs w:val="20"/>
              </w:rPr>
              <w:t xml:space="preserve">Razdalja od vozišča do najnižje točke vozila: </w:t>
            </w:r>
            <w:r w:rsidRPr="00675F10">
              <w:rPr>
                <w:rFonts w:ascii="Tahoma" w:hAnsi="Tahoma" w:cs="Tahoma"/>
                <w:sz w:val="20"/>
                <w:szCs w:val="20"/>
              </w:rPr>
              <w:t>NZ</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r w:rsidRPr="00675F10">
              <w:rPr>
                <w:rFonts w:ascii="Tahoma" w:hAnsi="Tahoma" w:cs="Tahoma"/>
                <w:color w:val="000000"/>
                <w:sz w:val="20"/>
                <w:szCs w:val="20"/>
              </w:rPr>
              <w:t xml:space="preserve">Najvišja višina od tal do stropa avtobusa v pohodnem delu: </w:t>
            </w:r>
            <w:r w:rsidRPr="00675F10">
              <w:rPr>
                <w:rFonts w:ascii="Tahoma" w:hAnsi="Tahoma" w:cs="Tahoma"/>
                <w:sz w:val="20"/>
                <w:szCs w:val="20"/>
              </w:rPr>
              <w:t>NZ</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r w:rsidRPr="00675F10">
              <w:rPr>
                <w:rFonts w:ascii="Tahoma" w:hAnsi="Tahoma" w:cs="Tahoma"/>
                <w:color w:val="000000"/>
                <w:sz w:val="20"/>
                <w:szCs w:val="20"/>
              </w:rPr>
              <w:t xml:space="preserve">Najmanjša višina od tal do stropa avtobusa v pohodnem delu: </w:t>
            </w:r>
            <w:r w:rsidRPr="00675F10">
              <w:rPr>
                <w:rFonts w:ascii="Tahoma" w:hAnsi="Tahoma" w:cs="Tahoma"/>
                <w:sz w:val="20"/>
                <w:szCs w:val="20"/>
              </w:rPr>
              <w:t>NZ</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106BE9">
            <w:pPr>
              <w:snapToGrid w:val="0"/>
              <w:spacing w:line="340" w:lineRule="exact"/>
              <w:rPr>
                <w:rFonts w:ascii="Tahoma" w:hAnsi="Tahoma" w:cs="Tahoma"/>
                <w:sz w:val="20"/>
                <w:szCs w:val="20"/>
              </w:rPr>
            </w:pPr>
            <w:r w:rsidRPr="00675F10">
              <w:rPr>
                <w:rFonts w:ascii="Tahoma" w:hAnsi="Tahoma" w:cs="Tahoma"/>
                <w:color w:val="000000"/>
                <w:sz w:val="20"/>
                <w:szCs w:val="20"/>
              </w:rPr>
              <w:t xml:space="preserve">Najmanjša </w:t>
            </w:r>
            <w:r w:rsidR="003409C1">
              <w:rPr>
                <w:rFonts w:ascii="Tahoma" w:hAnsi="Tahoma" w:cs="Tahoma"/>
                <w:color w:val="000000"/>
                <w:sz w:val="20"/>
                <w:szCs w:val="20"/>
              </w:rPr>
              <w:t xml:space="preserve">zahtevana </w:t>
            </w:r>
            <w:r w:rsidRPr="00675F10">
              <w:rPr>
                <w:rFonts w:ascii="Tahoma" w:hAnsi="Tahoma" w:cs="Tahoma"/>
                <w:color w:val="000000"/>
                <w:sz w:val="20"/>
                <w:szCs w:val="20"/>
              </w:rPr>
              <w:t xml:space="preserve">stojna višina v potniškem prostoru je </w:t>
            </w:r>
            <w:r w:rsidRPr="00675F10">
              <w:rPr>
                <w:rFonts w:ascii="Tahoma" w:hAnsi="Tahoma" w:cs="Tahoma"/>
                <w:sz w:val="20"/>
                <w:szCs w:val="20"/>
              </w:rPr>
              <w:t>2.300</w:t>
            </w:r>
            <w:r w:rsidR="003409C1">
              <w:rPr>
                <w:rFonts w:ascii="Tahoma" w:hAnsi="Tahoma" w:cs="Tahoma"/>
                <w:sz w:val="20"/>
                <w:szCs w:val="20"/>
              </w:rPr>
              <w:t xml:space="preserve"> mm</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r w:rsidRPr="00675F10">
              <w:rPr>
                <w:rFonts w:ascii="Tahoma" w:hAnsi="Tahoma" w:cs="Tahoma"/>
                <w:sz w:val="20"/>
                <w:szCs w:val="20"/>
              </w:rPr>
              <w:t>Največja višina vstopa na 1. vratih: 320</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ED0538">
            <w:pPr>
              <w:snapToGrid w:val="0"/>
              <w:spacing w:line="340" w:lineRule="exact"/>
              <w:rPr>
                <w:rFonts w:ascii="Tahoma" w:hAnsi="Tahoma" w:cs="Tahoma"/>
                <w:sz w:val="20"/>
                <w:szCs w:val="20"/>
              </w:rPr>
            </w:pPr>
            <w:r w:rsidRPr="00675F10">
              <w:rPr>
                <w:rFonts w:ascii="Tahoma" w:hAnsi="Tahoma" w:cs="Tahoma"/>
                <w:sz w:val="20"/>
                <w:szCs w:val="20"/>
              </w:rPr>
              <w:t>Največja višina vstopa na 2.</w:t>
            </w:r>
            <w:r w:rsidR="00ED0538">
              <w:rPr>
                <w:rFonts w:ascii="Tahoma" w:hAnsi="Tahoma" w:cs="Tahoma"/>
                <w:sz w:val="20"/>
                <w:szCs w:val="20"/>
              </w:rPr>
              <w:t xml:space="preserve"> in</w:t>
            </w:r>
            <w:r w:rsidRPr="00675F10">
              <w:rPr>
                <w:rFonts w:ascii="Tahoma" w:hAnsi="Tahoma" w:cs="Tahoma"/>
                <w:sz w:val="20"/>
                <w:szCs w:val="20"/>
              </w:rPr>
              <w:t xml:space="preserve"> 3.  vratih: 340</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r w:rsidRPr="00675F10">
              <w:rPr>
                <w:rFonts w:ascii="Tahoma" w:hAnsi="Tahoma" w:cs="Tahoma"/>
                <w:color w:val="000000"/>
                <w:sz w:val="20"/>
                <w:szCs w:val="20"/>
              </w:rPr>
              <w:t xml:space="preserve">Najmanjša svetla širina I. vrat: </w:t>
            </w:r>
            <w:r w:rsidRPr="00675F10">
              <w:rPr>
                <w:rFonts w:ascii="Tahoma" w:hAnsi="Tahoma" w:cs="Tahoma"/>
                <w:sz w:val="20"/>
                <w:szCs w:val="20"/>
              </w:rPr>
              <w:t>1.200</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r w:rsidRPr="00675F10">
              <w:rPr>
                <w:rFonts w:ascii="Tahoma" w:hAnsi="Tahoma" w:cs="Tahoma"/>
                <w:color w:val="000000"/>
                <w:sz w:val="20"/>
                <w:szCs w:val="20"/>
              </w:rPr>
              <w:t xml:space="preserve">Najmanjša svetla širina II. vrat: </w:t>
            </w:r>
            <w:r w:rsidRPr="00675F10">
              <w:rPr>
                <w:rFonts w:ascii="Tahoma" w:hAnsi="Tahoma" w:cs="Tahoma"/>
                <w:sz w:val="20"/>
                <w:szCs w:val="20"/>
              </w:rPr>
              <w:t>1.200</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r w:rsidRPr="00675F10">
              <w:rPr>
                <w:rFonts w:ascii="Tahoma" w:hAnsi="Tahoma" w:cs="Tahoma"/>
                <w:color w:val="000000"/>
                <w:sz w:val="20"/>
                <w:szCs w:val="20"/>
              </w:rPr>
              <w:t xml:space="preserve">Najmanjša svetla širina III. vrat: </w:t>
            </w:r>
            <w:r w:rsidRPr="00675F10">
              <w:rPr>
                <w:rFonts w:ascii="Tahoma" w:hAnsi="Tahoma" w:cs="Tahoma"/>
                <w:sz w:val="20"/>
                <w:szCs w:val="20"/>
              </w:rPr>
              <w:t>1.200</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mm ]</w:t>
            </w:r>
          </w:p>
        </w:tc>
      </w:tr>
      <w:tr w:rsidR="00106BE9"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9E4991"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Proizvajalec motorja:</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675F10"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xml:space="preserve">[ </w:t>
            </w:r>
            <w:r w:rsidR="009E4991" w:rsidRPr="00675F10">
              <w:rPr>
                <w:rFonts w:ascii="Tahoma" w:hAnsi="Tahoma" w:cs="Tahoma"/>
                <w:color w:val="000000"/>
                <w:sz w:val="20"/>
                <w:szCs w:val="20"/>
              </w:rPr>
              <w:t>oznaka ]</w:t>
            </w:r>
          </w:p>
        </w:tc>
      </w:tr>
      <w:tr w:rsidR="00106BE9"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9E4991"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Oznaka motorja</w:t>
            </w:r>
            <w:r w:rsidR="00BF7BE7">
              <w:rPr>
                <w:rFonts w:ascii="Tahoma" w:hAnsi="Tahoma" w:cs="Tahoma"/>
                <w:color w:val="000000"/>
                <w:sz w:val="20"/>
                <w:szCs w:val="20"/>
              </w:rPr>
              <w:t>:</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675F10"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xml:space="preserve">[ </w:t>
            </w:r>
            <w:r w:rsidR="009E4991" w:rsidRPr="00675F10">
              <w:rPr>
                <w:rFonts w:ascii="Tahoma" w:hAnsi="Tahoma" w:cs="Tahoma"/>
                <w:color w:val="000000"/>
                <w:sz w:val="20"/>
                <w:szCs w:val="20"/>
              </w:rPr>
              <w:t>oznaka ]</w:t>
            </w:r>
          </w:p>
        </w:tc>
      </w:tr>
      <w:tr w:rsidR="00106BE9"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9E4991"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Tip motorja</w:t>
            </w:r>
            <w:r w:rsidR="00BF7BE7">
              <w:rPr>
                <w:rFonts w:ascii="Tahoma" w:hAnsi="Tahoma" w:cs="Tahoma"/>
                <w:color w:val="000000"/>
                <w:sz w:val="20"/>
                <w:szCs w:val="20"/>
              </w:rPr>
              <w:t>:</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675F10"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xml:space="preserve">[ </w:t>
            </w:r>
            <w:r w:rsidR="009E4991" w:rsidRPr="00675F10">
              <w:rPr>
                <w:rFonts w:ascii="Tahoma" w:hAnsi="Tahoma" w:cs="Tahoma"/>
                <w:color w:val="000000"/>
                <w:sz w:val="20"/>
                <w:szCs w:val="20"/>
              </w:rPr>
              <w:t>oznaka ]</w:t>
            </w:r>
          </w:p>
        </w:tc>
      </w:tr>
      <w:tr w:rsidR="00106BE9"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9E4991" w:rsidP="009E4991">
            <w:pPr>
              <w:snapToGrid w:val="0"/>
              <w:spacing w:line="340" w:lineRule="exact"/>
              <w:rPr>
                <w:rFonts w:ascii="Tahoma" w:hAnsi="Tahoma" w:cs="Tahoma"/>
                <w:color w:val="000000"/>
                <w:sz w:val="20"/>
                <w:szCs w:val="20"/>
              </w:rPr>
            </w:pPr>
            <w:r w:rsidRPr="00675F10">
              <w:rPr>
                <w:rFonts w:ascii="Tahoma" w:hAnsi="Tahoma" w:cs="Tahoma"/>
                <w:color w:val="000000"/>
                <w:sz w:val="20"/>
                <w:szCs w:val="20"/>
              </w:rPr>
              <w:lastRenderedPageBreak/>
              <w:t>Delovna prostornina motorja: najmanj 7.700</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9E4991"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cm</w:t>
            </w:r>
            <w:r w:rsidRPr="00BF7BE7">
              <w:rPr>
                <w:rFonts w:ascii="Tahoma" w:hAnsi="Tahoma" w:cs="Tahoma"/>
                <w:color w:val="000000"/>
                <w:sz w:val="20"/>
                <w:szCs w:val="20"/>
                <w:vertAlign w:val="superscript"/>
              </w:rPr>
              <w:t>3</w:t>
            </w:r>
            <w:r w:rsidRPr="00675F10">
              <w:rPr>
                <w:rFonts w:ascii="Tahoma" w:hAnsi="Tahoma" w:cs="Tahoma"/>
                <w:color w:val="000000"/>
                <w:sz w:val="20"/>
                <w:szCs w:val="20"/>
              </w:rPr>
              <w:t xml:space="preserve"> ]</w:t>
            </w:r>
          </w:p>
        </w:tc>
      </w:tr>
      <w:tr w:rsidR="00106BE9"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9E4991"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Najmanjše število valjev: 6</w:t>
            </w:r>
          </w:p>
        </w:tc>
        <w:tc>
          <w:tcPr>
            <w:tcW w:w="2331" w:type="dxa"/>
            <w:gridSpan w:val="6"/>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sz w:val="20"/>
                <w:szCs w:val="20"/>
              </w:rPr>
            </w:pPr>
          </w:p>
        </w:tc>
        <w:tc>
          <w:tcPr>
            <w:tcW w:w="1231" w:type="dxa"/>
            <w:gridSpan w:val="7"/>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995" w:type="dxa"/>
            <w:tcBorders>
              <w:top w:val="single" w:sz="4" w:space="0" w:color="000000"/>
              <w:bottom w:val="single" w:sz="4" w:space="0" w:color="000000"/>
              <w:right w:val="single" w:sz="4" w:space="0" w:color="auto"/>
            </w:tcBorders>
            <w:vAlign w:val="bottom"/>
          </w:tcPr>
          <w:p w:rsidR="00106BE9" w:rsidRPr="00675F10" w:rsidRDefault="00675F10"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xml:space="preserve">[ </w:t>
            </w:r>
            <w:r w:rsidR="009E4991" w:rsidRPr="00675F10">
              <w:rPr>
                <w:rFonts w:ascii="Tahoma" w:hAnsi="Tahoma" w:cs="Tahoma"/>
                <w:color w:val="000000"/>
                <w:sz w:val="20"/>
                <w:szCs w:val="20"/>
              </w:rPr>
              <w:t>število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696E3B">
            <w:pPr>
              <w:snapToGrid w:val="0"/>
              <w:spacing w:line="340" w:lineRule="exact"/>
              <w:rPr>
                <w:rFonts w:ascii="Tahoma" w:hAnsi="Tahoma" w:cs="Tahoma"/>
                <w:color w:val="000000"/>
                <w:sz w:val="20"/>
                <w:szCs w:val="20"/>
              </w:rPr>
            </w:pPr>
            <w:r w:rsidRPr="00675F10">
              <w:rPr>
                <w:rFonts w:ascii="Tahoma" w:hAnsi="Tahoma" w:cs="Tahoma"/>
                <w:sz w:val="20"/>
                <w:szCs w:val="20"/>
              </w:rPr>
              <w:t>Najmanjša imenska moč motorja: 22</w:t>
            </w:r>
            <w:r w:rsidR="00696E3B">
              <w:rPr>
                <w:rFonts w:ascii="Tahoma" w:hAnsi="Tahoma" w:cs="Tahoma"/>
                <w:sz w:val="20"/>
                <w:szCs w:val="20"/>
              </w:rPr>
              <w:t>0</w:t>
            </w:r>
            <w:r w:rsidRPr="00675F10">
              <w:rPr>
                <w:rFonts w:ascii="Tahoma" w:hAnsi="Tahoma" w:cs="Tahoma"/>
                <w:sz w:val="20"/>
                <w:szCs w:val="20"/>
              </w:rPr>
              <w:t xml:space="preserve"> kW pri 2000 vrt./min</w:t>
            </w:r>
          </w:p>
        </w:tc>
        <w:tc>
          <w:tcPr>
            <w:tcW w:w="25" w:type="dxa"/>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106BE9" w:rsidRPr="00675F10" w:rsidRDefault="00675F10"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xml:space="preserve">[ </w:t>
            </w:r>
            <w:r w:rsidR="00106BE9" w:rsidRPr="00675F10">
              <w:rPr>
                <w:rFonts w:ascii="Tahoma" w:hAnsi="Tahoma" w:cs="Tahoma"/>
                <w:color w:val="000000"/>
                <w:sz w:val="20"/>
                <w:szCs w:val="20"/>
              </w:rPr>
              <w:t>pri vrt./min ]</w:t>
            </w:r>
          </w:p>
        </w:tc>
      </w:tr>
      <w:tr w:rsidR="00153484" w:rsidRPr="00675F10" w:rsidTr="00BA0DBB">
        <w:tc>
          <w:tcPr>
            <w:tcW w:w="4605" w:type="dxa"/>
            <w:gridSpan w:val="4"/>
            <w:tcBorders>
              <w:top w:val="single" w:sz="4" w:space="0" w:color="000000"/>
              <w:left w:val="single" w:sz="4" w:space="0" w:color="auto"/>
              <w:bottom w:val="single" w:sz="4" w:space="0" w:color="auto"/>
            </w:tcBorders>
            <w:vAlign w:val="bottom"/>
          </w:tcPr>
          <w:p w:rsidR="00153484" w:rsidRPr="00675F10" w:rsidRDefault="00153484" w:rsidP="004D5834">
            <w:pPr>
              <w:snapToGrid w:val="0"/>
              <w:spacing w:line="340" w:lineRule="exact"/>
              <w:rPr>
                <w:rFonts w:ascii="Tahoma" w:hAnsi="Tahoma" w:cs="Tahoma"/>
                <w:sz w:val="20"/>
                <w:szCs w:val="20"/>
              </w:rPr>
            </w:pPr>
            <w:r>
              <w:rPr>
                <w:rFonts w:ascii="Tahoma" w:hAnsi="Tahoma" w:cs="Tahoma"/>
                <w:sz w:val="20"/>
                <w:szCs w:val="20"/>
              </w:rPr>
              <w:t xml:space="preserve">Navor motorja: najmanj 1.200 </w:t>
            </w:r>
            <w:proofErr w:type="spellStart"/>
            <w:r>
              <w:rPr>
                <w:rFonts w:ascii="Tahoma" w:hAnsi="Tahoma" w:cs="Tahoma"/>
                <w:sz w:val="20"/>
                <w:szCs w:val="20"/>
              </w:rPr>
              <w:t>Nm</w:t>
            </w:r>
            <w:proofErr w:type="spellEnd"/>
            <w:r>
              <w:rPr>
                <w:rFonts w:ascii="Tahoma" w:hAnsi="Tahoma" w:cs="Tahoma"/>
                <w:sz w:val="20"/>
                <w:szCs w:val="20"/>
              </w:rPr>
              <w:t xml:space="preserve"> v območju od 1.000 vrt/min do 1.600 vrt/</w:t>
            </w:r>
            <w:proofErr w:type="spellStart"/>
            <w:r>
              <w:rPr>
                <w:rFonts w:ascii="Tahoma" w:hAnsi="Tahoma" w:cs="Tahoma"/>
                <w:sz w:val="20"/>
                <w:szCs w:val="20"/>
              </w:rPr>
              <w:t>mim</w:t>
            </w:r>
            <w:proofErr w:type="spellEnd"/>
          </w:p>
        </w:tc>
        <w:tc>
          <w:tcPr>
            <w:tcW w:w="25" w:type="dxa"/>
            <w:tcBorders>
              <w:top w:val="single" w:sz="4" w:space="0" w:color="000000"/>
              <w:left w:val="single" w:sz="4" w:space="0" w:color="auto"/>
              <w:bottom w:val="single" w:sz="4" w:space="0" w:color="auto"/>
            </w:tcBorders>
            <w:vAlign w:val="bottom"/>
          </w:tcPr>
          <w:p w:rsidR="00153484" w:rsidRPr="00675F10" w:rsidRDefault="00153484"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153484" w:rsidRPr="00675F10" w:rsidRDefault="00153484" w:rsidP="004D5834">
            <w:pPr>
              <w:snapToGrid w:val="0"/>
              <w:spacing w:line="340" w:lineRule="exact"/>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153484" w:rsidRPr="00675F10" w:rsidRDefault="001F5FD1" w:rsidP="00675F10">
            <w:pPr>
              <w:snapToGrid w:val="0"/>
              <w:spacing w:line="340" w:lineRule="exact"/>
              <w:ind w:left="-469"/>
              <w:jc w:val="center"/>
              <w:rPr>
                <w:rFonts w:ascii="Tahoma" w:hAnsi="Tahoma" w:cs="Tahoma"/>
                <w:color w:val="000000"/>
                <w:sz w:val="20"/>
                <w:szCs w:val="20"/>
              </w:rPr>
            </w:pPr>
            <w:proofErr w:type="spellStart"/>
            <w:r>
              <w:rPr>
                <w:rFonts w:ascii="Tahoma" w:hAnsi="Tahoma" w:cs="Tahoma"/>
                <w:color w:val="000000"/>
                <w:sz w:val="20"/>
                <w:szCs w:val="20"/>
              </w:rPr>
              <w:t>Nm</w:t>
            </w:r>
            <w:proofErr w:type="spellEnd"/>
          </w:p>
        </w:tc>
      </w:tr>
      <w:tr w:rsidR="00675F10" w:rsidRPr="00675F10" w:rsidTr="00BA0DBB">
        <w:tc>
          <w:tcPr>
            <w:tcW w:w="4605" w:type="dxa"/>
            <w:gridSpan w:val="4"/>
            <w:tcBorders>
              <w:top w:val="single" w:sz="4" w:space="0" w:color="000000"/>
              <w:left w:val="single" w:sz="4" w:space="0" w:color="auto"/>
              <w:bottom w:val="single" w:sz="4" w:space="0" w:color="auto"/>
            </w:tcBorders>
            <w:vAlign w:val="bottom"/>
          </w:tcPr>
          <w:p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sz w:val="20"/>
                <w:szCs w:val="20"/>
              </w:rPr>
              <w:t xml:space="preserve">Emisijski razred: EURO VI </w:t>
            </w:r>
          </w:p>
        </w:tc>
        <w:tc>
          <w:tcPr>
            <w:tcW w:w="25" w:type="dxa"/>
            <w:tcBorders>
              <w:top w:val="single" w:sz="4" w:space="0" w:color="000000"/>
              <w:left w:val="single" w:sz="4" w:space="0" w:color="auto"/>
              <w:bottom w:val="single" w:sz="4" w:space="0" w:color="auto"/>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ind w:left="-469"/>
              <w:jc w:val="center"/>
              <w:rPr>
                <w:rFonts w:ascii="Tahoma" w:hAnsi="Tahoma" w:cs="Tahoma"/>
                <w:color w:val="000000"/>
                <w:sz w:val="20"/>
                <w:szCs w:val="20"/>
              </w:rPr>
            </w:pPr>
          </w:p>
        </w:tc>
      </w:tr>
      <w:tr w:rsidR="009D2367" w:rsidRPr="00675F10" w:rsidTr="00BA0DBB">
        <w:tc>
          <w:tcPr>
            <w:tcW w:w="4605" w:type="dxa"/>
            <w:gridSpan w:val="4"/>
            <w:tcBorders>
              <w:top w:val="single" w:sz="4" w:space="0" w:color="000000"/>
              <w:left w:val="single" w:sz="4" w:space="0" w:color="auto"/>
              <w:bottom w:val="single" w:sz="4" w:space="0" w:color="auto"/>
            </w:tcBorders>
            <w:vAlign w:val="bottom"/>
          </w:tcPr>
          <w:p w:rsidR="009D2367" w:rsidRPr="00675F10" w:rsidRDefault="009D2367" w:rsidP="004D5834">
            <w:pPr>
              <w:snapToGrid w:val="0"/>
              <w:spacing w:line="340" w:lineRule="exact"/>
              <w:rPr>
                <w:rFonts w:ascii="Tahoma" w:hAnsi="Tahoma" w:cs="Tahoma"/>
                <w:sz w:val="20"/>
                <w:szCs w:val="20"/>
              </w:rPr>
            </w:pPr>
            <w:r>
              <w:rPr>
                <w:rFonts w:ascii="Tahoma" w:hAnsi="Tahoma" w:cs="Tahoma"/>
                <w:sz w:val="20"/>
                <w:szCs w:val="20"/>
              </w:rPr>
              <w:t>Masa porabljenega goriva za 100 km vožnje,</w:t>
            </w:r>
            <w:r w:rsidR="00E758AA">
              <w:rPr>
                <w:rFonts w:ascii="Tahoma" w:hAnsi="Tahoma" w:cs="Tahoma"/>
                <w:sz w:val="20"/>
                <w:szCs w:val="20"/>
              </w:rPr>
              <w:t xml:space="preserve"> izmerjena pri SORT 2 testu</w:t>
            </w:r>
          </w:p>
        </w:tc>
        <w:tc>
          <w:tcPr>
            <w:tcW w:w="25" w:type="dxa"/>
            <w:tcBorders>
              <w:top w:val="single" w:sz="4" w:space="0" w:color="000000"/>
              <w:left w:val="single" w:sz="4" w:space="0" w:color="auto"/>
              <w:bottom w:val="single" w:sz="4" w:space="0" w:color="auto"/>
            </w:tcBorders>
            <w:vAlign w:val="bottom"/>
          </w:tcPr>
          <w:p w:rsidR="009D2367" w:rsidRPr="00675F10" w:rsidRDefault="009D2367"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9D2367" w:rsidRPr="00675F10" w:rsidRDefault="009D2367" w:rsidP="004D5834">
            <w:pPr>
              <w:snapToGrid w:val="0"/>
              <w:spacing w:line="340" w:lineRule="exact"/>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9D2367" w:rsidRPr="00675F10" w:rsidRDefault="00E758AA" w:rsidP="00E758AA">
            <w:pPr>
              <w:snapToGrid w:val="0"/>
              <w:spacing w:line="340" w:lineRule="exact"/>
              <w:ind w:left="-469"/>
              <w:jc w:val="center"/>
              <w:rPr>
                <w:rFonts w:ascii="Tahoma" w:hAnsi="Tahoma" w:cs="Tahoma"/>
                <w:color w:val="000000"/>
                <w:sz w:val="20"/>
                <w:szCs w:val="20"/>
              </w:rPr>
            </w:pPr>
            <w:r>
              <w:rPr>
                <w:rFonts w:ascii="Tahoma" w:hAnsi="Tahoma" w:cs="Tahoma"/>
                <w:color w:val="000000"/>
                <w:sz w:val="20"/>
                <w:szCs w:val="20"/>
              </w:rPr>
              <w:t>kg/100 km</w:t>
            </w:r>
          </w:p>
        </w:tc>
      </w:tr>
      <w:tr w:rsidR="009D2367" w:rsidRPr="00675F10" w:rsidTr="00BA0DBB">
        <w:tc>
          <w:tcPr>
            <w:tcW w:w="4605" w:type="dxa"/>
            <w:gridSpan w:val="4"/>
            <w:tcBorders>
              <w:top w:val="single" w:sz="4" w:space="0" w:color="000000"/>
              <w:left w:val="single" w:sz="4" w:space="0" w:color="auto"/>
              <w:bottom w:val="single" w:sz="4" w:space="0" w:color="auto"/>
            </w:tcBorders>
            <w:vAlign w:val="bottom"/>
          </w:tcPr>
          <w:p w:rsidR="009D2367" w:rsidRPr="00A81738" w:rsidRDefault="00A81738" w:rsidP="004D5834">
            <w:pPr>
              <w:snapToGrid w:val="0"/>
              <w:spacing w:line="340" w:lineRule="exact"/>
              <w:rPr>
                <w:rFonts w:ascii="Tahoma" w:hAnsi="Tahoma" w:cs="Tahoma"/>
                <w:sz w:val="20"/>
                <w:szCs w:val="20"/>
              </w:rPr>
            </w:pPr>
            <w:r>
              <w:rPr>
                <w:rFonts w:ascii="Tahoma" w:hAnsi="Tahoma" w:cs="Tahoma"/>
                <w:sz w:val="20"/>
                <w:szCs w:val="20"/>
              </w:rPr>
              <w:t>Emisije ogljikovega dioksida CO</w:t>
            </w:r>
            <w:r w:rsidRPr="00A81738">
              <w:rPr>
                <w:rFonts w:ascii="Tahoma" w:hAnsi="Tahoma" w:cs="Tahoma"/>
                <w:sz w:val="20"/>
                <w:szCs w:val="20"/>
                <w:vertAlign w:val="subscript"/>
              </w:rPr>
              <w:t>2</w:t>
            </w:r>
            <w:r>
              <w:rPr>
                <w:rFonts w:ascii="Tahoma" w:hAnsi="Tahoma" w:cs="Tahoma"/>
                <w:sz w:val="20"/>
                <w:szCs w:val="20"/>
              </w:rPr>
              <w:t>, izražene v kg/km</w:t>
            </w:r>
          </w:p>
        </w:tc>
        <w:tc>
          <w:tcPr>
            <w:tcW w:w="25" w:type="dxa"/>
            <w:tcBorders>
              <w:top w:val="single" w:sz="4" w:space="0" w:color="000000"/>
              <w:left w:val="single" w:sz="4" w:space="0" w:color="auto"/>
              <w:bottom w:val="single" w:sz="4" w:space="0" w:color="auto"/>
            </w:tcBorders>
            <w:vAlign w:val="bottom"/>
          </w:tcPr>
          <w:p w:rsidR="009D2367" w:rsidRPr="00675F10" w:rsidRDefault="009D2367"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9D2367" w:rsidRPr="00A120BD" w:rsidRDefault="00A81738" w:rsidP="004D5834">
            <w:pPr>
              <w:snapToGrid w:val="0"/>
              <w:spacing w:line="340" w:lineRule="exact"/>
              <w:rPr>
                <w:rFonts w:ascii="Tahoma" w:hAnsi="Tahoma" w:cs="Tahoma"/>
                <w:b/>
                <w:color w:val="000000"/>
                <w:sz w:val="24"/>
                <w:szCs w:val="24"/>
              </w:rPr>
            </w:pPr>
            <w:r w:rsidRPr="00A120BD">
              <w:rPr>
                <w:rFonts w:ascii="Tahoma" w:hAnsi="Tahoma" w:cs="Tahoma"/>
                <w:b/>
                <w:color w:val="000000"/>
                <w:sz w:val="24"/>
                <w:szCs w:val="24"/>
              </w:rPr>
              <w:t>E</w:t>
            </w:r>
            <w:r w:rsidRPr="00A120BD">
              <w:rPr>
                <w:rFonts w:ascii="Tahoma" w:hAnsi="Tahoma" w:cs="Tahoma"/>
                <w:b/>
                <w:color w:val="000000"/>
                <w:sz w:val="24"/>
                <w:szCs w:val="24"/>
                <w:vertAlign w:val="subscript"/>
              </w:rPr>
              <w:t>CO2</w:t>
            </w:r>
            <w:r w:rsidRPr="00A120BD">
              <w:rPr>
                <w:rFonts w:ascii="Tahoma" w:hAnsi="Tahoma" w:cs="Tahoma"/>
                <w:b/>
                <w:color w:val="000000"/>
                <w:sz w:val="24"/>
                <w:szCs w:val="24"/>
              </w:rPr>
              <w:t xml:space="preserve"> =                            </w:t>
            </w:r>
          </w:p>
        </w:tc>
        <w:tc>
          <w:tcPr>
            <w:tcW w:w="1437" w:type="dxa"/>
            <w:gridSpan w:val="7"/>
            <w:tcBorders>
              <w:top w:val="single" w:sz="4" w:space="0" w:color="000000"/>
              <w:bottom w:val="single" w:sz="4" w:space="0" w:color="000000"/>
              <w:right w:val="single" w:sz="4" w:space="0" w:color="auto"/>
            </w:tcBorders>
            <w:vAlign w:val="bottom"/>
          </w:tcPr>
          <w:p w:rsidR="009D2367" w:rsidRPr="00675F10" w:rsidRDefault="00A81738" w:rsidP="00A81738">
            <w:pPr>
              <w:snapToGrid w:val="0"/>
              <w:spacing w:line="340" w:lineRule="exact"/>
              <w:ind w:left="-469"/>
              <w:jc w:val="center"/>
              <w:rPr>
                <w:rFonts w:ascii="Tahoma" w:hAnsi="Tahoma" w:cs="Tahoma"/>
                <w:color w:val="000000"/>
                <w:sz w:val="20"/>
                <w:szCs w:val="20"/>
              </w:rPr>
            </w:pPr>
            <w:r>
              <w:rPr>
                <w:rFonts w:ascii="Tahoma" w:hAnsi="Tahoma" w:cs="Tahoma"/>
                <w:color w:val="000000"/>
                <w:sz w:val="20"/>
                <w:szCs w:val="20"/>
              </w:rPr>
              <w:t>kg/km</w:t>
            </w:r>
          </w:p>
        </w:tc>
      </w:tr>
      <w:tr w:rsidR="009D2367" w:rsidRPr="00675F10" w:rsidTr="00BA0DBB">
        <w:tc>
          <w:tcPr>
            <w:tcW w:w="4605" w:type="dxa"/>
            <w:gridSpan w:val="4"/>
            <w:tcBorders>
              <w:top w:val="single" w:sz="4" w:space="0" w:color="000000"/>
              <w:left w:val="single" w:sz="4" w:space="0" w:color="auto"/>
              <w:bottom w:val="single" w:sz="4" w:space="0" w:color="auto"/>
            </w:tcBorders>
            <w:vAlign w:val="bottom"/>
          </w:tcPr>
          <w:p w:rsidR="009D2367" w:rsidRPr="00675F10" w:rsidRDefault="00A81738" w:rsidP="004D5834">
            <w:pPr>
              <w:snapToGrid w:val="0"/>
              <w:spacing w:line="340" w:lineRule="exact"/>
              <w:rPr>
                <w:rFonts w:ascii="Tahoma" w:hAnsi="Tahoma" w:cs="Tahoma"/>
                <w:sz w:val="20"/>
                <w:szCs w:val="20"/>
              </w:rPr>
            </w:pPr>
            <w:r>
              <w:rPr>
                <w:rFonts w:ascii="Tahoma" w:hAnsi="Tahoma" w:cs="Tahoma"/>
                <w:sz w:val="20"/>
                <w:szCs w:val="20"/>
              </w:rPr>
              <w:t xml:space="preserve">Emisije dušikovih oksidov </w:t>
            </w:r>
            <w:proofErr w:type="spellStart"/>
            <w:r>
              <w:rPr>
                <w:rFonts w:ascii="Tahoma" w:hAnsi="Tahoma" w:cs="Tahoma"/>
                <w:sz w:val="20"/>
                <w:szCs w:val="20"/>
              </w:rPr>
              <w:t>NOx</w:t>
            </w:r>
            <w:proofErr w:type="spellEnd"/>
            <w:r>
              <w:rPr>
                <w:rFonts w:ascii="Tahoma" w:hAnsi="Tahoma" w:cs="Tahoma"/>
                <w:sz w:val="20"/>
                <w:szCs w:val="20"/>
              </w:rPr>
              <w:t>, izražene v g/km</w:t>
            </w:r>
          </w:p>
        </w:tc>
        <w:tc>
          <w:tcPr>
            <w:tcW w:w="25" w:type="dxa"/>
            <w:tcBorders>
              <w:top w:val="single" w:sz="4" w:space="0" w:color="000000"/>
              <w:left w:val="single" w:sz="4" w:space="0" w:color="auto"/>
              <w:bottom w:val="single" w:sz="4" w:space="0" w:color="auto"/>
            </w:tcBorders>
            <w:vAlign w:val="bottom"/>
          </w:tcPr>
          <w:p w:rsidR="009D2367" w:rsidRPr="00675F10" w:rsidRDefault="009D2367"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9D2367" w:rsidRPr="00A120BD" w:rsidRDefault="00A120BD" w:rsidP="00A120BD">
            <w:pPr>
              <w:snapToGrid w:val="0"/>
              <w:spacing w:line="340" w:lineRule="exact"/>
              <w:rPr>
                <w:rFonts w:ascii="Tahoma" w:hAnsi="Tahoma" w:cs="Tahoma"/>
                <w:color w:val="000000"/>
                <w:sz w:val="24"/>
                <w:szCs w:val="24"/>
              </w:rPr>
            </w:pPr>
            <w:proofErr w:type="spellStart"/>
            <w:r w:rsidRPr="00A120BD">
              <w:rPr>
                <w:rFonts w:ascii="Tahoma" w:hAnsi="Tahoma" w:cs="Tahoma"/>
                <w:b/>
                <w:color w:val="000000"/>
                <w:sz w:val="24"/>
                <w:szCs w:val="24"/>
              </w:rPr>
              <w:t>E</w:t>
            </w:r>
            <w:r w:rsidR="00A81738" w:rsidRPr="00A120BD">
              <w:rPr>
                <w:rFonts w:ascii="Tahoma" w:hAnsi="Tahoma" w:cs="Tahoma"/>
                <w:b/>
                <w:color w:val="000000"/>
                <w:sz w:val="24"/>
                <w:szCs w:val="24"/>
                <w:vertAlign w:val="subscript"/>
              </w:rPr>
              <w:t>NOx</w:t>
            </w:r>
            <w:proofErr w:type="spellEnd"/>
            <w:r w:rsidR="00A81738" w:rsidRPr="00A120BD">
              <w:rPr>
                <w:rFonts w:ascii="Tahoma" w:hAnsi="Tahoma" w:cs="Tahoma"/>
                <w:color w:val="000000"/>
                <w:sz w:val="24"/>
                <w:szCs w:val="24"/>
              </w:rPr>
              <w:t xml:space="preserve"> </w:t>
            </w:r>
            <w:r w:rsidRPr="00A120BD">
              <w:rPr>
                <w:rFonts w:ascii="Tahoma" w:hAnsi="Tahoma" w:cs="Tahoma"/>
                <w:color w:val="000000"/>
                <w:sz w:val="24"/>
                <w:szCs w:val="24"/>
              </w:rPr>
              <w:t xml:space="preserve"> =</w:t>
            </w:r>
          </w:p>
        </w:tc>
        <w:tc>
          <w:tcPr>
            <w:tcW w:w="1437" w:type="dxa"/>
            <w:gridSpan w:val="7"/>
            <w:tcBorders>
              <w:top w:val="single" w:sz="4" w:space="0" w:color="000000"/>
              <w:bottom w:val="single" w:sz="4" w:space="0" w:color="000000"/>
              <w:right w:val="single" w:sz="4" w:space="0" w:color="auto"/>
            </w:tcBorders>
            <w:vAlign w:val="bottom"/>
          </w:tcPr>
          <w:p w:rsidR="009D2367" w:rsidRPr="00675F10" w:rsidRDefault="00A81738" w:rsidP="00675F10">
            <w:pPr>
              <w:snapToGrid w:val="0"/>
              <w:spacing w:line="340" w:lineRule="exact"/>
              <w:ind w:left="-469"/>
              <w:jc w:val="center"/>
              <w:rPr>
                <w:rFonts w:ascii="Tahoma" w:hAnsi="Tahoma" w:cs="Tahoma"/>
                <w:color w:val="000000"/>
                <w:sz w:val="20"/>
                <w:szCs w:val="20"/>
              </w:rPr>
            </w:pPr>
            <w:r>
              <w:rPr>
                <w:rFonts w:ascii="Tahoma" w:hAnsi="Tahoma" w:cs="Tahoma"/>
                <w:color w:val="000000"/>
                <w:sz w:val="20"/>
                <w:szCs w:val="20"/>
              </w:rPr>
              <w:t>g/km</w:t>
            </w:r>
          </w:p>
        </w:tc>
      </w:tr>
      <w:tr w:rsidR="009D2367" w:rsidRPr="00675F10" w:rsidTr="00BA0DBB">
        <w:tc>
          <w:tcPr>
            <w:tcW w:w="4605" w:type="dxa"/>
            <w:gridSpan w:val="4"/>
            <w:tcBorders>
              <w:top w:val="single" w:sz="4" w:space="0" w:color="000000"/>
              <w:left w:val="single" w:sz="4" w:space="0" w:color="auto"/>
              <w:bottom w:val="single" w:sz="4" w:space="0" w:color="auto"/>
            </w:tcBorders>
            <w:vAlign w:val="bottom"/>
          </w:tcPr>
          <w:p w:rsidR="009D2367" w:rsidRPr="00675F10" w:rsidRDefault="0090408D" w:rsidP="0090408D">
            <w:pPr>
              <w:snapToGrid w:val="0"/>
              <w:spacing w:line="340" w:lineRule="exact"/>
              <w:rPr>
                <w:rFonts w:ascii="Tahoma" w:hAnsi="Tahoma" w:cs="Tahoma"/>
                <w:sz w:val="20"/>
                <w:szCs w:val="20"/>
              </w:rPr>
            </w:pPr>
            <w:r w:rsidRPr="00E628F9">
              <w:rPr>
                <w:rFonts w:ascii="Tahoma" w:hAnsi="Tahoma" w:cs="Tahoma"/>
                <w:sz w:val="20"/>
                <w:szCs w:val="20"/>
              </w:rPr>
              <w:t xml:space="preserve">Emisije </w:t>
            </w:r>
            <w:proofErr w:type="spellStart"/>
            <w:r w:rsidRPr="00E628F9">
              <w:rPr>
                <w:rFonts w:ascii="Tahoma" w:hAnsi="Tahoma" w:cs="Tahoma"/>
                <w:sz w:val="20"/>
                <w:szCs w:val="20"/>
              </w:rPr>
              <w:t>NOx</w:t>
            </w:r>
            <w:proofErr w:type="spellEnd"/>
            <w:r w:rsidRPr="00E628F9">
              <w:rPr>
                <w:rFonts w:ascii="Tahoma" w:hAnsi="Tahoma" w:cs="Tahoma"/>
                <w:sz w:val="20"/>
                <w:szCs w:val="20"/>
              </w:rPr>
              <w:t xml:space="preserve"> so nižje za 10 % kot predpisuje emisijski standard EURO VI</w:t>
            </w:r>
            <w:r w:rsidRPr="00E628F9">
              <w:rPr>
                <w:rFonts w:ascii="Tahoma" w:hAnsi="Tahoma" w:cs="Tahoma"/>
                <w:sz w:val="20"/>
                <w:szCs w:val="20"/>
              </w:rPr>
              <w:t xml:space="preserve"> </w:t>
            </w:r>
            <w:r w:rsidR="00F02F32" w:rsidRPr="00E628F9">
              <w:rPr>
                <w:rFonts w:ascii="Tahoma" w:hAnsi="Tahoma" w:cs="Tahoma"/>
                <w:sz w:val="20"/>
                <w:szCs w:val="20"/>
              </w:rPr>
              <w:t>(pogoj)</w:t>
            </w:r>
          </w:p>
        </w:tc>
        <w:tc>
          <w:tcPr>
            <w:tcW w:w="25" w:type="dxa"/>
            <w:tcBorders>
              <w:top w:val="single" w:sz="4" w:space="0" w:color="000000"/>
              <w:left w:val="single" w:sz="4" w:space="0" w:color="auto"/>
              <w:bottom w:val="single" w:sz="4" w:space="0" w:color="auto"/>
            </w:tcBorders>
            <w:vAlign w:val="bottom"/>
          </w:tcPr>
          <w:p w:rsidR="009D2367" w:rsidRPr="00675F10" w:rsidRDefault="009D2367"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9D2367" w:rsidRPr="00A120BD" w:rsidRDefault="0090408D" w:rsidP="0090408D">
            <w:pPr>
              <w:snapToGrid w:val="0"/>
              <w:spacing w:line="340" w:lineRule="exact"/>
              <w:rPr>
                <w:rFonts w:ascii="Tahoma" w:hAnsi="Tahoma" w:cs="Tahoma"/>
                <w:color w:val="000000"/>
                <w:sz w:val="24"/>
                <w:szCs w:val="24"/>
              </w:rPr>
            </w:pPr>
            <w:r>
              <w:rPr>
                <w:rFonts w:ascii="Tahoma" w:hAnsi="Tahoma" w:cs="Tahoma"/>
                <w:sz w:val="20"/>
                <w:szCs w:val="20"/>
              </w:rPr>
              <w:t xml:space="preserve">                </w:t>
            </w:r>
            <w:r w:rsidRPr="0090408D">
              <w:rPr>
                <w:rFonts w:ascii="Tahoma" w:hAnsi="Tahoma" w:cs="Tahoma"/>
                <w:sz w:val="20"/>
                <w:szCs w:val="20"/>
              </w:rPr>
              <w:t>DA / NE</w:t>
            </w:r>
            <w:r w:rsidRPr="00A120BD">
              <w:rPr>
                <w:rFonts w:ascii="Tahoma" w:hAnsi="Tahoma" w:cs="Tahoma"/>
                <w:b/>
                <w:color w:val="000000"/>
                <w:sz w:val="24"/>
                <w:szCs w:val="24"/>
              </w:rPr>
              <w:t xml:space="preserve"> </w:t>
            </w:r>
          </w:p>
        </w:tc>
        <w:tc>
          <w:tcPr>
            <w:tcW w:w="1437" w:type="dxa"/>
            <w:gridSpan w:val="7"/>
            <w:tcBorders>
              <w:top w:val="single" w:sz="4" w:space="0" w:color="000000"/>
              <w:bottom w:val="single" w:sz="4" w:space="0" w:color="000000"/>
              <w:right w:val="single" w:sz="4" w:space="0" w:color="auto"/>
            </w:tcBorders>
            <w:vAlign w:val="bottom"/>
          </w:tcPr>
          <w:p w:rsidR="009D2367" w:rsidRPr="00675F10" w:rsidRDefault="009D2367" w:rsidP="00675F10">
            <w:pPr>
              <w:snapToGrid w:val="0"/>
              <w:spacing w:line="340" w:lineRule="exact"/>
              <w:ind w:left="-469"/>
              <w:jc w:val="center"/>
              <w:rPr>
                <w:rFonts w:ascii="Tahoma" w:hAnsi="Tahoma" w:cs="Tahoma"/>
                <w:color w:val="000000"/>
                <w:sz w:val="20"/>
                <w:szCs w:val="20"/>
              </w:rPr>
            </w:pPr>
          </w:p>
        </w:tc>
      </w:tr>
      <w:tr w:rsidR="0090408D" w:rsidRPr="00675F10" w:rsidTr="00BA0DBB">
        <w:tc>
          <w:tcPr>
            <w:tcW w:w="4605" w:type="dxa"/>
            <w:gridSpan w:val="4"/>
            <w:tcBorders>
              <w:top w:val="single" w:sz="4" w:space="0" w:color="000000"/>
              <w:left w:val="single" w:sz="4" w:space="0" w:color="auto"/>
              <w:bottom w:val="single" w:sz="4" w:space="0" w:color="auto"/>
            </w:tcBorders>
            <w:vAlign w:val="bottom"/>
          </w:tcPr>
          <w:p w:rsidR="0090408D" w:rsidRDefault="0090408D" w:rsidP="004D5834">
            <w:pPr>
              <w:snapToGrid w:val="0"/>
              <w:spacing w:line="340" w:lineRule="exact"/>
              <w:rPr>
                <w:rFonts w:ascii="Tahoma" w:hAnsi="Tahoma" w:cs="Tahoma"/>
                <w:sz w:val="20"/>
                <w:szCs w:val="20"/>
              </w:rPr>
            </w:pPr>
            <w:r>
              <w:rPr>
                <w:rFonts w:ascii="Tahoma" w:hAnsi="Tahoma" w:cs="Tahoma"/>
                <w:sz w:val="20"/>
                <w:szCs w:val="20"/>
              </w:rPr>
              <w:t xml:space="preserve">Emisije </w:t>
            </w:r>
            <w:proofErr w:type="spellStart"/>
            <w:r>
              <w:rPr>
                <w:rFonts w:ascii="Tahoma" w:hAnsi="Tahoma" w:cs="Tahoma"/>
                <w:sz w:val="20"/>
                <w:szCs w:val="20"/>
              </w:rPr>
              <w:t>nemetanskih</w:t>
            </w:r>
            <w:proofErr w:type="spellEnd"/>
            <w:r>
              <w:rPr>
                <w:rFonts w:ascii="Tahoma" w:hAnsi="Tahoma" w:cs="Tahoma"/>
                <w:sz w:val="20"/>
                <w:szCs w:val="20"/>
              </w:rPr>
              <w:t xml:space="preserve"> ogljikovodikov NMHC, izražene v g/km</w:t>
            </w:r>
          </w:p>
        </w:tc>
        <w:tc>
          <w:tcPr>
            <w:tcW w:w="25" w:type="dxa"/>
            <w:tcBorders>
              <w:top w:val="single" w:sz="4" w:space="0" w:color="000000"/>
              <w:left w:val="single" w:sz="4" w:space="0" w:color="auto"/>
              <w:bottom w:val="single" w:sz="4" w:space="0" w:color="auto"/>
            </w:tcBorders>
            <w:vAlign w:val="bottom"/>
          </w:tcPr>
          <w:p w:rsidR="0090408D" w:rsidRPr="00675F10" w:rsidRDefault="0090408D"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90408D" w:rsidRPr="00A120BD" w:rsidRDefault="0090408D" w:rsidP="0090408D">
            <w:pPr>
              <w:snapToGrid w:val="0"/>
              <w:spacing w:line="340" w:lineRule="exact"/>
              <w:rPr>
                <w:rFonts w:ascii="Tahoma" w:hAnsi="Tahoma" w:cs="Tahoma"/>
                <w:b/>
                <w:color w:val="000000"/>
                <w:sz w:val="24"/>
                <w:szCs w:val="24"/>
              </w:rPr>
            </w:pPr>
            <w:r w:rsidRPr="00A120BD">
              <w:rPr>
                <w:rFonts w:ascii="Tahoma" w:hAnsi="Tahoma" w:cs="Tahoma"/>
                <w:b/>
                <w:color w:val="000000"/>
                <w:sz w:val="24"/>
                <w:szCs w:val="24"/>
              </w:rPr>
              <w:t>E</w:t>
            </w:r>
            <w:r w:rsidRPr="00A120BD">
              <w:rPr>
                <w:rFonts w:ascii="Tahoma" w:hAnsi="Tahoma" w:cs="Tahoma"/>
                <w:b/>
                <w:color w:val="000000"/>
                <w:sz w:val="24"/>
                <w:szCs w:val="24"/>
                <w:vertAlign w:val="subscript"/>
              </w:rPr>
              <w:t>NMHC</w:t>
            </w:r>
            <w:r w:rsidRPr="00A120BD">
              <w:rPr>
                <w:rFonts w:ascii="Tahoma" w:hAnsi="Tahoma" w:cs="Tahoma"/>
                <w:color w:val="000000"/>
                <w:sz w:val="24"/>
                <w:szCs w:val="24"/>
              </w:rPr>
              <w:t xml:space="preserve"> =</w:t>
            </w:r>
          </w:p>
        </w:tc>
        <w:tc>
          <w:tcPr>
            <w:tcW w:w="1437" w:type="dxa"/>
            <w:gridSpan w:val="7"/>
            <w:tcBorders>
              <w:top w:val="single" w:sz="4" w:space="0" w:color="000000"/>
              <w:bottom w:val="single" w:sz="4" w:space="0" w:color="000000"/>
              <w:right w:val="single" w:sz="4" w:space="0" w:color="auto"/>
            </w:tcBorders>
            <w:vAlign w:val="bottom"/>
          </w:tcPr>
          <w:p w:rsidR="0090408D" w:rsidRDefault="0090408D" w:rsidP="00675F10">
            <w:pPr>
              <w:snapToGrid w:val="0"/>
              <w:spacing w:line="340" w:lineRule="exact"/>
              <w:ind w:left="-469"/>
              <w:jc w:val="center"/>
              <w:rPr>
                <w:rFonts w:ascii="Tahoma" w:hAnsi="Tahoma" w:cs="Tahoma"/>
                <w:color w:val="000000"/>
                <w:sz w:val="20"/>
                <w:szCs w:val="20"/>
              </w:rPr>
            </w:pPr>
            <w:r>
              <w:rPr>
                <w:rFonts w:ascii="Tahoma" w:hAnsi="Tahoma" w:cs="Tahoma"/>
                <w:color w:val="000000"/>
                <w:sz w:val="20"/>
                <w:szCs w:val="20"/>
              </w:rPr>
              <w:t>g/km</w:t>
            </w:r>
          </w:p>
        </w:tc>
      </w:tr>
      <w:tr w:rsidR="00A120BD" w:rsidRPr="00675F10" w:rsidTr="00BA0DBB">
        <w:tc>
          <w:tcPr>
            <w:tcW w:w="4605" w:type="dxa"/>
            <w:gridSpan w:val="4"/>
            <w:tcBorders>
              <w:top w:val="single" w:sz="4" w:space="0" w:color="000000"/>
              <w:left w:val="single" w:sz="4" w:space="0" w:color="auto"/>
              <w:bottom w:val="single" w:sz="4" w:space="0" w:color="auto"/>
            </w:tcBorders>
            <w:vAlign w:val="bottom"/>
          </w:tcPr>
          <w:p w:rsidR="00A120BD" w:rsidRDefault="00A120BD" w:rsidP="004D5834">
            <w:pPr>
              <w:snapToGrid w:val="0"/>
              <w:spacing w:line="340" w:lineRule="exact"/>
              <w:rPr>
                <w:rFonts w:ascii="Tahoma" w:hAnsi="Tahoma" w:cs="Tahoma"/>
                <w:sz w:val="20"/>
                <w:szCs w:val="20"/>
              </w:rPr>
            </w:pPr>
            <w:r>
              <w:rPr>
                <w:rFonts w:ascii="Tahoma" w:hAnsi="Tahoma" w:cs="Tahoma"/>
                <w:sz w:val="20"/>
                <w:szCs w:val="20"/>
              </w:rPr>
              <w:t>Emisije trdnih delcev PM, izražene v g/km</w:t>
            </w:r>
          </w:p>
        </w:tc>
        <w:tc>
          <w:tcPr>
            <w:tcW w:w="25" w:type="dxa"/>
            <w:tcBorders>
              <w:top w:val="single" w:sz="4" w:space="0" w:color="000000"/>
              <w:left w:val="single" w:sz="4" w:space="0" w:color="auto"/>
              <w:bottom w:val="single" w:sz="4" w:space="0" w:color="auto"/>
            </w:tcBorders>
            <w:vAlign w:val="bottom"/>
          </w:tcPr>
          <w:p w:rsidR="00A120BD" w:rsidRPr="00675F10" w:rsidRDefault="00A120BD"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A120BD" w:rsidRPr="00A120BD" w:rsidRDefault="00A120BD" w:rsidP="004D5834">
            <w:pPr>
              <w:snapToGrid w:val="0"/>
              <w:spacing w:line="340" w:lineRule="exact"/>
              <w:rPr>
                <w:rFonts w:ascii="Tahoma" w:hAnsi="Tahoma" w:cs="Tahoma"/>
                <w:b/>
                <w:color w:val="000000"/>
                <w:sz w:val="24"/>
                <w:szCs w:val="24"/>
              </w:rPr>
            </w:pPr>
            <w:r w:rsidRPr="00A120BD">
              <w:rPr>
                <w:rFonts w:ascii="Tahoma" w:hAnsi="Tahoma" w:cs="Tahoma"/>
                <w:b/>
                <w:color w:val="000000"/>
                <w:sz w:val="24"/>
                <w:szCs w:val="24"/>
              </w:rPr>
              <w:t>E</w:t>
            </w:r>
            <w:r w:rsidRPr="00A120BD">
              <w:rPr>
                <w:rFonts w:ascii="Tahoma" w:hAnsi="Tahoma" w:cs="Tahoma"/>
                <w:b/>
                <w:color w:val="000000"/>
                <w:sz w:val="24"/>
                <w:szCs w:val="24"/>
                <w:vertAlign w:val="subscript"/>
              </w:rPr>
              <w:t>PM</w:t>
            </w:r>
            <w:r w:rsidRPr="00A120BD">
              <w:rPr>
                <w:rFonts w:ascii="Tahoma" w:hAnsi="Tahoma" w:cs="Tahoma"/>
                <w:b/>
                <w:color w:val="000000"/>
                <w:sz w:val="24"/>
                <w:szCs w:val="24"/>
              </w:rPr>
              <w:t xml:space="preserve"> =</w:t>
            </w:r>
          </w:p>
        </w:tc>
        <w:tc>
          <w:tcPr>
            <w:tcW w:w="1437" w:type="dxa"/>
            <w:gridSpan w:val="7"/>
            <w:tcBorders>
              <w:top w:val="single" w:sz="4" w:space="0" w:color="000000"/>
              <w:bottom w:val="single" w:sz="4" w:space="0" w:color="000000"/>
              <w:right w:val="single" w:sz="4" w:space="0" w:color="auto"/>
            </w:tcBorders>
            <w:vAlign w:val="bottom"/>
          </w:tcPr>
          <w:p w:rsidR="00A120BD" w:rsidRDefault="00A120BD" w:rsidP="00675F10">
            <w:pPr>
              <w:snapToGrid w:val="0"/>
              <w:spacing w:line="340" w:lineRule="exact"/>
              <w:ind w:left="-469"/>
              <w:jc w:val="center"/>
              <w:rPr>
                <w:rFonts w:ascii="Tahoma" w:hAnsi="Tahoma" w:cs="Tahoma"/>
                <w:color w:val="000000"/>
                <w:sz w:val="20"/>
                <w:szCs w:val="20"/>
              </w:rPr>
            </w:pPr>
            <w:r>
              <w:rPr>
                <w:rFonts w:ascii="Tahoma" w:hAnsi="Tahoma" w:cs="Tahoma"/>
                <w:color w:val="000000"/>
                <w:sz w:val="20"/>
                <w:szCs w:val="20"/>
              </w:rPr>
              <w:t>g/km</w:t>
            </w:r>
          </w:p>
        </w:tc>
      </w:tr>
      <w:tr w:rsidR="00675F10" w:rsidRPr="00675F10" w:rsidTr="00BA0DBB">
        <w:tc>
          <w:tcPr>
            <w:tcW w:w="4605" w:type="dxa"/>
            <w:gridSpan w:val="4"/>
            <w:tcBorders>
              <w:top w:val="single" w:sz="4" w:space="0" w:color="auto"/>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Vrsta menjalnika: avtomatski</w:t>
            </w:r>
          </w:p>
        </w:tc>
        <w:tc>
          <w:tcPr>
            <w:tcW w:w="25" w:type="dxa"/>
            <w:tcBorders>
              <w:top w:val="single" w:sz="4" w:space="0" w:color="auto"/>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106BE9" w:rsidRPr="00675F10" w:rsidRDefault="00675F10"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xml:space="preserve">[ </w:t>
            </w:r>
            <w:r w:rsidR="00106BE9" w:rsidRPr="00675F10">
              <w:rPr>
                <w:rFonts w:ascii="Tahoma" w:hAnsi="Tahoma" w:cs="Tahoma"/>
                <w:color w:val="000000"/>
                <w:sz w:val="20"/>
                <w:szCs w:val="20"/>
              </w:rPr>
              <w:t>DA / NE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Proizvajalec</w:t>
            </w:r>
            <w:r w:rsidR="00675F10">
              <w:rPr>
                <w:rFonts w:ascii="Tahoma" w:hAnsi="Tahoma" w:cs="Tahoma"/>
                <w:color w:val="000000"/>
                <w:sz w:val="20"/>
                <w:szCs w:val="20"/>
              </w:rPr>
              <w:t xml:space="preserve"> menjalnika</w:t>
            </w:r>
            <w:r w:rsidRPr="00675F10">
              <w:rPr>
                <w:rFonts w:ascii="Tahoma" w:hAnsi="Tahoma" w:cs="Tahoma"/>
                <w:color w:val="000000"/>
                <w:sz w:val="20"/>
                <w:szCs w:val="20"/>
              </w:rPr>
              <w:t>: NZ</w:t>
            </w:r>
          </w:p>
        </w:tc>
        <w:tc>
          <w:tcPr>
            <w:tcW w:w="25" w:type="dxa"/>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106BE9" w:rsidRPr="00675F10" w:rsidRDefault="00106BE9"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naziv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Oznaka</w:t>
            </w:r>
            <w:r w:rsidR="00675F10">
              <w:rPr>
                <w:rFonts w:ascii="Tahoma" w:hAnsi="Tahoma" w:cs="Tahoma"/>
                <w:color w:val="000000"/>
                <w:sz w:val="20"/>
                <w:szCs w:val="20"/>
              </w:rPr>
              <w:t xml:space="preserve"> menjalnika</w:t>
            </w:r>
            <w:r w:rsidRPr="00675F10">
              <w:rPr>
                <w:rFonts w:ascii="Tahoma" w:hAnsi="Tahoma" w:cs="Tahoma"/>
                <w:color w:val="000000"/>
                <w:sz w:val="20"/>
                <w:szCs w:val="20"/>
              </w:rPr>
              <w:t>: NZ</w:t>
            </w:r>
          </w:p>
        </w:tc>
        <w:tc>
          <w:tcPr>
            <w:tcW w:w="25" w:type="dxa"/>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106BE9" w:rsidRPr="00675F10" w:rsidRDefault="00675F10"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xml:space="preserve">[ </w:t>
            </w:r>
            <w:r w:rsidR="00106BE9" w:rsidRPr="00675F10">
              <w:rPr>
                <w:rFonts w:ascii="Tahoma" w:hAnsi="Tahoma" w:cs="Tahoma"/>
                <w:color w:val="000000"/>
                <w:sz w:val="20"/>
                <w:szCs w:val="20"/>
              </w:rPr>
              <w:t>oznaka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Tip</w:t>
            </w:r>
            <w:r w:rsidR="00675F10">
              <w:rPr>
                <w:rFonts w:ascii="Tahoma" w:hAnsi="Tahoma" w:cs="Tahoma"/>
                <w:color w:val="000000"/>
                <w:sz w:val="20"/>
                <w:szCs w:val="20"/>
              </w:rPr>
              <w:t xml:space="preserve"> menjalnika</w:t>
            </w:r>
            <w:r w:rsidRPr="00675F10">
              <w:rPr>
                <w:rFonts w:ascii="Tahoma" w:hAnsi="Tahoma" w:cs="Tahoma"/>
                <w:color w:val="000000"/>
                <w:sz w:val="20"/>
                <w:szCs w:val="20"/>
              </w:rPr>
              <w:t>: NZ</w:t>
            </w:r>
          </w:p>
        </w:tc>
        <w:tc>
          <w:tcPr>
            <w:tcW w:w="25" w:type="dxa"/>
            <w:tcBorders>
              <w:top w:val="single" w:sz="4" w:space="0" w:color="000000"/>
              <w:left w:val="single" w:sz="4" w:space="0" w:color="auto"/>
              <w:bottom w:val="single" w:sz="4" w:space="0" w:color="000000"/>
            </w:tcBorders>
            <w:vAlign w:val="bottom"/>
          </w:tcPr>
          <w:p w:rsidR="00106BE9" w:rsidRPr="00675F10" w:rsidRDefault="00106BE9"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106BE9" w:rsidRPr="00675F10" w:rsidRDefault="00106BE9" w:rsidP="00106BE9">
            <w:pPr>
              <w:snapToGrid w:val="0"/>
              <w:spacing w:line="340" w:lineRule="exact"/>
              <w:jc w:val="center"/>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106BE9" w:rsidRPr="00675F10" w:rsidRDefault="00675F10" w:rsidP="00675F10">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xml:space="preserve">[ </w:t>
            </w:r>
            <w:r w:rsidR="00106BE9" w:rsidRPr="00675F10">
              <w:rPr>
                <w:rFonts w:ascii="Tahoma" w:hAnsi="Tahoma" w:cs="Tahoma"/>
                <w:color w:val="000000"/>
                <w:sz w:val="20"/>
                <w:szCs w:val="20"/>
              </w:rPr>
              <w:t>oznaka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675F10" w:rsidRPr="00675F10" w:rsidRDefault="00675F10" w:rsidP="004D5834">
            <w:pPr>
              <w:snapToGrid w:val="0"/>
              <w:spacing w:line="340" w:lineRule="exact"/>
              <w:rPr>
                <w:rFonts w:ascii="Tahoma" w:hAnsi="Tahoma" w:cs="Tahoma"/>
                <w:color w:val="000000"/>
                <w:sz w:val="20"/>
                <w:szCs w:val="20"/>
              </w:rPr>
            </w:pPr>
            <w:r w:rsidRPr="009E4991">
              <w:rPr>
                <w:rFonts w:ascii="Tahoma" w:hAnsi="Tahoma" w:cs="Tahoma"/>
                <w:color w:val="000000"/>
                <w:sz w:val="20"/>
                <w:szCs w:val="20"/>
                <w:lang w:eastAsia="ar-SA"/>
              </w:rPr>
              <w:t>Število prestav brez vzvratne: najmanj 4</w:t>
            </w:r>
          </w:p>
        </w:tc>
        <w:tc>
          <w:tcPr>
            <w:tcW w:w="25" w:type="dxa"/>
            <w:tcBorders>
              <w:top w:val="single" w:sz="4" w:space="0" w:color="000000"/>
              <w:left w:val="single" w:sz="4" w:space="0" w:color="auto"/>
              <w:bottom w:val="single" w:sz="4" w:space="0" w:color="000000"/>
            </w:tcBorders>
            <w:vAlign w:val="bottom"/>
          </w:tcPr>
          <w:p w:rsidR="00675F10" w:rsidRPr="00675F10" w:rsidRDefault="00675F10"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675F10" w:rsidRPr="00675F10" w:rsidRDefault="00675F10" w:rsidP="00106BE9">
            <w:pPr>
              <w:snapToGrid w:val="0"/>
              <w:spacing w:line="340" w:lineRule="exact"/>
              <w:jc w:val="center"/>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675F10" w:rsidRPr="00675F10" w:rsidRDefault="00675F10" w:rsidP="00675F10">
            <w:pPr>
              <w:snapToGrid w:val="0"/>
              <w:spacing w:line="340" w:lineRule="exact"/>
              <w:jc w:val="center"/>
              <w:rPr>
                <w:rFonts w:ascii="Tahoma" w:hAnsi="Tahoma" w:cs="Tahoma"/>
                <w:color w:val="000000"/>
                <w:sz w:val="20"/>
                <w:szCs w:val="20"/>
              </w:rPr>
            </w:pPr>
            <w:r w:rsidRPr="009E4991">
              <w:rPr>
                <w:rFonts w:ascii="Tahoma" w:hAnsi="Tahoma" w:cs="Tahoma"/>
                <w:color w:val="000000"/>
                <w:sz w:val="20"/>
                <w:szCs w:val="20"/>
                <w:lang w:eastAsia="ar-SA"/>
              </w:rPr>
              <w:t>[ število ]</w:t>
            </w:r>
          </w:p>
        </w:tc>
      </w:tr>
      <w:tr w:rsidR="00675F10" w:rsidRPr="00675F10" w:rsidTr="00BA0DBB">
        <w:tc>
          <w:tcPr>
            <w:tcW w:w="4605" w:type="dxa"/>
            <w:gridSpan w:val="4"/>
            <w:tcBorders>
              <w:top w:val="single" w:sz="4" w:space="0" w:color="000000"/>
              <w:left w:val="single" w:sz="4" w:space="0" w:color="auto"/>
              <w:bottom w:val="single" w:sz="4" w:space="0" w:color="000000"/>
            </w:tcBorders>
            <w:vAlign w:val="bottom"/>
          </w:tcPr>
          <w:p w:rsidR="00675F10" w:rsidRPr="00675F10" w:rsidRDefault="00675F10" w:rsidP="004D5834">
            <w:pPr>
              <w:snapToGrid w:val="0"/>
              <w:spacing w:line="340" w:lineRule="exact"/>
              <w:rPr>
                <w:rFonts w:ascii="Tahoma" w:hAnsi="Tahoma" w:cs="Tahoma"/>
                <w:color w:val="000000"/>
                <w:sz w:val="20"/>
                <w:szCs w:val="20"/>
              </w:rPr>
            </w:pPr>
            <w:r w:rsidRPr="009E4991">
              <w:rPr>
                <w:rFonts w:ascii="Tahoma" w:hAnsi="Tahoma" w:cs="Tahoma"/>
                <w:color w:val="000000"/>
                <w:sz w:val="20"/>
                <w:szCs w:val="20"/>
                <w:lang w:eastAsia="ar-SA"/>
              </w:rPr>
              <w:t>Program za prilagajanje konfiguraciji terena: DA</w:t>
            </w:r>
          </w:p>
        </w:tc>
        <w:tc>
          <w:tcPr>
            <w:tcW w:w="25" w:type="dxa"/>
            <w:tcBorders>
              <w:top w:val="single" w:sz="4" w:space="0" w:color="000000"/>
              <w:left w:val="single" w:sz="4" w:space="0" w:color="auto"/>
              <w:bottom w:val="single" w:sz="4" w:space="0" w:color="000000"/>
            </w:tcBorders>
            <w:vAlign w:val="bottom"/>
          </w:tcPr>
          <w:p w:rsidR="00675F10" w:rsidRPr="00675F10" w:rsidRDefault="00675F10"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675F10" w:rsidRPr="00675F10" w:rsidRDefault="00675F10" w:rsidP="00106BE9">
            <w:pPr>
              <w:snapToGrid w:val="0"/>
              <w:spacing w:line="340" w:lineRule="exact"/>
              <w:jc w:val="center"/>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675F10" w:rsidRPr="00675F10" w:rsidRDefault="00675F10" w:rsidP="00675F10">
            <w:pPr>
              <w:snapToGrid w:val="0"/>
              <w:spacing w:line="340" w:lineRule="exact"/>
              <w:jc w:val="center"/>
              <w:rPr>
                <w:rFonts w:ascii="Tahoma" w:hAnsi="Tahoma" w:cs="Tahoma"/>
                <w:color w:val="000000"/>
                <w:sz w:val="20"/>
                <w:szCs w:val="20"/>
              </w:rPr>
            </w:pPr>
            <w:r w:rsidRPr="009E4991">
              <w:rPr>
                <w:rFonts w:ascii="Tahoma" w:hAnsi="Tahoma" w:cs="Tahoma"/>
                <w:color w:val="000000"/>
                <w:sz w:val="20"/>
                <w:szCs w:val="20"/>
                <w:lang w:eastAsia="ar-SA"/>
              </w:rPr>
              <w:t>[ime programa]</w:t>
            </w:r>
          </w:p>
        </w:tc>
      </w:tr>
      <w:tr w:rsidR="00DD426F" w:rsidRPr="00675F10" w:rsidTr="00BA0DBB">
        <w:tc>
          <w:tcPr>
            <w:tcW w:w="4605" w:type="dxa"/>
            <w:gridSpan w:val="4"/>
            <w:tcBorders>
              <w:top w:val="single" w:sz="4" w:space="0" w:color="000000"/>
              <w:left w:val="single" w:sz="4" w:space="0" w:color="auto"/>
              <w:bottom w:val="single" w:sz="4" w:space="0" w:color="000000"/>
            </w:tcBorders>
            <w:vAlign w:val="bottom"/>
          </w:tcPr>
          <w:p w:rsidR="00DD426F" w:rsidRPr="009E4991" w:rsidRDefault="00DD426F" w:rsidP="004D5834">
            <w:pPr>
              <w:snapToGrid w:val="0"/>
              <w:spacing w:line="340" w:lineRule="exact"/>
              <w:rPr>
                <w:rFonts w:ascii="Tahoma" w:hAnsi="Tahoma" w:cs="Tahoma"/>
                <w:color w:val="000000"/>
                <w:sz w:val="20"/>
                <w:szCs w:val="20"/>
                <w:lang w:eastAsia="ar-SA"/>
              </w:rPr>
            </w:pPr>
            <w:r>
              <w:rPr>
                <w:rFonts w:ascii="Tahoma" w:hAnsi="Tahoma" w:cs="Tahoma"/>
                <w:color w:val="000000"/>
                <w:sz w:val="20"/>
                <w:szCs w:val="20"/>
                <w:lang w:eastAsia="ar-SA"/>
              </w:rPr>
              <w:t>Skupni volumen rezervoarjev za zemeljski plin</w:t>
            </w:r>
          </w:p>
        </w:tc>
        <w:tc>
          <w:tcPr>
            <w:tcW w:w="25" w:type="dxa"/>
            <w:tcBorders>
              <w:top w:val="single" w:sz="4" w:space="0" w:color="000000"/>
              <w:left w:val="single" w:sz="4" w:space="0" w:color="auto"/>
              <w:bottom w:val="single" w:sz="4" w:space="0" w:color="000000"/>
            </w:tcBorders>
            <w:vAlign w:val="bottom"/>
          </w:tcPr>
          <w:p w:rsidR="00DD426F" w:rsidRPr="00675F10" w:rsidRDefault="00DD426F" w:rsidP="004D5834">
            <w:pPr>
              <w:snapToGrid w:val="0"/>
              <w:spacing w:line="340" w:lineRule="exact"/>
              <w:rPr>
                <w:rFonts w:ascii="Tahoma" w:hAnsi="Tahoma" w:cs="Tahoma"/>
                <w:color w:val="000000"/>
                <w:sz w:val="20"/>
                <w:szCs w:val="20"/>
              </w:rPr>
            </w:pPr>
          </w:p>
        </w:tc>
        <w:tc>
          <w:tcPr>
            <w:tcW w:w="3095" w:type="dxa"/>
            <w:gridSpan w:val="6"/>
            <w:tcBorders>
              <w:top w:val="single" w:sz="4" w:space="0" w:color="000000"/>
              <w:bottom w:val="single" w:sz="4" w:space="0" w:color="000000"/>
            </w:tcBorders>
            <w:vAlign w:val="bottom"/>
          </w:tcPr>
          <w:p w:rsidR="00DD426F" w:rsidRPr="00675F10" w:rsidRDefault="00DD426F" w:rsidP="00106BE9">
            <w:pPr>
              <w:snapToGrid w:val="0"/>
              <w:spacing w:line="340" w:lineRule="exact"/>
              <w:jc w:val="center"/>
              <w:rPr>
                <w:rFonts w:ascii="Tahoma" w:hAnsi="Tahoma" w:cs="Tahoma"/>
                <w:color w:val="000000"/>
                <w:sz w:val="20"/>
                <w:szCs w:val="20"/>
              </w:rPr>
            </w:pPr>
          </w:p>
        </w:tc>
        <w:tc>
          <w:tcPr>
            <w:tcW w:w="1437" w:type="dxa"/>
            <w:gridSpan w:val="7"/>
            <w:tcBorders>
              <w:top w:val="single" w:sz="4" w:space="0" w:color="000000"/>
              <w:bottom w:val="single" w:sz="4" w:space="0" w:color="000000"/>
              <w:right w:val="single" w:sz="4" w:space="0" w:color="auto"/>
            </w:tcBorders>
            <w:vAlign w:val="bottom"/>
          </w:tcPr>
          <w:p w:rsidR="00DD426F" w:rsidRPr="009E4991" w:rsidRDefault="00DD426F" w:rsidP="00675F10">
            <w:pPr>
              <w:snapToGrid w:val="0"/>
              <w:spacing w:line="340" w:lineRule="exact"/>
              <w:jc w:val="center"/>
              <w:rPr>
                <w:rFonts w:ascii="Tahoma" w:hAnsi="Tahoma" w:cs="Tahoma"/>
                <w:color w:val="000000"/>
                <w:sz w:val="20"/>
                <w:szCs w:val="20"/>
                <w:lang w:eastAsia="ar-SA"/>
              </w:rPr>
            </w:pPr>
            <w:r>
              <w:rPr>
                <w:rFonts w:ascii="Tahoma" w:hAnsi="Tahoma" w:cs="Tahoma"/>
                <w:color w:val="000000"/>
                <w:sz w:val="20"/>
                <w:szCs w:val="20"/>
                <w:lang w:eastAsia="ar-SA"/>
              </w:rPr>
              <w:t>litrov</w:t>
            </w: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Proizvajalec klimatske naprave:</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naziv ]</w:t>
            </w: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Znamka klimatske naprave:</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naziv ]</w:t>
            </w: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Tip klimatske naprave:</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oznaka ]</w:t>
            </w: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Najmanjša hladilna moč klimatske naprave:</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9E4991" w:rsidP="00DD426F">
            <w:pPr>
              <w:suppressAutoHyphens/>
              <w:snapToGrid w:val="0"/>
              <w:spacing w:after="0" w:line="340" w:lineRule="exact"/>
              <w:rPr>
                <w:rFonts w:ascii="Tahoma" w:hAnsi="Tahoma" w:cs="Tahoma"/>
                <w:sz w:val="20"/>
                <w:szCs w:val="20"/>
                <w:lang w:eastAsia="ar-SA"/>
              </w:rPr>
            </w:pPr>
            <w:r w:rsidRPr="00DD426F">
              <w:rPr>
                <w:rFonts w:ascii="Tahoma" w:hAnsi="Tahoma" w:cs="Tahoma"/>
                <w:sz w:val="20"/>
                <w:szCs w:val="20"/>
                <w:lang w:eastAsia="ar-SA"/>
              </w:rPr>
              <w:t>3</w:t>
            </w:r>
            <w:r w:rsidR="00DD426F">
              <w:rPr>
                <w:rFonts w:ascii="Tahoma" w:hAnsi="Tahoma" w:cs="Tahoma"/>
                <w:sz w:val="20"/>
                <w:szCs w:val="20"/>
                <w:lang w:eastAsia="ar-SA"/>
              </w:rPr>
              <w:t>0</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kW ]</w:t>
            </w: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lastRenderedPageBreak/>
              <w:t>Najmanjša ogrevalna moč klimatske naprave:</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DD426F" w:rsidP="00DD426F">
            <w:pPr>
              <w:suppressAutoHyphens/>
              <w:snapToGrid w:val="0"/>
              <w:spacing w:after="0" w:line="340" w:lineRule="exact"/>
              <w:rPr>
                <w:rFonts w:ascii="Tahoma" w:hAnsi="Tahoma" w:cs="Tahoma"/>
                <w:sz w:val="20"/>
                <w:szCs w:val="20"/>
                <w:lang w:eastAsia="ar-SA"/>
              </w:rPr>
            </w:pPr>
            <w:r>
              <w:rPr>
                <w:rFonts w:ascii="Tahoma" w:hAnsi="Tahoma" w:cs="Tahoma"/>
                <w:sz w:val="20"/>
                <w:szCs w:val="20"/>
                <w:lang w:eastAsia="ar-SA"/>
              </w:rPr>
              <w:t>2</w:t>
            </w:r>
            <w:r w:rsidR="009E4991" w:rsidRPr="00DD426F">
              <w:rPr>
                <w:rFonts w:ascii="Tahoma" w:hAnsi="Tahoma" w:cs="Tahoma"/>
                <w:sz w:val="20"/>
                <w:szCs w:val="20"/>
                <w:lang w:eastAsia="ar-SA"/>
              </w:rPr>
              <w:t>0</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kW ]</w:t>
            </w: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Najmanjša hladilna moč klimatske naprave za voznika:</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6</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kW ]</w:t>
            </w: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Znamka grelne peči:</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oznaka ]</w:t>
            </w: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Tip grelne peči:</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oznaka ]</w:t>
            </w: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153484">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Najmanjša moč ogrevalne naprave:</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DD426F">
              <w:rPr>
                <w:rFonts w:ascii="Tahoma" w:hAnsi="Tahoma" w:cs="Tahoma"/>
                <w:sz w:val="20"/>
                <w:szCs w:val="20"/>
                <w:lang w:eastAsia="ar-SA"/>
              </w:rPr>
              <w:t>18</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kW ]</w:t>
            </w:r>
          </w:p>
        </w:tc>
      </w:tr>
      <w:tr w:rsidR="00A120BD" w:rsidRPr="009E4991" w:rsidTr="00BA0DBB">
        <w:tc>
          <w:tcPr>
            <w:tcW w:w="3128" w:type="dxa"/>
            <w:tcBorders>
              <w:top w:val="single" w:sz="4" w:space="0" w:color="000000"/>
              <w:left w:val="single" w:sz="4" w:space="0" w:color="auto"/>
              <w:bottom w:val="single" w:sz="4" w:space="0" w:color="000000"/>
            </w:tcBorders>
            <w:vAlign w:val="bottom"/>
          </w:tcPr>
          <w:p w:rsidR="00A120BD" w:rsidRPr="009E4991" w:rsidRDefault="00A120BD" w:rsidP="00153484">
            <w:pPr>
              <w:suppressAutoHyphens/>
              <w:snapToGrid w:val="0"/>
              <w:spacing w:after="0" w:line="340" w:lineRule="exact"/>
              <w:rPr>
                <w:rFonts w:ascii="Tahoma" w:hAnsi="Tahoma" w:cs="Tahoma"/>
                <w:color w:val="000000"/>
                <w:sz w:val="20"/>
                <w:szCs w:val="20"/>
                <w:lang w:eastAsia="ar-SA"/>
              </w:rPr>
            </w:pPr>
          </w:p>
        </w:tc>
        <w:tc>
          <w:tcPr>
            <w:tcW w:w="1477" w:type="dxa"/>
            <w:gridSpan w:val="3"/>
            <w:tcBorders>
              <w:top w:val="single" w:sz="4" w:space="0" w:color="000000"/>
              <w:bottom w:val="single" w:sz="4" w:space="0" w:color="000000"/>
              <w:right w:val="single" w:sz="4" w:space="0" w:color="auto"/>
            </w:tcBorders>
            <w:vAlign w:val="bottom"/>
          </w:tcPr>
          <w:p w:rsidR="00A120BD" w:rsidRPr="00ED0538" w:rsidRDefault="00A120BD" w:rsidP="009E4991">
            <w:pPr>
              <w:suppressAutoHyphens/>
              <w:snapToGrid w:val="0"/>
              <w:spacing w:after="0" w:line="340" w:lineRule="exact"/>
              <w:rPr>
                <w:rFonts w:ascii="Tahoma" w:hAnsi="Tahoma" w:cs="Tahoma"/>
                <w:sz w:val="20"/>
                <w:szCs w:val="20"/>
                <w:highlight w:val="yellow"/>
                <w:lang w:eastAsia="ar-SA"/>
              </w:rPr>
            </w:pPr>
          </w:p>
        </w:tc>
        <w:tc>
          <w:tcPr>
            <w:tcW w:w="25" w:type="dxa"/>
            <w:tcBorders>
              <w:top w:val="single" w:sz="4" w:space="0" w:color="000000"/>
              <w:left w:val="single" w:sz="4" w:space="0" w:color="auto"/>
              <w:bottom w:val="single" w:sz="4" w:space="0" w:color="000000"/>
            </w:tcBorders>
            <w:vAlign w:val="bottom"/>
          </w:tcPr>
          <w:p w:rsidR="00A120BD" w:rsidRPr="009E4991" w:rsidRDefault="00A120BD"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A120BD" w:rsidRPr="009E4991" w:rsidRDefault="00A120BD"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A120BD" w:rsidRPr="009E4991" w:rsidRDefault="00A120BD" w:rsidP="00675F10">
            <w:pPr>
              <w:suppressAutoHyphens/>
              <w:snapToGrid w:val="0"/>
              <w:spacing w:after="0" w:line="340" w:lineRule="exact"/>
              <w:jc w:val="center"/>
              <w:rPr>
                <w:rFonts w:ascii="Tahoma" w:hAnsi="Tahoma" w:cs="Tahoma"/>
                <w:color w:val="000000"/>
                <w:sz w:val="20"/>
                <w:szCs w:val="20"/>
                <w:lang w:eastAsia="ar-SA"/>
              </w:rPr>
            </w:pPr>
          </w:p>
        </w:tc>
      </w:tr>
      <w:tr w:rsidR="00675F10" w:rsidRPr="009E4991" w:rsidTr="00BA0DBB">
        <w:tc>
          <w:tcPr>
            <w:tcW w:w="3128"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Najmanjša ogrevalna moč dodatne grelne peči:</w:t>
            </w:r>
          </w:p>
        </w:tc>
        <w:tc>
          <w:tcPr>
            <w:tcW w:w="1477" w:type="dxa"/>
            <w:gridSpan w:val="3"/>
            <w:tcBorders>
              <w:top w:val="single" w:sz="4" w:space="0" w:color="000000"/>
              <w:bottom w:val="single" w:sz="4" w:space="0" w:color="000000"/>
              <w:right w:val="single" w:sz="4" w:space="0" w:color="auto"/>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30</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3417" w:type="dxa"/>
            <w:gridSpan w:val="11"/>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15" w:type="dxa"/>
            <w:gridSpan w:val="2"/>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kW ]</w:t>
            </w: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ED0538">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Najmanjše število potniških sedežev:</w:t>
            </w:r>
            <w:r w:rsidR="00ED0538">
              <w:rPr>
                <w:rFonts w:ascii="Tahoma" w:hAnsi="Tahoma" w:cs="Tahoma"/>
                <w:color w:val="000000"/>
                <w:sz w:val="20"/>
                <w:szCs w:val="20"/>
                <w:lang w:eastAsia="ar-SA"/>
              </w:rPr>
              <w:t>26</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p>
        </w:tc>
        <w:tc>
          <w:tcPr>
            <w:tcW w:w="862"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2552"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56" w:type="dxa"/>
            <w:gridSpan w:val="3"/>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sz w:val="20"/>
                <w:szCs w:val="20"/>
                <w:lang w:eastAsia="ar-SA"/>
              </w:rPr>
            </w:pPr>
            <w:r w:rsidRPr="009E4991">
              <w:rPr>
                <w:rFonts w:ascii="Tahoma" w:hAnsi="Tahoma" w:cs="Tahoma"/>
                <w:sz w:val="20"/>
                <w:szCs w:val="20"/>
                <w:lang w:eastAsia="ar-SA"/>
              </w:rPr>
              <w:t>[ kos ]</w:t>
            </w: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Število stojišč:NZ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p>
        </w:tc>
        <w:tc>
          <w:tcPr>
            <w:tcW w:w="862"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2552"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56" w:type="dxa"/>
            <w:gridSpan w:val="3"/>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sz w:val="20"/>
                <w:szCs w:val="20"/>
                <w:lang w:eastAsia="ar-SA"/>
              </w:rPr>
            </w:pPr>
            <w:r w:rsidRPr="009E4991">
              <w:rPr>
                <w:rFonts w:ascii="Tahoma" w:hAnsi="Tahoma" w:cs="Tahoma"/>
                <w:sz w:val="20"/>
                <w:szCs w:val="20"/>
                <w:lang w:eastAsia="ar-SA"/>
              </w:rPr>
              <w:t>[ kos ]</w:t>
            </w: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Vrata (navedi proizvajalca):NZ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p>
        </w:tc>
        <w:tc>
          <w:tcPr>
            <w:tcW w:w="855" w:type="dxa"/>
            <w:gridSpan w:val="5"/>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65" w:type="dxa"/>
            <w:gridSpan w:val="4"/>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Smerne table (navedi proizvajalca):</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p>
        </w:tc>
        <w:tc>
          <w:tcPr>
            <w:tcW w:w="855" w:type="dxa"/>
            <w:gridSpan w:val="5"/>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65" w:type="dxa"/>
            <w:gridSpan w:val="4"/>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p>
        </w:tc>
      </w:tr>
      <w:tr w:rsidR="00153484" w:rsidRPr="009E4991" w:rsidTr="00BA0DBB">
        <w:tc>
          <w:tcPr>
            <w:tcW w:w="4567" w:type="dxa"/>
            <w:gridSpan w:val="2"/>
            <w:tcBorders>
              <w:top w:val="single" w:sz="4" w:space="0" w:color="000000"/>
              <w:left w:val="single" w:sz="4" w:space="0" w:color="auto"/>
              <w:bottom w:val="single" w:sz="4" w:space="0" w:color="000000"/>
            </w:tcBorders>
            <w:vAlign w:val="bottom"/>
          </w:tcPr>
          <w:p w:rsidR="00153484" w:rsidRPr="009E4991" w:rsidRDefault="00153484" w:rsidP="009E4991">
            <w:pPr>
              <w:suppressAutoHyphens/>
              <w:snapToGrid w:val="0"/>
              <w:spacing w:after="0" w:line="340" w:lineRule="exact"/>
              <w:rPr>
                <w:rFonts w:ascii="Tahoma" w:hAnsi="Tahoma" w:cs="Tahoma"/>
                <w:color w:val="000000"/>
                <w:sz w:val="20"/>
                <w:szCs w:val="20"/>
                <w:lang w:eastAsia="ar-SA"/>
              </w:rPr>
            </w:pPr>
            <w:r>
              <w:rPr>
                <w:rFonts w:ascii="Tahoma" w:hAnsi="Tahoma" w:cs="Tahoma"/>
                <w:color w:val="000000"/>
                <w:sz w:val="20"/>
                <w:szCs w:val="20"/>
                <w:lang w:eastAsia="ar-SA"/>
              </w:rPr>
              <w:t>Video nadzor (navedi proizvajalca)</w:t>
            </w:r>
          </w:p>
        </w:tc>
        <w:tc>
          <w:tcPr>
            <w:tcW w:w="25" w:type="dxa"/>
            <w:tcBorders>
              <w:top w:val="single" w:sz="4" w:space="0" w:color="000000"/>
              <w:left w:val="single" w:sz="4" w:space="0" w:color="auto"/>
              <w:bottom w:val="single" w:sz="4" w:space="0" w:color="000000"/>
            </w:tcBorders>
            <w:vAlign w:val="bottom"/>
          </w:tcPr>
          <w:p w:rsidR="00153484" w:rsidRPr="009E4991" w:rsidRDefault="00153484" w:rsidP="009E4991">
            <w:pPr>
              <w:suppressAutoHyphens/>
              <w:snapToGrid w:val="0"/>
              <w:spacing w:after="0" w:line="340" w:lineRule="exact"/>
              <w:rPr>
                <w:rFonts w:ascii="Tahoma" w:hAnsi="Tahoma" w:cs="Tahoma"/>
                <w:color w:val="000000"/>
                <w:sz w:val="20"/>
                <w:szCs w:val="20"/>
                <w:lang w:eastAsia="ar-SA"/>
              </w:rPr>
            </w:pPr>
          </w:p>
        </w:tc>
        <w:tc>
          <w:tcPr>
            <w:tcW w:w="855" w:type="dxa"/>
            <w:gridSpan w:val="5"/>
            <w:tcBorders>
              <w:top w:val="single" w:sz="4" w:space="0" w:color="000000"/>
              <w:bottom w:val="single" w:sz="4" w:space="0" w:color="000000"/>
            </w:tcBorders>
            <w:vAlign w:val="bottom"/>
          </w:tcPr>
          <w:p w:rsidR="00153484" w:rsidRPr="009E4991" w:rsidRDefault="00153484"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153484" w:rsidRPr="009E4991" w:rsidRDefault="00153484" w:rsidP="009E4991">
            <w:pPr>
              <w:suppressAutoHyphens/>
              <w:snapToGrid w:val="0"/>
              <w:spacing w:after="0" w:line="340" w:lineRule="exact"/>
              <w:rPr>
                <w:rFonts w:ascii="Tahoma" w:hAnsi="Tahoma" w:cs="Tahoma"/>
                <w:sz w:val="20"/>
                <w:szCs w:val="20"/>
                <w:lang w:eastAsia="ar-SA"/>
              </w:rPr>
            </w:pPr>
          </w:p>
        </w:tc>
        <w:tc>
          <w:tcPr>
            <w:tcW w:w="1165" w:type="dxa"/>
            <w:gridSpan w:val="4"/>
            <w:tcBorders>
              <w:top w:val="single" w:sz="4" w:space="0" w:color="000000"/>
              <w:bottom w:val="single" w:sz="4" w:space="0" w:color="000000"/>
              <w:right w:val="single" w:sz="4" w:space="0" w:color="auto"/>
            </w:tcBorders>
            <w:vAlign w:val="bottom"/>
          </w:tcPr>
          <w:p w:rsidR="00153484" w:rsidRPr="009E4991" w:rsidRDefault="00153484" w:rsidP="00675F10">
            <w:pPr>
              <w:suppressAutoHyphens/>
              <w:snapToGrid w:val="0"/>
              <w:spacing w:after="0" w:line="340" w:lineRule="exact"/>
              <w:jc w:val="center"/>
              <w:rPr>
                <w:rFonts w:ascii="Tahoma" w:hAnsi="Tahoma" w:cs="Tahoma"/>
                <w:color w:val="000000"/>
                <w:sz w:val="20"/>
                <w:szCs w:val="20"/>
                <w:lang w:eastAsia="ar-SA"/>
              </w:rPr>
            </w:pP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Pnevmatike:NZ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jc w:val="right"/>
              <w:rPr>
                <w:rFonts w:ascii="Tahoma" w:hAnsi="Tahoma" w:cs="Tahoma"/>
                <w:color w:val="000000"/>
                <w:sz w:val="20"/>
                <w:szCs w:val="20"/>
                <w:lang w:eastAsia="ar-SA"/>
              </w:rPr>
            </w:pPr>
          </w:p>
        </w:tc>
        <w:tc>
          <w:tcPr>
            <w:tcW w:w="855" w:type="dxa"/>
            <w:gridSpan w:val="5"/>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jc w:val="righ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jc w:val="right"/>
              <w:rPr>
                <w:rFonts w:ascii="Tahoma" w:hAnsi="Tahoma" w:cs="Tahoma"/>
                <w:sz w:val="20"/>
                <w:szCs w:val="20"/>
                <w:lang w:eastAsia="ar-SA"/>
              </w:rPr>
            </w:pPr>
          </w:p>
        </w:tc>
        <w:tc>
          <w:tcPr>
            <w:tcW w:w="1165" w:type="dxa"/>
            <w:gridSpan w:val="4"/>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ind w:left="-145" w:firstLine="284"/>
              <w:jc w:val="center"/>
              <w:rPr>
                <w:rFonts w:ascii="Tahoma" w:hAnsi="Tahoma" w:cs="Tahoma"/>
                <w:color w:val="000000"/>
                <w:sz w:val="20"/>
                <w:szCs w:val="20"/>
                <w:lang w:eastAsia="ar-SA"/>
              </w:rPr>
            </w:pPr>
            <w:r w:rsidRPr="009E4991">
              <w:rPr>
                <w:rFonts w:ascii="Tahoma" w:hAnsi="Tahoma" w:cs="Tahoma"/>
                <w:color w:val="000000"/>
                <w:sz w:val="20"/>
                <w:szCs w:val="20"/>
                <w:lang w:eastAsia="ar-SA"/>
              </w:rPr>
              <w:t>[znamka in tip ]</w:t>
            </w: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Vozniški sedež:NZ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p>
        </w:tc>
        <w:tc>
          <w:tcPr>
            <w:tcW w:w="855" w:type="dxa"/>
            <w:gridSpan w:val="5"/>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65" w:type="dxa"/>
            <w:gridSpan w:val="4"/>
            <w:tcBorders>
              <w:top w:val="single" w:sz="4" w:space="0" w:color="000000"/>
              <w:bottom w:val="single" w:sz="4" w:space="0" w:color="000000"/>
              <w:right w:val="single" w:sz="4" w:space="0" w:color="auto"/>
            </w:tcBorders>
            <w:vAlign w:val="bottom"/>
          </w:tcPr>
          <w:p w:rsidR="009E4991" w:rsidRPr="009E4991" w:rsidRDefault="00675F10" w:rsidP="00675F10">
            <w:pPr>
              <w:suppressAutoHyphens/>
              <w:snapToGrid w:val="0"/>
              <w:spacing w:after="0" w:line="340" w:lineRule="exact"/>
              <w:jc w:val="center"/>
              <w:rPr>
                <w:rFonts w:ascii="Tahoma" w:hAnsi="Tahoma" w:cs="Tahoma"/>
                <w:color w:val="000000"/>
                <w:sz w:val="20"/>
                <w:szCs w:val="20"/>
                <w:lang w:eastAsia="ar-SA"/>
              </w:rPr>
            </w:pPr>
            <w:r>
              <w:rPr>
                <w:rFonts w:ascii="Tahoma" w:hAnsi="Tahoma" w:cs="Tahoma"/>
                <w:color w:val="000000"/>
                <w:sz w:val="20"/>
                <w:szCs w:val="20"/>
                <w:lang w:eastAsia="ar-SA"/>
              </w:rPr>
              <w:t>[</w:t>
            </w:r>
            <w:r w:rsidR="009E4991" w:rsidRPr="009E4991">
              <w:rPr>
                <w:rFonts w:ascii="Tahoma" w:hAnsi="Tahoma" w:cs="Tahoma"/>
                <w:color w:val="000000"/>
                <w:sz w:val="20"/>
                <w:szCs w:val="20"/>
                <w:lang w:eastAsia="ar-SA"/>
              </w:rPr>
              <w:t>proizvajalec in tip]</w:t>
            </w: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Najmanjše število vgrajenih generatorjev (alternatorjev):3</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848" w:type="dxa"/>
            <w:gridSpan w:val="4"/>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72" w:type="dxa"/>
            <w:gridSpan w:val="5"/>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kos ]</w:t>
            </w: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C06ED2">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Najmanjša skupna kapaciteta generatorjev (alternatorja):</w:t>
            </w:r>
            <w:r w:rsidR="00C06ED2">
              <w:rPr>
                <w:rFonts w:ascii="Tahoma" w:hAnsi="Tahoma" w:cs="Tahoma"/>
                <w:sz w:val="20"/>
                <w:szCs w:val="20"/>
                <w:lang w:eastAsia="ar-SA"/>
              </w:rPr>
              <w:t xml:space="preserve"> najmanj </w:t>
            </w:r>
            <w:r w:rsidRPr="009E4991">
              <w:rPr>
                <w:rFonts w:ascii="Tahoma" w:hAnsi="Tahoma" w:cs="Tahoma"/>
                <w:sz w:val="20"/>
                <w:szCs w:val="20"/>
                <w:lang w:eastAsia="ar-SA"/>
              </w:rPr>
              <w:t>3</w:t>
            </w:r>
            <w:r w:rsidR="00C06ED2">
              <w:rPr>
                <w:rFonts w:ascii="Tahoma" w:hAnsi="Tahoma" w:cs="Tahoma"/>
                <w:sz w:val="20"/>
                <w:szCs w:val="20"/>
                <w:lang w:eastAsia="ar-SA"/>
              </w:rPr>
              <w:t>6</w:t>
            </w:r>
            <w:r w:rsidRPr="009E4991">
              <w:rPr>
                <w:rFonts w:ascii="Tahoma" w:hAnsi="Tahoma" w:cs="Tahoma"/>
                <w:sz w:val="20"/>
                <w:szCs w:val="20"/>
                <w:lang w:eastAsia="ar-SA"/>
              </w:rPr>
              <w:t>0</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848" w:type="dxa"/>
            <w:gridSpan w:val="4"/>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72" w:type="dxa"/>
            <w:gridSpan w:val="5"/>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A ]</w:t>
            </w:r>
          </w:p>
        </w:tc>
      </w:tr>
      <w:tr w:rsidR="00BF7BE7" w:rsidRPr="009E4991" w:rsidTr="00BA0DBB">
        <w:tc>
          <w:tcPr>
            <w:tcW w:w="4567" w:type="dxa"/>
            <w:gridSpan w:val="2"/>
            <w:tcBorders>
              <w:top w:val="single" w:sz="4" w:space="0" w:color="000000"/>
              <w:left w:val="single" w:sz="4" w:space="0" w:color="auto"/>
              <w:bottom w:val="single" w:sz="4" w:space="0" w:color="000000"/>
            </w:tcBorders>
            <w:vAlign w:val="bottom"/>
          </w:tcPr>
          <w:p w:rsidR="00BF7BE7" w:rsidRPr="009E4991" w:rsidRDefault="00BF7BE7" w:rsidP="009E4991">
            <w:pPr>
              <w:suppressAutoHyphens/>
              <w:snapToGrid w:val="0"/>
              <w:spacing w:after="0" w:line="340" w:lineRule="exact"/>
              <w:rPr>
                <w:rFonts w:ascii="Tahoma" w:hAnsi="Tahoma" w:cs="Tahoma"/>
                <w:sz w:val="20"/>
                <w:szCs w:val="20"/>
                <w:lang w:eastAsia="ar-SA"/>
              </w:rPr>
            </w:pPr>
            <w:r>
              <w:rPr>
                <w:rFonts w:ascii="Tahoma" w:hAnsi="Tahoma" w:cs="Tahoma"/>
                <w:sz w:val="20"/>
                <w:szCs w:val="20"/>
                <w:lang w:eastAsia="ar-SA"/>
              </w:rPr>
              <w:t>Električno ogrevanje vetrobranskega stekla po vsej površini</w:t>
            </w:r>
          </w:p>
        </w:tc>
        <w:tc>
          <w:tcPr>
            <w:tcW w:w="25" w:type="dxa"/>
            <w:tcBorders>
              <w:top w:val="single" w:sz="4" w:space="0" w:color="000000"/>
              <w:left w:val="single" w:sz="4" w:space="0" w:color="auto"/>
              <w:bottom w:val="single" w:sz="4" w:space="0" w:color="000000"/>
            </w:tcBorders>
            <w:vAlign w:val="bottom"/>
          </w:tcPr>
          <w:p w:rsidR="00BF7BE7" w:rsidRPr="009E4991" w:rsidRDefault="00BF7BE7" w:rsidP="009E4991">
            <w:pPr>
              <w:suppressAutoHyphens/>
              <w:snapToGrid w:val="0"/>
              <w:spacing w:after="0" w:line="340" w:lineRule="exact"/>
              <w:rPr>
                <w:rFonts w:ascii="Tahoma" w:hAnsi="Tahoma" w:cs="Tahoma"/>
                <w:sz w:val="20"/>
                <w:szCs w:val="20"/>
                <w:lang w:eastAsia="ar-SA"/>
              </w:rPr>
            </w:pPr>
          </w:p>
        </w:tc>
        <w:tc>
          <w:tcPr>
            <w:tcW w:w="848" w:type="dxa"/>
            <w:gridSpan w:val="4"/>
            <w:tcBorders>
              <w:top w:val="single" w:sz="4" w:space="0" w:color="000000"/>
              <w:bottom w:val="single" w:sz="4" w:space="0" w:color="000000"/>
            </w:tcBorders>
            <w:vAlign w:val="bottom"/>
          </w:tcPr>
          <w:p w:rsidR="00BF7BE7" w:rsidRPr="009E4991" w:rsidRDefault="00BF7BE7"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BF7BE7" w:rsidRPr="009E4991" w:rsidRDefault="00BF7BE7" w:rsidP="009E4991">
            <w:pPr>
              <w:suppressAutoHyphens/>
              <w:snapToGrid w:val="0"/>
              <w:spacing w:after="0" w:line="340" w:lineRule="exact"/>
              <w:rPr>
                <w:rFonts w:ascii="Tahoma" w:hAnsi="Tahoma" w:cs="Tahoma"/>
                <w:sz w:val="20"/>
                <w:szCs w:val="20"/>
                <w:lang w:eastAsia="ar-SA"/>
              </w:rPr>
            </w:pPr>
          </w:p>
        </w:tc>
        <w:tc>
          <w:tcPr>
            <w:tcW w:w="1172" w:type="dxa"/>
            <w:gridSpan w:val="5"/>
            <w:tcBorders>
              <w:top w:val="single" w:sz="4" w:space="0" w:color="000000"/>
              <w:bottom w:val="single" w:sz="4" w:space="0" w:color="000000"/>
              <w:right w:val="single" w:sz="4" w:space="0" w:color="auto"/>
            </w:tcBorders>
            <w:vAlign w:val="bottom"/>
          </w:tcPr>
          <w:p w:rsidR="00BF7BE7" w:rsidRPr="009E4991" w:rsidRDefault="00BF7BE7" w:rsidP="00BF7BE7">
            <w:pPr>
              <w:suppressAutoHyphens/>
              <w:snapToGrid w:val="0"/>
              <w:spacing w:after="0" w:line="340" w:lineRule="exact"/>
              <w:jc w:val="center"/>
              <w:rPr>
                <w:rFonts w:ascii="Tahoma" w:hAnsi="Tahoma" w:cs="Tahoma"/>
                <w:color w:val="000000"/>
                <w:sz w:val="20"/>
                <w:szCs w:val="20"/>
                <w:lang w:eastAsia="ar-SA"/>
              </w:rPr>
            </w:pPr>
            <w:r>
              <w:rPr>
                <w:rFonts w:ascii="Tahoma" w:hAnsi="Tahoma" w:cs="Tahoma"/>
                <w:color w:val="000000"/>
                <w:sz w:val="20"/>
                <w:szCs w:val="20"/>
                <w:lang w:eastAsia="ar-SA"/>
              </w:rPr>
              <w:t>[ DA / NE ]</w:t>
            </w:r>
          </w:p>
        </w:tc>
      </w:tr>
      <w:tr w:rsidR="00BF7BE7" w:rsidRPr="009E4991" w:rsidTr="00BA0DBB">
        <w:tc>
          <w:tcPr>
            <w:tcW w:w="4567" w:type="dxa"/>
            <w:gridSpan w:val="2"/>
            <w:tcBorders>
              <w:top w:val="single" w:sz="4" w:space="0" w:color="000000"/>
              <w:left w:val="single" w:sz="4" w:space="0" w:color="auto"/>
              <w:bottom w:val="single" w:sz="4" w:space="0" w:color="000000"/>
            </w:tcBorders>
            <w:vAlign w:val="bottom"/>
          </w:tcPr>
          <w:p w:rsidR="00BF7BE7" w:rsidRPr="009E4991" w:rsidRDefault="00BF7BE7" w:rsidP="009E4991">
            <w:pPr>
              <w:suppressAutoHyphens/>
              <w:snapToGrid w:val="0"/>
              <w:spacing w:after="0" w:line="340" w:lineRule="exact"/>
              <w:rPr>
                <w:rFonts w:ascii="Tahoma" w:hAnsi="Tahoma" w:cs="Tahoma"/>
                <w:sz w:val="20"/>
                <w:szCs w:val="20"/>
                <w:lang w:eastAsia="ar-SA"/>
              </w:rPr>
            </w:pPr>
            <w:r>
              <w:rPr>
                <w:rFonts w:ascii="Tahoma" w:hAnsi="Tahoma" w:cs="Tahoma"/>
                <w:sz w:val="20"/>
                <w:szCs w:val="20"/>
                <w:lang w:eastAsia="ar-SA"/>
              </w:rPr>
              <w:t>Električno ogrevanje voznikovega okna</w:t>
            </w:r>
          </w:p>
        </w:tc>
        <w:tc>
          <w:tcPr>
            <w:tcW w:w="25" w:type="dxa"/>
            <w:tcBorders>
              <w:top w:val="single" w:sz="4" w:space="0" w:color="000000"/>
              <w:left w:val="single" w:sz="4" w:space="0" w:color="auto"/>
              <w:bottom w:val="single" w:sz="4" w:space="0" w:color="000000"/>
            </w:tcBorders>
            <w:vAlign w:val="bottom"/>
          </w:tcPr>
          <w:p w:rsidR="00BF7BE7" w:rsidRPr="009E4991" w:rsidRDefault="00BF7BE7" w:rsidP="009E4991">
            <w:pPr>
              <w:suppressAutoHyphens/>
              <w:snapToGrid w:val="0"/>
              <w:spacing w:after="0" w:line="340" w:lineRule="exact"/>
              <w:rPr>
                <w:rFonts w:ascii="Tahoma" w:hAnsi="Tahoma" w:cs="Tahoma"/>
                <w:sz w:val="20"/>
                <w:szCs w:val="20"/>
                <w:lang w:eastAsia="ar-SA"/>
              </w:rPr>
            </w:pPr>
          </w:p>
        </w:tc>
        <w:tc>
          <w:tcPr>
            <w:tcW w:w="848" w:type="dxa"/>
            <w:gridSpan w:val="4"/>
            <w:tcBorders>
              <w:top w:val="single" w:sz="4" w:space="0" w:color="000000"/>
              <w:bottom w:val="single" w:sz="4" w:space="0" w:color="000000"/>
            </w:tcBorders>
            <w:vAlign w:val="bottom"/>
          </w:tcPr>
          <w:p w:rsidR="00BF7BE7" w:rsidRPr="009E4991" w:rsidRDefault="00BF7BE7"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BF7BE7" w:rsidRPr="009E4991" w:rsidRDefault="00BF7BE7" w:rsidP="009E4991">
            <w:pPr>
              <w:suppressAutoHyphens/>
              <w:snapToGrid w:val="0"/>
              <w:spacing w:after="0" w:line="340" w:lineRule="exact"/>
              <w:rPr>
                <w:rFonts w:ascii="Tahoma" w:hAnsi="Tahoma" w:cs="Tahoma"/>
                <w:sz w:val="20"/>
                <w:szCs w:val="20"/>
                <w:lang w:eastAsia="ar-SA"/>
              </w:rPr>
            </w:pPr>
          </w:p>
        </w:tc>
        <w:tc>
          <w:tcPr>
            <w:tcW w:w="1172" w:type="dxa"/>
            <w:gridSpan w:val="5"/>
            <w:tcBorders>
              <w:top w:val="single" w:sz="4" w:space="0" w:color="000000"/>
              <w:bottom w:val="single" w:sz="4" w:space="0" w:color="000000"/>
              <w:right w:val="single" w:sz="4" w:space="0" w:color="auto"/>
            </w:tcBorders>
            <w:vAlign w:val="bottom"/>
          </w:tcPr>
          <w:p w:rsidR="00BF7BE7" w:rsidRPr="009E4991" w:rsidRDefault="00BF7BE7" w:rsidP="00BF7BE7">
            <w:pPr>
              <w:suppressAutoHyphens/>
              <w:snapToGrid w:val="0"/>
              <w:spacing w:after="0" w:line="340" w:lineRule="exact"/>
              <w:jc w:val="center"/>
              <w:rPr>
                <w:rFonts w:ascii="Tahoma" w:hAnsi="Tahoma" w:cs="Tahoma"/>
                <w:color w:val="000000"/>
                <w:sz w:val="20"/>
                <w:szCs w:val="20"/>
                <w:lang w:eastAsia="ar-SA"/>
              </w:rPr>
            </w:pPr>
            <w:r>
              <w:rPr>
                <w:rFonts w:ascii="Tahoma" w:hAnsi="Tahoma" w:cs="Tahoma"/>
                <w:color w:val="000000"/>
                <w:sz w:val="20"/>
                <w:szCs w:val="20"/>
                <w:lang w:eastAsia="ar-SA"/>
              </w:rPr>
              <w:t>[ DA / NE ]</w:t>
            </w: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r w:rsidRPr="009E4991">
              <w:rPr>
                <w:rFonts w:ascii="Tahoma" w:hAnsi="Tahoma" w:cs="Tahoma"/>
                <w:sz w:val="20"/>
                <w:szCs w:val="20"/>
                <w:lang w:eastAsia="ar-SA"/>
              </w:rPr>
              <w:t>Električno odpiranje okna pri vozniku:NZ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848" w:type="dxa"/>
            <w:gridSpan w:val="4"/>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72" w:type="dxa"/>
            <w:gridSpan w:val="5"/>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[DA / NE ]</w:t>
            </w:r>
          </w:p>
        </w:tc>
      </w:tr>
      <w:tr w:rsidR="00675F10" w:rsidRPr="009E4991" w:rsidTr="00BA0DBB">
        <w:tc>
          <w:tcPr>
            <w:tcW w:w="4567" w:type="dxa"/>
            <w:gridSpan w:val="2"/>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r w:rsidRPr="009E4991">
              <w:rPr>
                <w:rFonts w:ascii="Tahoma" w:hAnsi="Tahoma" w:cs="Tahoma"/>
                <w:color w:val="000000"/>
                <w:sz w:val="20"/>
                <w:szCs w:val="20"/>
                <w:lang w:eastAsia="ar-SA"/>
              </w:rPr>
              <w:t>Znamka / tip uravnalnika nivoja avtobusa:NZ</w:t>
            </w:r>
          </w:p>
        </w:tc>
        <w:tc>
          <w:tcPr>
            <w:tcW w:w="25" w:type="dxa"/>
            <w:tcBorders>
              <w:top w:val="single" w:sz="4" w:space="0" w:color="000000"/>
              <w:left w:val="single" w:sz="4" w:space="0" w:color="auto"/>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color w:val="000000"/>
                <w:sz w:val="20"/>
                <w:szCs w:val="20"/>
                <w:lang w:eastAsia="ar-SA"/>
              </w:rPr>
            </w:pPr>
          </w:p>
        </w:tc>
        <w:tc>
          <w:tcPr>
            <w:tcW w:w="848" w:type="dxa"/>
            <w:gridSpan w:val="4"/>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9E4991" w:rsidRPr="009E4991" w:rsidRDefault="009E4991" w:rsidP="009E4991">
            <w:pPr>
              <w:suppressAutoHyphens/>
              <w:snapToGrid w:val="0"/>
              <w:spacing w:after="0" w:line="340" w:lineRule="exact"/>
              <w:rPr>
                <w:rFonts w:ascii="Tahoma" w:hAnsi="Tahoma" w:cs="Tahoma"/>
                <w:sz w:val="20"/>
                <w:szCs w:val="20"/>
                <w:lang w:eastAsia="ar-SA"/>
              </w:rPr>
            </w:pPr>
          </w:p>
        </w:tc>
        <w:tc>
          <w:tcPr>
            <w:tcW w:w="1172" w:type="dxa"/>
            <w:gridSpan w:val="5"/>
            <w:tcBorders>
              <w:top w:val="single" w:sz="4" w:space="0" w:color="000000"/>
              <w:bottom w:val="single" w:sz="4" w:space="0" w:color="000000"/>
              <w:right w:val="single" w:sz="4" w:space="0" w:color="auto"/>
            </w:tcBorders>
            <w:vAlign w:val="bottom"/>
          </w:tcPr>
          <w:p w:rsidR="009E4991" w:rsidRPr="009E4991" w:rsidRDefault="009E4991" w:rsidP="00675F10">
            <w:pPr>
              <w:suppressAutoHyphens/>
              <w:snapToGrid w:val="0"/>
              <w:spacing w:after="0" w:line="340" w:lineRule="exact"/>
              <w:jc w:val="center"/>
              <w:rPr>
                <w:rFonts w:ascii="Tahoma" w:hAnsi="Tahoma" w:cs="Tahoma"/>
                <w:color w:val="000000"/>
                <w:sz w:val="20"/>
                <w:szCs w:val="20"/>
                <w:lang w:eastAsia="ar-SA"/>
              </w:rPr>
            </w:pPr>
            <w:r w:rsidRPr="009E4991">
              <w:rPr>
                <w:rFonts w:ascii="Tahoma" w:hAnsi="Tahoma" w:cs="Tahoma"/>
                <w:color w:val="000000"/>
                <w:sz w:val="20"/>
                <w:szCs w:val="20"/>
                <w:lang w:eastAsia="ar-SA"/>
              </w:rPr>
              <w:t>[ oznaka ]</w:t>
            </w:r>
          </w:p>
        </w:tc>
      </w:tr>
      <w:tr w:rsidR="00ED0538" w:rsidRPr="009E4991" w:rsidTr="00BA0DBB">
        <w:tc>
          <w:tcPr>
            <w:tcW w:w="4567" w:type="dxa"/>
            <w:gridSpan w:val="2"/>
            <w:tcBorders>
              <w:top w:val="single" w:sz="4" w:space="0" w:color="000000"/>
              <w:left w:val="single" w:sz="4" w:space="0" w:color="auto"/>
              <w:bottom w:val="single" w:sz="4" w:space="0" w:color="000000"/>
            </w:tcBorders>
            <w:vAlign w:val="bottom"/>
          </w:tcPr>
          <w:p w:rsidR="00ED0538" w:rsidRPr="009E4991" w:rsidRDefault="00ED0538" w:rsidP="009E4991">
            <w:pPr>
              <w:suppressAutoHyphens/>
              <w:snapToGrid w:val="0"/>
              <w:spacing w:after="0" w:line="340" w:lineRule="exact"/>
              <w:rPr>
                <w:rFonts w:ascii="Tahoma" w:hAnsi="Tahoma" w:cs="Tahoma"/>
                <w:color w:val="000000"/>
                <w:sz w:val="20"/>
                <w:szCs w:val="20"/>
                <w:lang w:eastAsia="ar-SA"/>
              </w:rPr>
            </w:pPr>
          </w:p>
        </w:tc>
        <w:tc>
          <w:tcPr>
            <w:tcW w:w="25" w:type="dxa"/>
            <w:tcBorders>
              <w:top w:val="single" w:sz="4" w:space="0" w:color="000000"/>
              <w:left w:val="single" w:sz="4" w:space="0" w:color="auto"/>
              <w:bottom w:val="single" w:sz="4" w:space="0" w:color="000000"/>
            </w:tcBorders>
            <w:vAlign w:val="bottom"/>
          </w:tcPr>
          <w:p w:rsidR="00ED0538" w:rsidRPr="009E4991" w:rsidRDefault="00ED0538" w:rsidP="009E4991">
            <w:pPr>
              <w:suppressAutoHyphens/>
              <w:snapToGrid w:val="0"/>
              <w:spacing w:after="0" w:line="340" w:lineRule="exact"/>
              <w:rPr>
                <w:rFonts w:ascii="Tahoma" w:hAnsi="Tahoma" w:cs="Tahoma"/>
                <w:color w:val="000000"/>
                <w:sz w:val="20"/>
                <w:szCs w:val="20"/>
                <w:lang w:eastAsia="ar-SA"/>
              </w:rPr>
            </w:pPr>
          </w:p>
        </w:tc>
        <w:tc>
          <w:tcPr>
            <w:tcW w:w="848" w:type="dxa"/>
            <w:gridSpan w:val="4"/>
            <w:tcBorders>
              <w:top w:val="single" w:sz="4" w:space="0" w:color="000000"/>
              <w:bottom w:val="single" w:sz="4" w:space="0" w:color="000000"/>
            </w:tcBorders>
            <w:vAlign w:val="bottom"/>
          </w:tcPr>
          <w:p w:rsidR="00ED0538" w:rsidRPr="009E4991" w:rsidRDefault="00ED0538" w:rsidP="009E4991">
            <w:pPr>
              <w:suppressAutoHyphens/>
              <w:snapToGrid w:val="0"/>
              <w:spacing w:after="0" w:line="340" w:lineRule="exact"/>
              <w:rPr>
                <w:rFonts w:ascii="Tahoma" w:hAnsi="Tahoma" w:cs="Tahoma"/>
                <w:sz w:val="20"/>
                <w:szCs w:val="20"/>
                <w:lang w:eastAsia="ar-SA"/>
              </w:rPr>
            </w:pPr>
          </w:p>
        </w:tc>
        <w:tc>
          <w:tcPr>
            <w:tcW w:w="2550" w:type="dxa"/>
            <w:gridSpan w:val="6"/>
            <w:tcBorders>
              <w:top w:val="single" w:sz="4" w:space="0" w:color="000000"/>
              <w:bottom w:val="single" w:sz="4" w:space="0" w:color="000000"/>
            </w:tcBorders>
            <w:vAlign w:val="bottom"/>
          </w:tcPr>
          <w:p w:rsidR="00ED0538" w:rsidRPr="009E4991" w:rsidRDefault="00ED0538" w:rsidP="009E4991">
            <w:pPr>
              <w:suppressAutoHyphens/>
              <w:snapToGrid w:val="0"/>
              <w:spacing w:after="0" w:line="340" w:lineRule="exact"/>
              <w:rPr>
                <w:rFonts w:ascii="Tahoma" w:hAnsi="Tahoma" w:cs="Tahoma"/>
                <w:sz w:val="20"/>
                <w:szCs w:val="20"/>
                <w:lang w:eastAsia="ar-SA"/>
              </w:rPr>
            </w:pPr>
          </w:p>
        </w:tc>
        <w:tc>
          <w:tcPr>
            <w:tcW w:w="1172" w:type="dxa"/>
            <w:gridSpan w:val="5"/>
            <w:tcBorders>
              <w:top w:val="single" w:sz="4" w:space="0" w:color="000000"/>
              <w:bottom w:val="single" w:sz="4" w:space="0" w:color="000000"/>
              <w:right w:val="single" w:sz="4" w:space="0" w:color="auto"/>
            </w:tcBorders>
            <w:vAlign w:val="bottom"/>
          </w:tcPr>
          <w:p w:rsidR="00ED0538" w:rsidRPr="009E4991" w:rsidRDefault="00ED0538" w:rsidP="00675F10">
            <w:pPr>
              <w:suppressAutoHyphens/>
              <w:snapToGrid w:val="0"/>
              <w:spacing w:after="0" w:line="340" w:lineRule="exact"/>
              <w:jc w:val="center"/>
              <w:rPr>
                <w:rFonts w:ascii="Tahoma" w:hAnsi="Tahoma" w:cs="Tahoma"/>
                <w:color w:val="000000"/>
                <w:sz w:val="20"/>
                <w:szCs w:val="20"/>
                <w:lang w:eastAsia="ar-SA"/>
              </w:rPr>
            </w:pPr>
          </w:p>
        </w:tc>
      </w:tr>
    </w:tbl>
    <w:p w:rsidR="009E4991" w:rsidRDefault="009E4991" w:rsidP="00675F10">
      <w:pPr>
        <w:rPr>
          <w:rFonts w:ascii="Tahoma" w:hAnsi="Tahoma" w:cs="Tahoma"/>
          <w:sz w:val="20"/>
          <w:szCs w:val="20"/>
        </w:rPr>
      </w:pPr>
    </w:p>
    <w:p w:rsidR="00E628F9" w:rsidRDefault="00E628F9" w:rsidP="00675F10">
      <w:pPr>
        <w:rPr>
          <w:rFonts w:ascii="Tahoma" w:hAnsi="Tahoma" w:cs="Tahoma"/>
          <w:sz w:val="20"/>
          <w:szCs w:val="20"/>
        </w:rPr>
      </w:pPr>
    </w:p>
    <w:p w:rsidR="00E628F9" w:rsidRDefault="00E628F9" w:rsidP="00675F10">
      <w:pPr>
        <w:rPr>
          <w:rFonts w:ascii="Tahoma" w:hAnsi="Tahoma" w:cs="Tahoma"/>
          <w:sz w:val="20"/>
          <w:szCs w:val="20"/>
        </w:rPr>
      </w:pPr>
    </w:p>
    <w:p w:rsidR="00E628F9" w:rsidRDefault="00E628F9" w:rsidP="00675F10">
      <w:pPr>
        <w:rPr>
          <w:rFonts w:ascii="Tahoma" w:hAnsi="Tahoma" w:cs="Tahoma"/>
          <w:sz w:val="20"/>
          <w:szCs w:val="20"/>
        </w:rPr>
      </w:pPr>
    </w:p>
    <w:p w:rsidR="00E628F9" w:rsidRDefault="00E628F9" w:rsidP="00675F10">
      <w:pPr>
        <w:rPr>
          <w:rFonts w:ascii="Tahoma" w:hAnsi="Tahoma" w:cs="Tahoma"/>
          <w:sz w:val="20"/>
          <w:szCs w:val="20"/>
        </w:rPr>
      </w:pPr>
    </w:p>
    <w:p w:rsidR="00E628F9" w:rsidRDefault="00E628F9" w:rsidP="00675F10">
      <w:pPr>
        <w:rPr>
          <w:rFonts w:ascii="Tahoma" w:hAnsi="Tahoma" w:cs="Tahoma"/>
          <w:sz w:val="20"/>
          <w:szCs w:val="20"/>
        </w:rPr>
      </w:pP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3034"/>
        <w:gridCol w:w="1356"/>
        <w:gridCol w:w="2173"/>
        <w:gridCol w:w="1946"/>
      </w:tblGrid>
      <w:tr w:rsidR="00BA0DBB" w:rsidRPr="00BA0DBB" w:rsidTr="004C6FF8">
        <w:trPr>
          <w:trHeight w:val="737"/>
        </w:trPr>
        <w:tc>
          <w:tcPr>
            <w:tcW w:w="9157" w:type="dxa"/>
            <w:gridSpan w:val="5"/>
            <w:vAlign w:val="center"/>
          </w:tcPr>
          <w:p w:rsidR="00BA0DBB" w:rsidRPr="00BA0DBB" w:rsidRDefault="00BA0DBB" w:rsidP="004C6FF8">
            <w:pPr>
              <w:spacing w:after="0" w:line="240" w:lineRule="auto"/>
              <w:rPr>
                <w:rFonts w:ascii="Tahoma" w:hAnsi="Tahoma" w:cs="Tahoma"/>
                <w:b/>
                <w:color w:val="000000"/>
                <w:sz w:val="20"/>
                <w:szCs w:val="20"/>
                <w:lang w:eastAsia="sl-SI"/>
              </w:rPr>
            </w:pPr>
            <w:r w:rsidRPr="00BA0DBB">
              <w:rPr>
                <w:rFonts w:ascii="Tahoma" w:hAnsi="Tahoma" w:cs="Tahoma"/>
                <w:b/>
                <w:color w:val="000000"/>
                <w:sz w:val="20"/>
                <w:szCs w:val="20"/>
                <w:lang w:eastAsia="sl-SI"/>
              </w:rPr>
              <w:lastRenderedPageBreak/>
              <w:t>TOČKE ZA TEHNIČNO IZVEDBO POSAMEZNE KOMPONENTE MESTNEGA ENOJNEGA, NIZKOPODNEGA AVTOBUSA, DOLŽINE 12 m, RAZRED I</w:t>
            </w:r>
          </w:p>
        </w:tc>
      </w:tr>
      <w:tr w:rsidR="00BA0DBB" w:rsidRPr="00BA0DBB" w:rsidTr="00BA0DBB">
        <w:trPr>
          <w:trHeight w:val="300"/>
        </w:trPr>
        <w:tc>
          <w:tcPr>
            <w:tcW w:w="648" w:type="dxa"/>
            <w:vAlign w:val="center"/>
          </w:tcPr>
          <w:p w:rsidR="00BA0DBB" w:rsidRPr="00BA0DBB" w:rsidRDefault="00BA0DBB" w:rsidP="004C6FF8">
            <w:pPr>
              <w:spacing w:after="0" w:line="240" w:lineRule="auto"/>
              <w:rPr>
                <w:rFonts w:ascii="Tahoma" w:hAnsi="Tahoma" w:cs="Tahoma"/>
                <w:b/>
                <w:color w:val="000000"/>
                <w:sz w:val="18"/>
                <w:szCs w:val="24"/>
                <w:lang w:eastAsia="sl-SI"/>
              </w:rPr>
            </w:pPr>
            <w:r w:rsidRPr="00BA0DBB">
              <w:rPr>
                <w:rFonts w:ascii="Tahoma" w:hAnsi="Tahoma" w:cs="Tahoma"/>
                <w:b/>
                <w:color w:val="000000"/>
                <w:sz w:val="18"/>
                <w:szCs w:val="24"/>
                <w:lang w:eastAsia="sl-SI"/>
              </w:rPr>
              <w:t>Poz.</w:t>
            </w:r>
          </w:p>
        </w:tc>
        <w:tc>
          <w:tcPr>
            <w:tcW w:w="3034" w:type="dxa"/>
            <w:shd w:val="clear" w:color="auto" w:fill="auto"/>
            <w:vAlign w:val="center"/>
          </w:tcPr>
          <w:p w:rsidR="00BA0DBB" w:rsidRPr="00BA0DBB" w:rsidRDefault="00BA0DBB" w:rsidP="004C6FF8">
            <w:pPr>
              <w:spacing w:after="0" w:line="240" w:lineRule="auto"/>
              <w:rPr>
                <w:rFonts w:ascii="Tahoma" w:hAnsi="Tahoma" w:cs="Tahoma"/>
                <w:b/>
                <w:color w:val="000000"/>
                <w:sz w:val="18"/>
                <w:szCs w:val="24"/>
                <w:lang w:eastAsia="sl-SI"/>
              </w:rPr>
            </w:pPr>
            <w:r w:rsidRPr="00BA0DBB">
              <w:rPr>
                <w:rFonts w:ascii="Tahoma" w:hAnsi="Tahoma" w:cs="Tahoma"/>
                <w:b/>
                <w:color w:val="000000"/>
                <w:sz w:val="18"/>
                <w:szCs w:val="24"/>
                <w:lang w:eastAsia="sl-SI"/>
              </w:rPr>
              <w:t>Izvedba komponente vozila</w:t>
            </w:r>
          </w:p>
        </w:tc>
        <w:tc>
          <w:tcPr>
            <w:tcW w:w="1356" w:type="dxa"/>
            <w:shd w:val="clear" w:color="auto" w:fill="auto"/>
            <w:vAlign w:val="center"/>
          </w:tcPr>
          <w:p w:rsidR="00BA0DBB" w:rsidRPr="00BA0DBB" w:rsidRDefault="00BA0DBB" w:rsidP="004C6FF8">
            <w:pPr>
              <w:spacing w:after="0" w:line="240" w:lineRule="auto"/>
              <w:rPr>
                <w:rFonts w:ascii="Tahoma" w:hAnsi="Tahoma" w:cs="Tahoma"/>
                <w:b/>
                <w:color w:val="000000"/>
                <w:sz w:val="18"/>
                <w:szCs w:val="24"/>
                <w:lang w:eastAsia="sl-SI"/>
              </w:rPr>
            </w:pPr>
            <w:r w:rsidRPr="00BA0DBB">
              <w:rPr>
                <w:rFonts w:ascii="Tahoma" w:hAnsi="Tahoma" w:cs="Tahoma"/>
                <w:b/>
                <w:color w:val="000000"/>
                <w:sz w:val="18"/>
                <w:szCs w:val="24"/>
                <w:lang w:eastAsia="sl-SI"/>
              </w:rPr>
              <w:t>Odgovori ponudnik: DA/NE</w:t>
            </w:r>
          </w:p>
        </w:tc>
        <w:tc>
          <w:tcPr>
            <w:tcW w:w="2173" w:type="dxa"/>
            <w:shd w:val="clear" w:color="auto" w:fill="auto"/>
            <w:vAlign w:val="center"/>
          </w:tcPr>
          <w:p w:rsidR="00BA0DBB" w:rsidRPr="00BA0DBB" w:rsidRDefault="00BA0DBB" w:rsidP="004C6FF8">
            <w:pPr>
              <w:spacing w:after="0" w:line="240" w:lineRule="auto"/>
              <w:jc w:val="center"/>
              <w:rPr>
                <w:rFonts w:ascii="Tahoma" w:hAnsi="Tahoma" w:cs="Tahoma"/>
                <w:b/>
                <w:color w:val="000000"/>
                <w:sz w:val="18"/>
                <w:szCs w:val="24"/>
                <w:lang w:eastAsia="sl-SI"/>
              </w:rPr>
            </w:pPr>
            <w:r w:rsidRPr="00BA0DBB">
              <w:rPr>
                <w:rFonts w:ascii="Tahoma" w:hAnsi="Tahoma" w:cs="Tahoma"/>
                <w:b/>
                <w:color w:val="000000"/>
                <w:sz w:val="18"/>
                <w:szCs w:val="24"/>
                <w:lang w:eastAsia="sl-SI"/>
              </w:rPr>
              <w:t>Točke (T</w:t>
            </w:r>
            <w:r w:rsidRPr="00BA0DBB">
              <w:rPr>
                <w:rFonts w:ascii="Tahoma" w:hAnsi="Tahoma" w:cs="Tahoma"/>
                <w:b/>
                <w:color w:val="000000"/>
                <w:sz w:val="18"/>
                <w:szCs w:val="24"/>
                <w:vertAlign w:val="subscript"/>
                <w:lang w:eastAsia="sl-SI"/>
              </w:rPr>
              <w:t>TI</w:t>
            </w:r>
            <w:r w:rsidRPr="00BA0DBB">
              <w:rPr>
                <w:rFonts w:ascii="Tahoma" w:hAnsi="Tahoma" w:cs="Tahoma"/>
                <w:b/>
                <w:color w:val="000000"/>
                <w:sz w:val="18"/>
                <w:szCs w:val="24"/>
                <w:lang w:eastAsia="sl-SI"/>
              </w:rPr>
              <w:t>)</w:t>
            </w:r>
          </w:p>
        </w:tc>
        <w:tc>
          <w:tcPr>
            <w:tcW w:w="1946" w:type="dxa"/>
          </w:tcPr>
          <w:p w:rsidR="00BA0DBB" w:rsidRPr="00BA0DBB" w:rsidRDefault="00BA0DBB" w:rsidP="004C6FF8">
            <w:pPr>
              <w:spacing w:after="0" w:line="240" w:lineRule="auto"/>
              <w:jc w:val="center"/>
              <w:rPr>
                <w:rFonts w:ascii="Tahoma" w:hAnsi="Tahoma" w:cs="Tahoma"/>
                <w:b/>
                <w:color w:val="000000"/>
                <w:sz w:val="18"/>
                <w:szCs w:val="24"/>
                <w:lang w:eastAsia="sl-SI"/>
              </w:rPr>
            </w:pPr>
            <w:r w:rsidRPr="00BA0DBB">
              <w:rPr>
                <w:rFonts w:ascii="Tahoma" w:hAnsi="Tahoma" w:cs="Tahoma"/>
                <w:b/>
                <w:color w:val="000000"/>
                <w:sz w:val="18"/>
                <w:szCs w:val="24"/>
                <w:lang w:eastAsia="sl-SI"/>
              </w:rPr>
              <w:t>Doseženo število točk</w:t>
            </w:r>
            <w:r w:rsidRPr="00BA0DBB">
              <w:rPr>
                <w:rFonts w:ascii="Tahoma" w:hAnsi="Tahoma" w:cs="Tahoma"/>
                <w:b/>
                <w:color w:val="000000"/>
                <w:sz w:val="18"/>
                <w:szCs w:val="24"/>
                <w:lang w:eastAsia="sl-SI"/>
              </w:rPr>
              <w:t xml:space="preserve"> </w:t>
            </w:r>
            <w:r w:rsidR="00F20D4C" w:rsidRPr="00F20D4C">
              <w:rPr>
                <w:rFonts w:ascii="Tahoma" w:hAnsi="Tahoma" w:cs="Tahoma"/>
                <w:b/>
                <w:color w:val="000000"/>
                <w:sz w:val="16"/>
                <w:szCs w:val="24"/>
                <w:lang w:eastAsia="sl-SI"/>
              </w:rPr>
              <w:t>(izpolni naročnik)</w:t>
            </w: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ind w:left="170" w:hanging="170"/>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 xml:space="preserve">Nosilna konstrukcija zaščitena s </w:t>
            </w:r>
            <w:proofErr w:type="spellStart"/>
            <w:r w:rsidRPr="00E628F9">
              <w:rPr>
                <w:rFonts w:ascii="Tahoma" w:hAnsi="Tahoma" w:cs="Tahoma"/>
                <w:color w:val="000000"/>
                <w:sz w:val="20"/>
                <w:szCs w:val="20"/>
                <w:lang w:eastAsia="sl-SI"/>
              </w:rPr>
              <w:t>kataforezo</w:t>
            </w:r>
            <w:proofErr w:type="spellEnd"/>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25</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 xml:space="preserve">Nosilna konstrukcija izdelana iz nerjavečega jekla ali aluminija </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25</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Pogonski sklop vozila v hibridni izvedbi (motor z notranjim zgorevanjem + elektromotor/generator + shranjevalnik električne energije (</w:t>
            </w:r>
            <w:proofErr w:type="spellStart"/>
            <w:r w:rsidRPr="00E628F9">
              <w:rPr>
                <w:rFonts w:ascii="Tahoma" w:hAnsi="Tahoma" w:cs="Tahoma"/>
                <w:color w:val="000000"/>
                <w:sz w:val="20"/>
                <w:szCs w:val="20"/>
                <w:lang w:eastAsia="sl-SI"/>
              </w:rPr>
              <w:t>Li</w:t>
            </w:r>
            <w:proofErr w:type="spellEnd"/>
            <w:r w:rsidRPr="00E628F9">
              <w:rPr>
                <w:rFonts w:ascii="Tahoma" w:hAnsi="Tahoma" w:cs="Tahoma"/>
                <w:color w:val="000000"/>
                <w:sz w:val="20"/>
                <w:szCs w:val="20"/>
                <w:lang w:eastAsia="sl-SI"/>
              </w:rPr>
              <w:t xml:space="preserve"> ion baterija, kondenzator,…))</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35</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hideMark/>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Notranja razsvetljava potniškega prostora s svetili v LED izvedbi.</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hideMark/>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2</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hideMark/>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Avtomatske varovalke za elektriko na vozilu.</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hideMark/>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2</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hideMark/>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Vsi generatorji enake kapacitete npr. 2 x 120 A.</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hideMark/>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4</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Vgrajeni 3 generatorji skupne kapacitete najmanj I=360 A</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3</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Brez avtomatike za dolivanje olja</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2</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Izpust motor. olja opremljen z magnetnim vijakom</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2</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Hladilnik zraka na tečajih, da se za 80 stopinj odpre navzven</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4</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Tipke za izbor prestave z notranjo osvetlitvijo</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1</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Volanska konzola z instrumentno ploščo nastavljiva po višini in nagibu</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5</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Na vseh oseh enaki zavorni koluti</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4</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Koloteki izdelani iz nerjaveče pločevine ali plastike</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5</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Odbijači vozila izdelani iz najmanj 3 delov</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5</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Fiksen obešalnik za suknjič v voznikovi kabini</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1</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Platišča pritrjena s tridelnimi varovalnimi maticami</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2</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Polnilni priključek NGV2 na desni strani vozila, v bližini prednjih vrat</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4</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Elektronika vozila, glavna in pomožna stikalna plošča montirane v potniški oz. vozniški kabini</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3</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 xml:space="preserve">Sedeži oblečeni z blagom </w:t>
            </w:r>
            <w:proofErr w:type="spellStart"/>
            <w:r w:rsidRPr="00E628F9">
              <w:rPr>
                <w:rFonts w:ascii="Tahoma" w:hAnsi="Tahoma" w:cs="Tahoma"/>
                <w:color w:val="000000"/>
                <w:sz w:val="20"/>
                <w:szCs w:val="20"/>
                <w:lang w:eastAsia="sl-SI"/>
              </w:rPr>
              <w:t>Kneitz</w:t>
            </w:r>
            <w:proofErr w:type="spellEnd"/>
            <w:r w:rsidRPr="00E628F9">
              <w:rPr>
                <w:rFonts w:ascii="Tahoma" w:hAnsi="Tahoma" w:cs="Tahoma"/>
                <w:color w:val="000000"/>
                <w:sz w:val="20"/>
                <w:szCs w:val="20"/>
                <w:lang w:eastAsia="sl-SI"/>
              </w:rPr>
              <w:t xml:space="preserve"> </w:t>
            </w:r>
            <w:proofErr w:type="spellStart"/>
            <w:r w:rsidRPr="00E628F9">
              <w:rPr>
                <w:rFonts w:ascii="Tahoma" w:hAnsi="Tahoma" w:cs="Tahoma"/>
                <w:color w:val="000000"/>
                <w:sz w:val="20"/>
                <w:szCs w:val="20"/>
                <w:lang w:eastAsia="sl-SI"/>
              </w:rPr>
              <w:t>art.6791</w:t>
            </w:r>
            <w:proofErr w:type="spellEnd"/>
            <w:r w:rsidRPr="00E628F9">
              <w:rPr>
                <w:rFonts w:ascii="Tahoma" w:hAnsi="Tahoma" w:cs="Tahoma"/>
                <w:color w:val="000000"/>
                <w:sz w:val="20"/>
                <w:szCs w:val="20"/>
                <w:lang w:eastAsia="sl-SI"/>
              </w:rPr>
              <w:t xml:space="preserve"> </w:t>
            </w:r>
            <w:proofErr w:type="spellStart"/>
            <w:r w:rsidRPr="00E628F9">
              <w:rPr>
                <w:rFonts w:ascii="Tahoma" w:hAnsi="Tahoma" w:cs="Tahoma"/>
                <w:color w:val="000000"/>
                <w:sz w:val="20"/>
                <w:szCs w:val="20"/>
                <w:lang w:eastAsia="sl-SI"/>
              </w:rPr>
              <w:t>Naras</w:t>
            </w:r>
            <w:proofErr w:type="spellEnd"/>
            <w:r w:rsidRPr="00E628F9">
              <w:rPr>
                <w:rFonts w:ascii="Tahoma" w:hAnsi="Tahoma" w:cs="Tahoma"/>
                <w:color w:val="000000"/>
                <w:sz w:val="20"/>
                <w:szCs w:val="20"/>
                <w:lang w:eastAsia="sl-SI"/>
              </w:rPr>
              <w:t>/155, barva 6913 modra</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2</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Nivo hrupa vozila, izmerjen v skladu z Direktivo 2007/34ES</w:t>
            </w:r>
          </w:p>
          <w:p w:rsidR="00BA0DBB" w:rsidRPr="00E628F9" w:rsidRDefault="00BA0DBB" w:rsidP="004C6FF8">
            <w:pPr>
              <w:spacing w:after="0" w:line="240" w:lineRule="auto"/>
              <w:rPr>
                <w:rFonts w:ascii="Tahoma" w:hAnsi="Tahoma" w:cs="Tahoma"/>
                <w:color w:val="000000"/>
                <w:sz w:val="20"/>
                <w:szCs w:val="20"/>
                <w:highlight w:val="yellow"/>
                <w:lang w:eastAsia="sl-SI"/>
              </w:rPr>
            </w:pPr>
            <w:r w:rsidRPr="00E628F9">
              <w:rPr>
                <w:rFonts w:ascii="Tahoma" w:hAnsi="Tahoma" w:cs="Tahoma"/>
                <w:color w:val="000000"/>
                <w:sz w:val="20"/>
                <w:szCs w:val="20"/>
                <w:lang w:eastAsia="sl-SI"/>
              </w:rPr>
              <w:t xml:space="preserve">Vpišite </w:t>
            </w:r>
            <w:proofErr w:type="spellStart"/>
            <w:r w:rsidRPr="00E628F9">
              <w:rPr>
                <w:rFonts w:ascii="Tahoma" w:hAnsi="Tahoma" w:cs="Tahoma"/>
                <w:color w:val="000000"/>
                <w:sz w:val="20"/>
                <w:szCs w:val="20"/>
                <w:lang w:eastAsia="sl-SI"/>
              </w:rPr>
              <w:t>izmerjen.vrednost</w:t>
            </w:r>
            <w:proofErr w:type="spellEnd"/>
            <w:r w:rsidRPr="00E628F9">
              <w:rPr>
                <w:rFonts w:ascii="Tahoma" w:hAnsi="Tahoma" w:cs="Tahoma"/>
                <w:color w:val="000000"/>
                <w:sz w:val="20"/>
                <w:szCs w:val="20"/>
                <w:lang w:eastAsia="sl-SI"/>
              </w:rPr>
              <w:t xml:space="preserve">   </w:t>
            </w:r>
            <w:r w:rsidRPr="00E628F9">
              <w:rPr>
                <w:rFonts w:ascii="Tahoma" w:hAnsi="Tahoma" w:cs="Tahoma"/>
                <w:color w:val="000000"/>
                <w:sz w:val="20"/>
                <w:szCs w:val="20"/>
                <w:lang w:eastAsia="sl-SI"/>
              </w:rPr>
              <w:sym w:font="Symbol" w:char="F0AE"/>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 xml:space="preserve">___  </w:t>
            </w:r>
            <w:proofErr w:type="spellStart"/>
            <w:r w:rsidRPr="00E628F9">
              <w:rPr>
                <w:rFonts w:ascii="Tahoma" w:hAnsi="Tahoma" w:cs="Tahoma"/>
                <w:color w:val="000000"/>
                <w:sz w:val="20"/>
                <w:szCs w:val="20"/>
                <w:lang w:eastAsia="sl-SI"/>
              </w:rPr>
              <w:t>dB</w:t>
            </w:r>
            <w:proofErr w:type="spellEnd"/>
            <w:r w:rsidRPr="00E628F9">
              <w:rPr>
                <w:rFonts w:ascii="Tahoma" w:hAnsi="Tahoma" w:cs="Tahoma"/>
                <w:color w:val="000000"/>
                <w:sz w:val="20"/>
                <w:szCs w:val="20"/>
                <w:lang w:eastAsia="sl-SI"/>
              </w:rPr>
              <w:t>(A)</w:t>
            </w:r>
          </w:p>
        </w:tc>
        <w:tc>
          <w:tcPr>
            <w:tcW w:w="2173" w:type="dxa"/>
            <w:shd w:val="clear" w:color="auto" w:fill="auto"/>
            <w:vAlign w:val="center"/>
          </w:tcPr>
          <w:p w:rsidR="00BA0DBB" w:rsidRPr="00E628F9" w:rsidRDefault="00F20D4C"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izračun</w:t>
            </w:r>
            <w:r w:rsidR="00BA0DBB" w:rsidRPr="00E628F9">
              <w:rPr>
                <w:rFonts w:ascii="Tahoma" w:hAnsi="Tahoma" w:cs="Tahoma"/>
                <w:color w:val="000000"/>
                <w:sz w:val="20"/>
                <w:szCs w:val="20"/>
                <w:lang w:eastAsia="sl-SI"/>
              </w:rPr>
              <w:t xml:space="preserve"> </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 xml:space="preserve">Zaščitni </w:t>
            </w:r>
            <w:proofErr w:type="spellStart"/>
            <w:r w:rsidRPr="00E628F9">
              <w:rPr>
                <w:rFonts w:ascii="Tahoma" w:hAnsi="Tahoma" w:cs="Tahoma"/>
                <w:color w:val="000000"/>
                <w:sz w:val="20"/>
                <w:szCs w:val="20"/>
                <w:lang w:eastAsia="sl-SI"/>
              </w:rPr>
              <w:t>navozni</w:t>
            </w:r>
            <w:proofErr w:type="spellEnd"/>
            <w:r w:rsidRPr="00E628F9">
              <w:rPr>
                <w:rFonts w:ascii="Tahoma" w:hAnsi="Tahoma" w:cs="Tahoma"/>
                <w:color w:val="000000"/>
                <w:sz w:val="20"/>
                <w:szCs w:val="20"/>
                <w:lang w:eastAsia="sl-SI"/>
              </w:rPr>
              <w:t xml:space="preserve"> klini na podvozju,spredaj levo in desno</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2</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Vzdrževalna loputa na levi in desni strani pokrova plinskih rezervoarjev za hiter in enostaven dostop do ventilov</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3</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BA0DBB" w:rsidRPr="00E628F9" w:rsidTr="00BA0DBB">
        <w:trPr>
          <w:trHeight w:val="300"/>
        </w:trPr>
        <w:tc>
          <w:tcPr>
            <w:tcW w:w="648" w:type="dxa"/>
            <w:vAlign w:val="center"/>
          </w:tcPr>
          <w:p w:rsidR="00BA0DBB" w:rsidRPr="00F6468D" w:rsidRDefault="00BA0DBB" w:rsidP="00BA0DBB">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Razporeditev tipk in njihovih funkcij po armaturni plošči po želji naročnika</w:t>
            </w:r>
          </w:p>
        </w:tc>
        <w:tc>
          <w:tcPr>
            <w:tcW w:w="1356" w:type="dxa"/>
            <w:shd w:val="clear" w:color="auto" w:fill="auto"/>
            <w:vAlign w:val="center"/>
          </w:tcPr>
          <w:p w:rsidR="00BA0DBB" w:rsidRPr="00E628F9" w:rsidRDefault="00BA0DBB" w:rsidP="004C6FF8">
            <w:pPr>
              <w:spacing w:after="0" w:line="240" w:lineRule="auto"/>
              <w:rPr>
                <w:rFonts w:ascii="Tahoma" w:hAnsi="Tahoma" w:cs="Tahoma"/>
                <w:color w:val="000000"/>
                <w:sz w:val="20"/>
                <w:szCs w:val="20"/>
                <w:lang w:eastAsia="sl-SI"/>
              </w:rPr>
            </w:pPr>
          </w:p>
        </w:tc>
        <w:tc>
          <w:tcPr>
            <w:tcW w:w="2173" w:type="dxa"/>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4</w:t>
            </w:r>
          </w:p>
        </w:tc>
        <w:tc>
          <w:tcPr>
            <w:tcW w:w="1946" w:type="dxa"/>
          </w:tcPr>
          <w:p w:rsidR="00BA0DBB" w:rsidRPr="00E628F9" w:rsidRDefault="00BA0DBB" w:rsidP="004C6FF8">
            <w:pPr>
              <w:spacing w:after="0" w:line="240" w:lineRule="auto"/>
              <w:jc w:val="center"/>
              <w:rPr>
                <w:rFonts w:ascii="Tahoma" w:hAnsi="Tahoma" w:cs="Tahoma"/>
                <w:color w:val="000000"/>
                <w:sz w:val="20"/>
                <w:szCs w:val="20"/>
                <w:lang w:eastAsia="sl-SI"/>
              </w:rPr>
            </w:pPr>
          </w:p>
        </w:tc>
      </w:tr>
      <w:tr w:rsidR="00F20D4C" w:rsidRPr="00E628F9" w:rsidTr="00C40D89">
        <w:trPr>
          <w:trHeight w:val="300"/>
        </w:trPr>
        <w:tc>
          <w:tcPr>
            <w:tcW w:w="648" w:type="dxa"/>
            <w:vAlign w:val="center"/>
          </w:tcPr>
          <w:p w:rsidR="00F20D4C" w:rsidRPr="00F6468D" w:rsidRDefault="00F20D4C" w:rsidP="00C40D89">
            <w:pPr>
              <w:pStyle w:val="Odstavekseznama"/>
              <w:numPr>
                <w:ilvl w:val="0"/>
                <w:numId w:val="41"/>
              </w:numPr>
              <w:jc w:val="center"/>
              <w:rPr>
                <w:rFonts w:ascii="Tahoma" w:hAnsi="Tahoma" w:cs="Tahoma"/>
                <w:sz w:val="20"/>
                <w:szCs w:val="20"/>
                <w:lang w:eastAsia="sl-SI"/>
              </w:rPr>
            </w:pPr>
          </w:p>
        </w:tc>
        <w:tc>
          <w:tcPr>
            <w:tcW w:w="3034" w:type="dxa"/>
            <w:shd w:val="clear" w:color="auto" w:fill="auto"/>
            <w:vAlign w:val="center"/>
          </w:tcPr>
          <w:p w:rsidR="00F20D4C" w:rsidRPr="00E628F9" w:rsidRDefault="00F20D4C" w:rsidP="00C40D89">
            <w:pPr>
              <w:spacing w:after="0" w:line="240" w:lineRule="auto"/>
              <w:rPr>
                <w:rFonts w:ascii="Tahoma" w:hAnsi="Tahoma" w:cs="Tahoma"/>
                <w:color w:val="000000"/>
                <w:sz w:val="20"/>
                <w:szCs w:val="20"/>
                <w:lang w:eastAsia="sl-SI"/>
              </w:rPr>
            </w:pPr>
            <w:r w:rsidRPr="00E628F9">
              <w:rPr>
                <w:rFonts w:ascii="Tahoma" w:hAnsi="Tahoma" w:cs="Tahoma"/>
                <w:color w:val="000000"/>
                <w:sz w:val="20"/>
                <w:szCs w:val="20"/>
                <w:lang w:eastAsia="sl-SI"/>
              </w:rPr>
              <w:t xml:space="preserve">Oddaljenost servisa od lokacije LPP – izračun s pomočjo Google </w:t>
            </w:r>
            <w:proofErr w:type="spellStart"/>
            <w:r w:rsidRPr="00E628F9">
              <w:rPr>
                <w:rFonts w:ascii="Tahoma" w:hAnsi="Tahoma" w:cs="Tahoma"/>
                <w:color w:val="000000"/>
                <w:sz w:val="20"/>
                <w:szCs w:val="20"/>
                <w:lang w:eastAsia="sl-SI"/>
              </w:rPr>
              <w:t>Maps</w:t>
            </w:r>
            <w:proofErr w:type="spellEnd"/>
          </w:p>
        </w:tc>
        <w:tc>
          <w:tcPr>
            <w:tcW w:w="1356" w:type="dxa"/>
            <w:shd w:val="clear" w:color="auto" w:fill="auto"/>
            <w:vAlign w:val="center"/>
          </w:tcPr>
          <w:p w:rsidR="00F20D4C" w:rsidRPr="00E628F9" w:rsidRDefault="00F20D4C" w:rsidP="00C40D89">
            <w:pPr>
              <w:spacing w:after="0" w:line="240" w:lineRule="auto"/>
              <w:rPr>
                <w:rFonts w:ascii="Tahoma" w:hAnsi="Tahoma" w:cs="Tahoma"/>
                <w:color w:val="000000"/>
                <w:sz w:val="20"/>
                <w:szCs w:val="20"/>
                <w:lang w:eastAsia="sl-SI"/>
              </w:rPr>
            </w:pPr>
          </w:p>
        </w:tc>
        <w:tc>
          <w:tcPr>
            <w:tcW w:w="2173" w:type="dxa"/>
            <w:shd w:val="clear" w:color="auto" w:fill="auto"/>
            <w:vAlign w:val="center"/>
          </w:tcPr>
          <w:p w:rsidR="00F20D4C" w:rsidRPr="00E628F9" w:rsidRDefault="00F20D4C" w:rsidP="00C40D89">
            <w:pPr>
              <w:spacing w:after="0" w:line="240" w:lineRule="auto"/>
              <w:jc w:val="center"/>
              <w:rPr>
                <w:rFonts w:ascii="Tahoma" w:hAnsi="Tahoma" w:cs="Tahoma"/>
                <w:color w:val="000000"/>
                <w:sz w:val="20"/>
                <w:szCs w:val="20"/>
                <w:lang w:eastAsia="sl-SI"/>
              </w:rPr>
            </w:pPr>
            <w:r w:rsidRPr="00E628F9">
              <w:rPr>
                <w:rFonts w:ascii="Tahoma" w:hAnsi="Tahoma" w:cs="Tahoma"/>
                <w:color w:val="000000"/>
                <w:sz w:val="20"/>
                <w:szCs w:val="20"/>
                <w:lang w:eastAsia="sl-SI"/>
              </w:rPr>
              <w:t>izračun</w:t>
            </w:r>
          </w:p>
        </w:tc>
        <w:tc>
          <w:tcPr>
            <w:tcW w:w="1946" w:type="dxa"/>
          </w:tcPr>
          <w:p w:rsidR="00F20D4C" w:rsidRPr="00E628F9" w:rsidRDefault="00F20D4C" w:rsidP="00C40D89">
            <w:pPr>
              <w:spacing w:after="0" w:line="240" w:lineRule="auto"/>
              <w:jc w:val="center"/>
              <w:rPr>
                <w:rFonts w:ascii="Tahoma" w:hAnsi="Tahoma" w:cs="Tahoma"/>
                <w:color w:val="000000"/>
                <w:sz w:val="20"/>
                <w:szCs w:val="20"/>
                <w:lang w:eastAsia="sl-SI"/>
              </w:rPr>
            </w:pPr>
          </w:p>
        </w:tc>
      </w:tr>
      <w:tr w:rsidR="00BA0DBB" w:rsidRPr="00E628F9" w:rsidTr="00F20D4C">
        <w:trPr>
          <w:trHeight w:val="974"/>
        </w:trPr>
        <w:tc>
          <w:tcPr>
            <w:tcW w:w="648" w:type="dxa"/>
            <w:vAlign w:val="center"/>
          </w:tcPr>
          <w:p w:rsidR="00BA0DBB" w:rsidRPr="00E628F9" w:rsidRDefault="00BA0DBB" w:rsidP="00F20D4C">
            <w:pPr>
              <w:rPr>
                <w:rFonts w:ascii="Tahoma" w:hAnsi="Tahoma" w:cs="Tahoma"/>
                <w:sz w:val="20"/>
                <w:szCs w:val="20"/>
                <w:lang w:eastAsia="sl-SI"/>
              </w:rPr>
            </w:pPr>
          </w:p>
        </w:tc>
        <w:tc>
          <w:tcPr>
            <w:tcW w:w="3034" w:type="dxa"/>
            <w:shd w:val="clear" w:color="auto" w:fill="auto"/>
            <w:vAlign w:val="center"/>
          </w:tcPr>
          <w:p w:rsidR="00BA0DBB" w:rsidRPr="00E628F9" w:rsidRDefault="00F20D4C" w:rsidP="00F20D4C">
            <w:pPr>
              <w:rPr>
                <w:rFonts w:ascii="Tahoma" w:hAnsi="Tahoma" w:cs="Tahoma"/>
                <w:color w:val="000000"/>
                <w:sz w:val="20"/>
                <w:szCs w:val="20"/>
                <w:lang w:eastAsia="sl-SI"/>
              </w:rPr>
            </w:pPr>
            <w:r w:rsidRPr="00E628F9">
              <w:rPr>
                <w:rFonts w:ascii="Tahoma" w:hAnsi="Tahoma" w:cs="Tahoma"/>
                <w:color w:val="000000"/>
                <w:sz w:val="20"/>
                <w:szCs w:val="20"/>
                <w:lang w:eastAsia="sl-SI"/>
              </w:rPr>
              <w:t>Lokacija servisa za ponujene avtobuse; vpišite naslov</w:t>
            </w:r>
            <w:r w:rsidRPr="00E628F9">
              <w:rPr>
                <w:rFonts w:ascii="Tahoma" w:hAnsi="Tahoma" w:cs="Tahoma"/>
                <w:color w:val="000000"/>
                <w:sz w:val="20"/>
                <w:szCs w:val="20"/>
                <w:lang w:eastAsia="sl-SI"/>
              </w:rPr>
              <w:sym w:font="Symbol" w:char="F0AE"/>
            </w:r>
          </w:p>
        </w:tc>
        <w:tc>
          <w:tcPr>
            <w:tcW w:w="5475" w:type="dxa"/>
            <w:gridSpan w:val="3"/>
            <w:shd w:val="clear" w:color="auto" w:fill="auto"/>
            <w:vAlign w:val="center"/>
          </w:tcPr>
          <w:p w:rsidR="00BA0DBB" w:rsidRPr="00E628F9" w:rsidRDefault="00BA0DBB" w:rsidP="004C6FF8">
            <w:pPr>
              <w:spacing w:after="0" w:line="240" w:lineRule="auto"/>
              <w:jc w:val="center"/>
              <w:rPr>
                <w:rFonts w:ascii="Tahoma" w:hAnsi="Tahoma" w:cs="Tahoma"/>
                <w:color w:val="000000"/>
                <w:sz w:val="20"/>
                <w:szCs w:val="20"/>
                <w:lang w:eastAsia="sl-SI"/>
              </w:rPr>
            </w:pPr>
          </w:p>
        </w:tc>
      </w:tr>
    </w:tbl>
    <w:p w:rsidR="00BA0DBB" w:rsidRPr="00E628F9" w:rsidRDefault="00BA0DBB" w:rsidP="00675F10">
      <w:pPr>
        <w:rPr>
          <w:rFonts w:ascii="Tahoma" w:hAnsi="Tahoma" w:cs="Tahoma"/>
          <w:sz w:val="20"/>
          <w:szCs w:val="20"/>
        </w:rPr>
      </w:pPr>
    </w:p>
    <w:p w:rsidR="00BA0DBB" w:rsidRDefault="00BA0DBB" w:rsidP="00675F10">
      <w:pPr>
        <w:rPr>
          <w:rFonts w:ascii="Tahoma" w:hAnsi="Tahoma" w:cs="Tahoma"/>
          <w:sz w:val="20"/>
          <w:szCs w:val="20"/>
        </w:rPr>
      </w:pPr>
    </w:p>
    <w:p w:rsidR="00F6468D" w:rsidRPr="00E628F9" w:rsidRDefault="00F6468D" w:rsidP="00675F10">
      <w:pPr>
        <w:rPr>
          <w:rFonts w:ascii="Tahoma" w:hAnsi="Tahoma" w:cs="Tahoma"/>
          <w:sz w:val="20"/>
          <w:szCs w:val="20"/>
        </w:rPr>
      </w:pPr>
    </w:p>
    <w:tbl>
      <w:tblPr>
        <w:tblW w:w="8960" w:type="dxa"/>
        <w:tblInd w:w="30" w:type="dxa"/>
        <w:tblLayout w:type="fixed"/>
        <w:tblCellMar>
          <w:left w:w="30" w:type="dxa"/>
          <w:right w:w="30" w:type="dxa"/>
        </w:tblCellMar>
        <w:tblLook w:val="0000" w:firstRow="0" w:lastRow="0" w:firstColumn="0" w:lastColumn="0" w:noHBand="0" w:noVBand="0"/>
      </w:tblPr>
      <w:tblGrid>
        <w:gridCol w:w="3350"/>
        <w:gridCol w:w="2320"/>
        <w:gridCol w:w="3290"/>
      </w:tblGrid>
      <w:tr w:rsidR="003B1E60" w:rsidRPr="00E628F9" w:rsidTr="002738CD">
        <w:trPr>
          <w:trHeight w:val="235"/>
        </w:trPr>
        <w:tc>
          <w:tcPr>
            <w:tcW w:w="3350" w:type="dxa"/>
            <w:tcBorders>
              <w:top w:val="single" w:sz="4" w:space="0" w:color="auto"/>
            </w:tcBorders>
          </w:tcPr>
          <w:p w:rsidR="003B1E60" w:rsidRPr="00E628F9" w:rsidRDefault="003B1E60" w:rsidP="002738CD">
            <w:pPr>
              <w:keepLines/>
              <w:jc w:val="center"/>
              <w:rPr>
                <w:rFonts w:ascii="Tahoma" w:hAnsi="Tahoma" w:cs="Tahoma"/>
                <w:snapToGrid w:val="0"/>
                <w:sz w:val="20"/>
                <w:szCs w:val="20"/>
              </w:rPr>
            </w:pPr>
            <w:r w:rsidRPr="00E628F9">
              <w:rPr>
                <w:rFonts w:ascii="Tahoma" w:hAnsi="Tahoma" w:cs="Tahoma"/>
                <w:snapToGrid w:val="0"/>
                <w:sz w:val="20"/>
                <w:szCs w:val="20"/>
              </w:rPr>
              <w:t>(kraj, datum)</w:t>
            </w:r>
          </w:p>
        </w:tc>
        <w:tc>
          <w:tcPr>
            <w:tcW w:w="2320" w:type="dxa"/>
          </w:tcPr>
          <w:p w:rsidR="003B1E60" w:rsidRPr="00E628F9" w:rsidRDefault="003B1E60" w:rsidP="002738CD">
            <w:pPr>
              <w:keepLines/>
              <w:jc w:val="center"/>
              <w:rPr>
                <w:rFonts w:ascii="Tahoma" w:hAnsi="Tahoma" w:cs="Tahoma"/>
                <w:snapToGrid w:val="0"/>
                <w:sz w:val="20"/>
                <w:szCs w:val="20"/>
              </w:rPr>
            </w:pPr>
            <w:r w:rsidRPr="00E628F9">
              <w:rPr>
                <w:rFonts w:ascii="Tahoma" w:hAnsi="Tahoma" w:cs="Tahoma"/>
                <w:snapToGrid w:val="0"/>
                <w:sz w:val="20"/>
                <w:szCs w:val="20"/>
              </w:rPr>
              <w:t>žig</w:t>
            </w:r>
          </w:p>
        </w:tc>
        <w:tc>
          <w:tcPr>
            <w:tcW w:w="3290" w:type="dxa"/>
            <w:tcBorders>
              <w:top w:val="single" w:sz="4" w:space="0" w:color="auto"/>
            </w:tcBorders>
          </w:tcPr>
          <w:p w:rsidR="003B1E60" w:rsidRPr="00E628F9" w:rsidRDefault="00F6468D" w:rsidP="002738CD">
            <w:pPr>
              <w:keepLines/>
              <w:ind w:left="-30" w:firstLine="30"/>
              <w:jc w:val="both"/>
              <w:rPr>
                <w:rFonts w:ascii="Tahoma" w:hAnsi="Tahoma" w:cs="Tahoma"/>
                <w:snapToGrid w:val="0"/>
                <w:sz w:val="20"/>
                <w:szCs w:val="20"/>
              </w:rPr>
            </w:pPr>
            <w:r>
              <w:rPr>
                <w:rFonts w:ascii="Tahoma" w:hAnsi="Tahoma" w:cs="Tahoma"/>
                <w:snapToGrid w:val="0"/>
                <w:sz w:val="20"/>
                <w:szCs w:val="20"/>
              </w:rPr>
              <w:t xml:space="preserve">      </w:t>
            </w:r>
            <w:r w:rsidR="003B1E60" w:rsidRPr="00E628F9">
              <w:rPr>
                <w:rFonts w:ascii="Tahoma" w:hAnsi="Tahoma" w:cs="Tahoma"/>
                <w:snapToGrid w:val="0"/>
                <w:sz w:val="20"/>
                <w:szCs w:val="20"/>
              </w:rPr>
              <w:t>(Naziv in podpis ponudnika)</w:t>
            </w:r>
          </w:p>
          <w:p w:rsidR="003B1E60" w:rsidRPr="00E628F9" w:rsidRDefault="003B1E60" w:rsidP="002738CD">
            <w:pPr>
              <w:keepLines/>
              <w:ind w:left="-30" w:firstLine="30"/>
              <w:jc w:val="both"/>
              <w:rPr>
                <w:rFonts w:ascii="Tahoma" w:hAnsi="Tahoma" w:cs="Tahoma"/>
                <w:snapToGrid w:val="0"/>
                <w:sz w:val="20"/>
                <w:szCs w:val="20"/>
              </w:rPr>
            </w:pPr>
          </w:p>
          <w:p w:rsidR="003B1E60" w:rsidRPr="00E628F9" w:rsidRDefault="003B1E60" w:rsidP="0090408D">
            <w:pPr>
              <w:keepLines/>
              <w:jc w:val="both"/>
              <w:rPr>
                <w:rFonts w:ascii="Tahoma" w:hAnsi="Tahoma" w:cs="Tahoma"/>
                <w:snapToGrid w:val="0"/>
                <w:sz w:val="20"/>
                <w:szCs w:val="20"/>
              </w:rPr>
            </w:pPr>
          </w:p>
        </w:tc>
      </w:tr>
    </w:tbl>
    <w:p w:rsidR="003B1E60" w:rsidRDefault="003B1E60" w:rsidP="00675F10">
      <w:pPr>
        <w:rPr>
          <w:rFonts w:ascii="Tahoma" w:hAnsi="Tahoma" w:cs="Tahoma"/>
          <w:sz w:val="20"/>
          <w:szCs w:val="20"/>
        </w:rPr>
      </w:pPr>
    </w:p>
    <w:p w:rsidR="00CD0873" w:rsidRDefault="00CD0873" w:rsidP="00675F10">
      <w:pPr>
        <w:rPr>
          <w:rFonts w:ascii="Tahoma" w:hAnsi="Tahoma" w:cs="Tahoma"/>
          <w:sz w:val="20"/>
          <w:szCs w:val="20"/>
        </w:rPr>
      </w:pPr>
    </w:p>
    <w:p w:rsidR="00CD0873" w:rsidRDefault="00CD0873" w:rsidP="00675F10">
      <w:pPr>
        <w:rPr>
          <w:rFonts w:ascii="Tahoma" w:hAnsi="Tahoma" w:cs="Tahoma"/>
          <w:sz w:val="20"/>
          <w:szCs w:val="20"/>
        </w:rPr>
      </w:pPr>
      <w:r>
        <w:rPr>
          <w:rFonts w:ascii="Tahoma" w:hAnsi="Tahoma" w:cs="Tahoma"/>
          <w:sz w:val="20"/>
          <w:szCs w:val="20"/>
        </w:rPr>
        <w:t>Obvezne priloge:</w:t>
      </w:r>
    </w:p>
    <w:p w:rsidR="00CD0873" w:rsidRPr="00CD0873" w:rsidRDefault="00CD0873" w:rsidP="00CD0873">
      <w:pPr>
        <w:pStyle w:val="Odstavekseznama"/>
        <w:numPr>
          <w:ilvl w:val="0"/>
          <w:numId w:val="42"/>
        </w:numPr>
        <w:rPr>
          <w:rFonts w:ascii="Tahoma" w:hAnsi="Tahoma" w:cs="Tahoma"/>
          <w:sz w:val="20"/>
          <w:szCs w:val="20"/>
        </w:rPr>
      </w:pPr>
      <w:r>
        <w:rPr>
          <w:rFonts w:ascii="Tahoma" w:hAnsi="Tahoma" w:cs="Tahoma"/>
          <w:sz w:val="20"/>
          <w:szCs w:val="20"/>
        </w:rPr>
        <w:t>navedene v tehnični specifikaciji</w:t>
      </w:r>
    </w:p>
    <w:sectPr w:rsidR="00CD0873" w:rsidRPr="00CD0873" w:rsidSect="001610B9">
      <w:headerReference w:type="default" r:id="rId17"/>
      <w:footerReference w:type="default" r:id="rId18"/>
      <w:pgSz w:w="11906" w:h="16838"/>
      <w:pgMar w:top="1416" w:right="1400" w:bottom="727" w:left="1419" w:header="720" w:footer="720" w:gutter="0"/>
      <w:cols w:space="720" w:equalWidth="0">
        <w:col w:w="9081"/>
      </w:cols>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8CD" w:rsidRDefault="002738CD" w:rsidP="00686A77">
      <w:pPr>
        <w:spacing w:after="0" w:line="240" w:lineRule="auto"/>
      </w:pPr>
      <w:r>
        <w:separator/>
      </w:r>
    </w:p>
  </w:endnote>
  <w:endnote w:type="continuationSeparator" w:id="0">
    <w:p w:rsidR="002738CD" w:rsidRDefault="002738CD" w:rsidP="00686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New (W1)">
    <w:altName w:val="Times New Roman"/>
    <w:charset w:val="EE"/>
    <w:family w:val="roman"/>
    <w:pitch w:val="variable"/>
  </w:font>
  <w:font w:name="ArialNarrow">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894102"/>
      <w:docPartObj>
        <w:docPartGallery w:val="Page Numbers (Bottom of Page)"/>
        <w:docPartUnique/>
      </w:docPartObj>
    </w:sdtPr>
    <w:sdtContent>
      <w:sdt>
        <w:sdtPr>
          <w:id w:val="860082579"/>
          <w:docPartObj>
            <w:docPartGallery w:val="Page Numbers (Top of Page)"/>
            <w:docPartUnique/>
          </w:docPartObj>
        </w:sdtPr>
        <w:sdtContent>
          <w:p w:rsidR="002738CD" w:rsidRDefault="002738CD">
            <w:pPr>
              <w:pStyle w:val="Noga"/>
              <w:jc w:val="right"/>
            </w:pPr>
            <w:r>
              <w:t xml:space="preserve">_________________________________________________________________________________ </w:t>
            </w:r>
            <w:r w:rsidRPr="001F15DB">
              <w:rPr>
                <w:rFonts w:asciiTheme="minorHAnsi" w:hAnsiTheme="minorHAnsi"/>
                <w:sz w:val="18"/>
                <w:szCs w:val="18"/>
              </w:rPr>
              <w:t>Tehnične zahteve za mestni</w:t>
            </w:r>
            <w:r>
              <w:rPr>
                <w:rFonts w:asciiTheme="minorHAnsi" w:hAnsiTheme="minorHAnsi"/>
                <w:sz w:val="18"/>
                <w:szCs w:val="18"/>
              </w:rPr>
              <w:t xml:space="preserve"> enojni</w:t>
            </w:r>
            <w:r w:rsidRPr="001F15DB">
              <w:rPr>
                <w:rFonts w:asciiTheme="minorHAnsi" w:hAnsiTheme="minorHAnsi"/>
                <w:sz w:val="18"/>
                <w:szCs w:val="18"/>
              </w:rPr>
              <w:t xml:space="preserve"> nizkopodni</w:t>
            </w:r>
            <w:r>
              <w:rPr>
                <w:rFonts w:asciiTheme="minorHAnsi" w:hAnsiTheme="minorHAnsi"/>
                <w:sz w:val="18"/>
                <w:szCs w:val="18"/>
              </w:rPr>
              <w:t xml:space="preserve"> </w:t>
            </w:r>
            <w:r w:rsidRPr="001F15DB">
              <w:rPr>
                <w:rFonts w:asciiTheme="minorHAnsi" w:hAnsiTheme="minorHAnsi"/>
                <w:sz w:val="18"/>
                <w:szCs w:val="18"/>
              </w:rPr>
              <w:t xml:space="preserve">avtobus </w:t>
            </w:r>
            <w:r>
              <w:rPr>
                <w:rFonts w:asciiTheme="minorHAnsi" w:hAnsiTheme="minorHAnsi"/>
                <w:sz w:val="18"/>
                <w:szCs w:val="18"/>
              </w:rPr>
              <w:t xml:space="preserve">        </w:t>
            </w:r>
            <w:r w:rsidRPr="001F15DB">
              <w:rPr>
                <w:rFonts w:asciiTheme="minorHAnsi" w:hAnsiTheme="minorHAnsi"/>
                <w:sz w:val="18"/>
                <w:szCs w:val="18"/>
              </w:rPr>
              <w:t xml:space="preserve">         JN JHL – </w:t>
            </w:r>
            <w:r>
              <w:rPr>
                <w:rFonts w:asciiTheme="minorHAnsi" w:hAnsiTheme="minorHAnsi"/>
                <w:sz w:val="18"/>
                <w:szCs w:val="18"/>
              </w:rPr>
              <w:t>4</w:t>
            </w:r>
            <w:r w:rsidRPr="001F15DB">
              <w:rPr>
                <w:rFonts w:asciiTheme="minorHAnsi" w:hAnsiTheme="minorHAnsi"/>
                <w:sz w:val="18"/>
                <w:szCs w:val="18"/>
              </w:rPr>
              <w:t>/</w:t>
            </w:r>
            <w:r>
              <w:rPr>
                <w:rFonts w:asciiTheme="minorHAnsi" w:hAnsiTheme="minorHAnsi"/>
                <w:sz w:val="18"/>
                <w:szCs w:val="18"/>
              </w:rPr>
              <w:t>18</w:t>
            </w:r>
            <w:r w:rsidRPr="001F15DB">
              <w:rPr>
                <w:rFonts w:asciiTheme="minorHAnsi" w:hAnsiTheme="minorHAnsi"/>
                <w:sz w:val="18"/>
                <w:szCs w:val="18"/>
              </w:rPr>
              <w:t xml:space="preserve">  </w:t>
            </w:r>
            <w:r>
              <w:rPr>
                <w:rFonts w:asciiTheme="minorHAnsi" w:hAnsiTheme="minorHAnsi"/>
                <w:sz w:val="18"/>
                <w:szCs w:val="18"/>
              </w:rPr>
              <w:t xml:space="preserve"> </w:t>
            </w:r>
            <w:r w:rsidRPr="001F15DB">
              <w:rPr>
                <w:rFonts w:asciiTheme="minorHAnsi" w:hAnsiTheme="minorHAnsi"/>
                <w:sz w:val="18"/>
                <w:szCs w:val="18"/>
              </w:rPr>
              <w:t xml:space="preserve">  </w:t>
            </w:r>
            <w:r>
              <w:rPr>
                <w:rFonts w:asciiTheme="minorHAnsi" w:hAnsiTheme="minorHAnsi"/>
                <w:sz w:val="18"/>
                <w:szCs w:val="18"/>
              </w:rPr>
              <w:t xml:space="preserve">     </w:t>
            </w:r>
            <w:r w:rsidRPr="001F15DB">
              <w:rPr>
                <w:rFonts w:asciiTheme="minorHAnsi" w:hAnsiTheme="minorHAnsi"/>
                <w:sz w:val="18"/>
                <w:szCs w:val="18"/>
              </w:rPr>
              <w:t xml:space="preserve">   </w:t>
            </w:r>
            <w:r>
              <w:rPr>
                <w:rFonts w:asciiTheme="minorHAnsi" w:hAnsiTheme="minorHAnsi"/>
                <w:sz w:val="18"/>
                <w:szCs w:val="18"/>
              </w:rPr>
              <w:t xml:space="preserve">September 2018             </w:t>
            </w:r>
            <w:r w:rsidRPr="001F15DB">
              <w:rPr>
                <w:rFonts w:asciiTheme="minorHAnsi" w:hAnsiTheme="minorHAnsi"/>
                <w:sz w:val="18"/>
                <w:szCs w:val="18"/>
              </w:rPr>
              <w:t xml:space="preserve"> Stran </w:t>
            </w:r>
            <w:r w:rsidRPr="001F15DB">
              <w:rPr>
                <w:rFonts w:asciiTheme="minorHAnsi" w:hAnsiTheme="minorHAnsi"/>
                <w:b/>
                <w:bCs/>
                <w:sz w:val="18"/>
                <w:szCs w:val="18"/>
              </w:rPr>
              <w:fldChar w:fldCharType="begin"/>
            </w:r>
            <w:r w:rsidRPr="001F15DB">
              <w:rPr>
                <w:rFonts w:asciiTheme="minorHAnsi" w:hAnsiTheme="minorHAnsi"/>
                <w:b/>
                <w:bCs/>
                <w:sz w:val="18"/>
                <w:szCs w:val="18"/>
              </w:rPr>
              <w:instrText>PAGE</w:instrText>
            </w:r>
            <w:r w:rsidRPr="001F15DB">
              <w:rPr>
                <w:rFonts w:asciiTheme="minorHAnsi" w:hAnsiTheme="minorHAnsi"/>
                <w:b/>
                <w:bCs/>
                <w:sz w:val="18"/>
                <w:szCs w:val="18"/>
              </w:rPr>
              <w:fldChar w:fldCharType="separate"/>
            </w:r>
            <w:r w:rsidR="004B60E4">
              <w:rPr>
                <w:rFonts w:asciiTheme="minorHAnsi" w:hAnsiTheme="minorHAnsi"/>
                <w:b/>
                <w:bCs/>
                <w:noProof/>
                <w:sz w:val="18"/>
                <w:szCs w:val="18"/>
              </w:rPr>
              <w:t>5</w:t>
            </w:r>
            <w:r w:rsidRPr="001F15DB">
              <w:rPr>
                <w:rFonts w:asciiTheme="minorHAnsi" w:hAnsiTheme="minorHAnsi"/>
                <w:b/>
                <w:bCs/>
                <w:sz w:val="18"/>
                <w:szCs w:val="18"/>
              </w:rPr>
              <w:fldChar w:fldCharType="end"/>
            </w:r>
            <w:r w:rsidRPr="001F15DB">
              <w:rPr>
                <w:rFonts w:asciiTheme="minorHAnsi" w:hAnsiTheme="minorHAnsi"/>
                <w:sz w:val="18"/>
                <w:szCs w:val="18"/>
              </w:rPr>
              <w:t xml:space="preserve"> od </w:t>
            </w:r>
            <w:r w:rsidRPr="001F15DB">
              <w:rPr>
                <w:rFonts w:asciiTheme="minorHAnsi" w:hAnsiTheme="minorHAnsi"/>
                <w:b/>
                <w:bCs/>
                <w:sz w:val="18"/>
                <w:szCs w:val="18"/>
              </w:rPr>
              <w:fldChar w:fldCharType="begin"/>
            </w:r>
            <w:r w:rsidRPr="001F15DB">
              <w:rPr>
                <w:rFonts w:asciiTheme="minorHAnsi" w:hAnsiTheme="minorHAnsi"/>
                <w:b/>
                <w:bCs/>
                <w:sz w:val="18"/>
                <w:szCs w:val="18"/>
              </w:rPr>
              <w:instrText>NUMPAGES</w:instrText>
            </w:r>
            <w:r w:rsidRPr="001F15DB">
              <w:rPr>
                <w:rFonts w:asciiTheme="minorHAnsi" w:hAnsiTheme="minorHAnsi"/>
                <w:b/>
                <w:bCs/>
                <w:sz w:val="18"/>
                <w:szCs w:val="18"/>
              </w:rPr>
              <w:fldChar w:fldCharType="separate"/>
            </w:r>
            <w:r w:rsidR="004B60E4">
              <w:rPr>
                <w:rFonts w:asciiTheme="minorHAnsi" w:hAnsiTheme="minorHAnsi"/>
                <w:b/>
                <w:bCs/>
                <w:noProof/>
                <w:sz w:val="18"/>
                <w:szCs w:val="18"/>
              </w:rPr>
              <w:t>35</w:t>
            </w:r>
            <w:r w:rsidRPr="001F15DB">
              <w:rPr>
                <w:rFonts w:asciiTheme="minorHAnsi" w:hAnsiTheme="minorHAnsi"/>
                <w:b/>
                <w:bCs/>
                <w:sz w:val="18"/>
                <w:szCs w:val="18"/>
              </w:rPr>
              <w:fldChar w:fldCharType="end"/>
            </w:r>
          </w:p>
        </w:sdtContent>
      </w:sdt>
    </w:sdtContent>
  </w:sdt>
  <w:p w:rsidR="002738CD" w:rsidRPr="00125CBC" w:rsidRDefault="002738CD" w:rsidP="000007FB">
    <w:pPr>
      <w:pStyle w:val="Noga"/>
      <w:spacing w:before="20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8CD" w:rsidRDefault="002738CD" w:rsidP="00686A77">
      <w:pPr>
        <w:spacing w:after="0" w:line="240" w:lineRule="auto"/>
      </w:pPr>
      <w:r>
        <w:separator/>
      </w:r>
    </w:p>
  </w:footnote>
  <w:footnote w:type="continuationSeparator" w:id="0">
    <w:p w:rsidR="002738CD" w:rsidRDefault="002738CD" w:rsidP="00686A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CD" w:rsidRPr="00424E79" w:rsidRDefault="002738CD">
    <w:pPr>
      <w:pStyle w:val="Glava"/>
      <w:rPr>
        <w:rFonts w:ascii="Times New Roman" w:hAnsi="Times New Roman"/>
        <w:sz w:val="18"/>
        <w:szCs w:val="18"/>
      </w:rPr>
    </w:pPr>
    <w:r w:rsidRPr="00424E79">
      <w:rPr>
        <w:rFonts w:ascii="Times New Roman" w:hAnsi="Times New Roman"/>
        <w:sz w:val="18"/>
        <w:szCs w:val="18"/>
      </w:rPr>
      <w:ptab w:relativeTo="margin" w:alignment="center" w:leader="none"/>
    </w:r>
    <w:r w:rsidRPr="00424E79">
      <w:rPr>
        <w:rFonts w:ascii="Times New Roman" w:hAnsi="Times New Roman"/>
        <w:sz w:val="18"/>
        <w:szCs w:val="18"/>
      </w:rPr>
      <w:t>JAVNO PODJETJE LJUBLJANSKI POTNIŠKI PROMET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DF1"/>
    <w:multiLevelType w:val="hybridMultilevel"/>
    <w:tmpl w:val="C8749876"/>
    <w:lvl w:ilvl="0" w:tplc="65F01A4C">
      <w:start w:val="1"/>
      <w:numFmt w:val="decimal"/>
      <w:pStyle w:val="Razpisna2"/>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D825B1"/>
    <w:multiLevelType w:val="hybridMultilevel"/>
    <w:tmpl w:val="FA8681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7D77D20"/>
    <w:multiLevelType w:val="hybridMultilevel"/>
    <w:tmpl w:val="4230BC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3E5ACD"/>
    <w:multiLevelType w:val="hybridMultilevel"/>
    <w:tmpl w:val="86584C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88580E"/>
    <w:multiLevelType w:val="hybridMultilevel"/>
    <w:tmpl w:val="8F5C51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FE60BC3"/>
    <w:multiLevelType w:val="hybridMultilevel"/>
    <w:tmpl w:val="F650FB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F72B22"/>
    <w:multiLevelType w:val="hybridMultilevel"/>
    <w:tmpl w:val="CCAED8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ADE6FC1"/>
    <w:multiLevelType w:val="hybridMultilevel"/>
    <w:tmpl w:val="D8F2687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831745"/>
    <w:multiLevelType w:val="hybridMultilevel"/>
    <w:tmpl w:val="B942A9E8"/>
    <w:lvl w:ilvl="0" w:tplc="19BEDB4E">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E253366"/>
    <w:multiLevelType w:val="hybridMultilevel"/>
    <w:tmpl w:val="24BEF7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0324B1A"/>
    <w:multiLevelType w:val="multilevel"/>
    <w:tmpl w:val="66BEE6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1E87474"/>
    <w:multiLevelType w:val="multilevel"/>
    <w:tmpl w:val="A3CA1E80"/>
    <w:lvl w:ilvl="0">
      <w:start w:val="1"/>
      <w:numFmt w:val="decimal"/>
      <w:pStyle w:val="Razpisna1"/>
      <w:lvlText w:val="%1."/>
      <w:lvlJc w:val="left"/>
      <w:pPr>
        <w:ind w:left="350" w:hanging="360"/>
      </w:pPr>
      <w:rPr>
        <w:rFonts w:hint="default"/>
      </w:rPr>
    </w:lvl>
    <w:lvl w:ilvl="1">
      <w:start w:val="1"/>
      <w:numFmt w:val="decimal"/>
      <w:isLgl/>
      <w:lvlText w:val="%1.%2"/>
      <w:lvlJc w:val="left"/>
      <w:pPr>
        <w:ind w:left="882" w:hanging="889"/>
      </w:pPr>
      <w:rPr>
        <w:rFonts w:hint="default"/>
      </w:rPr>
    </w:lvl>
    <w:lvl w:ilvl="2">
      <w:start w:val="15"/>
      <w:numFmt w:val="decimal"/>
      <w:isLgl/>
      <w:lvlText w:val="%1.%2.%3"/>
      <w:lvlJc w:val="left"/>
      <w:pPr>
        <w:ind w:left="885" w:hanging="889"/>
      </w:pPr>
      <w:rPr>
        <w:rFonts w:hint="default"/>
      </w:rPr>
    </w:lvl>
    <w:lvl w:ilvl="3">
      <w:start w:val="8"/>
      <w:numFmt w:val="decimal"/>
      <w:isLgl/>
      <w:lvlText w:val="%1.%2.%3.%4"/>
      <w:lvlJc w:val="left"/>
      <w:pPr>
        <w:ind w:left="1079" w:hanging="1080"/>
      </w:pPr>
      <w:rPr>
        <w:rFonts w:hint="default"/>
      </w:rPr>
    </w:lvl>
    <w:lvl w:ilvl="4">
      <w:start w:val="1"/>
      <w:numFmt w:val="decimal"/>
      <w:isLgl/>
      <w:lvlText w:val="%1.%2.%3.%4.%5"/>
      <w:lvlJc w:val="left"/>
      <w:pPr>
        <w:ind w:left="1082" w:hanging="1080"/>
      </w:pPr>
      <w:rPr>
        <w:rFonts w:hint="default"/>
      </w:rPr>
    </w:lvl>
    <w:lvl w:ilvl="5">
      <w:start w:val="1"/>
      <w:numFmt w:val="decimal"/>
      <w:isLgl/>
      <w:lvlText w:val="%1.%2.%3.%4.%5.%6"/>
      <w:lvlJc w:val="left"/>
      <w:pPr>
        <w:ind w:left="1445" w:hanging="1440"/>
      </w:pPr>
      <w:rPr>
        <w:rFonts w:hint="default"/>
      </w:rPr>
    </w:lvl>
    <w:lvl w:ilvl="6">
      <w:start w:val="1"/>
      <w:numFmt w:val="decimal"/>
      <w:isLgl/>
      <w:lvlText w:val="%1.%2.%3.%4.%5.%6.%7"/>
      <w:lvlJc w:val="left"/>
      <w:pPr>
        <w:ind w:left="1808" w:hanging="1800"/>
      </w:pPr>
      <w:rPr>
        <w:rFonts w:hint="default"/>
      </w:rPr>
    </w:lvl>
    <w:lvl w:ilvl="7">
      <w:start w:val="1"/>
      <w:numFmt w:val="decimal"/>
      <w:isLgl/>
      <w:lvlText w:val="%1.%2.%3.%4.%5.%6.%7.%8"/>
      <w:lvlJc w:val="left"/>
      <w:pPr>
        <w:ind w:left="1811" w:hanging="1800"/>
      </w:pPr>
      <w:rPr>
        <w:rFonts w:hint="default"/>
      </w:rPr>
    </w:lvl>
    <w:lvl w:ilvl="8">
      <w:start w:val="1"/>
      <w:numFmt w:val="decimal"/>
      <w:isLgl/>
      <w:lvlText w:val="%1.%2.%3.%4.%5.%6.%7.%8.%9"/>
      <w:lvlJc w:val="left"/>
      <w:pPr>
        <w:ind w:left="2174" w:hanging="2160"/>
      </w:pPr>
      <w:rPr>
        <w:rFonts w:hint="default"/>
      </w:rPr>
    </w:lvl>
  </w:abstractNum>
  <w:abstractNum w:abstractNumId="12">
    <w:nsid w:val="24F50749"/>
    <w:multiLevelType w:val="hybridMultilevel"/>
    <w:tmpl w:val="1E82B3CC"/>
    <w:lvl w:ilvl="0" w:tplc="AFA2658C">
      <w:start w:val="1"/>
      <w:numFmt w:val="decimal"/>
      <w:pStyle w:val="Naslov5"/>
      <w:lvlText w:val="2.51.%1"/>
      <w:lvlJc w:val="center"/>
      <w:pPr>
        <w:ind w:left="644" w:hanging="360"/>
      </w:pPr>
      <w:rPr>
        <w:rFonts w:ascii="Tahoma" w:hAnsi="Tahoma" w:hint="default"/>
        <w:color w:val="auto"/>
        <w:sz w:val="20"/>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A3C6A9C"/>
    <w:multiLevelType w:val="hybridMultilevel"/>
    <w:tmpl w:val="7876CC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F6565E3"/>
    <w:multiLevelType w:val="hybridMultilevel"/>
    <w:tmpl w:val="8D904306"/>
    <w:lvl w:ilvl="0" w:tplc="12023A6C">
      <w:start w:val="1"/>
      <w:numFmt w:val="decimal"/>
      <w:lvlText w:val="1.%1"/>
      <w:lvlJc w:val="center"/>
      <w:pPr>
        <w:ind w:left="720" w:hanging="360"/>
      </w:pPr>
      <w:rPr>
        <w:rFonts w:ascii="Tahoma" w:hAnsi="Tahoma" w:hint="default"/>
        <w:color w:val="auto"/>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4666C6D"/>
    <w:multiLevelType w:val="hybridMultilevel"/>
    <w:tmpl w:val="C02E312A"/>
    <w:lvl w:ilvl="0" w:tplc="5FAA9660">
      <w:start w:val="1"/>
      <w:numFmt w:val="decimal"/>
      <w:pStyle w:val="Naslov3"/>
      <w:lvlText w:val="2.%1"/>
      <w:lvlJc w:val="center"/>
      <w:pPr>
        <w:ind w:left="720" w:hanging="360"/>
      </w:pPr>
      <w:rPr>
        <w:rFonts w:ascii="Tahoma" w:hAnsi="Tahoma" w:hint="default"/>
        <w:color w:val="auto"/>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4F15148"/>
    <w:multiLevelType w:val="hybridMultilevel"/>
    <w:tmpl w:val="4816D988"/>
    <w:lvl w:ilvl="0" w:tplc="DD7EA47A">
      <w:start w:val="1"/>
      <w:numFmt w:val="decimal"/>
      <w:lvlText w:val="%1."/>
      <w:lvlJc w:val="center"/>
      <w:pPr>
        <w:ind w:left="502" w:hanging="360"/>
      </w:pPr>
      <w:rPr>
        <w:rFonts w:ascii="Times New Roman" w:hAnsi="Times New Roman"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7">
    <w:nsid w:val="366C18B5"/>
    <w:multiLevelType w:val="hybridMultilevel"/>
    <w:tmpl w:val="7E8AD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8861D24"/>
    <w:multiLevelType w:val="hybridMultilevel"/>
    <w:tmpl w:val="67FE0DC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2AA276C"/>
    <w:multiLevelType w:val="hybridMultilevel"/>
    <w:tmpl w:val="43464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2D41084"/>
    <w:multiLevelType w:val="hybridMultilevel"/>
    <w:tmpl w:val="991EC2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2FA23A4"/>
    <w:multiLevelType w:val="hybridMultilevel"/>
    <w:tmpl w:val="07D6D81A"/>
    <w:lvl w:ilvl="0" w:tplc="9AA8B252">
      <w:start w:val="1"/>
      <w:numFmt w:val="decimal"/>
      <w:pStyle w:val="Roman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340286E"/>
    <w:multiLevelType w:val="hybridMultilevel"/>
    <w:tmpl w:val="A26EED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4911F07"/>
    <w:multiLevelType w:val="hybridMultilevel"/>
    <w:tmpl w:val="8034D186"/>
    <w:lvl w:ilvl="0" w:tplc="84D675D8">
      <w:start w:val="1"/>
      <w:numFmt w:val="decimal"/>
      <w:lvlText w:val="2.2.%1"/>
      <w:lvlJc w:val="righ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nsid w:val="469049E6"/>
    <w:multiLevelType w:val="hybridMultilevel"/>
    <w:tmpl w:val="A0CA0D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92D10D1"/>
    <w:multiLevelType w:val="hybridMultilevel"/>
    <w:tmpl w:val="D530181A"/>
    <w:lvl w:ilvl="0" w:tplc="8788EB5C">
      <w:start w:val="200"/>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6">
    <w:nsid w:val="4DFE5075"/>
    <w:multiLevelType w:val="hybridMultilevel"/>
    <w:tmpl w:val="B956AB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8F32D79"/>
    <w:multiLevelType w:val="hybridMultilevel"/>
    <w:tmpl w:val="6EF653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9752777"/>
    <w:multiLevelType w:val="hybridMultilevel"/>
    <w:tmpl w:val="53B0E1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A362104"/>
    <w:multiLevelType w:val="multilevel"/>
    <w:tmpl w:val="022E175A"/>
    <w:lvl w:ilvl="0">
      <w:start w:val="1"/>
      <w:numFmt w:val="decimal"/>
      <w:lvlText w:val="%1."/>
      <w:lvlJc w:val="left"/>
      <w:pPr>
        <w:ind w:left="563" w:hanging="563"/>
      </w:pPr>
      <w:rPr>
        <w:rFonts w:hint="default"/>
      </w:rPr>
    </w:lvl>
    <w:lvl w:ilvl="1">
      <w:start w:val="1"/>
      <w:numFmt w:val="decimal"/>
      <w:lvlText w:val="%1.%2."/>
      <w:lvlJc w:val="left"/>
      <w:pPr>
        <w:ind w:left="720" w:hanging="720"/>
      </w:pPr>
      <w:rPr>
        <w:rFonts w:hint="default"/>
      </w:rPr>
    </w:lvl>
    <w:lvl w:ilvl="2">
      <w:start w:val="1"/>
      <w:numFmt w:val="decimal"/>
      <w:pStyle w:val="razpisna3"/>
      <w:lvlText w:val="%1.%2.%3."/>
      <w:lvlJc w:val="left"/>
      <w:pPr>
        <w:ind w:left="720" w:hanging="720"/>
      </w:pPr>
      <w:rPr>
        <w:rFonts w:hint="default"/>
      </w:rPr>
    </w:lvl>
    <w:lvl w:ilvl="3">
      <w:start w:val="1"/>
      <w:numFmt w:val="decimal"/>
      <w:pStyle w:val="razpisna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5B773F61"/>
    <w:multiLevelType w:val="hybridMultilevel"/>
    <w:tmpl w:val="6E682E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4E85C8A"/>
    <w:multiLevelType w:val="hybridMultilevel"/>
    <w:tmpl w:val="BCC44004"/>
    <w:lvl w:ilvl="0" w:tplc="0D20E7F0">
      <w:start w:val="1"/>
      <w:numFmt w:val="decimal"/>
      <w:lvlText w:val="%1."/>
      <w:lvlJc w:val="center"/>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B7539DC"/>
    <w:multiLevelType w:val="hybridMultilevel"/>
    <w:tmpl w:val="D114A9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BE8725D"/>
    <w:multiLevelType w:val="hybridMultilevel"/>
    <w:tmpl w:val="627CA9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E370713"/>
    <w:multiLevelType w:val="hybridMultilevel"/>
    <w:tmpl w:val="072463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EC53FB2"/>
    <w:multiLevelType w:val="hybridMultilevel"/>
    <w:tmpl w:val="A51C9CB8"/>
    <w:lvl w:ilvl="0" w:tplc="0D20E7F0">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A30507D"/>
    <w:multiLevelType w:val="hybridMultilevel"/>
    <w:tmpl w:val="E56A9E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ABE2722"/>
    <w:multiLevelType w:val="hybridMultilevel"/>
    <w:tmpl w:val="02548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D0749A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E7B059D"/>
    <w:multiLevelType w:val="hybridMultilevel"/>
    <w:tmpl w:val="345AD5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1"/>
  </w:num>
  <w:num w:numId="4">
    <w:abstractNumId w:val="29"/>
  </w:num>
  <w:num w:numId="5">
    <w:abstractNumId w:val="17"/>
  </w:num>
  <w:num w:numId="6">
    <w:abstractNumId w:val="1"/>
  </w:num>
  <w:num w:numId="7">
    <w:abstractNumId w:val="30"/>
  </w:num>
  <w:num w:numId="8">
    <w:abstractNumId w:val="5"/>
  </w:num>
  <w:num w:numId="9">
    <w:abstractNumId w:val="36"/>
  </w:num>
  <w:num w:numId="10">
    <w:abstractNumId w:val="24"/>
  </w:num>
  <w:num w:numId="11">
    <w:abstractNumId w:val="18"/>
  </w:num>
  <w:num w:numId="12">
    <w:abstractNumId w:val="4"/>
  </w:num>
  <w:num w:numId="13">
    <w:abstractNumId w:val="13"/>
  </w:num>
  <w:num w:numId="14">
    <w:abstractNumId w:val="2"/>
  </w:num>
  <w:num w:numId="15">
    <w:abstractNumId w:val="22"/>
  </w:num>
  <w:num w:numId="16">
    <w:abstractNumId w:val="20"/>
  </w:num>
  <w:num w:numId="17">
    <w:abstractNumId w:val="7"/>
  </w:num>
  <w:num w:numId="18">
    <w:abstractNumId w:val="26"/>
  </w:num>
  <w:num w:numId="19">
    <w:abstractNumId w:val="34"/>
  </w:num>
  <w:num w:numId="20">
    <w:abstractNumId w:val="6"/>
  </w:num>
  <w:num w:numId="21">
    <w:abstractNumId w:val="27"/>
  </w:num>
  <w:num w:numId="22">
    <w:abstractNumId w:val="28"/>
  </w:num>
  <w:num w:numId="23">
    <w:abstractNumId w:val="32"/>
  </w:num>
  <w:num w:numId="24">
    <w:abstractNumId w:val="9"/>
  </w:num>
  <w:num w:numId="25">
    <w:abstractNumId w:val="39"/>
  </w:num>
  <w:num w:numId="26">
    <w:abstractNumId w:val="37"/>
  </w:num>
  <w:num w:numId="27">
    <w:abstractNumId w:val="19"/>
  </w:num>
  <w:num w:numId="28">
    <w:abstractNumId w:val="3"/>
  </w:num>
  <w:num w:numId="29">
    <w:abstractNumId w:val="29"/>
  </w:num>
  <w:num w:numId="30">
    <w:abstractNumId w:val="33"/>
  </w:num>
  <w:num w:numId="31">
    <w:abstractNumId w:val="11"/>
  </w:num>
  <w:num w:numId="32">
    <w:abstractNumId w:val="31"/>
  </w:num>
  <w:num w:numId="33">
    <w:abstractNumId w:val="35"/>
  </w:num>
  <w:num w:numId="34">
    <w:abstractNumId w:val="38"/>
  </w:num>
  <w:num w:numId="35">
    <w:abstractNumId w:val="14"/>
  </w:num>
  <w:num w:numId="36">
    <w:abstractNumId w:val="23"/>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2"/>
  </w:num>
  <w:num w:numId="40">
    <w:abstractNumId w:val="25"/>
  </w:num>
  <w:num w:numId="41">
    <w:abstractNumId w:val="16"/>
  </w:num>
  <w:num w:numId="42">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A77"/>
    <w:rsid w:val="000007FB"/>
    <w:rsid w:val="00036286"/>
    <w:rsid w:val="0003696C"/>
    <w:rsid w:val="00046203"/>
    <w:rsid w:val="000558D5"/>
    <w:rsid w:val="0006497F"/>
    <w:rsid w:val="00073E55"/>
    <w:rsid w:val="00074057"/>
    <w:rsid w:val="000A4D37"/>
    <w:rsid w:val="000A73AF"/>
    <w:rsid w:val="000B4B81"/>
    <w:rsid w:val="000B6D21"/>
    <w:rsid w:val="00102AB5"/>
    <w:rsid w:val="00106BE9"/>
    <w:rsid w:val="00113C53"/>
    <w:rsid w:val="00125F7F"/>
    <w:rsid w:val="00132EF3"/>
    <w:rsid w:val="00151706"/>
    <w:rsid w:val="0015340C"/>
    <w:rsid w:val="00153484"/>
    <w:rsid w:val="00155877"/>
    <w:rsid w:val="001610B9"/>
    <w:rsid w:val="00165424"/>
    <w:rsid w:val="00166DC3"/>
    <w:rsid w:val="001707C2"/>
    <w:rsid w:val="00175B0E"/>
    <w:rsid w:val="00181074"/>
    <w:rsid w:val="00181B42"/>
    <w:rsid w:val="00187ED0"/>
    <w:rsid w:val="001946B2"/>
    <w:rsid w:val="00195C3E"/>
    <w:rsid w:val="001B0E08"/>
    <w:rsid w:val="001C4D8F"/>
    <w:rsid w:val="001E536B"/>
    <w:rsid w:val="001F0778"/>
    <w:rsid w:val="001F15DB"/>
    <w:rsid w:val="001F5FD1"/>
    <w:rsid w:val="002136CA"/>
    <w:rsid w:val="0024550C"/>
    <w:rsid w:val="002738CD"/>
    <w:rsid w:val="002774CE"/>
    <w:rsid w:val="00281DC2"/>
    <w:rsid w:val="00284183"/>
    <w:rsid w:val="00284C45"/>
    <w:rsid w:val="00294386"/>
    <w:rsid w:val="002B2871"/>
    <w:rsid w:val="002F215E"/>
    <w:rsid w:val="00317755"/>
    <w:rsid w:val="00324813"/>
    <w:rsid w:val="003317E6"/>
    <w:rsid w:val="00335893"/>
    <w:rsid w:val="003409C1"/>
    <w:rsid w:val="00372DA2"/>
    <w:rsid w:val="003A13E6"/>
    <w:rsid w:val="003B1E60"/>
    <w:rsid w:val="003C4D57"/>
    <w:rsid w:val="003E402A"/>
    <w:rsid w:val="003E456A"/>
    <w:rsid w:val="003F158E"/>
    <w:rsid w:val="00400AF5"/>
    <w:rsid w:val="0041671D"/>
    <w:rsid w:val="00424E79"/>
    <w:rsid w:val="004539BA"/>
    <w:rsid w:val="00462E23"/>
    <w:rsid w:val="004775F5"/>
    <w:rsid w:val="004B101E"/>
    <w:rsid w:val="004B60E4"/>
    <w:rsid w:val="004C50BB"/>
    <w:rsid w:val="004D1C3A"/>
    <w:rsid w:val="004D215A"/>
    <w:rsid w:val="004D392F"/>
    <w:rsid w:val="004D5834"/>
    <w:rsid w:val="004E5592"/>
    <w:rsid w:val="004E5A38"/>
    <w:rsid w:val="005040A1"/>
    <w:rsid w:val="005064EF"/>
    <w:rsid w:val="00512CB9"/>
    <w:rsid w:val="005152BF"/>
    <w:rsid w:val="005165C6"/>
    <w:rsid w:val="00526868"/>
    <w:rsid w:val="00540454"/>
    <w:rsid w:val="00563268"/>
    <w:rsid w:val="00573039"/>
    <w:rsid w:val="00577A5D"/>
    <w:rsid w:val="00587C1A"/>
    <w:rsid w:val="005A3A78"/>
    <w:rsid w:val="005B4CEB"/>
    <w:rsid w:val="005B7A2D"/>
    <w:rsid w:val="005C25CD"/>
    <w:rsid w:val="005C5025"/>
    <w:rsid w:val="005F3DEC"/>
    <w:rsid w:val="00604BAF"/>
    <w:rsid w:val="00612D6E"/>
    <w:rsid w:val="00614EB2"/>
    <w:rsid w:val="00615A71"/>
    <w:rsid w:val="00622553"/>
    <w:rsid w:val="00622590"/>
    <w:rsid w:val="00633B29"/>
    <w:rsid w:val="00634AC8"/>
    <w:rsid w:val="00660C46"/>
    <w:rsid w:val="00665779"/>
    <w:rsid w:val="00670032"/>
    <w:rsid w:val="00671BDC"/>
    <w:rsid w:val="00675F10"/>
    <w:rsid w:val="006832A7"/>
    <w:rsid w:val="00686A77"/>
    <w:rsid w:val="00696E3B"/>
    <w:rsid w:val="006B22E2"/>
    <w:rsid w:val="006D33C0"/>
    <w:rsid w:val="006D4707"/>
    <w:rsid w:val="006E40B8"/>
    <w:rsid w:val="006F353F"/>
    <w:rsid w:val="00746304"/>
    <w:rsid w:val="007538C5"/>
    <w:rsid w:val="00761021"/>
    <w:rsid w:val="00781FB1"/>
    <w:rsid w:val="007A07C1"/>
    <w:rsid w:val="007B48EA"/>
    <w:rsid w:val="007B788C"/>
    <w:rsid w:val="007C4732"/>
    <w:rsid w:val="007C5F88"/>
    <w:rsid w:val="007F6439"/>
    <w:rsid w:val="00802EB2"/>
    <w:rsid w:val="00806BE4"/>
    <w:rsid w:val="0083008B"/>
    <w:rsid w:val="00850902"/>
    <w:rsid w:val="008716C5"/>
    <w:rsid w:val="00874033"/>
    <w:rsid w:val="0087492B"/>
    <w:rsid w:val="008A4D89"/>
    <w:rsid w:val="008A7140"/>
    <w:rsid w:val="008B0281"/>
    <w:rsid w:val="008C49F4"/>
    <w:rsid w:val="008E6DAE"/>
    <w:rsid w:val="0090408D"/>
    <w:rsid w:val="009219FC"/>
    <w:rsid w:val="00970D66"/>
    <w:rsid w:val="00982415"/>
    <w:rsid w:val="00987591"/>
    <w:rsid w:val="00995F1A"/>
    <w:rsid w:val="009A68EF"/>
    <w:rsid w:val="009B3424"/>
    <w:rsid w:val="009B4BB6"/>
    <w:rsid w:val="009C5795"/>
    <w:rsid w:val="009D2367"/>
    <w:rsid w:val="009E43AD"/>
    <w:rsid w:val="009E4991"/>
    <w:rsid w:val="009F6038"/>
    <w:rsid w:val="00A052E0"/>
    <w:rsid w:val="00A120BD"/>
    <w:rsid w:val="00A16B03"/>
    <w:rsid w:val="00A377F9"/>
    <w:rsid w:val="00A414E3"/>
    <w:rsid w:val="00A41ACA"/>
    <w:rsid w:val="00A44A1A"/>
    <w:rsid w:val="00A45EDD"/>
    <w:rsid w:val="00A57C8F"/>
    <w:rsid w:val="00A67BEE"/>
    <w:rsid w:val="00A81738"/>
    <w:rsid w:val="00AC4371"/>
    <w:rsid w:val="00AE5428"/>
    <w:rsid w:val="00AF2FCF"/>
    <w:rsid w:val="00AF3067"/>
    <w:rsid w:val="00B04165"/>
    <w:rsid w:val="00B127E0"/>
    <w:rsid w:val="00B12A03"/>
    <w:rsid w:val="00B24979"/>
    <w:rsid w:val="00B4201F"/>
    <w:rsid w:val="00B637C8"/>
    <w:rsid w:val="00B769C0"/>
    <w:rsid w:val="00B7704A"/>
    <w:rsid w:val="00B85E5A"/>
    <w:rsid w:val="00BA0DBB"/>
    <w:rsid w:val="00BA7BAB"/>
    <w:rsid w:val="00BB7C77"/>
    <w:rsid w:val="00BC0F0F"/>
    <w:rsid w:val="00BC2DB9"/>
    <w:rsid w:val="00BE17D1"/>
    <w:rsid w:val="00BF05D9"/>
    <w:rsid w:val="00BF72C0"/>
    <w:rsid w:val="00BF74C8"/>
    <w:rsid w:val="00BF7BE7"/>
    <w:rsid w:val="00BF7E80"/>
    <w:rsid w:val="00C021D4"/>
    <w:rsid w:val="00C06ED2"/>
    <w:rsid w:val="00C1181F"/>
    <w:rsid w:val="00C11B5F"/>
    <w:rsid w:val="00C3182B"/>
    <w:rsid w:val="00C3364A"/>
    <w:rsid w:val="00C42FCC"/>
    <w:rsid w:val="00C571B9"/>
    <w:rsid w:val="00C574EF"/>
    <w:rsid w:val="00C6442F"/>
    <w:rsid w:val="00C752DD"/>
    <w:rsid w:val="00C933CE"/>
    <w:rsid w:val="00C94D9C"/>
    <w:rsid w:val="00CB4B71"/>
    <w:rsid w:val="00CD0873"/>
    <w:rsid w:val="00CD2F29"/>
    <w:rsid w:val="00D027B1"/>
    <w:rsid w:val="00D05E67"/>
    <w:rsid w:val="00D23513"/>
    <w:rsid w:val="00D30A47"/>
    <w:rsid w:val="00D432C2"/>
    <w:rsid w:val="00D51189"/>
    <w:rsid w:val="00D60B92"/>
    <w:rsid w:val="00D72600"/>
    <w:rsid w:val="00DA130D"/>
    <w:rsid w:val="00DB5577"/>
    <w:rsid w:val="00DC1DD8"/>
    <w:rsid w:val="00DC5A7A"/>
    <w:rsid w:val="00DD426F"/>
    <w:rsid w:val="00DE7208"/>
    <w:rsid w:val="00DF2BF4"/>
    <w:rsid w:val="00DF4D97"/>
    <w:rsid w:val="00E0292B"/>
    <w:rsid w:val="00E06AC4"/>
    <w:rsid w:val="00E2156C"/>
    <w:rsid w:val="00E26953"/>
    <w:rsid w:val="00E628F9"/>
    <w:rsid w:val="00E758AA"/>
    <w:rsid w:val="00E9215B"/>
    <w:rsid w:val="00E92A90"/>
    <w:rsid w:val="00EA0810"/>
    <w:rsid w:val="00EC082A"/>
    <w:rsid w:val="00ED0538"/>
    <w:rsid w:val="00ED1241"/>
    <w:rsid w:val="00ED4C52"/>
    <w:rsid w:val="00EE1CF9"/>
    <w:rsid w:val="00EE3011"/>
    <w:rsid w:val="00EF055D"/>
    <w:rsid w:val="00F02F32"/>
    <w:rsid w:val="00F109B1"/>
    <w:rsid w:val="00F20D4C"/>
    <w:rsid w:val="00F454BB"/>
    <w:rsid w:val="00F54851"/>
    <w:rsid w:val="00F56024"/>
    <w:rsid w:val="00F57302"/>
    <w:rsid w:val="00F6468D"/>
    <w:rsid w:val="00F64965"/>
    <w:rsid w:val="00F65C8A"/>
    <w:rsid w:val="00F66FC3"/>
    <w:rsid w:val="00F93719"/>
    <w:rsid w:val="00FA15DB"/>
    <w:rsid w:val="00FB7817"/>
    <w:rsid w:val="00FF77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86A77"/>
    <w:rPr>
      <w:rFonts w:ascii="Calibri" w:eastAsia="Times New Roman" w:hAnsi="Calibri" w:cs="Times New Roman"/>
    </w:rPr>
  </w:style>
  <w:style w:type="paragraph" w:styleId="Naslov1">
    <w:name w:val="heading 1"/>
    <w:basedOn w:val="Razpisna1"/>
    <w:next w:val="Navaden"/>
    <w:link w:val="Naslov1Znak"/>
    <w:qFormat/>
    <w:rsid w:val="00686A77"/>
    <w:pPr>
      <w:outlineLvl w:val="0"/>
    </w:pPr>
  </w:style>
  <w:style w:type="paragraph" w:styleId="Naslov2">
    <w:name w:val="heading 2"/>
    <w:basedOn w:val="Razpisna2"/>
    <w:next w:val="Navaden"/>
    <w:link w:val="Naslov2Znak"/>
    <w:unhideWhenUsed/>
    <w:qFormat/>
    <w:rsid w:val="00C3182B"/>
    <w:pPr>
      <w:outlineLvl w:val="1"/>
    </w:pPr>
    <w:rPr>
      <w:sz w:val="24"/>
    </w:rPr>
  </w:style>
  <w:style w:type="paragraph" w:styleId="Naslov3">
    <w:name w:val="heading 3"/>
    <w:basedOn w:val="razpisna3"/>
    <w:next w:val="Navaden"/>
    <w:link w:val="Naslov3Znak"/>
    <w:autoRedefine/>
    <w:qFormat/>
    <w:rsid w:val="00EE3011"/>
    <w:pPr>
      <w:numPr>
        <w:ilvl w:val="0"/>
        <w:numId w:val="38"/>
      </w:numPr>
      <w:spacing w:line="216" w:lineRule="auto"/>
      <w:ind w:left="527" w:hanging="357"/>
      <w:outlineLvl w:val="2"/>
    </w:pPr>
  </w:style>
  <w:style w:type="paragraph" w:styleId="Naslov4">
    <w:name w:val="heading 4"/>
    <w:basedOn w:val="Navaden"/>
    <w:next w:val="Navaden"/>
    <w:link w:val="Naslov4Znak"/>
    <w:unhideWhenUsed/>
    <w:qFormat/>
    <w:rsid w:val="00686A77"/>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slov3"/>
    <w:link w:val="Naslov5Znak"/>
    <w:qFormat/>
    <w:rsid w:val="00EA0810"/>
    <w:pPr>
      <w:numPr>
        <w:numId w:val="39"/>
      </w:numPr>
      <w:outlineLvl w:val="4"/>
    </w:pPr>
  </w:style>
  <w:style w:type="paragraph" w:styleId="Naslov6">
    <w:name w:val="heading 6"/>
    <w:basedOn w:val="Navaden"/>
    <w:next w:val="Navaden"/>
    <w:link w:val="Naslov6Znak"/>
    <w:qFormat/>
    <w:rsid w:val="00686A77"/>
    <w:pPr>
      <w:keepNext/>
      <w:suppressAutoHyphens/>
      <w:spacing w:after="0" w:line="240" w:lineRule="auto"/>
      <w:ind w:left="1152" w:hanging="1152"/>
      <w:outlineLvl w:val="5"/>
    </w:pPr>
    <w:rPr>
      <w:rFonts w:ascii="Times New (W1)" w:hAnsi="Times New (W1)" w:cs="ArialNarrow"/>
      <w:b/>
      <w:bCs/>
      <w:sz w:val="24"/>
      <w:szCs w:val="24"/>
      <w:lang w:eastAsia="ar-SA"/>
    </w:rPr>
  </w:style>
  <w:style w:type="paragraph" w:styleId="Naslov7">
    <w:name w:val="heading 7"/>
    <w:basedOn w:val="Navaden"/>
    <w:next w:val="Navaden"/>
    <w:link w:val="Naslov7Znak"/>
    <w:qFormat/>
    <w:rsid w:val="00686A77"/>
    <w:pPr>
      <w:keepNext/>
      <w:tabs>
        <w:tab w:val="left" w:pos="1701"/>
      </w:tabs>
      <w:suppressAutoHyphens/>
      <w:spacing w:after="0" w:line="240" w:lineRule="auto"/>
      <w:ind w:left="1296" w:hanging="1296"/>
      <w:jc w:val="both"/>
      <w:outlineLvl w:val="6"/>
    </w:pPr>
    <w:rPr>
      <w:rFonts w:ascii="Times New Roman" w:hAnsi="Times New Roman" w:cs="ArialNarrow"/>
      <w:b/>
      <w:bCs/>
      <w:sz w:val="24"/>
      <w:szCs w:val="24"/>
      <w:lang w:eastAsia="ar-SA"/>
    </w:rPr>
  </w:style>
  <w:style w:type="paragraph" w:styleId="Naslov8">
    <w:name w:val="heading 8"/>
    <w:basedOn w:val="Navaden"/>
    <w:next w:val="Navaden"/>
    <w:link w:val="Naslov8Znak"/>
    <w:qFormat/>
    <w:rsid w:val="00686A77"/>
    <w:pPr>
      <w:keepNext/>
      <w:suppressAutoHyphens/>
      <w:spacing w:after="0" w:line="240" w:lineRule="auto"/>
      <w:ind w:left="1440" w:hanging="1440"/>
      <w:jc w:val="right"/>
      <w:outlineLvl w:val="7"/>
    </w:pPr>
    <w:rPr>
      <w:rFonts w:ascii="Times New Roman" w:hAnsi="Times New Roman" w:cs="ArialNarrow"/>
      <w:b/>
      <w:bCs/>
      <w:sz w:val="24"/>
      <w:szCs w:val="24"/>
      <w:lang w:eastAsia="ar-SA"/>
    </w:rPr>
  </w:style>
  <w:style w:type="paragraph" w:styleId="Naslov9">
    <w:name w:val="heading 9"/>
    <w:basedOn w:val="Navaden"/>
    <w:next w:val="Navaden"/>
    <w:link w:val="Naslov9Znak"/>
    <w:qFormat/>
    <w:rsid w:val="00686A77"/>
    <w:pPr>
      <w:keepNext/>
      <w:tabs>
        <w:tab w:val="left" w:pos="567"/>
      </w:tabs>
      <w:suppressAutoHyphens/>
      <w:spacing w:after="0" w:line="240" w:lineRule="auto"/>
      <w:ind w:left="1584" w:right="56" w:hanging="1584"/>
      <w:jc w:val="both"/>
      <w:outlineLvl w:val="8"/>
    </w:pPr>
    <w:rPr>
      <w:rFonts w:ascii="Times New Roman" w:hAnsi="Times New Roman" w:cs="ArialNarrow"/>
      <w:b/>
      <w:sz w:val="28"/>
      <w:szCs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Romandruginivo">
    <w:name w:val="Roman drugi nivo"/>
    <w:basedOn w:val="Odstavekseznama"/>
    <w:link w:val="RomandruginivoZnak"/>
    <w:autoRedefine/>
    <w:rsid w:val="00BE17D1"/>
    <w:pPr>
      <w:spacing w:after="0" w:line="360" w:lineRule="auto"/>
      <w:ind w:left="933" w:hanging="576"/>
      <w:jc w:val="both"/>
    </w:pPr>
    <w:rPr>
      <w:rFonts w:ascii="Times New Roman" w:eastAsia="Calibri" w:hAnsi="Times New Roman" w:cs="Arial"/>
      <w:kern w:val="32"/>
      <w:sz w:val="24"/>
    </w:rPr>
  </w:style>
  <w:style w:type="character" w:customStyle="1" w:styleId="RomandruginivoZnak">
    <w:name w:val="Roman drugi nivo Znak"/>
    <w:basedOn w:val="Privzetapisavaodstavka"/>
    <w:link w:val="Romandruginivo"/>
    <w:rsid w:val="00BE17D1"/>
    <w:rPr>
      <w:rFonts w:ascii="Times New Roman" w:eastAsia="Calibri" w:hAnsi="Times New Roman" w:cs="Arial"/>
      <w:kern w:val="32"/>
      <w:sz w:val="24"/>
    </w:rPr>
  </w:style>
  <w:style w:type="paragraph" w:styleId="Odstavekseznama">
    <w:name w:val="List Paragraph"/>
    <w:basedOn w:val="Navaden"/>
    <w:link w:val="OdstavekseznamaZnak"/>
    <w:uiPriority w:val="34"/>
    <w:qFormat/>
    <w:rsid w:val="00BE17D1"/>
    <w:pPr>
      <w:ind w:left="720"/>
      <w:contextualSpacing/>
    </w:pPr>
  </w:style>
  <w:style w:type="paragraph" w:customStyle="1" w:styleId="RomanNaslov1">
    <w:name w:val="Roman Naslov 1"/>
    <w:basedOn w:val="Naslov1"/>
    <w:qFormat/>
    <w:rsid w:val="00BE17D1"/>
    <w:pPr>
      <w:pageBreakBefore/>
      <w:numPr>
        <w:numId w:val="1"/>
      </w:numPr>
      <w:spacing w:after="240"/>
    </w:pPr>
    <w:rPr>
      <w:rFonts w:ascii="Times New Roman" w:hAnsi="Times New Roman" w:cs="Arial"/>
      <w:caps/>
      <w:kern w:val="32"/>
      <w:sz w:val="32"/>
    </w:rPr>
  </w:style>
  <w:style w:type="character" w:customStyle="1" w:styleId="Naslov1Znak">
    <w:name w:val="Naslov 1 Znak"/>
    <w:basedOn w:val="Privzetapisavaodstavka"/>
    <w:link w:val="Naslov1"/>
    <w:rsid w:val="00686A77"/>
    <w:rPr>
      <w:rFonts w:ascii="Tahoma" w:eastAsia="Times New Roman" w:hAnsi="Tahoma" w:cs="Tahoma"/>
      <w:b/>
      <w:sz w:val="24"/>
      <w:szCs w:val="24"/>
      <w:lang w:eastAsia="ar-SA"/>
    </w:rPr>
  </w:style>
  <w:style w:type="character" w:customStyle="1" w:styleId="Naslov2Znak">
    <w:name w:val="Naslov 2 Znak"/>
    <w:basedOn w:val="Privzetapisavaodstavka"/>
    <w:link w:val="Naslov2"/>
    <w:rsid w:val="00C3182B"/>
    <w:rPr>
      <w:rFonts w:ascii="Tahoma" w:eastAsia="Times New Roman" w:hAnsi="Tahoma" w:cs="Tahoma"/>
      <w:b/>
      <w:bCs/>
      <w:sz w:val="24"/>
      <w:szCs w:val="20"/>
    </w:rPr>
  </w:style>
  <w:style w:type="character" w:customStyle="1" w:styleId="Naslov3Znak">
    <w:name w:val="Naslov 3 Znak"/>
    <w:basedOn w:val="Privzetapisavaodstavka"/>
    <w:link w:val="Naslov3"/>
    <w:rsid w:val="00EE3011"/>
    <w:rPr>
      <w:rFonts w:ascii="Tahoma" w:eastAsia="Times New Roman" w:hAnsi="Tahoma" w:cs="Tahoma"/>
      <w:b/>
      <w:bCs/>
      <w:sz w:val="20"/>
      <w:szCs w:val="20"/>
    </w:rPr>
  </w:style>
  <w:style w:type="character" w:customStyle="1" w:styleId="Naslov4Znak">
    <w:name w:val="Naslov 4 Znak"/>
    <w:basedOn w:val="Privzetapisavaodstavka"/>
    <w:link w:val="Naslov4"/>
    <w:uiPriority w:val="9"/>
    <w:rsid w:val="00686A77"/>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rsid w:val="001707C2"/>
    <w:rPr>
      <w:rFonts w:ascii="Tahoma" w:eastAsia="Times New Roman" w:hAnsi="Tahoma" w:cs="Tahoma"/>
      <w:b/>
      <w:bCs/>
      <w:sz w:val="20"/>
      <w:szCs w:val="20"/>
    </w:rPr>
  </w:style>
  <w:style w:type="character" w:customStyle="1" w:styleId="Naslov6Znak">
    <w:name w:val="Naslov 6 Znak"/>
    <w:basedOn w:val="Privzetapisavaodstavka"/>
    <w:link w:val="Naslov6"/>
    <w:rsid w:val="00686A77"/>
    <w:rPr>
      <w:rFonts w:ascii="Times New (W1)" w:eastAsia="Times New Roman" w:hAnsi="Times New (W1)" w:cs="ArialNarrow"/>
      <w:b/>
      <w:bCs/>
      <w:sz w:val="24"/>
      <w:szCs w:val="24"/>
      <w:lang w:eastAsia="ar-SA"/>
    </w:rPr>
  </w:style>
  <w:style w:type="character" w:customStyle="1" w:styleId="Naslov7Znak">
    <w:name w:val="Naslov 7 Znak"/>
    <w:basedOn w:val="Privzetapisavaodstavka"/>
    <w:link w:val="Naslov7"/>
    <w:rsid w:val="00686A77"/>
    <w:rPr>
      <w:rFonts w:ascii="Times New Roman" w:eastAsia="Times New Roman" w:hAnsi="Times New Roman" w:cs="ArialNarrow"/>
      <w:b/>
      <w:bCs/>
      <w:sz w:val="24"/>
      <w:szCs w:val="24"/>
      <w:lang w:eastAsia="ar-SA"/>
    </w:rPr>
  </w:style>
  <w:style w:type="character" w:customStyle="1" w:styleId="Naslov8Znak">
    <w:name w:val="Naslov 8 Znak"/>
    <w:basedOn w:val="Privzetapisavaodstavka"/>
    <w:link w:val="Naslov8"/>
    <w:rsid w:val="00686A77"/>
    <w:rPr>
      <w:rFonts w:ascii="Times New Roman" w:eastAsia="Times New Roman" w:hAnsi="Times New Roman" w:cs="ArialNarrow"/>
      <w:b/>
      <w:bCs/>
      <w:sz w:val="24"/>
      <w:szCs w:val="24"/>
      <w:lang w:eastAsia="ar-SA"/>
    </w:rPr>
  </w:style>
  <w:style w:type="character" w:customStyle="1" w:styleId="Naslov9Znak">
    <w:name w:val="Naslov 9 Znak"/>
    <w:basedOn w:val="Privzetapisavaodstavka"/>
    <w:link w:val="Naslov9"/>
    <w:rsid w:val="00686A77"/>
    <w:rPr>
      <w:rFonts w:ascii="Times New Roman" w:eastAsia="Times New Roman" w:hAnsi="Times New Roman" w:cs="ArialNarrow"/>
      <w:b/>
      <w:sz w:val="28"/>
      <w:szCs w:val="24"/>
      <w:lang w:eastAsia="ar-SA"/>
    </w:rPr>
  </w:style>
  <w:style w:type="paragraph" w:styleId="Glava">
    <w:name w:val="header"/>
    <w:basedOn w:val="Navaden"/>
    <w:link w:val="GlavaZnak"/>
    <w:uiPriority w:val="99"/>
    <w:unhideWhenUsed/>
    <w:rsid w:val="00686A77"/>
    <w:pPr>
      <w:tabs>
        <w:tab w:val="center" w:pos="4536"/>
        <w:tab w:val="right" w:pos="9072"/>
      </w:tabs>
    </w:pPr>
  </w:style>
  <w:style w:type="character" w:customStyle="1" w:styleId="GlavaZnak">
    <w:name w:val="Glava Znak"/>
    <w:basedOn w:val="Privzetapisavaodstavka"/>
    <w:link w:val="Glava"/>
    <w:uiPriority w:val="99"/>
    <w:rsid w:val="00686A77"/>
    <w:rPr>
      <w:rFonts w:ascii="Calibri" w:eastAsia="Times New Roman" w:hAnsi="Calibri" w:cs="Times New Roman"/>
    </w:rPr>
  </w:style>
  <w:style w:type="paragraph" w:styleId="Noga">
    <w:name w:val="footer"/>
    <w:basedOn w:val="Navaden"/>
    <w:link w:val="NogaZnak"/>
    <w:uiPriority w:val="99"/>
    <w:unhideWhenUsed/>
    <w:rsid w:val="00686A77"/>
    <w:pPr>
      <w:tabs>
        <w:tab w:val="center" w:pos="4536"/>
        <w:tab w:val="right" w:pos="9072"/>
      </w:tabs>
    </w:pPr>
  </w:style>
  <w:style w:type="character" w:customStyle="1" w:styleId="NogaZnak">
    <w:name w:val="Noga Znak"/>
    <w:basedOn w:val="Privzetapisavaodstavka"/>
    <w:link w:val="Noga"/>
    <w:uiPriority w:val="99"/>
    <w:rsid w:val="00686A77"/>
    <w:rPr>
      <w:rFonts w:ascii="Calibri" w:eastAsia="Times New Roman" w:hAnsi="Calibri" w:cs="Times New Roman"/>
    </w:rPr>
  </w:style>
  <w:style w:type="paragraph" w:customStyle="1" w:styleId="3CBD5A742C28424DA5172AD252E32316">
    <w:name w:val="3CBD5A742C28424DA5172AD252E32316"/>
    <w:rsid w:val="00686A77"/>
    <w:rPr>
      <w:rFonts w:ascii="Calibri" w:eastAsia="Times New Roman" w:hAnsi="Calibri" w:cs="Times New Roman"/>
      <w:lang w:eastAsia="sl-SI"/>
    </w:rPr>
  </w:style>
  <w:style w:type="paragraph" w:styleId="Besedilooblaka">
    <w:name w:val="Balloon Text"/>
    <w:basedOn w:val="Navaden"/>
    <w:link w:val="BesedilooblakaZnak"/>
    <w:uiPriority w:val="99"/>
    <w:semiHidden/>
    <w:unhideWhenUsed/>
    <w:rsid w:val="00686A7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86A77"/>
    <w:rPr>
      <w:rFonts w:ascii="Tahoma" w:eastAsia="Times New Roman" w:hAnsi="Tahoma" w:cs="Tahoma"/>
      <w:sz w:val="16"/>
      <w:szCs w:val="16"/>
    </w:rPr>
  </w:style>
  <w:style w:type="paragraph" w:styleId="Intenzivencitat">
    <w:name w:val="Intense Quote"/>
    <w:basedOn w:val="Navaden"/>
    <w:next w:val="Navaden"/>
    <w:link w:val="IntenzivencitatZnak"/>
    <w:uiPriority w:val="30"/>
    <w:qFormat/>
    <w:rsid w:val="00686A77"/>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686A77"/>
    <w:rPr>
      <w:rFonts w:ascii="Calibri" w:eastAsia="Times New Roman" w:hAnsi="Calibri" w:cs="Times New Roman"/>
      <w:b/>
      <w:bCs/>
      <w:i/>
      <w:iCs/>
      <w:color w:val="4F81BD" w:themeColor="accent1"/>
    </w:rPr>
  </w:style>
  <w:style w:type="paragraph" w:styleId="Telobesedila-zamik3">
    <w:name w:val="Body Text Indent 3"/>
    <w:basedOn w:val="Navaden"/>
    <w:link w:val="Telobesedila-zamik3Znak"/>
    <w:semiHidden/>
    <w:rsid w:val="00686A77"/>
    <w:pPr>
      <w:suppressAutoHyphens/>
      <w:spacing w:after="0" w:line="240" w:lineRule="auto"/>
      <w:ind w:left="360"/>
    </w:pPr>
    <w:rPr>
      <w:rFonts w:ascii="Times New Roman" w:hAnsi="Times New Roman" w:cs="ArialNarrow"/>
      <w:i/>
      <w:sz w:val="28"/>
      <w:szCs w:val="20"/>
      <w:lang w:eastAsia="ar-SA"/>
    </w:rPr>
  </w:style>
  <w:style w:type="character" w:customStyle="1" w:styleId="Telobesedila-zamik3Znak">
    <w:name w:val="Telo besedila - zamik 3 Znak"/>
    <w:basedOn w:val="Privzetapisavaodstavka"/>
    <w:link w:val="Telobesedila-zamik3"/>
    <w:semiHidden/>
    <w:rsid w:val="00686A77"/>
    <w:rPr>
      <w:rFonts w:ascii="Times New Roman" w:eastAsia="Times New Roman" w:hAnsi="Times New Roman" w:cs="ArialNarrow"/>
      <w:i/>
      <w:sz w:val="28"/>
      <w:szCs w:val="20"/>
      <w:lang w:eastAsia="ar-SA"/>
    </w:rPr>
  </w:style>
  <w:style w:type="paragraph" w:styleId="Telobesedila">
    <w:name w:val="Body Text"/>
    <w:basedOn w:val="Navaden"/>
    <w:link w:val="TelobesedilaZnak"/>
    <w:uiPriority w:val="99"/>
    <w:semiHidden/>
    <w:unhideWhenUsed/>
    <w:rsid w:val="00686A77"/>
    <w:pPr>
      <w:spacing w:after="120"/>
    </w:pPr>
  </w:style>
  <w:style w:type="character" w:customStyle="1" w:styleId="TelobesedilaZnak">
    <w:name w:val="Telo besedila Znak"/>
    <w:basedOn w:val="Privzetapisavaodstavka"/>
    <w:link w:val="Telobesedila"/>
    <w:uiPriority w:val="99"/>
    <w:semiHidden/>
    <w:rsid w:val="00686A77"/>
    <w:rPr>
      <w:rFonts w:ascii="Calibri" w:eastAsia="Times New Roman" w:hAnsi="Calibri" w:cs="Times New Roman"/>
    </w:rPr>
  </w:style>
  <w:style w:type="paragraph" w:customStyle="1" w:styleId="Kazalo">
    <w:name w:val="Kazalo"/>
    <w:basedOn w:val="Navaden"/>
    <w:rsid w:val="00686A77"/>
    <w:pPr>
      <w:suppressLineNumbers/>
      <w:suppressAutoHyphens/>
      <w:spacing w:after="0" w:line="240" w:lineRule="auto"/>
    </w:pPr>
    <w:rPr>
      <w:rFonts w:ascii="Times New Roman" w:hAnsi="Times New Roman" w:cs="ArialNarrow"/>
      <w:sz w:val="24"/>
      <w:szCs w:val="24"/>
      <w:lang w:eastAsia="ar-SA"/>
    </w:rPr>
  </w:style>
  <w:style w:type="paragraph" w:styleId="Podnaslov">
    <w:name w:val="Subtitle"/>
    <w:basedOn w:val="Navaden"/>
    <w:next w:val="Telobesedila"/>
    <w:link w:val="PodnaslovZnak"/>
    <w:qFormat/>
    <w:rsid w:val="00686A77"/>
    <w:pPr>
      <w:suppressAutoHyphens/>
      <w:spacing w:after="0" w:line="240" w:lineRule="auto"/>
    </w:pPr>
    <w:rPr>
      <w:rFonts w:ascii="Times New Roman" w:hAnsi="Times New Roman" w:cs="ArialNarrow"/>
      <w:b/>
      <w:bCs/>
      <w:sz w:val="24"/>
      <w:szCs w:val="24"/>
      <w:u w:val="single"/>
      <w:lang w:eastAsia="ar-SA"/>
    </w:rPr>
  </w:style>
  <w:style w:type="character" w:customStyle="1" w:styleId="PodnaslovZnak">
    <w:name w:val="Podnaslov Znak"/>
    <w:basedOn w:val="Privzetapisavaodstavka"/>
    <w:link w:val="Podnaslov"/>
    <w:rsid w:val="00686A77"/>
    <w:rPr>
      <w:rFonts w:ascii="Times New Roman" w:eastAsia="Times New Roman" w:hAnsi="Times New Roman" w:cs="ArialNarrow"/>
      <w:b/>
      <w:bCs/>
      <w:sz w:val="24"/>
      <w:szCs w:val="24"/>
      <w:u w:val="single"/>
      <w:lang w:eastAsia="ar-SA"/>
    </w:rPr>
  </w:style>
  <w:style w:type="character" w:styleId="Pripombasklic">
    <w:name w:val="annotation reference"/>
    <w:basedOn w:val="Privzetapisavaodstavka"/>
    <w:uiPriority w:val="99"/>
    <w:semiHidden/>
    <w:unhideWhenUsed/>
    <w:rsid w:val="00686A77"/>
    <w:rPr>
      <w:sz w:val="16"/>
      <w:szCs w:val="16"/>
    </w:rPr>
  </w:style>
  <w:style w:type="paragraph" w:styleId="Pripombabesedilo">
    <w:name w:val="annotation text"/>
    <w:basedOn w:val="Navaden"/>
    <w:link w:val="PripombabesediloZnak"/>
    <w:uiPriority w:val="99"/>
    <w:semiHidden/>
    <w:unhideWhenUsed/>
    <w:rsid w:val="00686A7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86A77"/>
    <w:rPr>
      <w:rFonts w:ascii="Calibri" w:eastAsia="Times New Roman"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686A77"/>
    <w:rPr>
      <w:b/>
      <w:bCs/>
    </w:rPr>
  </w:style>
  <w:style w:type="character" w:customStyle="1" w:styleId="ZadevapripombeZnak">
    <w:name w:val="Zadeva pripombe Znak"/>
    <w:basedOn w:val="PripombabesediloZnak"/>
    <w:link w:val="Zadevapripombe"/>
    <w:uiPriority w:val="99"/>
    <w:semiHidden/>
    <w:rsid w:val="00686A77"/>
    <w:rPr>
      <w:rFonts w:ascii="Calibri" w:eastAsia="Times New Roman" w:hAnsi="Calibri" w:cs="Times New Roman"/>
      <w:b/>
      <w:bCs/>
      <w:sz w:val="20"/>
      <w:szCs w:val="20"/>
    </w:rPr>
  </w:style>
  <w:style w:type="paragraph" w:styleId="Napis">
    <w:name w:val="caption"/>
    <w:basedOn w:val="Navaden"/>
    <w:next w:val="Navaden"/>
    <w:uiPriority w:val="35"/>
    <w:unhideWhenUsed/>
    <w:qFormat/>
    <w:rsid w:val="00686A77"/>
    <w:pPr>
      <w:spacing w:line="240" w:lineRule="auto"/>
    </w:pPr>
    <w:rPr>
      <w:b/>
      <w:bCs/>
      <w:color w:val="4F81BD" w:themeColor="accent1"/>
      <w:sz w:val="18"/>
      <w:szCs w:val="18"/>
    </w:rPr>
  </w:style>
  <w:style w:type="paragraph" w:customStyle="1" w:styleId="Razpisna1">
    <w:name w:val="Razpisna 1"/>
    <w:basedOn w:val="Telobesedila-zamik3"/>
    <w:link w:val="Razpisna1Znak"/>
    <w:qFormat/>
    <w:rsid w:val="00686A77"/>
    <w:pPr>
      <w:numPr>
        <w:numId w:val="3"/>
      </w:numPr>
      <w:jc w:val="both"/>
    </w:pPr>
    <w:rPr>
      <w:rFonts w:ascii="Tahoma" w:hAnsi="Tahoma" w:cs="Tahoma"/>
      <w:b/>
      <w:i w:val="0"/>
      <w:sz w:val="24"/>
      <w:szCs w:val="24"/>
    </w:rPr>
  </w:style>
  <w:style w:type="paragraph" w:customStyle="1" w:styleId="Razpisna2">
    <w:name w:val="Razpisna 2"/>
    <w:basedOn w:val="Navaden"/>
    <w:link w:val="Razpisna2Znak"/>
    <w:qFormat/>
    <w:rsid w:val="00686A77"/>
    <w:pPr>
      <w:widowControl w:val="0"/>
      <w:numPr>
        <w:numId w:val="2"/>
      </w:numPr>
      <w:tabs>
        <w:tab w:val="clear" w:pos="720"/>
        <w:tab w:val="num" w:pos="0"/>
      </w:tabs>
      <w:overflowPunct w:val="0"/>
      <w:autoSpaceDE w:val="0"/>
      <w:autoSpaceDN w:val="0"/>
      <w:adjustRightInd w:val="0"/>
      <w:spacing w:after="0" w:line="240" w:lineRule="auto"/>
      <w:ind w:left="142" w:hanging="142"/>
      <w:jc w:val="both"/>
    </w:pPr>
    <w:rPr>
      <w:rFonts w:ascii="Tahoma" w:hAnsi="Tahoma" w:cs="Tahoma"/>
      <w:b/>
      <w:bCs/>
      <w:sz w:val="20"/>
      <w:szCs w:val="20"/>
    </w:rPr>
  </w:style>
  <w:style w:type="character" w:customStyle="1" w:styleId="Razpisna1Znak">
    <w:name w:val="Razpisna 1 Znak"/>
    <w:basedOn w:val="Telobesedila-zamik3Znak"/>
    <w:link w:val="Razpisna1"/>
    <w:rsid w:val="00686A77"/>
    <w:rPr>
      <w:rFonts w:ascii="Tahoma" w:eastAsia="Times New Roman" w:hAnsi="Tahoma" w:cs="Tahoma"/>
      <w:b/>
      <w:i w:val="0"/>
      <w:sz w:val="24"/>
      <w:szCs w:val="24"/>
      <w:lang w:eastAsia="ar-SA"/>
    </w:rPr>
  </w:style>
  <w:style w:type="paragraph" w:customStyle="1" w:styleId="razpisna3">
    <w:name w:val="razpisna 3"/>
    <w:basedOn w:val="Odstavekseznama"/>
    <w:link w:val="razpisna3Znak"/>
    <w:qFormat/>
    <w:rsid w:val="00686A77"/>
    <w:pPr>
      <w:widowControl w:val="0"/>
      <w:numPr>
        <w:ilvl w:val="2"/>
        <w:numId w:val="4"/>
      </w:numPr>
      <w:overflowPunct w:val="0"/>
      <w:autoSpaceDE w:val="0"/>
      <w:autoSpaceDN w:val="0"/>
      <w:adjustRightInd w:val="0"/>
      <w:spacing w:after="0" w:line="215" w:lineRule="auto"/>
    </w:pPr>
    <w:rPr>
      <w:rFonts w:ascii="Tahoma" w:hAnsi="Tahoma" w:cs="Tahoma"/>
      <w:b/>
      <w:bCs/>
      <w:sz w:val="20"/>
      <w:szCs w:val="20"/>
    </w:rPr>
  </w:style>
  <w:style w:type="character" w:customStyle="1" w:styleId="Razpisna2Znak">
    <w:name w:val="Razpisna 2 Znak"/>
    <w:basedOn w:val="Privzetapisavaodstavka"/>
    <w:link w:val="Razpisna2"/>
    <w:rsid w:val="00686A77"/>
    <w:rPr>
      <w:rFonts w:ascii="Tahoma" w:eastAsia="Times New Roman" w:hAnsi="Tahoma" w:cs="Tahoma"/>
      <w:b/>
      <w:bCs/>
      <w:sz w:val="20"/>
      <w:szCs w:val="20"/>
    </w:rPr>
  </w:style>
  <w:style w:type="paragraph" w:customStyle="1" w:styleId="razpisna4">
    <w:name w:val="razpisna 4"/>
    <w:basedOn w:val="razpisna3"/>
    <w:link w:val="razpisna4Znak"/>
    <w:qFormat/>
    <w:rsid w:val="00686A77"/>
    <w:pPr>
      <w:numPr>
        <w:ilvl w:val="3"/>
      </w:numPr>
    </w:pPr>
  </w:style>
  <w:style w:type="character" w:customStyle="1" w:styleId="OdstavekseznamaZnak">
    <w:name w:val="Odstavek seznama Znak"/>
    <w:basedOn w:val="Privzetapisavaodstavka"/>
    <w:link w:val="Odstavekseznama"/>
    <w:uiPriority w:val="34"/>
    <w:rsid w:val="00686A77"/>
  </w:style>
  <w:style w:type="character" w:customStyle="1" w:styleId="razpisna3Znak">
    <w:name w:val="razpisna 3 Znak"/>
    <w:basedOn w:val="OdstavekseznamaZnak"/>
    <w:link w:val="razpisna3"/>
    <w:rsid w:val="00686A77"/>
    <w:rPr>
      <w:rFonts w:ascii="Tahoma" w:eastAsia="Times New Roman" w:hAnsi="Tahoma" w:cs="Tahoma"/>
      <w:b/>
      <w:bCs/>
      <w:sz w:val="20"/>
      <w:szCs w:val="20"/>
    </w:rPr>
  </w:style>
  <w:style w:type="paragraph" w:styleId="Kazaloslik">
    <w:name w:val="table of figures"/>
    <w:basedOn w:val="Navaden"/>
    <w:next w:val="Navaden"/>
    <w:uiPriority w:val="99"/>
    <w:unhideWhenUsed/>
    <w:rsid w:val="00686A77"/>
    <w:pPr>
      <w:spacing w:after="0"/>
      <w:ind w:left="440" w:hanging="440"/>
    </w:pPr>
    <w:rPr>
      <w:rFonts w:asciiTheme="minorHAnsi" w:hAnsiTheme="minorHAnsi"/>
      <w:caps/>
      <w:sz w:val="20"/>
      <w:szCs w:val="20"/>
    </w:rPr>
  </w:style>
  <w:style w:type="character" w:customStyle="1" w:styleId="razpisna4Znak">
    <w:name w:val="razpisna 4 Znak"/>
    <w:basedOn w:val="Privzetapisavaodstavka"/>
    <w:link w:val="razpisna4"/>
    <w:rsid w:val="00686A77"/>
    <w:rPr>
      <w:rFonts w:ascii="Tahoma" w:eastAsia="Times New Roman" w:hAnsi="Tahoma" w:cs="Tahoma"/>
      <w:b/>
      <w:bCs/>
      <w:sz w:val="20"/>
      <w:szCs w:val="20"/>
    </w:rPr>
  </w:style>
  <w:style w:type="table" w:styleId="Tabelamrea">
    <w:name w:val="Table Grid"/>
    <w:basedOn w:val="Navadnatabela"/>
    <w:uiPriority w:val="59"/>
    <w:rsid w:val="00686A77"/>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41671D"/>
    <w:pPr>
      <w:spacing w:after="100"/>
    </w:pPr>
  </w:style>
  <w:style w:type="paragraph" w:styleId="Kazalovsebine2">
    <w:name w:val="toc 2"/>
    <w:basedOn w:val="Navaden"/>
    <w:next w:val="Navaden"/>
    <w:autoRedefine/>
    <w:uiPriority w:val="39"/>
    <w:unhideWhenUsed/>
    <w:rsid w:val="0041671D"/>
    <w:pPr>
      <w:spacing w:after="100"/>
      <w:ind w:left="220"/>
    </w:pPr>
  </w:style>
  <w:style w:type="paragraph" w:styleId="Kazalovsebine3">
    <w:name w:val="toc 3"/>
    <w:basedOn w:val="Navaden"/>
    <w:next w:val="Navaden"/>
    <w:autoRedefine/>
    <w:uiPriority w:val="39"/>
    <w:unhideWhenUsed/>
    <w:rsid w:val="0041671D"/>
    <w:pPr>
      <w:spacing w:after="100"/>
      <w:ind w:left="440"/>
    </w:pPr>
  </w:style>
  <w:style w:type="character" w:styleId="Hiperpovezava">
    <w:name w:val="Hyperlink"/>
    <w:basedOn w:val="Privzetapisavaodstavka"/>
    <w:uiPriority w:val="99"/>
    <w:unhideWhenUsed/>
    <w:rsid w:val="0041671D"/>
    <w:rPr>
      <w:color w:val="0000FF" w:themeColor="hyperlink"/>
      <w:u w:val="single"/>
    </w:rPr>
  </w:style>
  <w:style w:type="paragraph" w:styleId="Kazalovsebine5">
    <w:name w:val="toc 5"/>
    <w:basedOn w:val="Navaden"/>
    <w:next w:val="Navaden"/>
    <w:autoRedefine/>
    <w:uiPriority w:val="39"/>
    <w:unhideWhenUsed/>
    <w:rsid w:val="0041671D"/>
    <w:pPr>
      <w:spacing w:after="100"/>
      <w:ind w:left="880"/>
    </w:pPr>
  </w:style>
  <w:style w:type="paragraph" w:styleId="Kazalovsebine4">
    <w:name w:val="toc 4"/>
    <w:basedOn w:val="Navaden"/>
    <w:next w:val="Navaden"/>
    <w:autoRedefine/>
    <w:uiPriority w:val="39"/>
    <w:unhideWhenUsed/>
    <w:rsid w:val="000558D5"/>
    <w:pPr>
      <w:spacing w:after="100"/>
      <w:ind w:left="660"/>
    </w:pPr>
    <w:rPr>
      <w:rFonts w:asciiTheme="minorHAnsi" w:eastAsiaTheme="minorEastAsia" w:hAnsiTheme="minorHAnsi" w:cstheme="minorBidi"/>
      <w:lang w:eastAsia="sl-SI"/>
    </w:rPr>
  </w:style>
  <w:style w:type="paragraph" w:styleId="Kazalovsebine6">
    <w:name w:val="toc 6"/>
    <w:basedOn w:val="Navaden"/>
    <w:next w:val="Navaden"/>
    <w:autoRedefine/>
    <w:uiPriority w:val="39"/>
    <w:unhideWhenUsed/>
    <w:rsid w:val="000558D5"/>
    <w:pPr>
      <w:spacing w:after="100"/>
      <w:ind w:left="1100"/>
    </w:pPr>
    <w:rPr>
      <w:rFonts w:asciiTheme="minorHAnsi" w:eastAsiaTheme="minorEastAsia" w:hAnsiTheme="minorHAnsi" w:cstheme="minorBidi"/>
      <w:lang w:eastAsia="sl-SI"/>
    </w:rPr>
  </w:style>
  <w:style w:type="paragraph" w:styleId="Kazalovsebine7">
    <w:name w:val="toc 7"/>
    <w:basedOn w:val="Navaden"/>
    <w:next w:val="Navaden"/>
    <w:autoRedefine/>
    <w:uiPriority w:val="39"/>
    <w:unhideWhenUsed/>
    <w:rsid w:val="000558D5"/>
    <w:pPr>
      <w:spacing w:after="100"/>
      <w:ind w:left="1320"/>
    </w:pPr>
    <w:rPr>
      <w:rFonts w:asciiTheme="minorHAnsi" w:eastAsiaTheme="minorEastAsia" w:hAnsiTheme="minorHAnsi" w:cstheme="minorBidi"/>
      <w:lang w:eastAsia="sl-SI"/>
    </w:rPr>
  </w:style>
  <w:style w:type="paragraph" w:styleId="Kazalovsebine8">
    <w:name w:val="toc 8"/>
    <w:basedOn w:val="Navaden"/>
    <w:next w:val="Navaden"/>
    <w:autoRedefine/>
    <w:uiPriority w:val="39"/>
    <w:unhideWhenUsed/>
    <w:rsid w:val="000558D5"/>
    <w:pPr>
      <w:spacing w:after="100"/>
      <w:ind w:left="1540"/>
    </w:pPr>
    <w:rPr>
      <w:rFonts w:asciiTheme="minorHAnsi" w:eastAsiaTheme="minorEastAsia" w:hAnsiTheme="minorHAnsi" w:cstheme="minorBidi"/>
      <w:lang w:eastAsia="sl-SI"/>
    </w:rPr>
  </w:style>
  <w:style w:type="paragraph" w:styleId="Kazalovsebine9">
    <w:name w:val="toc 9"/>
    <w:basedOn w:val="Navaden"/>
    <w:next w:val="Navaden"/>
    <w:autoRedefine/>
    <w:uiPriority w:val="39"/>
    <w:unhideWhenUsed/>
    <w:rsid w:val="000558D5"/>
    <w:pPr>
      <w:spacing w:after="100"/>
      <w:ind w:left="1760"/>
    </w:pPr>
    <w:rPr>
      <w:rFonts w:asciiTheme="minorHAnsi" w:eastAsiaTheme="minorEastAsia" w:hAnsiTheme="minorHAnsi" w:cstheme="minorBidi"/>
      <w:lang w:eastAsia="sl-SI"/>
    </w:rPr>
  </w:style>
  <w:style w:type="paragraph" w:customStyle="1" w:styleId="89481E15D11E4519A19743FF3A26585B">
    <w:name w:val="89481E15D11E4519A19743FF3A26585B"/>
    <w:rsid w:val="000007FB"/>
    <w:rPr>
      <w:rFonts w:eastAsiaTheme="minorEastAsia"/>
      <w:lang w:eastAsia="sl-SI"/>
    </w:rPr>
  </w:style>
  <w:style w:type="paragraph" w:customStyle="1" w:styleId="Odstavekseznama1">
    <w:name w:val="Odstavek seznama1"/>
    <w:basedOn w:val="Navaden"/>
    <w:rsid w:val="00DF2BF4"/>
    <w:pPr>
      <w:spacing w:after="0" w:line="240" w:lineRule="auto"/>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86A77"/>
    <w:rPr>
      <w:rFonts w:ascii="Calibri" w:eastAsia="Times New Roman" w:hAnsi="Calibri" w:cs="Times New Roman"/>
    </w:rPr>
  </w:style>
  <w:style w:type="paragraph" w:styleId="Naslov1">
    <w:name w:val="heading 1"/>
    <w:basedOn w:val="Razpisna1"/>
    <w:next w:val="Navaden"/>
    <w:link w:val="Naslov1Znak"/>
    <w:qFormat/>
    <w:rsid w:val="00686A77"/>
    <w:pPr>
      <w:outlineLvl w:val="0"/>
    </w:pPr>
  </w:style>
  <w:style w:type="paragraph" w:styleId="Naslov2">
    <w:name w:val="heading 2"/>
    <w:basedOn w:val="Razpisna2"/>
    <w:next w:val="Navaden"/>
    <w:link w:val="Naslov2Znak"/>
    <w:unhideWhenUsed/>
    <w:qFormat/>
    <w:rsid w:val="00C3182B"/>
    <w:pPr>
      <w:outlineLvl w:val="1"/>
    </w:pPr>
    <w:rPr>
      <w:sz w:val="24"/>
    </w:rPr>
  </w:style>
  <w:style w:type="paragraph" w:styleId="Naslov3">
    <w:name w:val="heading 3"/>
    <w:basedOn w:val="razpisna3"/>
    <w:next w:val="Navaden"/>
    <w:link w:val="Naslov3Znak"/>
    <w:autoRedefine/>
    <w:qFormat/>
    <w:rsid w:val="00EE3011"/>
    <w:pPr>
      <w:numPr>
        <w:ilvl w:val="0"/>
        <w:numId w:val="38"/>
      </w:numPr>
      <w:spacing w:line="216" w:lineRule="auto"/>
      <w:ind w:left="527" w:hanging="357"/>
      <w:outlineLvl w:val="2"/>
    </w:pPr>
  </w:style>
  <w:style w:type="paragraph" w:styleId="Naslov4">
    <w:name w:val="heading 4"/>
    <w:basedOn w:val="Navaden"/>
    <w:next w:val="Navaden"/>
    <w:link w:val="Naslov4Znak"/>
    <w:unhideWhenUsed/>
    <w:qFormat/>
    <w:rsid w:val="00686A77"/>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slov3"/>
    <w:link w:val="Naslov5Znak"/>
    <w:qFormat/>
    <w:rsid w:val="00EA0810"/>
    <w:pPr>
      <w:numPr>
        <w:numId w:val="39"/>
      </w:numPr>
      <w:outlineLvl w:val="4"/>
    </w:pPr>
  </w:style>
  <w:style w:type="paragraph" w:styleId="Naslov6">
    <w:name w:val="heading 6"/>
    <w:basedOn w:val="Navaden"/>
    <w:next w:val="Navaden"/>
    <w:link w:val="Naslov6Znak"/>
    <w:qFormat/>
    <w:rsid w:val="00686A77"/>
    <w:pPr>
      <w:keepNext/>
      <w:suppressAutoHyphens/>
      <w:spacing w:after="0" w:line="240" w:lineRule="auto"/>
      <w:ind w:left="1152" w:hanging="1152"/>
      <w:outlineLvl w:val="5"/>
    </w:pPr>
    <w:rPr>
      <w:rFonts w:ascii="Times New (W1)" w:hAnsi="Times New (W1)" w:cs="ArialNarrow"/>
      <w:b/>
      <w:bCs/>
      <w:sz w:val="24"/>
      <w:szCs w:val="24"/>
      <w:lang w:eastAsia="ar-SA"/>
    </w:rPr>
  </w:style>
  <w:style w:type="paragraph" w:styleId="Naslov7">
    <w:name w:val="heading 7"/>
    <w:basedOn w:val="Navaden"/>
    <w:next w:val="Navaden"/>
    <w:link w:val="Naslov7Znak"/>
    <w:qFormat/>
    <w:rsid w:val="00686A77"/>
    <w:pPr>
      <w:keepNext/>
      <w:tabs>
        <w:tab w:val="left" w:pos="1701"/>
      </w:tabs>
      <w:suppressAutoHyphens/>
      <w:spacing w:after="0" w:line="240" w:lineRule="auto"/>
      <w:ind w:left="1296" w:hanging="1296"/>
      <w:jc w:val="both"/>
      <w:outlineLvl w:val="6"/>
    </w:pPr>
    <w:rPr>
      <w:rFonts w:ascii="Times New Roman" w:hAnsi="Times New Roman" w:cs="ArialNarrow"/>
      <w:b/>
      <w:bCs/>
      <w:sz w:val="24"/>
      <w:szCs w:val="24"/>
      <w:lang w:eastAsia="ar-SA"/>
    </w:rPr>
  </w:style>
  <w:style w:type="paragraph" w:styleId="Naslov8">
    <w:name w:val="heading 8"/>
    <w:basedOn w:val="Navaden"/>
    <w:next w:val="Navaden"/>
    <w:link w:val="Naslov8Znak"/>
    <w:qFormat/>
    <w:rsid w:val="00686A77"/>
    <w:pPr>
      <w:keepNext/>
      <w:suppressAutoHyphens/>
      <w:spacing w:after="0" w:line="240" w:lineRule="auto"/>
      <w:ind w:left="1440" w:hanging="1440"/>
      <w:jc w:val="right"/>
      <w:outlineLvl w:val="7"/>
    </w:pPr>
    <w:rPr>
      <w:rFonts w:ascii="Times New Roman" w:hAnsi="Times New Roman" w:cs="ArialNarrow"/>
      <w:b/>
      <w:bCs/>
      <w:sz w:val="24"/>
      <w:szCs w:val="24"/>
      <w:lang w:eastAsia="ar-SA"/>
    </w:rPr>
  </w:style>
  <w:style w:type="paragraph" w:styleId="Naslov9">
    <w:name w:val="heading 9"/>
    <w:basedOn w:val="Navaden"/>
    <w:next w:val="Navaden"/>
    <w:link w:val="Naslov9Znak"/>
    <w:qFormat/>
    <w:rsid w:val="00686A77"/>
    <w:pPr>
      <w:keepNext/>
      <w:tabs>
        <w:tab w:val="left" w:pos="567"/>
      </w:tabs>
      <w:suppressAutoHyphens/>
      <w:spacing w:after="0" w:line="240" w:lineRule="auto"/>
      <w:ind w:left="1584" w:right="56" w:hanging="1584"/>
      <w:jc w:val="both"/>
      <w:outlineLvl w:val="8"/>
    </w:pPr>
    <w:rPr>
      <w:rFonts w:ascii="Times New Roman" w:hAnsi="Times New Roman" w:cs="ArialNarrow"/>
      <w:b/>
      <w:sz w:val="28"/>
      <w:szCs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Romandruginivo">
    <w:name w:val="Roman drugi nivo"/>
    <w:basedOn w:val="Odstavekseznama"/>
    <w:link w:val="RomandruginivoZnak"/>
    <w:autoRedefine/>
    <w:rsid w:val="00BE17D1"/>
    <w:pPr>
      <w:spacing w:after="0" w:line="360" w:lineRule="auto"/>
      <w:ind w:left="933" w:hanging="576"/>
      <w:jc w:val="both"/>
    </w:pPr>
    <w:rPr>
      <w:rFonts w:ascii="Times New Roman" w:eastAsia="Calibri" w:hAnsi="Times New Roman" w:cs="Arial"/>
      <w:kern w:val="32"/>
      <w:sz w:val="24"/>
    </w:rPr>
  </w:style>
  <w:style w:type="character" w:customStyle="1" w:styleId="RomandruginivoZnak">
    <w:name w:val="Roman drugi nivo Znak"/>
    <w:basedOn w:val="Privzetapisavaodstavka"/>
    <w:link w:val="Romandruginivo"/>
    <w:rsid w:val="00BE17D1"/>
    <w:rPr>
      <w:rFonts w:ascii="Times New Roman" w:eastAsia="Calibri" w:hAnsi="Times New Roman" w:cs="Arial"/>
      <w:kern w:val="32"/>
      <w:sz w:val="24"/>
    </w:rPr>
  </w:style>
  <w:style w:type="paragraph" w:styleId="Odstavekseznama">
    <w:name w:val="List Paragraph"/>
    <w:basedOn w:val="Navaden"/>
    <w:link w:val="OdstavekseznamaZnak"/>
    <w:uiPriority w:val="34"/>
    <w:qFormat/>
    <w:rsid w:val="00BE17D1"/>
    <w:pPr>
      <w:ind w:left="720"/>
      <w:contextualSpacing/>
    </w:pPr>
  </w:style>
  <w:style w:type="paragraph" w:customStyle="1" w:styleId="RomanNaslov1">
    <w:name w:val="Roman Naslov 1"/>
    <w:basedOn w:val="Naslov1"/>
    <w:qFormat/>
    <w:rsid w:val="00BE17D1"/>
    <w:pPr>
      <w:pageBreakBefore/>
      <w:numPr>
        <w:numId w:val="1"/>
      </w:numPr>
      <w:spacing w:after="240"/>
    </w:pPr>
    <w:rPr>
      <w:rFonts w:ascii="Times New Roman" w:hAnsi="Times New Roman" w:cs="Arial"/>
      <w:caps/>
      <w:kern w:val="32"/>
      <w:sz w:val="32"/>
    </w:rPr>
  </w:style>
  <w:style w:type="character" w:customStyle="1" w:styleId="Naslov1Znak">
    <w:name w:val="Naslov 1 Znak"/>
    <w:basedOn w:val="Privzetapisavaodstavka"/>
    <w:link w:val="Naslov1"/>
    <w:rsid w:val="00686A77"/>
    <w:rPr>
      <w:rFonts w:ascii="Tahoma" w:eastAsia="Times New Roman" w:hAnsi="Tahoma" w:cs="Tahoma"/>
      <w:b/>
      <w:sz w:val="24"/>
      <w:szCs w:val="24"/>
      <w:lang w:eastAsia="ar-SA"/>
    </w:rPr>
  </w:style>
  <w:style w:type="character" w:customStyle="1" w:styleId="Naslov2Znak">
    <w:name w:val="Naslov 2 Znak"/>
    <w:basedOn w:val="Privzetapisavaodstavka"/>
    <w:link w:val="Naslov2"/>
    <w:rsid w:val="00C3182B"/>
    <w:rPr>
      <w:rFonts w:ascii="Tahoma" w:eastAsia="Times New Roman" w:hAnsi="Tahoma" w:cs="Tahoma"/>
      <w:b/>
      <w:bCs/>
      <w:sz w:val="24"/>
      <w:szCs w:val="20"/>
    </w:rPr>
  </w:style>
  <w:style w:type="character" w:customStyle="1" w:styleId="Naslov3Znak">
    <w:name w:val="Naslov 3 Znak"/>
    <w:basedOn w:val="Privzetapisavaodstavka"/>
    <w:link w:val="Naslov3"/>
    <w:rsid w:val="00EE3011"/>
    <w:rPr>
      <w:rFonts w:ascii="Tahoma" w:eastAsia="Times New Roman" w:hAnsi="Tahoma" w:cs="Tahoma"/>
      <w:b/>
      <w:bCs/>
      <w:sz w:val="20"/>
      <w:szCs w:val="20"/>
    </w:rPr>
  </w:style>
  <w:style w:type="character" w:customStyle="1" w:styleId="Naslov4Znak">
    <w:name w:val="Naslov 4 Znak"/>
    <w:basedOn w:val="Privzetapisavaodstavka"/>
    <w:link w:val="Naslov4"/>
    <w:uiPriority w:val="9"/>
    <w:rsid w:val="00686A77"/>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rsid w:val="001707C2"/>
    <w:rPr>
      <w:rFonts w:ascii="Tahoma" w:eastAsia="Times New Roman" w:hAnsi="Tahoma" w:cs="Tahoma"/>
      <w:b/>
      <w:bCs/>
      <w:sz w:val="20"/>
      <w:szCs w:val="20"/>
    </w:rPr>
  </w:style>
  <w:style w:type="character" w:customStyle="1" w:styleId="Naslov6Znak">
    <w:name w:val="Naslov 6 Znak"/>
    <w:basedOn w:val="Privzetapisavaodstavka"/>
    <w:link w:val="Naslov6"/>
    <w:rsid w:val="00686A77"/>
    <w:rPr>
      <w:rFonts w:ascii="Times New (W1)" w:eastAsia="Times New Roman" w:hAnsi="Times New (W1)" w:cs="ArialNarrow"/>
      <w:b/>
      <w:bCs/>
      <w:sz w:val="24"/>
      <w:szCs w:val="24"/>
      <w:lang w:eastAsia="ar-SA"/>
    </w:rPr>
  </w:style>
  <w:style w:type="character" w:customStyle="1" w:styleId="Naslov7Znak">
    <w:name w:val="Naslov 7 Znak"/>
    <w:basedOn w:val="Privzetapisavaodstavka"/>
    <w:link w:val="Naslov7"/>
    <w:rsid w:val="00686A77"/>
    <w:rPr>
      <w:rFonts w:ascii="Times New Roman" w:eastAsia="Times New Roman" w:hAnsi="Times New Roman" w:cs="ArialNarrow"/>
      <w:b/>
      <w:bCs/>
      <w:sz w:val="24"/>
      <w:szCs w:val="24"/>
      <w:lang w:eastAsia="ar-SA"/>
    </w:rPr>
  </w:style>
  <w:style w:type="character" w:customStyle="1" w:styleId="Naslov8Znak">
    <w:name w:val="Naslov 8 Znak"/>
    <w:basedOn w:val="Privzetapisavaodstavka"/>
    <w:link w:val="Naslov8"/>
    <w:rsid w:val="00686A77"/>
    <w:rPr>
      <w:rFonts w:ascii="Times New Roman" w:eastAsia="Times New Roman" w:hAnsi="Times New Roman" w:cs="ArialNarrow"/>
      <w:b/>
      <w:bCs/>
      <w:sz w:val="24"/>
      <w:szCs w:val="24"/>
      <w:lang w:eastAsia="ar-SA"/>
    </w:rPr>
  </w:style>
  <w:style w:type="character" w:customStyle="1" w:styleId="Naslov9Znak">
    <w:name w:val="Naslov 9 Znak"/>
    <w:basedOn w:val="Privzetapisavaodstavka"/>
    <w:link w:val="Naslov9"/>
    <w:rsid w:val="00686A77"/>
    <w:rPr>
      <w:rFonts w:ascii="Times New Roman" w:eastAsia="Times New Roman" w:hAnsi="Times New Roman" w:cs="ArialNarrow"/>
      <w:b/>
      <w:sz w:val="28"/>
      <w:szCs w:val="24"/>
      <w:lang w:eastAsia="ar-SA"/>
    </w:rPr>
  </w:style>
  <w:style w:type="paragraph" w:styleId="Glava">
    <w:name w:val="header"/>
    <w:basedOn w:val="Navaden"/>
    <w:link w:val="GlavaZnak"/>
    <w:uiPriority w:val="99"/>
    <w:unhideWhenUsed/>
    <w:rsid w:val="00686A77"/>
    <w:pPr>
      <w:tabs>
        <w:tab w:val="center" w:pos="4536"/>
        <w:tab w:val="right" w:pos="9072"/>
      </w:tabs>
    </w:pPr>
  </w:style>
  <w:style w:type="character" w:customStyle="1" w:styleId="GlavaZnak">
    <w:name w:val="Glava Znak"/>
    <w:basedOn w:val="Privzetapisavaodstavka"/>
    <w:link w:val="Glava"/>
    <w:uiPriority w:val="99"/>
    <w:rsid w:val="00686A77"/>
    <w:rPr>
      <w:rFonts w:ascii="Calibri" w:eastAsia="Times New Roman" w:hAnsi="Calibri" w:cs="Times New Roman"/>
    </w:rPr>
  </w:style>
  <w:style w:type="paragraph" w:styleId="Noga">
    <w:name w:val="footer"/>
    <w:basedOn w:val="Navaden"/>
    <w:link w:val="NogaZnak"/>
    <w:uiPriority w:val="99"/>
    <w:unhideWhenUsed/>
    <w:rsid w:val="00686A77"/>
    <w:pPr>
      <w:tabs>
        <w:tab w:val="center" w:pos="4536"/>
        <w:tab w:val="right" w:pos="9072"/>
      </w:tabs>
    </w:pPr>
  </w:style>
  <w:style w:type="character" w:customStyle="1" w:styleId="NogaZnak">
    <w:name w:val="Noga Znak"/>
    <w:basedOn w:val="Privzetapisavaodstavka"/>
    <w:link w:val="Noga"/>
    <w:uiPriority w:val="99"/>
    <w:rsid w:val="00686A77"/>
    <w:rPr>
      <w:rFonts w:ascii="Calibri" w:eastAsia="Times New Roman" w:hAnsi="Calibri" w:cs="Times New Roman"/>
    </w:rPr>
  </w:style>
  <w:style w:type="paragraph" w:customStyle="1" w:styleId="3CBD5A742C28424DA5172AD252E32316">
    <w:name w:val="3CBD5A742C28424DA5172AD252E32316"/>
    <w:rsid w:val="00686A77"/>
    <w:rPr>
      <w:rFonts w:ascii="Calibri" w:eastAsia="Times New Roman" w:hAnsi="Calibri" w:cs="Times New Roman"/>
      <w:lang w:eastAsia="sl-SI"/>
    </w:rPr>
  </w:style>
  <w:style w:type="paragraph" w:styleId="Besedilooblaka">
    <w:name w:val="Balloon Text"/>
    <w:basedOn w:val="Navaden"/>
    <w:link w:val="BesedilooblakaZnak"/>
    <w:uiPriority w:val="99"/>
    <w:semiHidden/>
    <w:unhideWhenUsed/>
    <w:rsid w:val="00686A7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86A77"/>
    <w:rPr>
      <w:rFonts w:ascii="Tahoma" w:eastAsia="Times New Roman" w:hAnsi="Tahoma" w:cs="Tahoma"/>
      <w:sz w:val="16"/>
      <w:szCs w:val="16"/>
    </w:rPr>
  </w:style>
  <w:style w:type="paragraph" w:styleId="Intenzivencitat">
    <w:name w:val="Intense Quote"/>
    <w:basedOn w:val="Navaden"/>
    <w:next w:val="Navaden"/>
    <w:link w:val="IntenzivencitatZnak"/>
    <w:uiPriority w:val="30"/>
    <w:qFormat/>
    <w:rsid w:val="00686A77"/>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686A77"/>
    <w:rPr>
      <w:rFonts w:ascii="Calibri" w:eastAsia="Times New Roman" w:hAnsi="Calibri" w:cs="Times New Roman"/>
      <w:b/>
      <w:bCs/>
      <w:i/>
      <w:iCs/>
      <w:color w:val="4F81BD" w:themeColor="accent1"/>
    </w:rPr>
  </w:style>
  <w:style w:type="paragraph" w:styleId="Telobesedila-zamik3">
    <w:name w:val="Body Text Indent 3"/>
    <w:basedOn w:val="Navaden"/>
    <w:link w:val="Telobesedila-zamik3Znak"/>
    <w:semiHidden/>
    <w:rsid w:val="00686A77"/>
    <w:pPr>
      <w:suppressAutoHyphens/>
      <w:spacing w:after="0" w:line="240" w:lineRule="auto"/>
      <w:ind w:left="360"/>
    </w:pPr>
    <w:rPr>
      <w:rFonts w:ascii="Times New Roman" w:hAnsi="Times New Roman" w:cs="ArialNarrow"/>
      <w:i/>
      <w:sz w:val="28"/>
      <w:szCs w:val="20"/>
      <w:lang w:eastAsia="ar-SA"/>
    </w:rPr>
  </w:style>
  <w:style w:type="character" w:customStyle="1" w:styleId="Telobesedila-zamik3Znak">
    <w:name w:val="Telo besedila - zamik 3 Znak"/>
    <w:basedOn w:val="Privzetapisavaodstavka"/>
    <w:link w:val="Telobesedila-zamik3"/>
    <w:semiHidden/>
    <w:rsid w:val="00686A77"/>
    <w:rPr>
      <w:rFonts w:ascii="Times New Roman" w:eastAsia="Times New Roman" w:hAnsi="Times New Roman" w:cs="ArialNarrow"/>
      <w:i/>
      <w:sz w:val="28"/>
      <w:szCs w:val="20"/>
      <w:lang w:eastAsia="ar-SA"/>
    </w:rPr>
  </w:style>
  <w:style w:type="paragraph" w:styleId="Telobesedila">
    <w:name w:val="Body Text"/>
    <w:basedOn w:val="Navaden"/>
    <w:link w:val="TelobesedilaZnak"/>
    <w:uiPriority w:val="99"/>
    <w:semiHidden/>
    <w:unhideWhenUsed/>
    <w:rsid w:val="00686A77"/>
    <w:pPr>
      <w:spacing w:after="120"/>
    </w:pPr>
  </w:style>
  <w:style w:type="character" w:customStyle="1" w:styleId="TelobesedilaZnak">
    <w:name w:val="Telo besedila Znak"/>
    <w:basedOn w:val="Privzetapisavaodstavka"/>
    <w:link w:val="Telobesedila"/>
    <w:uiPriority w:val="99"/>
    <w:semiHidden/>
    <w:rsid w:val="00686A77"/>
    <w:rPr>
      <w:rFonts w:ascii="Calibri" w:eastAsia="Times New Roman" w:hAnsi="Calibri" w:cs="Times New Roman"/>
    </w:rPr>
  </w:style>
  <w:style w:type="paragraph" w:customStyle="1" w:styleId="Kazalo">
    <w:name w:val="Kazalo"/>
    <w:basedOn w:val="Navaden"/>
    <w:rsid w:val="00686A77"/>
    <w:pPr>
      <w:suppressLineNumbers/>
      <w:suppressAutoHyphens/>
      <w:spacing w:after="0" w:line="240" w:lineRule="auto"/>
    </w:pPr>
    <w:rPr>
      <w:rFonts w:ascii="Times New Roman" w:hAnsi="Times New Roman" w:cs="ArialNarrow"/>
      <w:sz w:val="24"/>
      <w:szCs w:val="24"/>
      <w:lang w:eastAsia="ar-SA"/>
    </w:rPr>
  </w:style>
  <w:style w:type="paragraph" w:styleId="Podnaslov">
    <w:name w:val="Subtitle"/>
    <w:basedOn w:val="Navaden"/>
    <w:next w:val="Telobesedila"/>
    <w:link w:val="PodnaslovZnak"/>
    <w:qFormat/>
    <w:rsid w:val="00686A77"/>
    <w:pPr>
      <w:suppressAutoHyphens/>
      <w:spacing w:after="0" w:line="240" w:lineRule="auto"/>
    </w:pPr>
    <w:rPr>
      <w:rFonts w:ascii="Times New Roman" w:hAnsi="Times New Roman" w:cs="ArialNarrow"/>
      <w:b/>
      <w:bCs/>
      <w:sz w:val="24"/>
      <w:szCs w:val="24"/>
      <w:u w:val="single"/>
      <w:lang w:eastAsia="ar-SA"/>
    </w:rPr>
  </w:style>
  <w:style w:type="character" w:customStyle="1" w:styleId="PodnaslovZnak">
    <w:name w:val="Podnaslov Znak"/>
    <w:basedOn w:val="Privzetapisavaodstavka"/>
    <w:link w:val="Podnaslov"/>
    <w:rsid w:val="00686A77"/>
    <w:rPr>
      <w:rFonts w:ascii="Times New Roman" w:eastAsia="Times New Roman" w:hAnsi="Times New Roman" w:cs="ArialNarrow"/>
      <w:b/>
      <w:bCs/>
      <w:sz w:val="24"/>
      <w:szCs w:val="24"/>
      <w:u w:val="single"/>
      <w:lang w:eastAsia="ar-SA"/>
    </w:rPr>
  </w:style>
  <w:style w:type="character" w:styleId="Pripombasklic">
    <w:name w:val="annotation reference"/>
    <w:basedOn w:val="Privzetapisavaodstavka"/>
    <w:uiPriority w:val="99"/>
    <w:semiHidden/>
    <w:unhideWhenUsed/>
    <w:rsid w:val="00686A77"/>
    <w:rPr>
      <w:sz w:val="16"/>
      <w:szCs w:val="16"/>
    </w:rPr>
  </w:style>
  <w:style w:type="paragraph" w:styleId="Pripombabesedilo">
    <w:name w:val="annotation text"/>
    <w:basedOn w:val="Navaden"/>
    <w:link w:val="PripombabesediloZnak"/>
    <w:uiPriority w:val="99"/>
    <w:semiHidden/>
    <w:unhideWhenUsed/>
    <w:rsid w:val="00686A7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86A77"/>
    <w:rPr>
      <w:rFonts w:ascii="Calibri" w:eastAsia="Times New Roman"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686A77"/>
    <w:rPr>
      <w:b/>
      <w:bCs/>
    </w:rPr>
  </w:style>
  <w:style w:type="character" w:customStyle="1" w:styleId="ZadevapripombeZnak">
    <w:name w:val="Zadeva pripombe Znak"/>
    <w:basedOn w:val="PripombabesediloZnak"/>
    <w:link w:val="Zadevapripombe"/>
    <w:uiPriority w:val="99"/>
    <w:semiHidden/>
    <w:rsid w:val="00686A77"/>
    <w:rPr>
      <w:rFonts w:ascii="Calibri" w:eastAsia="Times New Roman" w:hAnsi="Calibri" w:cs="Times New Roman"/>
      <w:b/>
      <w:bCs/>
      <w:sz w:val="20"/>
      <w:szCs w:val="20"/>
    </w:rPr>
  </w:style>
  <w:style w:type="paragraph" w:styleId="Napis">
    <w:name w:val="caption"/>
    <w:basedOn w:val="Navaden"/>
    <w:next w:val="Navaden"/>
    <w:uiPriority w:val="35"/>
    <w:unhideWhenUsed/>
    <w:qFormat/>
    <w:rsid w:val="00686A77"/>
    <w:pPr>
      <w:spacing w:line="240" w:lineRule="auto"/>
    </w:pPr>
    <w:rPr>
      <w:b/>
      <w:bCs/>
      <w:color w:val="4F81BD" w:themeColor="accent1"/>
      <w:sz w:val="18"/>
      <w:szCs w:val="18"/>
    </w:rPr>
  </w:style>
  <w:style w:type="paragraph" w:customStyle="1" w:styleId="Razpisna1">
    <w:name w:val="Razpisna 1"/>
    <w:basedOn w:val="Telobesedila-zamik3"/>
    <w:link w:val="Razpisna1Znak"/>
    <w:qFormat/>
    <w:rsid w:val="00686A77"/>
    <w:pPr>
      <w:numPr>
        <w:numId w:val="3"/>
      </w:numPr>
      <w:jc w:val="both"/>
    </w:pPr>
    <w:rPr>
      <w:rFonts w:ascii="Tahoma" w:hAnsi="Tahoma" w:cs="Tahoma"/>
      <w:b/>
      <w:i w:val="0"/>
      <w:sz w:val="24"/>
      <w:szCs w:val="24"/>
    </w:rPr>
  </w:style>
  <w:style w:type="paragraph" w:customStyle="1" w:styleId="Razpisna2">
    <w:name w:val="Razpisna 2"/>
    <w:basedOn w:val="Navaden"/>
    <w:link w:val="Razpisna2Znak"/>
    <w:qFormat/>
    <w:rsid w:val="00686A77"/>
    <w:pPr>
      <w:widowControl w:val="0"/>
      <w:numPr>
        <w:numId w:val="2"/>
      </w:numPr>
      <w:tabs>
        <w:tab w:val="clear" w:pos="720"/>
        <w:tab w:val="num" w:pos="0"/>
      </w:tabs>
      <w:overflowPunct w:val="0"/>
      <w:autoSpaceDE w:val="0"/>
      <w:autoSpaceDN w:val="0"/>
      <w:adjustRightInd w:val="0"/>
      <w:spacing w:after="0" w:line="240" w:lineRule="auto"/>
      <w:ind w:left="142" w:hanging="142"/>
      <w:jc w:val="both"/>
    </w:pPr>
    <w:rPr>
      <w:rFonts w:ascii="Tahoma" w:hAnsi="Tahoma" w:cs="Tahoma"/>
      <w:b/>
      <w:bCs/>
      <w:sz w:val="20"/>
      <w:szCs w:val="20"/>
    </w:rPr>
  </w:style>
  <w:style w:type="character" w:customStyle="1" w:styleId="Razpisna1Znak">
    <w:name w:val="Razpisna 1 Znak"/>
    <w:basedOn w:val="Telobesedila-zamik3Znak"/>
    <w:link w:val="Razpisna1"/>
    <w:rsid w:val="00686A77"/>
    <w:rPr>
      <w:rFonts w:ascii="Tahoma" w:eastAsia="Times New Roman" w:hAnsi="Tahoma" w:cs="Tahoma"/>
      <w:b/>
      <w:i w:val="0"/>
      <w:sz w:val="24"/>
      <w:szCs w:val="24"/>
      <w:lang w:eastAsia="ar-SA"/>
    </w:rPr>
  </w:style>
  <w:style w:type="paragraph" w:customStyle="1" w:styleId="razpisna3">
    <w:name w:val="razpisna 3"/>
    <w:basedOn w:val="Odstavekseznama"/>
    <w:link w:val="razpisna3Znak"/>
    <w:qFormat/>
    <w:rsid w:val="00686A77"/>
    <w:pPr>
      <w:widowControl w:val="0"/>
      <w:numPr>
        <w:ilvl w:val="2"/>
        <w:numId w:val="4"/>
      </w:numPr>
      <w:overflowPunct w:val="0"/>
      <w:autoSpaceDE w:val="0"/>
      <w:autoSpaceDN w:val="0"/>
      <w:adjustRightInd w:val="0"/>
      <w:spacing w:after="0" w:line="215" w:lineRule="auto"/>
    </w:pPr>
    <w:rPr>
      <w:rFonts w:ascii="Tahoma" w:hAnsi="Tahoma" w:cs="Tahoma"/>
      <w:b/>
      <w:bCs/>
      <w:sz w:val="20"/>
      <w:szCs w:val="20"/>
    </w:rPr>
  </w:style>
  <w:style w:type="character" w:customStyle="1" w:styleId="Razpisna2Znak">
    <w:name w:val="Razpisna 2 Znak"/>
    <w:basedOn w:val="Privzetapisavaodstavka"/>
    <w:link w:val="Razpisna2"/>
    <w:rsid w:val="00686A77"/>
    <w:rPr>
      <w:rFonts w:ascii="Tahoma" w:eastAsia="Times New Roman" w:hAnsi="Tahoma" w:cs="Tahoma"/>
      <w:b/>
      <w:bCs/>
      <w:sz w:val="20"/>
      <w:szCs w:val="20"/>
    </w:rPr>
  </w:style>
  <w:style w:type="paragraph" w:customStyle="1" w:styleId="razpisna4">
    <w:name w:val="razpisna 4"/>
    <w:basedOn w:val="razpisna3"/>
    <w:link w:val="razpisna4Znak"/>
    <w:qFormat/>
    <w:rsid w:val="00686A77"/>
    <w:pPr>
      <w:numPr>
        <w:ilvl w:val="3"/>
      </w:numPr>
    </w:pPr>
  </w:style>
  <w:style w:type="character" w:customStyle="1" w:styleId="OdstavekseznamaZnak">
    <w:name w:val="Odstavek seznama Znak"/>
    <w:basedOn w:val="Privzetapisavaodstavka"/>
    <w:link w:val="Odstavekseznama"/>
    <w:uiPriority w:val="34"/>
    <w:rsid w:val="00686A77"/>
  </w:style>
  <w:style w:type="character" w:customStyle="1" w:styleId="razpisna3Znak">
    <w:name w:val="razpisna 3 Znak"/>
    <w:basedOn w:val="OdstavekseznamaZnak"/>
    <w:link w:val="razpisna3"/>
    <w:rsid w:val="00686A77"/>
    <w:rPr>
      <w:rFonts w:ascii="Tahoma" w:eastAsia="Times New Roman" w:hAnsi="Tahoma" w:cs="Tahoma"/>
      <w:b/>
      <w:bCs/>
      <w:sz w:val="20"/>
      <w:szCs w:val="20"/>
    </w:rPr>
  </w:style>
  <w:style w:type="paragraph" w:styleId="Kazaloslik">
    <w:name w:val="table of figures"/>
    <w:basedOn w:val="Navaden"/>
    <w:next w:val="Navaden"/>
    <w:uiPriority w:val="99"/>
    <w:unhideWhenUsed/>
    <w:rsid w:val="00686A77"/>
    <w:pPr>
      <w:spacing w:after="0"/>
      <w:ind w:left="440" w:hanging="440"/>
    </w:pPr>
    <w:rPr>
      <w:rFonts w:asciiTheme="minorHAnsi" w:hAnsiTheme="minorHAnsi"/>
      <w:caps/>
      <w:sz w:val="20"/>
      <w:szCs w:val="20"/>
    </w:rPr>
  </w:style>
  <w:style w:type="character" w:customStyle="1" w:styleId="razpisna4Znak">
    <w:name w:val="razpisna 4 Znak"/>
    <w:basedOn w:val="Privzetapisavaodstavka"/>
    <w:link w:val="razpisna4"/>
    <w:rsid w:val="00686A77"/>
    <w:rPr>
      <w:rFonts w:ascii="Tahoma" w:eastAsia="Times New Roman" w:hAnsi="Tahoma" w:cs="Tahoma"/>
      <w:b/>
      <w:bCs/>
      <w:sz w:val="20"/>
      <w:szCs w:val="20"/>
    </w:rPr>
  </w:style>
  <w:style w:type="table" w:styleId="Tabelamrea">
    <w:name w:val="Table Grid"/>
    <w:basedOn w:val="Navadnatabela"/>
    <w:uiPriority w:val="59"/>
    <w:rsid w:val="00686A77"/>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41671D"/>
    <w:pPr>
      <w:spacing w:after="100"/>
    </w:pPr>
  </w:style>
  <w:style w:type="paragraph" w:styleId="Kazalovsebine2">
    <w:name w:val="toc 2"/>
    <w:basedOn w:val="Navaden"/>
    <w:next w:val="Navaden"/>
    <w:autoRedefine/>
    <w:uiPriority w:val="39"/>
    <w:unhideWhenUsed/>
    <w:rsid w:val="0041671D"/>
    <w:pPr>
      <w:spacing w:after="100"/>
      <w:ind w:left="220"/>
    </w:pPr>
  </w:style>
  <w:style w:type="paragraph" w:styleId="Kazalovsebine3">
    <w:name w:val="toc 3"/>
    <w:basedOn w:val="Navaden"/>
    <w:next w:val="Navaden"/>
    <w:autoRedefine/>
    <w:uiPriority w:val="39"/>
    <w:unhideWhenUsed/>
    <w:rsid w:val="0041671D"/>
    <w:pPr>
      <w:spacing w:after="100"/>
      <w:ind w:left="440"/>
    </w:pPr>
  </w:style>
  <w:style w:type="character" w:styleId="Hiperpovezava">
    <w:name w:val="Hyperlink"/>
    <w:basedOn w:val="Privzetapisavaodstavka"/>
    <w:uiPriority w:val="99"/>
    <w:unhideWhenUsed/>
    <w:rsid w:val="0041671D"/>
    <w:rPr>
      <w:color w:val="0000FF" w:themeColor="hyperlink"/>
      <w:u w:val="single"/>
    </w:rPr>
  </w:style>
  <w:style w:type="paragraph" w:styleId="Kazalovsebine5">
    <w:name w:val="toc 5"/>
    <w:basedOn w:val="Navaden"/>
    <w:next w:val="Navaden"/>
    <w:autoRedefine/>
    <w:uiPriority w:val="39"/>
    <w:unhideWhenUsed/>
    <w:rsid w:val="0041671D"/>
    <w:pPr>
      <w:spacing w:after="100"/>
      <w:ind w:left="880"/>
    </w:pPr>
  </w:style>
  <w:style w:type="paragraph" w:styleId="Kazalovsebine4">
    <w:name w:val="toc 4"/>
    <w:basedOn w:val="Navaden"/>
    <w:next w:val="Navaden"/>
    <w:autoRedefine/>
    <w:uiPriority w:val="39"/>
    <w:unhideWhenUsed/>
    <w:rsid w:val="000558D5"/>
    <w:pPr>
      <w:spacing w:after="100"/>
      <w:ind w:left="660"/>
    </w:pPr>
    <w:rPr>
      <w:rFonts w:asciiTheme="minorHAnsi" w:eastAsiaTheme="minorEastAsia" w:hAnsiTheme="minorHAnsi" w:cstheme="minorBidi"/>
      <w:lang w:eastAsia="sl-SI"/>
    </w:rPr>
  </w:style>
  <w:style w:type="paragraph" w:styleId="Kazalovsebine6">
    <w:name w:val="toc 6"/>
    <w:basedOn w:val="Navaden"/>
    <w:next w:val="Navaden"/>
    <w:autoRedefine/>
    <w:uiPriority w:val="39"/>
    <w:unhideWhenUsed/>
    <w:rsid w:val="000558D5"/>
    <w:pPr>
      <w:spacing w:after="100"/>
      <w:ind w:left="1100"/>
    </w:pPr>
    <w:rPr>
      <w:rFonts w:asciiTheme="minorHAnsi" w:eastAsiaTheme="minorEastAsia" w:hAnsiTheme="minorHAnsi" w:cstheme="minorBidi"/>
      <w:lang w:eastAsia="sl-SI"/>
    </w:rPr>
  </w:style>
  <w:style w:type="paragraph" w:styleId="Kazalovsebine7">
    <w:name w:val="toc 7"/>
    <w:basedOn w:val="Navaden"/>
    <w:next w:val="Navaden"/>
    <w:autoRedefine/>
    <w:uiPriority w:val="39"/>
    <w:unhideWhenUsed/>
    <w:rsid w:val="000558D5"/>
    <w:pPr>
      <w:spacing w:after="100"/>
      <w:ind w:left="1320"/>
    </w:pPr>
    <w:rPr>
      <w:rFonts w:asciiTheme="minorHAnsi" w:eastAsiaTheme="minorEastAsia" w:hAnsiTheme="minorHAnsi" w:cstheme="minorBidi"/>
      <w:lang w:eastAsia="sl-SI"/>
    </w:rPr>
  </w:style>
  <w:style w:type="paragraph" w:styleId="Kazalovsebine8">
    <w:name w:val="toc 8"/>
    <w:basedOn w:val="Navaden"/>
    <w:next w:val="Navaden"/>
    <w:autoRedefine/>
    <w:uiPriority w:val="39"/>
    <w:unhideWhenUsed/>
    <w:rsid w:val="000558D5"/>
    <w:pPr>
      <w:spacing w:after="100"/>
      <w:ind w:left="1540"/>
    </w:pPr>
    <w:rPr>
      <w:rFonts w:asciiTheme="minorHAnsi" w:eastAsiaTheme="minorEastAsia" w:hAnsiTheme="minorHAnsi" w:cstheme="minorBidi"/>
      <w:lang w:eastAsia="sl-SI"/>
    </w:rPr>
  </w:style>
  <w:style w:type="paragraph" w:styleId="Kazalovsebine9">
    <w:name w:val="toc 9"/>
    <w:basedOn w:val="Navaden"/>
    <w:next w:val="Navaden"/>
    <w:autoRedefine/>
    <w:uiPriority w:val="39"/>
    <w:unhideWhenUsed/>
    <w:rsid w:val="000558D5"/>
    <w:pPr>
      <w:spacing w:after="100"/>
      <w:ind w:left="1760"/>
    </w:pPr>
    <w:rPr>
      <w:rFonts w:asciiTheme="minorHAnsi" w:eastAsiaTheme="minorEastAsia" w:hAnsiTheme="minorHAnsi" w:cstheme="minorBidi"/>
      <w:lang w:eastAsia="sl-SI"/>
    </w:rPr>
  </w:style>
  <w:style w:type="paragraph" w:customStyle="1" w:styleId="89481E15D11E4519A19743FF3A26585B">
    <w:name w:val="89481E15D11E4519A19743FF3A26585B"/>
    <w:rsid w:val="000007FB"/>
    <w:rPr>
      <w:rFonts w:eastAsiaTheme="minorEastAsia"/>
      <w:lang w:eastAsia="sl-SI"/>
    </w:rPr>
  </w:style>
  <w:style w:type="paragraph" w:customStyle="1" w:styleId="Odstavekseznama1">
    <w:name w:val="Odstavek seznama1"/>
    <w:basedOn w:val="Navaden"/>
    <w:rsid w:val="00DF2BF4"/>
    <w:pPr>
      <w:spacing w:after="0" w:line="240" w:lineRule="auto"/>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88866">
      <w:bodyDiv w:val="1"/>
      <w:marLeft w:val="0"/>
      <w:marRight w:val="0"/>
      <w:marTop w:val="0"/>
      <w:marBottom w:val="0"/>
      <w:divBdr>
        <w:top w:val="none" w:sz="0" w:space="0" w:color="auto"/>
        <w:left w:val="none" w:sz="0" w:space="0" w:color="auto"/>
        <w:bottom w:val="none" w:sz="0" w:space="0" w:color="auto"/>
        <w:right w:val="none" w:sz="0" w:space="0" w:color="auto"/>
      </w:divBdr>
    </w:div>
    <w:div w:id="94512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9B782-B378-4430-ADF2-BDC31411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10311</Words>
  <Characters>58774</Characters>
  <Application>Microsoft Office Word</Application>
  <DocSecurity>0</DocSecurity>
  <Lines>489</Lines>
  <Paragraphs>137</Paragraphs>
  <ScaleCrop>false</ScaleCrop>
  <HeadingPairs>
    <vt:vector size="2" baseType="variant">
      <vt:variant>
        <vt:lpstr>Naslov</vt:lpstr>
      </vt:variant>
      <vt:variant>
        <vt:i4>1</vt:i4>
      </vt:variant>
    </vt:vector>
  </HeadingPairs>
  <TitlesOfParts>
    <vt:vector size="1" baseType="lpstr">
      <vt:lpstr/>
    </vt:vector>
  </TitlesOfParts>
  <Company>JHL</Company>
  <LinksUpToDate>false</LinksUpToDate>
  <CharactersWithSpaces>68948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test</cp:lastModifiedBy>
  <cp:revision>7</cp:revision>
  <cp:lastPrinted>2015-08-31T06:59:00Z</cp:lastPrinted>
  <dcterms:created xsi:type="dcterms:W3CDTF">2018-09-27T11:07:00Z</dcterms:created>
  <dcterms:modified xsi:type="dcterms:W3CDTF">2018-09-27T11:08:00Z</dcterms:modified>
</cp:coreProperties>
</file>