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BE" w:rsidRPr="00D24667" w:rsidRDefault="00C424BE"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2E5A84" w:rsidRDefault="002E5A84" w:rsidP="0069278E">
      <w:pPr>
        <w:keepNext/>
        <w:shd w:val="clear" w:color="auto" w:fill="FFFFFF"/>
        <w:spacing w:after="240"/>
        <w:rPr>
          <w:rFonts w:ascii="Tahoma" w:hAnsi="Tahoma" w:cs="Tahoma"/>
          <w:color w:val="333333"/>
          <w:sz w:val="20"/>
          <w:szCs w:val="20"/>
        </w:rPr>
      </w:pPr>
      <w:r w:rsidRPr="00DE6028">
        <w:rPr>
          <w:rFonts w:ascii="Tahoma" w:hAnsi="Tahoma" w:cs="Tahoma"/>
          <w:color w:val="333333"/>
          <w:sz w:val="20"/>
          <w:szCs w:val="20"/>
        </w:rPr>
        <w:t>Pozdravljeni,</w:t>
      </w:r>
      <w:r w:rsidRPr="00DE6028">
        <w:rPr>
          <w:rFonts w:ascii="Tahoma" w:hAnsi="Tahoma" w:cs="Tahoma"/>
          <w:color w:val="333333"/>
          <w:sz w:val="20"/>
          <w:szCs w:val="20"/>
        </w:rPr>
        <w:br/>
        <w:t xml:space="preserve">v obrazcu 20 je za EV zasune zahtevano pogonsko kolo iz nerjavečega jekla, dodatno pa še s PE/PVC zaščito. Zahteva po takem materialu je pretirana, prosimo da se umakne. </w:t>
      </w:r>
    </w:p>
    <w:p w:rsidR="00DE6028" w:rsidRPr="00D24667" w:rsidRDefault="00DE6028" w:rsidP="0069278E">
      <w:pPr>
        <w:keepNext/>
        <w:spacing w:after="120"/>
        <w:rPr>
          <w:rFonts w:ascii="Tahoma" w:hAnsi="Tahoma" w:cs="Tahoma"/>
          <w:color w:val="FF0000"/>
          <w:sz w:val="20"/>
        </w:rPr>
      </w:pPr>
      <w:r w:rsidRPr="00D24667">
        <w:rPr>
          <w:rFonts w:ascii="Tahoma" w:hAnsi="Tahoma" w:cs="Tahoma"/>
          <w:color w:val="00B050"/>
          <w:sz w:val="20"/>
        </w:rPr>
        <w:t>ODGOVOR:</w:t>
      </w:r>
    </w:p>
    <w:p w:rsidR="00323FAF" w:rsidRPr="00323FAF" w:rsidRDefault="00323FAF" w:rsidP="0069278E">
      <w:pPr>
        <w:keepNext/>
        <w:rPr>
          <w:rFonts w:ascii="Tahoma" w:hAnsi="Tahoma" w:cs="Tahoma"/>
          <w:color w:val="333333"/>
          <w:sz w:val="20"/>
          <w:szCs w:val="20"/>
        </w:rPr>
      </w:pPr>
      <w:r w:rsidRPr="00323FAF">
        <w:rPr>
          <w:rFonts w:ascii="Tahoma" w:hAnsi="Tahoma" w:cs="Tahoma"/>
          <w:color w:val="333333"/>
          <w:sz w:val="20"/>
          <w:szCs w:val="20"/>
        </w:rPr>
        <w:t>Naročnik je že objavil popravek priloge 20.</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Default="002E5A84" w:rsidP="0069278E">
      <w:pPr>
        <w:keepNext/>
        <w:spacing w:after="120"/>
        <w:rPr>
          <w:rFonts w:ascii="Tahoma" w:hAnsi="Tahoma" w:cs="Tahoma"/>
          <w:color w:val="00B050"/>
          <w:sz w:val="20"/>
        </w:rPr>
      </w:pPr>
      <w:r w:rsidRPr="00DE6028">
        <w:rPr>
          <w:rFonts w:ascii="Tahoma" w:hAnsi="Tahoma" w:cs="Tahoma"/>
          <w:color w:val="333333"/>
          <w:sz w:val="20"/>
          <w:szCs w:val="20"/>
        </w:rPr>
        <w:t>Spoštovani,</w:t>
      </w:r>
      <w:r w:rsidRPr="00DE6028">
        <w:rPr>
          <w:rFonts w:ascii="Tahoma" w:hAnsi="Tahoma" w:cs="Tahoma"/>
          <w:color w:val="333333"/>
          <w:sz w:val="20"/>
          <w:szCs w:val="20"/>
        </w:rPr>
        <w:br/>
        <w:t xml:space="preserve">na območju '26 Ižanska cesta jug, 1. del je predviden odvoz odpadnega </w:t>
      </w:r>
      <w:proofErr w:type="spellStart"/>
      <w:r w:rsidRPr="00DE6028">
        <w:rPr>
          <w:rFonts w:ascii="Tahoma" w:hAnsi="Tahoma" w:cs="Tahoma"/>
          <w:color w:val="333333"/>
          <w:sz w:val="20"/>
          <w:szCs w:val="20"/>
        </w:rPr>
        <w:t>elektrofilterskega</w:t>
      </w:r>
      <w:proofErr w:type="spellEnd"/>
      <w:r w:rsidRPr="00DE6028">
        <w:rPr>
          <w:rFonts w:ascii="Tahoma" w:hAnsi="Tahoma" w:cs="Tahoma"/>
          <w:color w:val="333333"/>
          <w:sz w:val="20"/>
          <w:szCs w:val="20"/>
        </w:rPr>
        <w:t xml:space="preserve"> pepela. Glede na problematiko deponiranja tega material nas zanima ali deponijo za ta material zagotovi naročnik?</w:t>
      </w:r>
      <w:r>
        <w:rPr>
          <w:rFonts w:ascii="Roboto" w:hAnsi="Roboto" w:cs="Arial"/>
          <w:color w:val="333333"/>
          <w:sz w:val="18"/>
          <w:szCs w:val="18"/>
        </w:rPr>
        <w:br/>
      </w:r>
      <w:r>
        <w:rPr>
          <w:rFonts w:ascii="Roboto" w:hAnsi="Roboto" w:cs="Arial"/>
          <w:color w:val="333333"/>
          <w:sz w:val="18"/>
          <w:szCs w:val="18"/>
        </w:rPr>
        <w:br/>
      </w:r>
      <w:r w:rsidR="00DE6028" w:rsidRPr="00D24667">
        <w:rPr>
          <w:rFonts w:ascii="Tahoma" w:hAnsi="Tahoma" w:cs="Tahoma"/>
          <w:color w:val="00B050"/>
          <w:sz w:val="20"/>
        </w:rPr>
        <w:t>ODGOVOR:</w:t>
      </w:r>
    </w:p>
    <w:p w:rsidR="0069278E" w:rsidRDefault="0069278E" w:rsidP="0069278E">
      <w:pPr>
        <w:keepNext/>
        <w:spacing w:after="120"/>
        <w:rPr>
          <w:rFonts w:ascii="Tahoma" w:hAnsi="Tahoma" w:cs="Tahoma"/>
          <w:color w:val="333333"/>
          <w:sz w:val="20"/>
          <w:szCs w:val="20"/>
        </w:rPr>
      </w:pPr>
      <w:r w:rsidRPr="0069278E">
        <w:rPr>
          <w:rFonts w:ascii="Tahoma" w:hAnsi="Tahoma" w:cs="Tahoma"/>
          <w:color w:val="333333"/>
          <w:sz w:val="20"/>
          <w:szCs w:val="20"/>
        </w:rPr>
        <w:t>Deponijo</w:t>
      </w:r>
      <w:r>
        <w:rPr>
          <w:rFonts w:ascii="Tahoma" w:hAnsi="Tahoma" w:cs="Tahoma"/>
          <w:color w:val="333333"/>
          <w:sz w:val="20"/>
          <w:szCs w:val="20"/>
        </w:rPr>
        <w:t xml:space="preserve"> </w:t>
      </w:r>
      <w:r w:rsidRPr="0069278E">
        <w:rPr>
          <w:rFonts w:ascii="Tahoma" w:hAnsi="Tahoma" w:cs="Tahoma"/>
          <w:color w:val="333333"/>
          <w:sz w:val="20"/>
          <w:szCs w:val="20"/>
        </w:rPr>
        <w:t xml:space="preserve">za odlaganja </w:t>
      </w:r>
      <w:proofErr w:type="spellStart"/>
      <w:r w:rsidRPr="0069278E">
        <w:rPr>
          <w:rFonts w:ascii="Tahoma" w:hAnsi="Tahoma" w:cs="Tahoma"/>
          <w:color w:val="333333"/>
          <w:sz w:val="20"/>
          <w:szCs w:val="20"/>
        </w:rPr>
        <w:t>elektrofilterskega</w:t>
      </w:r>
      <w:proofErr w:type="spellEnd"/>
      <w:r w:rsidRPr="0069278E">
        <w:rPr>
          <w:rFonts w:ascii="Tahoma" w:hAnsi="Tahoma" w:cs="Tahoma"/>
          <w:color w:val="333333"/>
          <w:sz w:val="20"/>
          <w:szCs w:val="20"/>
        </w:rPr>
        <w:t xml:space="preserve"> pepela zagotovi izvajalec po</w:t>
      </w:r>
      <w:r>
        <w:rPr>
          <w:rFonts w:ascii="Tahoma" w:hAnsi="Tahoma" w:cs="Tahoma"/>
          <w:color w:val="333333"/>
          <w:sz w:val="20"/>
          <w:szCs w:val="20"/>
        </w:rPr>
        <w:t xml:space="preserve"> </w:t>
      </w:r>
      <w:r w:rsidRPr="0069278E">
        <w:rPr>
          <w:rFonts w:ascii="Tahoma" w:hAnsi="Tahoma" w:cs="Tahoma"/>
          <w:color w:val="333333"/>
          <w:sz w:val="20"/>
          <w:szCs w:val="20"/>
        </w:rPr>
        <w:t>lastnem izboru.</w:t>
      </w:r>
    </w:p>
    <w:p w:rsidR="0069278E" w:rsidRPr="0069278E" w:rsidRDefault="0069278E" w:rsidP="0069278E">
      <w:pPr>
        <w:keepNext/>
        <w:spacing w:after="120"/>
        <w:rPr>
          <w:rFonts w:ascii="Tahoma" w:hAnsi="Tahoma" w:cs="Tahoma"/>
          <w:color w:val="333333"/>
          <w:sz w:val="20"/>
          <w:szCs w:val="20"/>
        </w:rPr>
      </w:pPr>
    </w:p>
    <w:p w:rsidR="00DE6028" w:rsidRPr="00231739" w:rsidRDefault="00DE6028" w:rsidP="0069278E">
      <w:pPr>
        <w:keepNext/>
        <w:spacing w:after="120"/>
        <w:rPr>
          <w:rFonts w:ascii="inherit" w:eastAsia="Times New Roman" w:hAnsi="inherit" w:cs="Arial"/>
          <w:b/>
          <w:bCs/>
          <w:color w:val="FF0000"/>
          <w:sz w:val="21"/>
          <w:szCs w:val="21"/>
          <w:lang w:eastAsia="sl-SI"/>
        </w:rPr>
      </w:pPr>
      <w:r w:rsidRPr="00231739">
        <w:rPr>
          <w:rFonts w:ascii="Tahoma" w:hAnsi="Tahoma" w:cs="Tahoma"/>
          <w:color w:val="FF0000"/>
          <w:sz w:val="20"/>
        </w:rPr>
        <w:t xml:space="preserve">VPRAŠANJE: </w:t>
      </w:r>
    </w:p>
    <w:p w:rsidR="00DE6028" w:rsidRPr="00D24667" w:rsidRDefault="002E5A84" w:rsidP="0069278E">
      <w:pPr>
        <w:keepNext/>
        <w:spacing w:after="120"/>
        <w:rPr>
          <w:rFonts w:ascii="Tahoma" w:hAnsi="Tahoma" w:cs="Tahoma"/>
          <w:color w:val="FF0000"/>
          <w:sz w:val="20"/>
        </w:rPr>
      </w:pPr>
      <w:r w:rsidRPr="00231739">
        <w:rPr>
          <w:rFonts w:ascii="Tahoma" w:hAnsi="Tahoma" w:cs="Tahoma"/>
          <w:color w:val="333333"/>
          <w:sz w:val="20"/>
          <w:szCs w:val="20"/>
        </w:rPr>
        <w:t>pozdravljeni,</w:t>
      </w:r>
      <w:r w:rsidRPr="00231739">
        <w:rPr>
          <w:rFonts w:ascii="Tahoma" w:hAnsi="Tahoma" w:cs="Tahoma"/>
          <w:color w:val="333333"/>
          <w:sz w:val="20"/>
          <w:szCs w:val="20"/>
        </w:rPr>
        <w:br/>
        <w:t>glede na dejstvo, da ste objavili razpisno dokumentacijo šele 9.12.2019, ter da ste do danes že dvakrat popravili popise del ter večkrat spremenili referenčne pogoje, naprošamo za podaljšanje roka za oddajo ponudb ter roka za postavitev vprašanj, saj trenutno zastavljeni roki niso skladni z veljavno zakonodajo.</w:t>
      </w:r>
      <w:r w:rsidRPr="00231739">
        <w:rPr>
          <w:rFonts w:ascii="Roboto" w:hAnsi="Roboto" w:cs="Arial"/>
          <w:color w:val="333333"/>
          <w:sz w:val="18"/>
          <w:szCs w:val="18"/>
        </w:rPr>
        <w:br/>
      </w:r>
      <w:r w:rsidRPr="00231739">
        <w:rPr>
          <w:rFonts w:ascii="Roboto" w:hAnsi="Roboto" w:cs="Arial"/>
          <w:color w:val="333333"/>
          <w:sz w:val="18"/>
          <w:szCs w:val="18"/>
        </w:rPr>
        <w:br/>
      </w:r>
      <w:r w:rsidR="00DE6028" w:rsidRPr="00231739">
        <w:rPr>
          <w:rFonts w:ascii="Tahoma" w:hAnsi="Tahoma" w:cs="Tahoma"/>
          <w:color w:val="00B050"/>
          <w:sz w:val="20"/>
        </w:rPr>
        <w:t>ODGOVOR:</w:t>
      </w:r>
    </w:p>
    <w:p w:rsidR="00231739" w:rsidRPr="00D24667" w:rsidRDefault="00231739" w:rsidP="00231739">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Naročnik ne bo podaljšal roka za oddajo ponudb.</w:t>
      </w:r>
    </w:p>
    <w:p w:rsidR="002E5A84" w:rsidRDefault="002E5A84" w:rsidP="0069278E">
      <w:pPr>
        <w:keepNext/>
        <w:shd w:val="clear" w:color="auto" w:fill="FFFFFF"/>
        <w:spacing w:after="240"/>
        <w:rPr>
          <w:rFonts w:ascii="Roboto" w:hAnsi="Roboto" w:cs="Arial"/>
          <w:color w:val="333333"/>
          <w:sz w:val="18"/>
          <w:szCs w:val="18"/>
        </w:rPr>
      </w:pP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Pr="00D24667" w:rsidRDefault="002E5A84" w:rsidP="0069278E">
      <w:pPr>
        <w:keepNext/>
        <w:spacing w:after="120"/>
        <w:rPr>
          <w:rFonts w:ascii="Tahoma" w:hAnsi="Tahoma" w:cs="Tahoma"/>
          <w:color w:val="FF0000"/>
          <w:sz w:val="20"/>
        </w:rPr>
      </w:pPr>
      <w:r w:rsidRPr="00DE6028">
        <w:rPr>
          <w:rFonts w:ascii="Tahoma" w:hAnsi="Tahoma" w:cs="Tahoma"/>
          <w:color w:val="333333"/>
          <w:sz w:val="20"/>
          <w:szCs w:val="20"/>
        </w:rPr>
        <w:t>pozdravljeni,</w:t>
      </w:r>
      <w:r w:rsidRPr="00DE6028">
        <w:rPr>
          <w:rFonts w:ascii="Tahoma" w:hAnsi="Tahoma" w:cs="Tahoma"/>
          <w:color w:val="333333"/>
          <w:sz w:val="20"/>
          <w:szCs w:val="20"/>
        </w:rPr>
        <w:br/>
        <w:t xml:space="preserve">za poglavje 2.5 Armiranje zemljin - območje 26 Ižanska cesta jug, 1. del - </w:t>
      </w:r>
      <w:proofErr w:type="spellStart"/>
      <w:r w:rsidRPr="00DE6028">
        <w:rPr>
          <w:rFonts w:ascii="Tahoma" w:hAnsi="Tahoma" w:cs="Tahoma"/>
          <w:color w:val="333333"/>
          <w:sz w:val="20"/>
          <w:szCs w:val="20"/>
        </w:rPr>
        <w:t>Razpis_ceste</w:t>
      </w:r>
      <w:proofErr w:type="spellEnd"/>
      <w:r w:rsidRPr="00DE6028">
        <w:rPr>
          <w:rFonts w:ascii="Tahoma" w:hAnsi="Tahoma" w:cs="Tahoma"/>
          <w:color w:val="333333"/>
          <w:sz w:val="20"/>
          <w:szCs w:val="20"/>
        </w:rPr>
        <w:t xml:space="preserve"> objavite detajle armiranih zemljin.</w:t>
      </w:r>
      <w:r>
        <w:rPr>
          <w:rFonts w:ascii="Roboto" w:hAnsi="Roboto" w:cs="Arial"/>
          <w:color w:val="333333"/>
          <w:sz w:val="18"/>
          <w:szCs w:val="18"/>
        </w:rPr>
        <w:br/>
      </w:r>
      <w:r>
        <w:rPr>
          <w:rFonts w:ascii="Roboto" w:hAnsi="Roboto" w:cs="Arial"/>
          <w:color w:val="333333"/>
          <w:sz w:val="18"/>
          <w:szCs w:val="18"/>
        </w:rPr>
        <w:br/>
      </w:r>
      <w:r w:rsidR="00DE6028" w:rsidRPr="00D24667">
        <w:rPr>
          <w:rFonts w:ascii="Tahoma" w:hAnsi="Tahoma" w:cs="Tahoma"/>
          <w:color w:val="00B050"/>
          <w:sz w:val="20"/>
        </w:rPr>
        <w:t>ODGOVOR:</w:t>
      </w:r>
    </w:p>
    <w:p w:rsidR="002E5A84" w:rsidRPr="0069278E" w:rsidRDefault="0069278E" w:rsidP="0069278E">
      <w:pPr>
        <w:keepNext/>
        <w:shd w:val="clear" w:color="auto" w:fill="FFFFFF"/>
        <w:spacing w:after="240"/>
        <w:rPr>
          <w:rFonts w:ascii="Tahoma" w:hAnsi="Tahoma" w:cs="Tahoma"/>
          <w:color w:val="333333"/>
          <w:sz w:val="20"/>
          <w:szCs w:val="20"/>
        </w:rPr>
      </w:pPr>
      <w:r w:rsidRPr="0069278E">
        <w:rPr>
          <w:rFonts w:ascii="Tahoma" w:hAnsi="Tahoma" w:cs="Tahoma"/>
          <w:color w:val="333333"/>
          <w:sz w:val="20"/>
          <w:szCs w:val="20"/>
        </w:rPr>
        <w:t>Naročnik je objavil deta</w:t>
      </w:r>
      <w:r>
        <w:rPr>
          <w:rFonts w:ascii="Tahoma" w:hAnsi="Tahoma" w:cs="Tahoma"/>
          <w:color w:val="333333"/>
          <w:sz w:val="20"/>
          <w:szCs w:val="20"/>
        </w:rPr>
        <w:t>j</w:t>
      </w:r>
      <w:r w:rsidRPr="0069278E">
        <w:rPr>
          <w:rFonts w:ascii="Tahoma" w:hAnsi="Tahoma" w:cs="Tahoma"/>
          <w:color w:val="333333"/>
          <w:sz w:val="20"/>
          <w:szCs w:val="20"/>
        </w:rPr>
        <w:t>l na svoji spletni strani</w:t>
      </w:r>
      <w:r w:rsidR="00533BCD">
        <w:rPr>
          <w:rFonts w:ascii="Tahoma" w:hAnsi="Tahoma" w:cs="Tahoma"/>
          <w:color w:val="333333"/>
          <w:sz w:val="20"/>
          <w:szCs w:val="20"/>
        </w:rPr>
        <w:t>.</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Pr="00D24667" w:rsidRDefault="002E5A84" w:rsidP="0069278E">
      <w:pPr>
        <w:keepNext/>
        <w:spacing w:after="120"/>
        <w:rPr>
          <w:rFonts w:ascii="Tahoma" w:hAnsi="Tahoma" w:cs="Tahoma"/>
          <w:color w:val="FF0000"/>
          <w:sz w:val="20"/>
        </w:rPr>
      </w:pPr>
      <w:r w:rsidRPr="00DE6028">
        <w:rPr>
          <w:rFonts w:ascii="Tahoma" w:hAnsi="Tahoma" w:cs="Tahoma"/>
          <w:color w:val="333333"/>
          <w:sz w:val="20"/>
          <w:szCs w:val="20"/>
        </w:rPr>
        <w:t>Pozdravljeni,</w:t>
      </w:r>
      <w:r w:rsidRPr="00DE6028">
        <w:rPr>
          <w:rFonts w:ascii="Tahoma" w:hAnsi="Tahoma" w:cs="Tahoma"/>
          <w:color w:val="333333"/>
          <w:sz w:val="20"/>
          <w:szCs w:val="20"/>
        </w:rPr>
        <w:br/>
        <w:t xml:space="preserve">za postavko 2.6 območja 26 Ižanska cesta jug, 1.del </w:t>
      </w:r>
      <w:proofErr w:type="spellStart"/>
      <w:r w:rsidRPr="00DE6028">
        <w:rPr>
          <w:rFonts w:ascii="Tahoma" w:hAnsi="Tahoma" w:cs="Tahoma"/>
          <w:color w:val="333333"/>
          <w:sz w:val="20"/>
          <w:szCs w:val="20"/>
        </w:rPr>
        <w:t>Razpis_ceste</w:t>
      </w:r>
      <w:proofErr w:type="spellEnd"/>
      <w:r w:rsidRPr="00DE6028">
        <w:rPr>
          <w:rFonts w:ascii="Tahoma" w:hAnsi="Tahoma" w:cs="Tahoma"/>
          <w:color w:val="333333"/>
          <w:sz w:val="20"/>
          <w:szCs w:val="20"/>
        </w:rPr>
        <w:t xml:space="preserve"> Kotli in vodnjaki objavite detajle predvidenih kolov iz armiranega cementnega betona ter navedite potrebno količino armature na tekoči meter.</w:t>
      </w:r>
      <w:r>
        <w:rPr>
          <w:rFonts w:ascii="Roboto" w:hAnsi="Roboto" w:cs="Arial"/>
          <w:color w:val="333333"/>
          <w:sz w:val="18"/>
          <w:szCs w:val="18"/>
        </w:rPr>
        <w:br/>
      </w:r>
      <w:r>
        <w:rPr>
          <w:rFonts w:ascii="Roboto" w:hAnsi="Roboto" w:cs="Arial"/>
          <w:color w:val="333333"/>
          <w:sz w:val="18"/>
          <w:szCs w:val="18"/>
        </w:rPr>
        <w:lastRenderedPageBreak/>
        <w:br/>
      </w:r>
      <w:r w:rsidR="00DE6028" w:rsidRPr="00D24667">
        <w:rPr>
          <w:rFonts w:ascii="Tahoma" w:hAnsi="Tahoma" w:cs="Tahoma"/>
          <w:color w:val="00B050"/>
          <w:sz w:val="20"/>
        </w:rPr>
        <w:t>ODGOVOR:</w:t>
      </w:r>
    </w:p>
    <w:p w:rsidR="002E5A84" w:rsidRPr="0069278E" w:rsidRDefault="0069278E" w:rsidP="0069278E">
      <w:pPr>
        <w:keepNext/>
        <w:shd w:val="clear" w:color="auto" w:fill="FFFFFF"/>
        <w:spacing w:after="240"/>
        <w:rPr>
          <w:rFonts w:ascii="Tahoma" w:hAnsi="Tahoma" w:cs="Tahoma"/>
          <w:color w:val="333333"/>
          <w:sz w:val="20"/>
          <w:szCs w:val="20"/>
        </w:rPr>
      </w:pPr>
      <w:r w:rsidRPr="0069278E">
        <w:rPr>
          <w:rFonts w:ascii="Tahoma" w:hAnsi="Tahoma" w:cs="Tahoma"/>
          <w:color w:val="333333"/>
          <w:sz w:val="20"/>
          <w:szCs w:val="20"/>
        </w:rPr>
        <w:t>Betonski koli vsebujejo 7 kg/m' armaturnega železa.</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Pr="00D24667" w:rsidRDefault="002E5A84" w:rsidP="0069278E">
      <w:pPr>
        <w:keepNext/>
        <w:spacing w:after="120"/>
        <w:rPr>
          <w:rFonts w:ascii="Tahoma" w:hAnsi="Tahoma" w:cs="Tahoma"/>
          <w:color w:val="FF0000"/>
          <w:sz w:val="20"/>
        </w:rPr>
      </w:pPr>
      <w:r w:rsidRPr="00DE6028">
        <w:rPr>
          <w:rFonts w:ascii="Tahoma" w:hAnsi="Tahoma" w:cs="Tahoma"/>
          <w:color w:val="333333"/>
          <w:sz w:val="20"/>
          <w:szCs w:val="20"/>
        </w:rPr>
        <w:t>Spoštovani,</w:t>
      </w:r>
      <w:r w:rsidRPr="00DE6028">
        <w:rPr>
          <w:rFonts w:ascii="Tahoma" w:hAnsi="Tahoma" w:cs="Tahoma"/>
          <w:color w:val="333333"/>
          <w:sz w:val="20"/>
          <w:szCs w:val="20"/>
        </w:rPr>
        <w:br/>
        <w:t xml:space="preserve">za postavki 52914 in 52915 cenika </w:t>
      </w:r>
      <w:proofErr w:type="spellStart"/>
      <w:r w:rsidRPr="00DE6028">
        <w:rPr>
          <w:rFonts w:ascii="Tahoma" w:hAnsi="Tahoma" w:cs="Tahoma"/>
          <w:color w:val="333333"/>
          <w:sz w:val="20"/>
          <w:szCs w:val="20"/>
        </w:rPr>
        <w:t>Razpis_ceste</w:t>
      </w:r>
      <w:proofErr w:type="spellEnd"/>
      <w:r w:rsidRPr="00DE6028">
        <w:rPr>
          <w:rFonts w:ascii="Tahoma" w:hAnsi="Tahoma" w:cs="Tahoma"/>
          <w:color w:val="333333"/>
          <w:sz w:val="20"/>
          <w:szCs w:val="20"/>
        </w:rPr>
        <w:t xml:space="preserve"> objavite detajla, na katere se sklicujeta postavki.</w:t>
      </w:r>
      <w:r>
        <w:rPr>
          <w:rFonts w:ascii="Roboto" w:hAnsi="Roboto" w:cs="Arial"/>
          <w:color w:val="333333"/>
          <w:sz w:val="18"/>
          <w:szCs w:val="18"/>
        </w:rPr>
        <w:br/>
      </w:r>
      <w:r>
        <w:rPr>
          <w:rFonts w:ascii="Roboto" w:hAnsi="Roboto" w:cs="Arial"/>
          <w:color w:val="333333"/>
          <w:sz w:val="18"/>
          <w:szCs w:val="18"/>
        </w:rPr>
        <w:br/>
      </w:r>
      <w:r w:rsidR="00DE6028" w:rsidRPr="00533BCD">
        <w:rPr>
          <w:rFonts w:ascii="Tahoma" w:hAnsi="Tahoma" w:cs="Tahoma"/>
          <w:color w:val="00B050"/>
          <w:sz w:val="20"/>
        </w:rPr>
        <w:t>ODGOVOR:</w:t>
      </w:r>
    </w:p>
    <w:p w:rsidR="00A74445" w:rsidRDefault="00A74445" w:rsidP="00A74445">
      <w:pPr>
        <w:pStyle w:val="Naslov5"/>
        <w:shd w:val="clear" w:color="auto" w:fill="FFFFFF"/>
        <w:rPr>
          <w:color w:val="333333"/>
        </w:rPr>
      </w:pPr>
      <w:r>
        <w:rPr>
          <w:color w:val="333333"/>
        </w:rPr>
        <w:t>24 Žabja vas</w:t>
      </w:r>
    </w:p>
    <w:tbl>
      <w:tblPr>
        <w:tblW w:w="7900" w:type="dxa"/>
        <w:tblCellMar>
          <w:left w:w="70" w:type="dxa"/>
          <w:right w:w="70" w:type="dxa"/>
        </w:tblCellMar>
        <w:tblLook w:val="04A0" w:firstRow="1" w:lastRow="0" w:firstColumn="1" w:lastColumn="0" w:noHBand="0" w:noVBand="1"/>
      </w:tblPr>
      <w:tblGrid>
        <w:gridCol w:w="7900"/>
      </w:tblGrid>
      <w:tr w:rsidR="00A74445" w:rsidRPr="00DE7EED" w:rsidTr="00EB0F65">
        <w:trPr>
          <w:trHeight w:val="900"/>
        </w:trPr>
        <w:tc>
          <w:tcPr>
            <w:tcW w:w="7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74445" w:rsidRPr="00DE7EED" w:rsidRDefault="00A74445"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 xml:space="preserve">52914 - Izdelava zadrževalnika  (po detajlu) iz betonskih cevi vključno s podložno plastjo iz zmesi kamnitih zrn ter polnim </w:t>
            </w:r>
            <w:proofErr w:type="spellStart"/>
            <w:r w:rsidRPr="00DE7EED">
              <w:rPr>
                <w:rFonts w:ascii="Calibri" w:eastAsia="Times New Roman" w:hAnsi="Calibri" w:cs="Calibri"/>
                <w:color w:val="000000"/>
                <w:lang w:eastAsia="sl-SI"/>
              </w:rPr>
              <w:t>obbetoniranjem</w:t>
            </w:r>
            <w:proofErr w:type="spellEnd"/>
            <w:r w:rsidRPr="00DE7EED">
              <w:rPr>
                <w:rFonts w:ascii="Calibri" w:eastAsia="Times New Roman" w:hAnsi="Calibri" w:cs="Calibri"/>
                <w:color w:val="000000"/>
                <w:lang w:eastAsia="sl-SI"/>
              </w:rPr>
              <w:t>, premera 60 cm, v globini od 1,0 do 1,5 m, dobava in vgradnja dušilke in žabjega poklopca</w:t>
            </w:r>
          </w:p>
        </w:tc>
      </w:tr>
      <w:tr w:rsidR="00A74445" w:rsidRPr="00DE7EED" w:rsidTr="00EB0F65">
        <w:trPr>
          <w:trHeight w:val="900"/>
        </w:trPr>
        <w:tc>
          <w:tcPr>
            <w:tcW w:w="7900" w:type="dxa"/>
            <w:tcBorders>
              <w:top w:val="nil"/>
              <w:left w:val="single" w:sz="4" w:space="0" w:color="auto"/>
              <w:bottom w:val="single" w:sz="4" w:space="0" w:color="auto"/>
              <w:right w:val="single" w:sz="4" w:space="0" w:color="auto"/>
            </w:tcBorders>
            <w:shd w:val="clear" w:color="000000" w:fill="D9D9D9"/>
            <w:vAlign w:val="bottom"/>
            <w:hideMark/>
          </w:tcPr>
          <w:p w:rsidR="00A74445" w:rsidRPr="00DE7EED" w:rsidRDefault="00A74445"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 xml:space="preserve">52915 - Izdelava zadrževalnika  (po detajlu) iz betonskih cevi vključno s podložno plastjo iz zmesi kamnitih zrn  ter polnim </w:t>
            </w:r>
            <w:proofErr w:type="spellStart"/>
            <w:r w:rsidRPr="00DE7EED">
              <w:rPr>
                <w:rFonts w:ascii="Calibri" w:eastAsia="Times New Roman" w:hAnsi="Calibri" w:cs="Calibri"/>
                <w:color w:val="000000"/>
                <w:lang w:eastAsia="sl-SI"/>
              </w:rPr>
              <w:t>obbetoniranjem</w:t>
            </w:r>
            <w:proofErr w:type="spellEnd"/>
            <w:r w:rsidRPr="00DE7EED">
              <w:rPr>
                <w:rFonts w:ascii="Calibri" w:eastAsia="Times New Roman" w:hAnsi="Calibri" w:cs="Calibri"/>
                <w:color w:val="000000"/>
                <w:lang w:eastAsia="sl-SI"/>
              </w:rPr>
              <w:t>, premera 100 cm, v globini od 1,5 do 2,0 m, dobava in vgradnja dušilke in žabjega poklopca</w:t>
            </w:r>
          </w:p>
        </w:tc>
      </w:tr>
    </w:tbl>
    <w:p w:rsidR="00533BCD" w:rsidRPr="0069278E" w:rsidRDefault="00533BCD" w:rsidP="00533BCD">
      <w:pPr>
        <w:keepNext/>
        <w:shd w:val="clear" w:color="auto" w:fill="FFFFFF"/>
        <w:spacing w:after="240"/>
        <w:rPr>
          <w:rFonts w:ascii="Tahoma" w:hAnsi="Tahoma" w:cs="Tahoma"/>
          <w:color w:val="333333"/>
          <w:sz w:val="20"/>
          <w:szCs w:val="20"/>
        </w:rPr>
      </w:pPr>
      <w:r w:rsidRPr="0069278E">
        <w:rPr>
          <w:rFonts w:ascii="Tahoma" w:hAnsi="Tahoma" w:cs="Tahoma"/>
          <w:color w:val="333333"/>
          <w:sz w:val="20"/>
          <w:szCs w:val="20"/>
        </w:rPr>
        <w:t xml:space="preserve">Naročnik je </w:t>
      </w:r>
      <w:r w:rsidRPr="00533BCD">
        <w:rPr>
          <w:rFonts w:ascii="Tahoma" w:hAnsi="Tahoma" w:cs="Tahoma"/>
          <w:color w:val="333333"/>
          <w:sz w:val="20"/>
          <w:szCs w:val="20"/>
        </w:rPr>
        <w:t>za postavki 52914 in 52915</w:t>
      </w:r>
      <w:r w:rsidRPr="00533BCD">
        <w:rPr>
          <w:rFonts w:ascii="Tahoma" w:hAnsi="Tahoma" w:cs="Tahoma"/>
          <w:color w:val="333333"/>
          <w:sz w:val="20"/>
          <w:szCs w:val="20"/>
        </w:rPr>
        <w:t xml:space="preserve"> </w:t>
      </w:r>
      <w:r w:rsidRPr="0069278E">
        <w:rPr>
          <w:rFonts w:ascii="Tahoma" w:hAnsi="Tahoma" w:cs="Tahoma"/>
          <w:color w:val="333333"/>
          <w:sz w:val="20"/>
          <w:szCs w:val="20"/>
        </w:rPr>
        <w:t>objavil deta</w:t>
      </w:r>
      <w:r>
        <w:rPr>
          <w:rFonts w:ascii="Tahoma" w:hAnsi="Tahoma" w:cs="Tahoma"/>
          <w:color w:val="333333"/>
          <w:sz w:val="20"/>
          <w:szCs w:val="20"/>
        </w:rPr>
        <w:t>j</w:t>
      </w:r>
      <w:r w:rsidRPr="0069278E">
        <w:rPr>
          <w:rFonts w:ascii="Tahoma" w:hAnsi="Tahoma" w:cs="Tahoma"/>
          <w:color w:val="333333"/>
          <w:sz w:val="20"/>
          <w:szCs w:val="20"/>
        </w:rPr>
        <w:t>l na svoji spletni strani</w:t>
      </w:r>
      <w:r>
        <w:rPr>
          <w:rFonts w:ascii="Tahoma" w:hAnsi="Tahoma" w:cs="Tahoma"/>
          <w:color w:val="333333"/>
          <w:sz w:val="20"/>
          <w:szCs w:val="20"/>
        </w:rPr>
        <w:t>.</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Default="002E5A84" w:rsidP="0069278E">
      <w:pPr>
        <w:keepNext/>
        <w:spacing w:after="120"/>
        <w:rPr>
          <w:rFonts w:ascii="Tahoma" w:hAnsi="Tahoma" w:cs="Tahoma"/>
          <w:color w:val="00B050"/>
          <w:sz w:val="20"/>
        </w:rPr>
      </w:pPr>
      <w:r w:rsidRPr="00DE6028">
        <w:rPr>
          <w:rFonts w:ascii="Tahoma" w:hAnsi="Tahoma" w:cs="Tahoma"/>
          <w:color w:val="333333"/>
          <w:sz w:val="20"/>
          <w:szCs w:val="20"/>
        </w:rPr>
        <w:t>Spoštovani,</w:t>
      </w:r>
      <w:r w:rsidRPr="00DE6028">
        <w:rPr>
          <w:rFonts w:ascii="Tahoma" w:hAnsi="Tahoma" w:cs="Tahoma"/>
          <w:color w:val="333333"/>
          <w:sz w:val="20"/>
          <w:szCs w:val="20"/>
        </w:rPr>
        <w:br/>
        <w:t xml:space="preserve">prosimo da za postavke 82112, 82113, 82114 cenika </w:t>
      </w:r>
      <w:proofErr w:type="spellStart"/>
      <w:r w:rsidRPr="00DE6028">
        <w:rPr>
          <w:rFonts w:ascii="Tahoma" w:hAnsi="Tahoma" w:cs="Tahoma"/>
          <w:color w:val="333333"/>
          <w:sz w:val="20"/>
          <w:szCs w:val="20"/>
        </w:rPr>
        <w:t>Razpis_ceste</w:t>
      </w:r>
      <w:proofErr w:type="spellEnd"/>
      <w:r w:rsidRPr="00DE6028">
        <w:rPr>
          <w:rFonts w:ascii="Tahoma" w:hAnsi="Tahoma" w:cs="Tahoma"/>
          <w:color w:val="333333"/>
          <w:sz w:val="20"/>
          <w:szCs w:val="20"/>
        </w:rPr>
        <w:t xml:space="preserve"> bolj podrobno opišete potrebna dela, saj se na podlagi sedanjega opisa ne da oceniti stroškov predvidene izvedbe.</w:t>
      </w:r>
      <w:r>
        <w:rPr>
          <w:rFonts w:ascii="Roboto" w:hAnsi="Roboto" w:cs="Arial"/>
          <w:color w:val="333333"/>
          <w:sz w:val="18"/>
          <w:szCs w:val="18"/>
        </w:rPr>
        <w:br/>
      </w:r>
      <w:r>
        <w:rPr>
          <w:rFonts w:ascii="Roboto" w:hAnsi="Roboto" w:cs="Arial"/>
          <w:color w:val="333333"/>
          <w:sz w:val="18"/>
          <w:szCs w:val="18"/>
        </w:rPr>
        <w:br/>
      </w:r>
      <w:r w:rsidR="00DE6028" w:rsidRPr="00D24667">
        <w:rPr>
          <w:rFonts w:ascii="Tahoma" w:hAnsi="Tahoma" w:cs="Tahoma"/>
          <w:color w:val="00B050"/>
          <w:sz w:val="20"/>
        </w:rPr>
        <w:t>ODGOVOR:</w:t>
      </w:r>
    </w:p>
    <w:tbl>
      <w:tblPr>
        <w:tblW w:w="7900" w:type="dxa"/>
        <w:tblCellMar>
          <w:left w:w="70" w:type="dxa"/>
          <w:right w:w="70" w:type="dxa"/>
        </w:tblCellMar>
        <w:tblLook w:val="04A0" w:firstRow="1" w:lastRow="0" w:firstColumn="1" w:lastColumn="0" w:noHBand="0" w:noVBand="1"/>
      </w:tblPr>
      <w:tblGrid>
        <w:gridCol w:w="7900"/>
      </w:tblGrid>
      <w:tr w:rsidR="00A74445" w:rsidRPr="00DE7EED" w:rsidTr="00EB0F65">
        <w:trPr>
          <w:trHeight w:val="300"/>
        </w:trPr>
        <w:tc>
          <w:tcPr>
            <w:tcW w:w="7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74445" w:rsidRPr="00DE7EED" w:rsidRDefault="00A74445"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82112 - Prestavitev elektro droga</w:t>
            </w:r>
            <w:r>
              <w:rPr>
                <w:rFonts w:ascii="Calibri" w:eastAsia="Times New Roman" w:hAnsi="Calibri" w:cs="Calibri"/>
                <w:color w:val="000000"/>
                <w:lang w:eastAsia="sl-SI"/>
              </w:rPr>
              <w:t xml:space="preserve">. </w:t>
            </w:r>
          </w:p>
        </w:tc>
      </w:tr>
      <w:tr w:rsidR="00A74445" w:rsidRPr="00DE7EED" w:rsidTr="00EB0F65">
        <w:trPr>
          <w:trHeight w:val="300"/>
        </w:trPr>
        <w:tc>
          <w:tcPr>
            <w:tcW w:w="7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74445" w:rsidRPr="00DE7EED" w:rsidRDefault="00A74445"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82113 - Prestavitev elektro omare</w:t>
            </w:r>
          </w:p>
        </w:tc>
      </w:tr>
      <w:tr w:rsidR="00A74445" w:rsidRPr="00DE7EED" w:rsidTr="00EB0F65">
        <w:trPr>
          <w:trHeight w:val="300"/>
        </w:trPr>
        <w:tc>
          <w:tcPr>
            <w:tcW w:w="7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74445" w:rsidRPr="00DE7EED" w:rsidRDefault="00A74445"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82114 - Prestavitev TK droga</w:t>
            </w:r>
            <w:r>
              <w:rPr>
                <w:rFonts w:ascii="Calibri" w:eastAsia="Times New Roman" w:hAnsi="Calibri" w:cs="Calibri"/>
                <w:color w:val="000000"/>
                <w:lang w:eastAsia="sl-SI"/>
              </w:rPr>
              <w:t xml:space="preserve">. </w:t>
            </w:r>
          </w:p>
        </w:tc>
      </w:tr>
    </w:tbl>
    <w:p w:rsidR="002E5A84" w:rsidRPr="0069278E" w:rsidRDefault="0069278E" w:rsidP="0069278E">
      <w:pPr>
        <w:keepNext/>
        <w:shd w:val="clear" w:color="auto" w:fill="FFFFFF"/>
        <w:spacing w:after="240"/>
        <w:rPr>
          <w:rFonts w:ascii="Tahoma" w:hAnsi="Tahoma" w:cs="Tahoma"/>
          <w:color w:val="333333"/>
          <w:sz w:val="20"/>
          <w:szCs w:val="20"/>
        </w:rPr>
      </w:pPr>
      <w:r w:rsidRPr="0069278E">
        <w:rPr>
          <w:rFonts w:ascii="Tahoma" w:hAnsi="Tahoma" w:cs="Tahoma"/>
          <w:color w:val="333333"/>
          <w:sz w:val="20"/>
          <w:szCs w:val="20"/>
        </w:rPr>
        <w:t>V ceni je zajeta demontaža, začasna deponija po izboru izvajalca, izdelava novega temelja, montaža in priklop na obstoječe omrežje.</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Default="002E5A84" w:rsidP="0069278E">
      <w:pPr>
        <w:keepNext/>
        <w:spacing w:after="120"/>
        <w:rPr>
          <w:rFonts w:ascii="Tahoma" w:hAnsi="Tahoma" w:cs="Tahoma"/>
          <w:color w:val="00B050"/>
          <w:sz w:val="20"/>
        </w:rPr>
      </w:pPr>
      <w:r w:rsidRPr="00DE6028">
        <w:rPr>
          <w:rFonts w:ascii="Tahoma" w:hAnsi="Tahoma" w:cs="Tahoma"/>
          <w:color w:val="333333"/>
          <w:sz w:val="20"/>
          <w:szCs w:val="20"/>
        </w:rPr>
        <w:t>Spoštovani,</w:t>
      </w:r>
      <w:r w:rsidRPr="00DE6028">
        <w:rPr>
          <w:rFonts w:ascii="Tahoma" w:hAnsi="Tahoma" w:cs="Tahoma"/>
          <w:color w:val="333333"/>
          <w:sz w:val="20"/>
          <w:szCs w:val="20"/>
        </w:rPr>
        <w:br/>
        <w:t xml:space="preserve">prosimo da za postavko 75101 v ceniku </w:t>
      </w:r>
      <w:proofErr w:type="spellStart"/>
      <w:r w:rsidRPr="00DE6028">
        <w:rPr>
          <w:rFonts w:ascii="Tahoma" w:hAnsi="Tahoma" w:cs="Tahoma"/>
          <w:color w:val="333333"/>
          <w:sz w:val="20"/>
          <w:szCs w:val="20"/>
        </w:rPr>
        <w:t>Razpis_ceste</w:t>
      </w:r>
      <w:proofErr w:type="spellEnd"/>
      <w:r w:rsidRPr="00DE6028">
        <w:rPr>
          <w:rFonts w:ascii="Tahoma" w:hAnsi="Tahoma" w:cs="Tahoma"/>
          <w:color w:val="333333"/>
          <w:sz w:val="20"/>
          <w:szCs w:val="20"/>
        </w:rPr>
        <w:t>, prestavitev droga javne razsvetljave, bolj podrobno opišete kaj naj upoštevamo pri vrednotenju postavke oz. vsaj napišete na katero razdaljo se prestavljajo ti drogi.</w:t>
      </w:r>
      <w:r>
        <w:rPr>
          <w:rFonts w:ascii="Roboto" w:hAnsi="Roboto" w:cs="Arial"/>
          <w:color w:val="333333"/>
          <w:sz w:val="18"/>
          <w:szCs w:val="18"/>
        </w:rPr>
        <w:br/>
      </w:r>
      <w:r>
        <w:rPr>
          <w:rFonts w:ascii="Roboto" w:hAnsi="Roboto" w:cs="Arial"/>
          <w:color w:val="333333"/>
          <w:sz w:val="18"/>
          <w:szCs w:val="18"/>
        </w:rPr>
        <w:br/>
      </w:r>
      <w:r w:rsidR="00DE6028" w:rsidRPr="00D24667">
        <w:rPr>
          <w:rFonts w:ascii="Tahoma" w:hAnsi="Tahoma" w:cs="Tahoma"/>
          <w:color w:val="00B050"/>
          <w:sz w:val="20"/>
        </w:rPr>
        <w:t>ODGOVOR:</w:t>
      </w:r>
    </w:p>
    <w:tbl>
      <w:tblPr>
        <w:tblW w:w="7900" w:type="dxa"/>
        <w:tblCellMar>
          <w:left w:w="70" w:type="dxa"/>
          <w:right w:w="70" w:type="dxa"/>
        </w:tblCellMar>
        <w:tblLook w:val="04A0" w:firstRow="1" w:lastRow="0" w:firstColumn="1" w:lastColumn="0" w:noHBand="0" w:noVBand="1"/>
      </w:tblPr>
      <w:tblGrid>
        <w:gridCol w:w="7900"/>
      </w:tblGrid>
      <w:tr w:rsidR="00A74445" w:rsidRPr="00DE7EED" w:rsidTr="00EB0F65">
        <w:trPr>
          <w:trHeight w:val="300"/>
        </w:trPr>
        <w:tc>
          <w:tcPr>
            <w:tcW w:w="7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74445" w:rsidRPr="00DE7EED" w:rsidRDefault="00A74445"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75101 - Prestavitev droga javne razsvetljave</w:t>
            </w:r>
            <w:r>
              <w:rPr>
                <w:rFonts w:ascii="Calibri" w:eastAsia="Times New Roman" w:hAnsi="Calibri" w:cs="Calibri"/>
                <w:color w:val="000000"/>
                <w:lang w:eastAsia="sl-SI"/>
              </w:rPr>
              <w:t xml:space="preserve">. </w:t>
            </w:r>
          </w:p>
        </w:tc>
      </w:tr>
    </w:tbl>
    <w:p w:rsidR="0069278E" w:rsidRDefault="0069278E" w:rsidP="0069278E">
      <w:pPr>
        <w:keepNext/>
        <w:shd w:val="clear" w:color="auto" w:fill="FFFFFF"/>
        <w:spacing w:after="240"/>
        <w:rPr>
          <w:rFonts w:ascii="Roboto" w:hAnsi="Roboto"/>
          <w:color w:val="333333"/>
          <w:sz w:val="18"/>
          <w:szCs w:val="18"/>
        </w:rPr>
      </w:pPr>
      <w:r>
        <w:rPr>
          <w:rFonts w:ascii="Calibri" w:eastAsia="Times New Roman" w:hAnsi="Calibri" w:cs="Calibri"/>
          <w:color w:val="000000"/>
          <w:lang w:eastAsia="sl-SI"/>
        </w:rPr>
        <w:lastRenderedPageBreak/>
        <w:t>V ceni je zajeta demontaža, začasna deponija po izboru izvajalca, izdelava novega temelja, montaža in priklop na obstoječe omrežje.</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69278E" w:rsidRDefault="002E5A84" w:rsidP="0069278E">
      <w:pPr>
        <w:keepNext/>
        <w:spacing w:after="120"/>
        <w:rPr>
          <w:rFonts w:ascii="Tahoma" w:hAnsi="Tahoma" w:cs="Tahoma"/>
          <w:color w:val="333333"/>
          <w:sz w:val="20"/>
          <w:szCs w:val="20"/>
        </w:rPr>
      </w:pPr>
      <w:r w:rsidRPr="00DE6028">
        <w:rPr>
          <w:rFonts w:ascii="Tahoma" w:hAnsi="Tahoma" w:cs="Tahoma"/>
          <w:color w:val="333333"/>
          <w:sz w:val="20"/>
          <w:szCs w:val="20"/>
        </w:rPr>
        <w:t>Spoštovani,</w:t>
      </w:r>
      <w:r w:rsidRPr="00DE6028">
        <w:rPr>
          <w:rFonts w:ascii="Tahoma" w:hAnsi="Tahoma" w:cs="Tahoma"/>
          <w:color w:val="333333"/>
          <w:sz w:val="20"/>
          <w:szCs w:val="20"/>
        </w:rPr>
        <w:br/>
        <w:t>prosimo objavite seznam projektantov, kateri so izdelali projektno dokumentacijo, ki je podlaga za objavljene popise del.</w:t>
      </w:r>
    </w:p>
    <w:p w:rsidR="00DE6028" w:rsidRPr="00D24667" w:rsidRDefault="002E5A84" w:rsidP="0069278E">
      <w:pPr>
        <w:keepNext/>
        <w:spacing w:after="120"/>
        <w:rPr>
          <w:rFonts w:ascii="Tahoma" w:hAnsi="Tahoma" w:cs="Tahoma"/>
          <w:color w:val="FF0000"/>
          <w:sz w:val="20"/>
        </w:rPr>
      </w:pPr>
      <w:r>
        <w:rPr>
          <w:rFonts w:ascii="Roboto" w:hAnsi="Roboto" w:cs="Arial"/>
          <w:color w:val="333333"/>
          <w:sz w:val="18"/>
          <w:szCs w:val="18"/>
        </w:rPr>
        <w:br/>
      </w:r>
      <w:r w:rsidR="00DE6028" w:rsidRPr="00D24667">
        <w:rPr>
          <w:rFonts w:ascii="Tahoma" w:hAnsi="Tahoma" w:cs="Tahoma"/>
          <w:color w:val="00B050"/>
          <w:sz w:val="20"/>
        </w:rPr>
        <w:t>ODGOVOR:</w:t>
      </w:r>
    </w:p>
    <w:p w:rsidR="0069278E" w:rsidRPr="0069278E" w:rsidRDefault="0069278E" w:rsidP="0069278E">
      <w:pPr>
        <w:keepNext/>
        <w:shd w:val="clear" w:color="auto" w:fill="FFFFFF"/>
        <w:rPr>
          <w:rFonts w:ascii="Tahoma" w:hAnsi="Tahoma" w:cs="Tahoma"/>
          <w:color w:val="333333"/>
          <w:sz w:val="20"/>
          <w:szCs w:val="20"/>
        </w:rPr>
      </w:pPr>
      <w:r w:rsidRPr="0069278E">
        <w:rPr>
          <w:rFonts w:ascii="Tahoma" w:hAnsi="Tahoma" w:cs="Tahoma"/>
          <w:color w:val="333333"/>
          <w:sz w:val="20"/>
          <w:szCs w:val="20"/>
        </w:rPr>
        <w:t xml:space="preserve">MOL - projektanti za cesto, padavinsko odpadno vodo in vodovod: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proofErr w:type="spellStart"/>
      <w:r w:rsidRPr="0069278E">
        <w:rPr>
          <w:rFonts w:ascii="Tahoma" w:hAnsi="Tahoma" w:cs="Tahoma"/>
          <w:color w:val="333333"/>
          <w:sz w:val="20"/>
          <w:szCs w:val="20"/>
        </w:rPr>
        <w:t>Hidroprojekt</w:t>
      </w:r>
      <w:proofErr w:type="spellEnd"/>
      <w:r w:rsidRPr="0069278E">
        <w:rPr>
          <w:rFonts w:ascii="Tahoma" w:hAnsi="Tahoma" w:cs="Tahoma"/>
          <w:color w:val="333333"/>
          <w:sz w:val="20"/>
          <w:szCs w:val="20"/>
        </w:rPr>
        <w:t xml:space="preserve">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proofErr w:type="spellStart"/>
      <w:r w:rsidRPr="0069278E">
        <w:rPr>
          <w:rFonts w:ascii="Tahoma" w:hAnsi="Tahoma" w:cs="Tahoma"/>
          <w:color w:val="333333"/>
          <w:sz w:val="20"/>
          <w:szCs w:val="20"/>
        </w:rPr>
        <w:t>Kono</w:t>
      </w:r>
      <w:proofErr w:type="spellEnd"/>
      <w:r w:rsidRPr="0069278E">
        <w:rPr>
          <w:rFonts w:ascii="Tahoma" w:hAnsi="Tahoma" w:cs="Tahoma"/>
          <w:color w:val="333333"/>
          <w:sz w:val="20"/>
          <w:szCs w:val="20"/>
        </w:rPr>
        <w:t xml:space="preserve"> B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roofErr w:type="spellStart"/>
      <w:r w:rsidRPr="0069278E">
        <w:rPr>
          <w:rFonts w:ascii="Tahoma" w:hAnsi="Tahoma" w:cs="Tahoma"/>
          <w:color w:val="333333"/>
          <w:sz w:val="20"/>
          <w:szCs w:val="20"/>
        </w:rPr>
        <w:t>KprojektL</w:t>
      </w:r>
      <w:proofErr w:type="spellEnd"/>
      <w:r w:rsidRPr="0069278E">
        <w:rPr>
          <w:rFonts w:ascii="Tahoma" w:hAnsi="Tahoma" w:cs="Tahoma"/>
          <w:color w:val="333333"/>
          <w:sz w:val="20"/>
          <w:szCs w:val="20"/>
        </w:rPr>
        <w:t xml:space="preserve">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r w:rsidRPr="0069278E">
        <w:rPr>
          <w:rFonts w:ascii="Tahoma" w:hAnsi="Tahoma" w:cs="Tahoma"/>
          <w:color w:val="333333"/>
          <w:sz w:val="20"/>
          <w:szCs w:val="20"/>
        </w:rPr>
        <w:t xml:space="preserve">KRAJINARIS, prostorsko načrtovanje,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proofErr w:type="spellStart"/>
      <w:r w:rsidRPr="0069278E">
        <w:rPr>
          <w:rFonts w:ascii="Tahoma" w:hAnsi="Tahoma" w:cs="Tahoma"/>
          <w:color w:val="333333"/>
          <w:sz w:val="20"/>
          <w:szCs w:val="20"/>
        </w:rPr>
        <w:t>Hidroinženiring</w:t>
      </w:r>
      <w:proofErr w:type="spellEnd"/>
      <w:r w:rsidRPr="0069278E">
        <w:rPr>
          <w:rFonts w:ascii="Tahoma" w:hAnsi="Tahoma" w:cs="Tahoma"/>
          <w:color w:val="333333"/>
          <w:sz w:val="20"/>
          <w:szCs w:val="20"/>
        </w:rPr>
        <w:t xml:space="preserve">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r w:rsidRPr="0069278E">
        <w:rPr>
          <w:rFonts w:ascii="Tahoma" w:hAnsi="Tahoma" w:cs="Tahoma"/>
          <w:color w:val="333333"/>
          <w:sz w:val="20"/>
          <w:szCs w:val="20"/>
        </w:rPr>
        <w:t xml:space="preserve">Komunala projekt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w:t>
      </w:r>
    </w:p>
    <w:p w:rsidR="0069278E" w:rsidRPr="0069278E" w:rsidRDefault="0069278E" w:rsidP="0069278E">
      <w:pPr>
        <w:keepNext/>
        <w:shd w:val="clear" w:color="auto" w:fill="FFFFFF"/>
        <w:spacing w:after="0" w:line="240" w:lineRule="auto"/>
        <w:rPr>
          <w:rFonts w:ascii="Tahoma" w:hAnsi="Tahoma" w:cs="Tahoma"/>
          <w:color w:val="333333"/>
          <w:sz w:val="20"/>
          <w:szCs w:val="20"/>
        </w:rPr>
      </w:pPr>
      <w:r w:rsidRPr="0069278E">
        <w:rPr>
          <w:rFonts w:ascii="Tahoma" w:hAnsi="Tahoma" w:cs="Tahoma"/>
          <w:color w:val="333333"/>
          <w:sz w:val="20"/>
          <w:szCs w:val="20"/>
        </w:rPr>
        <w:t>JPVOKA SNAGA:</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proofErr w:type="spellStart"/>
      <w:r w:rsidRPr="0069278E">
        <w:rPr>
          <w:rFonts w:ascii="Tahoma" w:hAnsi="Tahoma" w:cs="Tahoma"/>
          <w:color w:val="333333"/>
          <w:sz w:val="20"/>
          <w:szCs w:val="20"/>
        </w:rPr>
        <w:t>Hidroprojekt</w:t>
      </w:r>
      <w:proofErr w:type="spellEnd"/>
      <w:r w:rsidRPr="0069278E">
        <w:rPr>
          <w:rFonts w:ascii="Tahoma" w:hAnsi="Tahoma" w:cs="Tahoma"/>
          <w:color w:val="333333"/>
          <w:sz w:val="20"/>
          <w:szCs w:val="20"/>
        </w:rPr>
        <w:t xml:space="preserve">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proofErr w:type="spellStart"/>
      <w:r w:rsidRPr="0069278E">
        <w:rPr>
          <w:rFonts w:ascii="Tahoma" w:hAnsi="Tahoma" w:cs="Tahoma"/>
          <w:color w:val="333333"/>
          <w:sz w:val="20"/>
          <w:szCs w:val="20"/>
        </w:rPr>
        <w:t>Kono</w:t>
      </w:r>
      <w:proofErr w:type="spellEnd"/>
      <w:r w:rsidRPr="0069278E">
        <w:rPr>
          <w:rFonts w:ascii="Tahoma" w:hAnsi="Tahoma" w:cs="Tahoma"/>
          <w:color w:val="333333"/>
          <w:sz w:val="20"/>
          <w:szCs w:val="20"/>
        </w:rPr>
        <w:t xml:space="preserve"> B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r w:rsidRPr="0069278E">
        <w:rPr>
          <w:rFonts w:ascii="Tahoma" w:hAnsi="Tahoma" w:cs="Tahoma"/>
          <w:color w:val="333333"/>
          <w:sz w:val="20"/>
          <w:szCs w:val="20"/>
        </w:rPr>
        <w:t xml:space="preserve">Komunala projekt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Pr="0069278E" w:rsidRDefault="0069278E" w:rsidP="0069278E">
      <w:pPr>
        <w:pStyle w:val="Odstavekseznama"/>
        <w:keepNext/>
        <w:numPr>
          <w:ilvl w:val="0"/>
          <w:numId w:val="4"/>
        </w:numPr>
        <w:shd w:val="clear" w:color="auto" w:fill="FFFFFF"/>
        <w:rPr>
          <w:rFonts w:ascii="Tahoma" w:hAnsi="Tahoma" w:cs="Tahoma"/>
          <w:color w:val="333333"/>
          <w:sz w:val="20"/>
          <w:szCs w:val="20"/>
        </w:rPr>
      </w:pPr>
      <w:proofErr w:type="spellStart"/>
      <w:r w:rsidRPr="0069278E">
        <w:rPr>
          <w:rFonts w:ascii="Tahoma" w:hAnsi="Tahoma" w:cs="Tahoma"/>
          <w:color w:val="333333"/>
          <w:sz w:val="20"/>
          <w:szCs w:val="20"/>
        </w:rPr>
        <w:t>Hidroinženiring</w:t>
      </w:r>
      <w:proofErr w:type="spellEnd"/>
      <w:r w:rsidRPr="0069278E">
        <w:rPr>
          <w:rFonts w:ascii="Tahoma" w:hAnsi="Tahoma" w:cs="Tahoma"/>
          <w:color w:val="333333"/>
          <w:sz w:val="20"/>
          <w:szCs w:val="20"/>
        </w:rPr>
        <w:t xml:space="preserve">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 xml:space="preserve">., </w:t>
      </w:r>
    </w:p>
    <w:p w:rsidR="0069278E" w:rsidRDefault="0069278E" w:rsidP="0069278E">
      <w:pPr>
        <w:keepNext/>
        <w:shd w:val="clear" w:color="auto" w:fill="FFFFFF"/>
        <w:spacing w:after="0" w:line="240" w:lineRule="auto"/>
        <w:rPr>
          <w:rFonts w:ascii="Tahoma" w:hAnsi="Tahoma" w:cs="Tahoma"/>
          <w:color w:val="333333"/>
          <w:sz w:val="20"/>
          <w:szCs w:val="20"/>
        </w:rPr>
      </w:pPr>
      <w:r w:rsidRPr="0069278E">
        <w:rPr>
          <w:rFonts w:ascii="Tahoma" w:hAnsi="Tahoma" w:cs="Tahoma"/>
          <w:color w:val="333333"/>
          <w:sz w:val="20"/>
          <w:szCs w:val="20"/>
        </w:rPr>
        <w:t>ENERGETIKA:</w:t>
      </w:r>
    </w:p>
    <w:p w:rsidR="0069278E" w:rsidRDefault="0069278E" w:rsidP="0069278E">
      <w:pPr>
        <w:pStyle w:val="Odstavekseznama"/>
        <w:keepNext/>
        <w:numPr>
          <w:ilvl w:val="0"/>
          <w:numId w:val="4"/>
        </w:numPr>
        <w:shd w:val="clear" w:color="auto" w:fill="FFFFFF"/>
        <w:rPr>
          <w:rFonts w:ascii="Tahoma" w:hAnsi="Tahoma" w:cs="Tahoma"/>
          <w:color w:val="333333"/>
          <w:sz w:val="20"/>
          <w:szCs w:val="20"/>
        </w:rPr>
      </w:pPr>
      <w:r w:rsidRPr="0069278E">
        <w:rPr>
          <w:rFonts w:ascii="Tahoma" w:hAnsi="Tahoma" w:cs="Tahoma"/>
          <w:color w:val="333333"/>
          <w:sz w:val="20"/>
          <w:szCs w:val="20"/>
        </w:rPr>
        <w:t xml:space="preserve">Energetika Ljubljana </w:t>
      </w:r>
      <w:proofErr w:type="spellStart"/>
      <w:r w:rsidRPr="0069278E">
        <w:rPr>
          <w:rFonts w:ascii="Tahoma" w:hAnsi="Tahoma" w:cs="Tahoma"/>
          <w:color w:val="333333"/>
          <w:sz w:val="20"/>
          <w:szCs w:val="20"/>
        </w:rPr>
        <w:t>d.o.o</w:t>
      </w:r>
      <w:proofErr w:type="spellEnd"/>
      <w:r w:rsidRPr="0069278E">
        <w:rPr>
          <w:rFonts w:ascii="Tahoma" w:hAnsi="Tahoma" w:cs="Tahoma"/>
          <w:color w:val="333333"/>
          <w:sz w:val="20"/>
          <w:szCs w:val="20"/>
        </w:rPr>
        <w:t>.</w:t>
      </w:r>
    </w:p>
    <w:p w:rsidR="0069278E" w:rsidRPr="0069278E" w:rsidRDefault="0069278E" w:rsidP="0069278E">
      <w:pPr>
        <w:keepNext/>
        <w:shd w:val="clear" w:color="auto" w:fill="FFFFFF"/>
        <w:spacing w:after="0" w:line="240" w:lineRule="auto"/>
        <w:rPr>
          <w:rFonts w:ascii="Tahoma" w:hAnsi="Tahoma" w:cs="Tahoma"/>
          <w:color w:val="333333"/>
          <w:sz w:val="20"/>
          <w:szCs w:val="20"/>
        </w:rPr>
      </w:pPr>
    </w:p>
    <w:p w:rsidR="0069278E" w:rsidRPr="0069278E" w:rsidRDefault="0069278E" w:rsidP="0069278E">
      <w:pPr>
        <w:keepNext/>
        <w:jc w:val="both"/>
        <w:rPr>
          <w:rFonts w:ascii="Tahoma" w:hAnsi="Tahoma" w:cs="Tahoma"/>
          <w:color w:val="333333"/>
          <w:sz w:val="20"/>
          <w:szCs w:val="20"/>
        </w:rPr>
      </w:pPr>
      <w:r w:rsidRPr="0069278E">
        <w:rPr>
          <w:rFonts w:ascii="Tahoma" w:hAnsi="Tahoma" w:cs="Tahoma"/>
          <w:color w:val="333333"/>
          <w:sz w:val="20"/>
          <w:szCs w:val="20"/>
        </w:rPr>
        <w:t>Podrobnejše tehnične značilnosti so določene v projektni dokumentaciji katere ogled je možen na podlagi predhodne najave kontaktni osebi, g. Domen Dežman, telefon 01/5808 331.</w:t>
      </w:r>
    </w:p>
    <w:p w:rsidR="0069278E" w:rsidRPr="0069278E" w:rsidRDefault="0069278E" w:rsidP="0069278E">
      <w:pPr>
        <w:keepNext/>
        <w:jc w:val="both"/>
        <w:rPr>
          <w:rFonts w:ascii="Tahoma" w:hAnsi="Tahoma" w:cs="Tahoma"/>
          <w:color w:val="333333"/>
          <w:sz w:val="20"/>
          <w:szCs w:val="20"/>
        </w:rPr>
      </w:pPr>
      <w:r w:rsidRPr="0069278E">
        <w:rPr>
          <w:rFonts w:ascii="Tahoma" w:hAnsi="Tahoma" w:cs="Tahoma"/>
          <w:color w:val="333333"/>
          <w:sz w:val="20"/>
          <w:szCs w:val="20"/>
        </w:rPr>
        <w:t xml:space="preserve">Vsakemu ponudniku, ki bo najavil svoj ogled, bo določen termin ogleda, o čimer bo pisno obveščen. V obvestilu bo določena ura in datum ogleda. </w:t>
      </w: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DE6028" w:rsidRPr="00D24667" w:rsidRDefault="002E5A84" w:rsidP="0069278E">
      <w:pPr>
        <w:keepNext/>
        <w:spacing w:after="120"/>
        <w:rPr>
          <w:rFonts w:ascii="Tahoma" w:hAnsi="Tahoma" w:cs="Tahoma"/>
          <w:color w:val="FF0000"/>
          <w:sz w:val="20"/>
        </w:rPr>
      </w:pPr>
      <w:r w:rsidRPr="00DE6028">
        <w:rPr>
          <w:rFonts w:ascii="Tahoma" w:hAnsi="Tahoma" w:cs="Tahoma"/>
          <w:color w:val="333333"/>
          <w:sz w:val="20"/>
          <w:szCs w:val="20"/>
        </w:rPr>
        <w:t>Spoštovani,</w:t>
      </w:r>
      <w:r w:rsidRPr="00DE6028">
        <w:rPr>
          <w:rFonts w:ascii="Tahoma" w:hAnsi="Tahoma" w:cs="Tahoma"/>
          <w:color w:val="333333"/>
          <w:sz w:val="20"/>
          <w:szCs w:val="20"/>
        </w:rPr>
        <w:br/>
        <w:t xml:space="preserve">prosimo da iz postavk 6301, 6302, 6303, 6304, 6305 v ceniku </w:t>
      </w:r>
      <w:proofErr w:type="spellStart"/>
      <w:r w:rsidRPr="00DE6028">
        <w:rPr>
          <w:rFonts w:ascii="Tahoma" w:hAnsi="Tahoma" w:cs="Tahoma"/>
          <w:color w:val="333333"/>
          <w:sz w:val="20"/>
          <w:szCs w:val="20"/>
        </w:rPr>
        <w:t>Razpis_padavinski</w:t>
      </w:r>
      <w:proofErr w:type="spellEnd"/>
      <w:r w:rsidRPr="00DE6028">
        <w:rPr>
          <w:rFonts w:ascii="Tahoma" w:hAnsi="Tahoma" w:cs="Tahoma"/>
          <w:color w:val="333333"/>
          <w:sz w:val="20"/>
          <w:szCs w:val="20"/>
        </w:rPr>
        <w:t xml:space="preserve"> izvzamete da mora ponudnik v tej fazi oceniti vrednost inštalacijskih del na omrežjih v katere lahko posegajo samo pooblaščeni upravljavci komunalnih vodov, saj je v tej fazi nemogoče oceniti vrednost ter obseg njihovih del v primeru morebitne prestavitve. Lahko pa za te postavke določite ceno, ki se bo avtomatsko upoštevala za vse ponudnike.</w:t>
      </w:r>
      <w:r>
        <w:rPr>
          <w:rFonts w:ascii="Roboto" w:hAnsi="Roboto" w:cs="Arial"/>
          <w:color w:val="333333"/>
          <w:sz w:val="18"/>
          <w:szCs w:val="18"/>
        </w:rPr>
        <w:t xml:space="preserve"> </w:t>
      </w:r>
      <w:r>
        <w:rPr>
          <w:rFonts w:ascii="Roboto" w:hAnsi="Roboto" w:cs="Arial"/>
          <w:color w:val="333333"/>
          <w:sz w:val="18"/>
          <w:szCs w:val="18"/>
        </w:rPr>
        <w:br/>
      </w:r>
      <w:r>
        <w:rPr>
          <w:rFonts w:ascii="Roboto" w:hAnsi="Roboto" w:cs="Arial"/>
          <w:color w:val="333333"/>
          <w:sz w:val="18"/>
          <w:szCs w:val="18"/>
        </w:rPr>
        <w:br/>
      </w:r>
      <w:bookmarkStart w:id="0" w:name="_GoBack"/>
      <w:bookmarkEnd w:id="0"/>
      <w:r w:rsidR="00DE6028" w:rsidRPr="00DC63D9">
        <w:rPr>
          <w:rFonts w:ascii="Tahoma" w:hAnsi="Tahoma" w:cs="Tahoma"/>
          <w:color w:val="00B050"/>
          <w:sz w:val="20"/>
        </w:rPr>
        <w:t>ODGOVOR:</w:t>
      </w:r>
    </w:p>
    <w:tbl>
      <w:tblPr>
        <w:tblW w:w="5000" w:type="pct"/>
        <w:tblCellMar>
          <w:left w:w="70" w:type="dxa"/>
          <w:right w:w="70" w:type="dxa"/>
        </w:tblCellMar>
        <w:tblLook w:val="04A0" w:firstRow="1" w:lastRow="0" w:firstColumn="1" w:lastColumn="0" w:noHBand="0" w:noVBand="1"/>
      </w:tblPr>
      <w:tblGrid>
        <w:gridCol w:w="7005"/>
        <w:gridCol w:w="772"/>
        <w:gridCol w:w="1285"/>
      </w:tblGrid>
      <w:tr w:rsidR="00092ED8" w:rsidRPr="00DE7EED" w:rsidTr="005F7147">
        <w:trPr>
          <w:trHeight w:val="1200"/>
        </w:trPr>
        <w:tc>
          <w:tcPr>
            <w:tcW w:w="386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6301 - Prestavitve obstoječega vodovoda skladno z načrtom PZI v kolikor ni možna ustrezna zaščita. Vse v skladu z navodili upravljavcev komunalnih vodov. V ceni so zajeta vsa pripravljalna, gradbeno obrtniška, inštalacijska in zaključna dela. Obračun po m1 prestavljenega voda.</w:t>
            </w:r>
          </w:p>
        </w:tc>
        <w:tc>
          <w:tcPr>
            <w:tcW w:w="426" w:type="pct"/>
            <w:tcBorders>
              <w:top w:val="single" w:sz="4" w:space="0" w:color="auto"/>
              <w:left w:val="nil"/>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proofErr w:type="spellStart"/>
            <w:r w:rsidRPr="00DE7EED">
              <w:rPr>
                <w:rFonts w:ascii="Calibri" w:eastAsia="Times New Roman" w:hAnsi="Calibri" w:cs="Calibri"/>
                <w:color w:val="000000"/>
                <w:lang w:eastAsia="sl-SI"/>
              </w:rPr>
              <w:t>kpl</w:t>
            </w:r>
            <w:proofErr w:type="spellEnd"/>
          </w:p>
        </w:tc>
        <w:tc>
          <w:tcPr>
            <w:tcW w:w="709" w:type="pct"/>
            <w:tcBorders>
              <w:top w:val="single" w:sz="4" w:space="0" w:color="auto"/>
              <w:left w:val="nil"/>
              <w:bottom w:val="single" w:sz="4" w:space="0" w:color="auto"/>
              <w:right w:val="single" w:sz="4" w:space="0" w:color="auto"/>
            </w:tcBorders>
            <w:shd w:val="clear" w:color="auto" w:fill="auto"/>
            <w:noWrap/>
            <w:vAlign w:val="bottom"/>
          </w:tcPr>
          <w:p w:rsidR="00092ED8" w:rsidRPr="00DE7EED" w:rsidRDefault="00092ED8" w:rsidP="00EB0F65">
            <w:pPr>
              <w:spacing w:after="0" w:line="240" w:lineRule="auto"/>
              <w:rPr>
                <w:rFonts w:ascii="Calibri" w:eastAsia="Times New Roman" w:hAnsi="Calibri" w:cs="Calibri"/>
                <w:color w:val="000000"/>
                <w:lang w:eastAsia="sl-SI"/>
              </w:rPr>
            </w:pPr>
          </w:p>
        </w:tc>
      </w:tr>
      <w:tr w:rsidR="00092ED8" w:rsidRPr="00DE7EED" w:rsidTr="005F7147">
        <w:trPr>
          <w:trHeight w:val="1200"/>
        </w:trPr>
        <w:tc>
          <w:tcPr>
            <w:tcW w:w="3865" w:type="pct"/>
            <w:tcBorders>
              <w:top w:val="nil"/>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6302 - Prestavitve obstoječega plinovoda skladno z načrtom PZI v kolikor ni možna ustrezna zaščita. Vse v skladu z navodili upravljavcev komunalnih vodov. V ceni so zajeta vsa pripravljalna, gradbeno obrtniška, inštalacijska in zaključna dela. Obračun po m1 prestavljenega voda.</w:t>
            </w:r>
          </w:p>
        </w:tc>
        <w:tc>
          <w:tcPr>
            <w:tcW w:w="426" w:type="pct"/>
            <w:tcBorders>
              <w:top w:val="nil"/>
              <w:left w:val="nil"/>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proofErr w:type="spellStart"/>
            <w:r w:rsidRPr="00DE7EED">
              <w:rPr>
                <w:rFonts w:ascii="Calibri" w:eastAsia="Times New Roman" w:hAnsi="Calibri" w:cs="Calibri"/>
                <w:color w:val="000000"/>
                <w:lang w:eastAsia="sl-SI"/>
              </w:rPr>
              <w:t>kpl</w:t>
            </w:r>
            <w:proofErr w:type="spellEnd"/>
          </w:p>
        </w:tc>
        <w:tc>
          <w:tcPr>
            <w:tcW w:w="709" w:type="pct"/>
            <w:tcBorders>
              <w:top w:val="nil"/>
              <w:left w:val="nil"/>
              <w:bottom w:val="single" w:sz="4" w:space="0" w:color="auto"/>
              <w:right w:val="single" w:sz="4" w:space="0" w:color="auto"/>
            </w:tcBorders>
            <w:shd w:val="clear" w:color="auto" w:fill="auto"/>
            <w:noWrap/>
            <w:vAlign w:val="bottom"/>
          </w:tcPr>
          <w:p w:rsidR="00092ED8" w:rsidRPr="00DE7EED" w:rsidRDefault="00092ED8" w:rsidP="00EB0F65">
            <w:pPr>
              <w:spacing w:after="0" w:line="240" w:lineRule="auto"/>
              <w:rPr>
                <w:rFonts w:ascii="Calibri" w:eastAsia="Times New Roman" w:hAnsi="Calibri" w:cs="Calibri"/>
                <w:color w:val="000000"/>
                <w:lang w:eastAsia="sl-SI"/>
              </w:rPr>
            </w:pPr>
          </w:p>
        </w:tc>
      </w:tr>
      <w:tr w:rsidR="00092ED8" w:rsidRPr="00DE7EED" w:rsidTr="005F7147">
        <w:trPr>
          <w:trHeight w:val="1200"/>
        </w:trPr>
        <w:tc>
          <w:tcPr>
            <w:tcW w:w="3865" w:type="pct"/>
            <w:tcBorders>
              <w:top w:val="nil"/>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lastRenderedPageBreak/>
              <w:t>6303 - Prestavitve obstoječih telekomunikacijskih vodov skladno z načrtom PZI v kolikor ni možna ustrezna zaščita. Vse v skladu z navodili upravljavcev komunalnih vodov. V ceni so zajeta vsa pripravljalna, gradbeno obrtniška, inštalacijska in zaključna dela. Obračun po m1 prestavljenega voda.</w:t>
            </w:r>
          </w:p>
        </w:tc>
        <w:tc>
          <w:tcPr>
            <w:tcW w:w="426" w:type="pct"/>
            <w:tcBorders>
              <w:top w:val="nil"/>
              <w:left w:val="nil"/>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proofErr w:type="spellStart"/>
            <w:r w:rsidRPr="00DE7EED">
              <w:rPr>
                <w:rFonts w:ascii="Calibri" w:eastAsia="Times New Roman" w:hAnsi="Calibri" w:cs="Calibri"/>
                <w:color w:val="000000"/>
                <w:lang w:eastAsia="sl-SI"/>
              </w:rPr>
              <w:t>kpl</w:t>
            </w:r>
            <w:proofErr w:type="spellEnd"/>
          </w:p>
        </w:tc>
        <w:tc>
          <w:tcPr>
            <w:tcW w:w="709" w:type="pct"/>
            <w:tcBorders>
              <w:top w:val="nil"/>
              <w:left w:val="nil"/>
              <w:bottom w:val="single" w:sz="4" w:space="0" w:color="auto"/>
              <w:right w:val="single" w:sz="4" w:space="0" w:color="auto"/>
            </w:tcBorders>
            <w:shd w:val="clear" w:color="auto" w:fill="auto"/>
            <w:noWrap/>
            <w:vAlign w:val="bottom"/>
          </w:tcPr>
          <w:p w:rsidR="00092ED8" w:rsidRPr="00DE7EED" w:rsidRDefault="00092ED8" w:rsidP="00EB0F65">
            <w:pPr>
              <w:spacing w:after="0" w:line="240" w:lineRule="auto"/>
              <w:rPr>
                <w:rFonts w:ascii="Calibri" w:eastAsia="Times New Roman" w:hAnsi="Calibri" w:cs="Calibri"/>
                <w:color w:val="000000"/>
                <w:lang w:eastAsia="sl-SI"/>
              </w:rPr>
            </w:pPr>
          </w:p>
        </w:tc>
      </w:tr>
      <w:tr w:rsidR="00092ED8" w:rsidRPr="00DE7EED" w:rsidTr="005F7147">
        <w:trPr>
          <w:trHeight w:val="1200"/>
        </w:trPr>
        <w:tc>
          <w:tcPr>
            <w:tcW w:w="3865" w:type="pct"/>
            <w:tcBorders>
              <w:top w:val="nil"/>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6304 - Prestavitve obstoječih elektroenergetskih vodov skladno z načrtom PZI v kolikor ni možna ustrezna zaščita. Vse v skladu z navodili upravljavcev komunalnih vodov. V ceni so zajeta vsa pripravljalna, gradbeno obrtniška, inštalacijska in zaključna dela. Obračun po m1 prestavljenega voda.</w:t>
            </w:r>
          </w:p>
        </w:tc>
        <w:tc>
          <w:tcPr>
            <w:tcW w:w="426" w:type="pct"/>
            <w:tcBorders>
              <w:top w:val="nil"/>
              <w:left w:val="nil"/>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proofErr w:type="spellStart"/>
            <w:r w:rsidRPr="00DE7EED">
              <w:rPr>
                <w:rFonts w:ascii="Calibri" w:eastAsia="Times New Roman" w:hAnsi="Calibri" w:cs="Calibri"/>
                <w:color w:val="000000"/>
                <w:lang w:eastAsia="sl-SI"/>
              </w:rPr>
              <w:t>kpl</w:t>
            </w:r>
            <w:proofErr w:type="spellEnd"/>
          </w:p>
        </w:tc>
        <w:tc>
          <w:tcPr>
            <w:tcW w:w="709" w:type="pct"/>
            <w:tcBorders>
              <w:top w:val="nil"/>
              <w:left w:val="nil"/>
              <w:bottom w:val="single" w:sz="4" w:space="0" w:color="auto"/>
              <w:right w:val="single" w:sz="4" w:space="0" w:color="auto"/>
            </w:tcBorders>
            <w:shd w:val="clear" w:color="auto" w:fill="auto"/>
            <w:noWrap/>
            <w:vAlign w:val="bottom"/>
          </w:tcPr>
          <w:p w:rsidR="00092ED8" w:rsidRPr="00DE7EED" w:rsidRDefault="00092ED8" w:rsidP="00EB0F65">
            <w:pPr>
              <w:spacing w:after="0" w:line="240" w:lineRule="auto"/>
              <w:rPr>
                <w:rFonts w:ascii="Calibri" w:eastAsia="Times New Roman" w:hAnsi="Calibri" w:cs="Calibri"/>
                <w:color w:val="000000"/>
                <w:lang w:eastAsia="sl-SI"/>
              </w:rPr>
            </w:pPr>
          </w:p>
        </w:tc>
      </w:tr>
      <w:tr w:rsidR="00092ED8" w:rsidRPr="00DE7EED" w:rsidTr="005F7147">
        <w:trPr>
          <w:trHeight w:val="1200"/>
        </w:trPr>
        <w:tc>
          <w:tcPr>
            <w:tcW w:w="3865" w:type="pct"/>
            <w:tcBorders>
              <w:top w:val="nil"/>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6305 - Prestavitve obstoječih vodov javne razsvetljave skladno z načrtom PZI v kolikor ni možna ustrezna zaščita. Vse v skladu z navodili upravljavcev komunalnih vodov. V ceni so zajeta vsa pripravljalna, gradbeno obrtniška, inštalacijska in zaključna dela. Obračun po m1 prestavljenega voda.</w:t>
            </w:r>
          </w:p>
        </w:tc>
        <w:tc>
          <w:tcPr>
            <w:tcW w:w="426" w:type="pct"/>
            <w:tcBorders>
              <w:top w:val="nil"/>
              <w:left w:val="nil"/>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proofErr w:type="spellStart"/>
            <w:r w:rsidRPr="00DE7EED">
              <w:rPr>
                <w:rFonts w:ascii="Calibri" w:eastAsia="Times New Roman" w:hAnsi="Calibri" w:cs="Calibri"/>
                <w:color w:val="000000"/>
                <w:lang w:eastAsia="sl-SI"/>
              </w:rPr>
              <w:t>kpl</w:t>
            </w:r>
            <w:proofErr w:type="spellEnd"/>
          </w:p>
        </w:tc>
        <w:tc>
          <w:tcPr>
            <w:tcW w:w="709" w:type="pct"/>
            <w:tcBorders>
              <w:top w:val="nil"/>
              <w:left w:val="nil"/>
              <w:bottom w:val="single" w:sz="4" w:space="0" w:color="auto"/>
              <w:right w:val="single" w:sz="4" w:space="0" w:color="auto"/>
            </w:tcBorders>
            <w:shd w:val="clear" w:color="auto" w:fill="auto"/>
            <w:noWrap/>
            <w:vAlign w:val="bottom"/>
          </w:tcPr>
          <w:p w:rsidR="00092ED8" w:rsidRPr="00DE7EED" w:rsidRDefault="00092ED8" w:rsidP="00EB0F65">
            <w:pPr>
              <w:spacing w:after="0" w:line="240" w:lineRule="auto"/>
              <w:rPr>
                <w:rFonts w:ascii="Calibri" w:eastAsia="Times New Roman" w:hAnsi="Calibri" w:cs="Calibri"/>
                <w:color w:val="000000"/>
                <w:lang w:eastAsia="sl-SI"/>
              </w:rPr>
            </w:pPr>
          </w:p>
        </w:tc>
      </w:tr>
    </w:tbl>
    <w:p w:rsidR="002E5A84" w:rsidRDefault="002E5A84" w:rsidP="0069278E">
      <w:pPr>
        <w:keepNext/>
        <w:tabs>
          <w:tab w:val="left" w:pos="8505"/>
        </w:tabs>
        <w:spacing w:after="120"/>
        <w:rPr>
          <w:rFonts w:ascii="Roboto" w:hAnsi="Roboto" w:cs="Arial"/>
          <w:color w:val="333333"/>
          <w:sz w:val="18"/>
          <w:szCs w:val="18"/>
        </w:rPr>
      </w:pPr>
    </w:p>
    <w:p w:rsidR="005F7147" w:rsidRPr="005F7147" w:rsidRDefault="005F7147" w:rsidP="005F7147">
      <w:pPr>
        <w:shd w:val="clear" w:color="auto" w:fill="FFFFFF"/>
        <w:spacing w:after="240"/>
        <w:rPr>
          <w:rFonts w:ascii="Tahoma" w:hAnsi="Tahoma" w:cs="Tahoma"/>
          <w:color w:val="333333"/>
          <w:sz w:val="20"/>
          <w:szCs w:val="20"/>
        </w:rPr>
      </w:pPr>
      <w:r w:rsidRPr="005F7147">
        <w:rPr>
          <w:rFonts w:ascii="Tahoma" w:hAnsi="Tahoma" w:cs="Tahoma"/>
          <w:color w:val="333333"/>
          <w:sz w:val="20"/>
          <w:szCs w:val="20"/>
        </w:rPr>
        <w:t xml:space="preserve">Naročnik ne </w:t>
      </w:r>
      <w:r>
        <w:rPr>
          <w:rFonts w:ascii="Tahoma" w:hAnsi="Tahoma" w:cs="Tahoma"/>
          <w:color w:val="333333"/>
          <w:sz w:val="20"/>
          <w:szCs w:val="20"/>
        </w:rPr>
        <w:t xml:space="preserve">bo </w:t>
      </w:r>
      <w:r w:rsidRPr="005F7147">
        <w:rPr>
          <w:rFonts w:ascii="Tahoma" w:hAnsi="Tahoma" w:cs="Tahoma"/>
          <w:color w:val="333333"/>
          <w:sz w:val="20"/>
          <w:szCs w:val="20"/>
        </w:rPr>
        <w:t xml:space="preserve">določal cene za </w:t>
      </w:r>
      <w:proofErr w:type="spellStart"/>
      <w:r w:rsidRPr="005F7147">
        <w:rPr>
          <w:rFonts w:ascii="Tahoma" w:hAnsi="Tahoma" w:cs="Tahoma"/>
          <w:color w:val="333333"/>
          <w:sz w:val="20"/>
          <w:szCs w:val="20"/>
        </w:rPr>
        <w:t>kpl</w:t>
      </w:r>
      <w:proofErr w:type="spellEnd"/>
      <w:r w:rsidRPr="005F7147">
        <w:rPr>
          <w:rFonts w:ascii="Tahoma" w:hAnsi="Tahoma" w:cs="Tahoma"/>
          <w:color w:val="333333"/>
          <w:sz w:val="20"/>
          <w:szCs w:val="20"/>
        </w:rPr>
        <w:t xml:space="preserve">. strošek prestavitve posameznega voda. Ponudnik pa naj predvidi oceno stroška za celotno izvedbo del po opisu del v postavkah 6301, 6302, 6303, 6304, 6305, pri čemer naj ponudbena ocena stroška za </w:t>
      </w:r>
      <w:proofErr w:type="spellStart"/>
      <w:r w:rsidRPr="005F7147">
        <w:rPr>
          <w:rFonts w:ascii="Tahoma" w:hAnsi="Tahoma" w:cs="Tahoma"/>
          <w:color w:val="333333"/>
          <w:sz w:val="20"/>
          <w:szCs w:val="20"/>
        </w:rPr>
        <w:t>kpl</w:t>
      </w:r>
      <w:proofErr w:type="spellEnd"/>
      <w:r w:rsidRPr="005F7147">
        <w:rPr>
          <w:rFonts w:ascii="Tahoma" w:hAnsi="Tahoma" w:cs="Tahoma"/>
          <w:color w:val="333333"/>
          <w:sz w:val="20"/>
          <w:szCs w:val="20"/>
        </w:rPr>
        <w:t xml:space="preserve"> obsega 50 m1 prestavitve posameznega voda. Dejanski obračun po postavki pa se bo vršil glede na dejansko izvedene količine prestavitve po m1.</w:t>
      </w:r>
    </w:p>
    <w:p w:rsidR="005F7147" w:rsidRDefault="005F7147" w:rsidP="0069278E">
      <w:pPr>
        <w:keepNext/>
        <w:tabs>
          <w:tab w:val="left" w:pos="8505"/>
        </w:tabs>
        <w:spacing w:after="120"/>
        <w:rPr>
          <w:rFonts w:ascii="Roboto" w:hAnsi="Roboto" w:cs="Arial"/>
          <w:color w:val="333333"/>
          <w:sz w:val="18"/>
          <w:szCs w:val="18"/>
        </w:rPr>
      </w:pPr>
    </w:p>
    <w:p w:rsidR="00DE6028" w:rsidRPr="00D24667" w:rsidRDefault="00DE6028" w:rsidP="0069278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8909B7" w:rsidRPr="00D24667" w:rsidRDefault="002E5A84" w:rsidP="0069278E">
      <w:pPr>
        <w:keepNext/>
        <w:tabs>
          <w:tab w:val="left" w:pos="8505"/>
        </w:tabs>
        <w:spacing w:after="120"/>
        <w:rPr>
          <w:rFonts w:ascii="Tahoma" w:hAnsi="Tahoma" w:cs="Tahoma"/>
          <w:color w:val="00B050"/>
          <w:sz w:val="20"/>
        </w:rPr>
      </w:pPr>
      <w:r w:rsidRPr="00DE6028">
        <w:rPr>
          <w:rFonts w:ascii="Tahoma" w:hAnsi="Tahoma" w:cs="Tahoma"/>
          <w:color w:val="333333"/>
          <w:sz w:val="20"/>
          <w:szCs w:val="20"/>
        </w:rPr>
        <w:t>Spoštovani,</w:t>
      </w:r>
      <w:r w:rsidRPr="00DE6028">
        <w:rPr>
          <w:rFonts w:ascii="Tahoma" w:hAnsi="Tahoma" w:cs="Tahoma"/>
          <w:color w:val="333333"/>
          <w:sz w:val="20"/>
          <w:szCs w:val="20"/>
        </w:rPr>
        <w:br/>
      </w:r>
      <w:r w:rsidR="00DE6028" w:rsidRPr="00DE6028">
        <w:rPr>
          <w:rFonts w:ascii="Tahoma" w:hAnsi="Tahoma" w:cs="Tahoma"/>
          <w:color w:val="333333"/>
          <w:sz w:val="20"/>
          <w:szCs w:val="20"/>
        </w:rPr>
        <w:t>prosimo da za postavke 5610, 5801 in 5802 (</w:t>
      </w:r>
      <w:proofErr w:type="spellStart"/>
      <w:r w:rsidR="00DE6028" w:rsidRPr="00DE6028">
        <w:rPr>
          <w:rFonts w:ascii="Tahoma" w:hAnsi="Tahoma" w:cs="Tahoma"/>
          <w:color w:val="333333"/>
          <w:sz w:val="20"/>
          <w:szCs w:val="20"/>
        </w:rPr>
        <w:t>Razpis_padavinska</w:t>
      </w:r>
      <w:proofErr w:type="spellEnd"/>
      <w:r w:rsidR="00DE6028" w:rsidRPr="00DE6028">
        <w:rPr>
          <w:rFonts w:ascii="Tahoma" w:hAnsi="Tahoma" w:cs="Tahoma"/>
          <w:color w:val="333333"/>
          <w:sz w:val="20"/>
          <w:szCs w:val="20"/>
        </w:rPr>
        <w:t>) Izdelava odcepov za HP bolj točno definirate dolžino potrebnega priključka ter število priključkov kateri se bodo izvedli v zelenici oz. utrjenih površinah!</w:t>
      </w:r>
      <w:r>
        <w:rPr>
          <w:rFonts w:ascii="Roboto" w:hAnsi="Roboto" w:cs="Arial"/>
          <w:color w:val="333333"/>
          <w:sz w:val="18"/>
          <w:szCs w:val="18"/>
        </w:rPr>
        <w:br/>
      </w:r>
    </w:p>
    <w:p w:rsidR="00C424BE" w:rsidRPr="00D24667" w:rsidRDefault="00C83F0D" w:rsidP="0069278E">
      <w:pPr>
        <w:keepNext/>
        <w:spacing w:after="120"/>
        <w:rPr>
          <w:rFonts w:ascii="Tahoma" w:hAnsi="Tahoma" w:cs="Tahoma"/>
          <w:color w:val="FF0000"/>
          <w:sz w:val="20"/>
        </w:rPr>
      </w:pPr>
      <w:r w:rsidRPr="00D24667">
        <w:rPr>
          <w:rFonts w:ascii="Tahoma" w:hAnsi="Tahoma" w:cs="Tahoma"/>
          <w:color w:val="00B050"/>
          <w:sz w:val="20"/>
        </w:rPr>
        <w:t>ODGOVOR:</w:t>
      </w:r>
    </w:p>
    <w:tbl>
      <w:tblPr>
        <w:tblW w:w="8720" w:type="dxa"/>
        <w:tblCellMar>
          <w:left w:w="70" w:type="dxa"/>
          <w:right w:w="70" w:type="dxa"/>
        </w:tblCellMar>
        <w:tblLook w:val="04A0" w:firstRow="1" w:lastRow="0" w:firstColumn="1" w:lastColumn="0" w:noHBand="0" w:noVBand="1"/>
      </w:tblPr>
      <w:tblGrid>
        <w:gridCol w:w="8720"/>
      </w:tblGrid>
      <w:tr w:rsidR="00092ED8" w:rsidRPr="00DE7EED" w:rsidTr="00EB0F65">
        <w:trPr>
          <w:trHeight w:val="4500"/>
        </w:trPr>
        <w:tc>
          <w:tcPr>
            <w:tcW w:w="87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 xml:space="preserve">5610 - Izdelava odcepov za hišne priključke na proj. kanal, odcepi iz PVC cevi DN 160 SN8, po standardu EN1401-1 . Vključno z </w:t>
            </w:r>
            <w:proofErr w:type="spellStart"/>
            <w:r w:rsidRPr="00DE7EED">
              <w:rPr>
                <w:rFonts w:ascii="Calibri" w:eastAsia="Times New Roman" w:hAnsi="Calibri" w:cs="Calibri"/>
                <w:color w:val="000000"/>
                <w:lang w:eastAsia="sl-SI"/>
              </w:rPr>
              <w:t>z</w:t>
            </w:r>
            <w:proofErr w:type="spellEnd"/>
            <w:r w:rsidRPr="00DE7EED">
              <w:rPr>
                <w:rFonts w:ascii="Calibri" w:eastAsia="Times New Roman" w:hAnsi="Calibri" w:cs="Calibri"/>
                <w:color w:val="000000"/>
                <w:lang w:eastAsia="sl-SI"/>
              </w:rPr>
              <w:t xml:space="preserve"> izkopom in varovanjem gradbene jame, nakladanjem in odvozom na stalno deponijo, skupaj s stroški deponije. Vključno s  planiranjem in utrjevanjem dna </w:t>
            </w:r>
            <w:proofErr w:type="spellStart"/>
            <w:r w:rsidRPr="00DE7EED">
              <w:rPr>
                <w:rFonts w:ascii="Calibri" w:eastAsia="Times New Roman" w:hAnsi="Calibri" w:cs="Calibri"/>
                <w:color w:val="000000"/>
                <w:lang w:eastAsia="sl-SI"/>
              </w:rPr>
              <w:t>jarka,nabavo</w:t>
            </w:r>
            <w:proofErr w:type="spellEnd"/>
            <w:r w:rsidRPr="00DE7EED">
              <w:rPr>
                <w:rFonts w:ascii="Calibri" w:eastAsia="Times New Roman" w:hAnsi="Calibri" w:cs="Calibri"/>
                <w:color w:val="000000"/>
                <w:lang w:eastAsia="sl-SI"/>
              </w:rPr>
              <w:t xml:space="preserve">, dobavo in vgradnjo betona za izdelavo posteljice in </w:t>
            </w:r>
            <w:proofErr w:type="spellStart"/>
            <w:r w:rsidRPr="00DE7EED">
              <w:rPr>
                <w:rFonts w:ascii="Calibri" w:eastAsia="Times New Roman" w:hAnsi="Calibri" w:cs="Calibri"/>
                <w:color w:val="000000"/>
                <w:lang w:eastAsia="sl-SI"/>
              </w:rPr>
              <w:t>obbetoniranjem</w:t>
            </w:r>
            <w:proofErr w:type="spellEnd"/>
            <w:r w:rsidRPr="00DE7EED">
              <w:rPr>
                <w:rFonts w:ascii="Calibri" w:eastAsia="Times New Roman" w:hAnsi="Calibri" w:cs="Calibri"/>
                <w:color w:val="000000"/>
                <w:lang w:eastAsia="sl-SI"/>
              </w:rPr>
              <w:t xml:space="preserve"> cevi ter zasipom do kote terena (po detajlu). Posteljica in </w:t>
            </w:r>
            <w:proofErr w:type="spellStart"/>
            <w:r w:rsidRPr="00DE7EED">
              <w:rPr>
                <w:rFonts w:ascii="Calibri" w:eastAsia="Times New Roman" w:hAnsi="Calibri" w:cs="Calibri"/>
                <w:color w:val="000000"/>
                <w:lang w:eastAsia="sl-SI"/>
              </w:rPr>
              <w:t>obsip</w:t>
            </w:r>
            <w:proofErr w:type="spellEnd"/>
            <w:r w:rsidRPr="00DE7EED">
              <w:rPr>
                <w:rFonts w:ascii="Calibri" w:eastAsia="Times New Roman" w:hAnsi="Calibri" w:cs="Calibri"/>
                <w:color w:val="000000"/>
                <w:lang w:eastAsia="sl-SI"/>
              </w:rPr>
              <w:t xml:space="preserve"> se ob potrditvi geomehanika in projektanta priključka lahko izvede tudi iz peščenega materiala. Nabava, dobava in vgradnja novega zasipnega materiala. Vključno s črpanjem vode iz gradbene jame. Vključno z nabavo in položitvijo PVC cevi (z vsemi koleni in </w:t>
            </w:r>
            <w:proofErr w:type="spellStart"/>
            <w:r w:rsidRPr="00DE7EED">
              <w:rPr>
                <w:rFonts w:ascii="Calibri" w:eastAsia="Times New Roman" w:hAnsi="Calibri" w:cs="Calibri"/>
                <w:color w:val="000000"/>
                <w:lang w:eastAsia="sl-SI"/>
              </w:rPr>
              <w:t>fazonskimi</w:t>
            </w:r>
            <w:proofErr w:type="spellEnd"/>
            <w:r w:rsidRPr="00DE7EED">
              <w:rPr>
                <w:rFonts w:ascii="Calibri" w:eastAsia="Times New Roman" w:hAnsi="Calibri" w:cs="Calibri"/>
                <w:color w:val="000000"/>
                <w:lang w:eastAsia="sl-SI"/>
              </w:rPr>
              <w:t xml:space="preserve"> kosi) od odcepa do revizijskega jaška. Vključno z vzpostavitvijo prvotnega stanja. Pri izdelavi hišnega priključka so vključena vsa režijska dela, </w:t>
            </w:r>
            <w:proofErr w:type="spellStart"/>
            <w:r w:rsidRPr="00DE7EED">
              <w:rPr>
                <w:rFonts w:ascii="Calibri" w:eastAsia="Times New Roman" w:hAnsi="Calibri" w:cs="Calibri"/>
                <w:color w:val="000000"/>
                <w:lang w:eastAsia="sl-SI"/>
              </w:rPr>
              <w:t>zakoličba</w:t>
            </w:r>
            <w:proofErr w:type="spellEnd"/>
            <w:r w:rsidRPr="00DE7EED">
              <w:rPr>
                <w:rFonts w:ascii="Calibri" w:eastAsia="Times New Roman" w:hAnsi="Calibri" w:cs="Calibri"/>
                <w:color w:val="000000"/>
                <w:lang w:eastAsia="sl-SI"/>
              </w:rPr>
              <w:t>, postavitev profilov, rezanje asfalta, rušenje asfalta, odstranjevanje tlakovcev, robnikov, izkop, križanje z obstoječimi komunalnimi vodi in ostala dela v povezavi s hišnimi priključki. Izvede se ureditev in vsi potrebni ukrepi pri križanju s komunalno infrastrukturo skladno z navodili upravljavcev. Vključno z izdelavo geodetskega posnetka v skladu z zahtevami upravljavca kanalizacijskega omrežja. Upoštevati načrt hišnega priključka.</w:t>
            </w:r>
          </w:p>
        </w:tc>
      </w:tr>
      <w:tr w:rsidR="00092ED8" w:rsidRPr="00DE7EED" w:rsidTr="00EB0F65">
        <w:trPr>
          <w:trHeight w:val="1800"/>
        </w:trPr>
        <w:tc>
          <w:tcPr>
            <w:tcW w:w="87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lastRenderedPageBreak/>
              <w:t xml:space="preserve">5801 -  Izdelava odcepov za hišne priključke na proj. kanal, odcepi iz PVC cevi DN 160 SN8, po standardu EN1401-1 . Vključno z </w:t>
            </w:r>
            <w:proofErr w:type="spellStart"/>
            <w:r w:rsidRPr="00DE7EED">
              <w:rPr>
                <w:rFonts w:ascii="Calibri" w:eastAsia="Times New Roman" w:hAnsi="Calibri" w:cs="Calibri"/>
                <w:color w:val="000000"/>
                <w:lang w:eastAsia="sl-SI"/>
              </w:rPr>
              <w:t>z</w:t>
            </w:r>
            <w:proofErr w:type="spellEnd"/>
            <w:r w:rsidRPr="00DE7EED">
              <w:rPr>
                <w:rFonts w:ascii="Calibri" w:eastAsia="Times New Roman" w:hAnsi="Calibri" w:cs="Calibri"/>
                <w:color w:val="000000"/>
                <w:lang w:eastAsia="sl-SI"/>
              </w:rPr>
              <w:t xml:space="preserve"> izkopom in varovanjem gradbene jame, nakladanjem in odvozom na stalno deponijo, skupaj s stroški deponije. Vključno s  planiranjem in utrjevanjem dna </w:t>
            </w:r>
            <w:proofErr w:type="spellStart"/>
            <w:r w:rsidRPr="00DE7EED">
              <w:rPr>
                <w:rFonts w:ascii="Calibri" w:eastAsia="Times New Roman" w:hAnsi="Calibri" w:cs="Calibri"/>
                <w:color w:val="000000"/>
                <w:lang w:eastAsia="sl-SI"/>
              </w:rPr>
              <w:t>jarka,nabavo</w:t>
            </w:r>
            <w:proofErr w:type="spellEnd"/>
            <w:r w:rsidRPr="00DE7EED">
              <w:rPr>
                <w:rFonts w:ascii="Calibri" w:eastAsia="Times New Roman" w:hAnsi="Calibri" w:cs="Calibri"/>
                <w:color w:val="000000"/>
                <w:lang w:eastAsia="sl-SI"/>
              </w:rPr>
              <w:t xml:space="preserve">, dobavo in vgradnjo betona za izdelavo posteljice in </w:t>
            </w:r>
            <w:proofErr w:type="spellStart"/>
            <w:r w:rsidRPr="00DE7EED">
              <w:rPr>
                <w:rFonts w:ascii="Calibri" w:eastAsia="Times New Roman" w:hAnsi="Calibri" w:cs="Calibri"/>
                <w:color w:val="000000"/>
                <w:lang w:eastAsia="sl-SI"/>
              </w:rPr>
              <w:t>obbetoniranjem</w:t>
            </w:r>
            <w:proofErr w:type="spellEnd"/>
            <w:r w:rsidRPr="00DE7EED">
              <w:rPr>
                <w:rFonts w:ascii="Calibri" w:eastAsia="Times New Roman" w:hAnsi="Calibri" w:cs="Calibri"/>
                <w:color w:val="000000"/>
                <w:lang w:eastAsia="sl-SI"/>
              </w:rPr>
              <w:t xml:space="preserve"> cevi ter zasipom do kote terena (po detajlu). Posteljica in </w:t>
            </w:r>
            <w:proofErr w:type="spellStart"/>
            <w:r w:rsidRPr="00DE7EED">
              <w:rPr>
                <w:rFonts w:ascii="Calibri" w:eastAsia="Times New Roman" w:hAnsi="Calibri" w:cs="Calibri"/>
                <w:color w:val="000000"/>
                <w:lang w:eastAsia="sl-SI"/>
              </w:rPr>
              <w:t>obsip</w:t>
            </w:r>
            <w:proofErr w:type="spellEnd"/>
            <w:r w:rsidRPr="00DE7EED">
              <w:rPr>
                <w:rFonts w:ascii="Calibri" w:eastAsia="Times New Roman" w:hAnsi="Calibri" w:cs="Calibri"/>
                <w:color w:val="000000"/>
                <w:lang w:eastAsia="sl-SI"/>
              </w:rPr>
              <w:t xml:space="preserve"> se ob potrditvi geomehanika in projektanta priključka lahko izvede tudi iz peščenega materiala. Nabava, dobava in vgradnja novega zasipnega materiala. Vključno s črpanjem vode iz gradbene jame. Vključno z nabavo in položitvijo PVC cevi (z vsemi koleni in </w:t>
            </w:r>
            <w:proofErr w:type="spellStart"/>
            <w:r w:rsidRPr="00DE7EED">
              <w:rPr>
                <w:rFonts w:ascii="Calibri" w:eastAsia="Times New Roman" w:hAnsi="Calibri" w:cs="Calibri"/>
                <w:color w:val="000000"/>
                <w:lang w:eastAsia="sl-SI"/>
              </w:rPr>
              <w:t>fazonskimi</w:t>
            </w:r>
            <w:proofErr w:type="spellEnd"/>
            <w:r w:rsidRPr="00DE7EED">
              <w:rPr>
                <w:rFonts w:ascii="Calibri" w:eastAsia="Times New Roman" w:hAnsi="Calibri" w:cs="Calibri"/>
                <w:color w:val="000000"/>
                <w:lang w:eastAsia="sl-SI"/>
              </w:rPr>
              <w:t xml:space="preserve"> kosi) od odcepa do revizijskega jaška. Vključno z vzpostavitvijo prvotnega stanja. Pri izdelavi hišnega priključka so vključena vsa režijska dela, </w:t>
            </w:r>
            <w:proofErr w:type="spellStart"/>
            <w:r w:rsidRPr="00DE7EED">
              <w:rPr>
                <w:rFonts w:ascii="Calibri" w:eastAsia="Times New Roman" w:hAnsi="Calibri" w:cs="Calibri"/>
                <w:color w:val="000000"/>
                <w:lang w:eastAsia="sl-SI"/>
              </w:rPr>
              <w:t>zakoličba</w:t>
            </w:r>
            <w:proofErr w:type="spellEnd"/>
            <w:r w:rsidRPr="00DE7EED">
              <w:rPr>
                <w:rFonts w:ascii="Calibri" w:eastAsia="Times New Roman" w:hAnsi="Calibri" w:cs="Calibri"/>
                <w:color w:val="000000"/>
                <w:lang w:eastAsia="sl-SI"/>
              </w:rPr>
              <w:t>, postavitev profilov, rezanje asfalta, rušenje asfalta, odstranjevanje tlakovcev, robnikov, izkop, križanje z obstoječimi komunalnimi vodi in ostala dela v povezavi s hišnimi priključki. Izvede se ureditev in vsi potrebni ukrepi pri križanju s komunalno infrastrukturo skladno z navodili upravljavcev. Vključno z izdelavo geodetskega posnetka v skladu z zahtevami upravljavca kanalizacijskega omrežja. Upoštevati načrt hišnega priključka.</w:t>
            </w:r>
          </w:p>
        </w:tc>
      </w:tr>
      <w:tr w:rsidR="00092ED8" w:rsidRPr="00DE7EED" w:rsidTr="00EB0F65">
        <w:trPr>
          <w:trHeight w:val="1800"/>
        </w:trPr>
        <w:tc>
          <w:tcPr>
            <w:tcW w:w="8720" w:type="dxa"/>
            <w:tcBorders>
              <w:top w:val="nil"/>
              <w:left w:val="single" w:sz="4" w:space="0" w:color="auto"/>
              <w:bottom w:val="single" w:sz="4" w:space="0" w:color="auto"/>
              <w:right w:val="single" w:sz="4" w:space="0" w:color="auto"/>
            </w:tcBorders>
            <w:shd w:val="clear" w:color="000000" w:fill="D9D9D9"/>
            <w:vAlign w:val="bottom"/>
            <w:hideMark/>
          </w:tcPr>
          <w:p w:rsidR="00092ED8" w:rsidRPr="00DE7EED" w:rsidRDefault="00092ED8" w:rsidP="00EB0F65">
            <w:pPr>
              <w:spacing w:after="0" w:line="240" w:lineRule="auto"/>
              <w:rPr>
                <w:rFonts w:ascii="Calibri" w:eastAsia="Times New Roman" w:hAnsi="Calibri" w:cs="Calibri"/>
                <w:color w:val="000000"/>
                <w:lang w:eastAsia="sl-SI"/>
              </w:rPr>
            </w:pPr>
            <w:r w:rsidRPr="00DE7EED">
              <w:rPr>
                <w:rFonts w:ascii="Calibri" w:eastAsia="Times New Roman" w:hAnsi="Calibri" w:cs="Calibri"/>
                <w:color w:val="000000"/>
                <w:lang w:eastAsia="sl-SI"/>
              </w:rPr>
              <w:t xml:space="preserve">5802 -  Izdelava odcepov za hišne priključke na proj. kanal, odcepi iz PVC cevi DN 200 SN8, po standardu EN1401-1 . Vključno z </w:t>
            </w:r>
            <w:proofErr w:type="spellStart"/>
            <w:r w:rsidRPr="00DE7EED">
              <w:rPr>
                <w:rFonts w:ascii="Calibri" w:eastAsia="Times New Roman" w:hAnsi="Calibri" w:cs="Calibri"/>
                <w:color w:val="000000"/>
                <w:lang w:eastAsia="sl-SI"/>
              </w:rPr>
              <w:t>z</w:t>
            </w:r>
            <w:proofErr w:type="spellEnd"/>
            <w:r w:rsidRPr="00DE7EED">
              <w:rPr>
                <w:rFonts w:ascii="Calibri" w:eastAsia="Times New Roman" w:hAnsi="Calibri" w:cs="Calibri"/>
                <w:color w:val="000000"/>
                <w:lang w:eastAsia="sl-SI"/>
              </w:rPr>
              <w:t xml:space="preserve"> izkopom in varovanjem gradbene jame, nakladanjem in odvozom na stalno deponijo, skupaj s stroški deponije. Vključno s  planiranjem in utrjevanjem dna </w:t>
            </w:r>
            <w:proofErr w:type="spellStart"/>
            <w:r w:rsidRPr="00DE7EED">
              <w:rPr>
                <w:rFonts w:ascii="Calibri" w:eastAsia="Times New Roman" w:hAnsi="Calibri" w:cs="Calibri"/>
                <w:color w:val="000000"/>
                <w:lang w:eastAsia="sl-SI"/>
              </w:rPr>
              <w:t>jarka,nabavo</w:t>
            </w:r>
            <w:proofErr w:type="spellEnd"/>
            <w:r w:rsidRPr="00DE7EED">
              <w:rPr>
                <w:rFonts w:ascii="Calibri" w:eastAsia="Times New Roman" w:hAnsi="Calibri" w:cs="Calibri"/>
                <w:color w:val="000000"/>
                <w:lang w:eastAsia="sl-SI"/>
              </w:rPr>
              <w:t xml:space="preserve">, dobavo in vgradnjo betona za izdelavo posteljice in </w:t>
            </w:r>
            <w:proofErr w:type="spellStart"/>
            <w:r w:rsidRPr="00DE7EED">
              <w:rPr>
                <w:rFonts w:ascii="Calibri" w:eastAsia="Times New Roman" w:hAnsi="Calibri" w:cs="Calibri"/>
                <w:color w:val="000000"/>
                <w:lang w:eastAsia="sl-SI"/>
              </w:rPr>
              <w:t>obbetoniranjem</w:t>
            </w:r>
            <w:proofErr w:type="spellEnd"/>
            <w:r w:rsidRPr="00DE7EED">
              <w:rPr>
                <w:rFonts w:ascii="Calibri" w:eastAsia="Times New Roman" w:hAnsi="Calibri" w:cs="Calibri"/>
                <w:color w:val="000000"/>
                <w:lang w:eastAsia="sl-SI"/>
              </w:rPr>
              <w:t xml:space="preserve"> cevi ter zasipom do kote terena (po detajlu). Posteljica in </w:t>
            </w:r>
            <w:proofErr w:type="spellStart"/>
            <w:r w:rsidRPr="00DE7EED">
              <w:rPr>
                <w:rFonts w:ascii="Calibri" w:eastAsia="Times New Roman" w:hAnsi="Calibri" w:cs="Calibri"/>
                <w:color w:val="000000"/>
                <w:lang w:eastAsia="sl-SI"/>
              </w:rPr>
              <w:t>obsip</w:t>
            </w:r>
            <w:proofErr w:type="spellEnd"/>
            <w:r w:rsidRPr="00DE7EED">
              <w:rPr>
                <w:rFonts w:ascii="Calibri" w:eastAsia="Times New Roman" w:hAnsi="Calibri" w:cs="Calibri"/>
                <w:color w:val="000000"/>
                <w:lang w:eastAsia="sl-SI"/>
              </w:rPr>
              <w:t xml:space="preserve"> se ob potrditvi geomehanika in projektanta priključka lahko izvede tudi iz peščenega materiala. Nabava, dobava in vgradnja novega zasipnega materiala. Vključno s črpanjem vode iz gradbene jame. Vključno z nabavo in položitvijo PVC cevi (z vsemi koleni in </w:t>
            </w:r>
            <w:proofErr w:type="spellStart"/>
            <w:r w:rsidRPr="00DE7EED">
              <w:rPr>
                <w:rFonts w:ascii="Calibri" w:eastAsia="Times New Roman" w:hAnsi="Calibri" w:cs="Calibri"/>
                <w:color w:val="000000"/>
                <w:lang w:eastAsia="sl-SI"/>
              </w:rPr>
              <w:t>fazonskimi</w:t>
            </w:r>
            <w:proofErr w:type="spellEnd"/>
            <w:r w:rsidRPr="00DE7EED">
              <w:rPr>
                <w:rFonts w:ascii="Calibri" w:eastAsia="Times New Roman" w:hAnsi="Calibri" w:cs="Calibri"/>
                <w:color w:val="000000"/>
                <w:lang w:eastAsia="sl-SI"/>
              </w:rPr>
              <w:t xml:space="preserve"> kosi) od odcepa do revizijskega jaška. Vključno z vzpostavitvijo prvotnega stanja. Pri izdelavi hišnega priključka so vključena vsa režijska dela, </w:t>
            </w:r>
            <w:proofErr w:type="spellStart"/>
            <w:r w:rsidRPr="00DE7EED">
              <w:rPr>
                <w:rFonts w:ascii="Calibri" w:eastAsia="Times New Roman" w:hAnsi="Calibri" w:cs="Calibri"/>
                <w:color w:val="000000"/>
                <w:lang w:eastAsia="sl-SI"/>
              </w:rPr>
              <w:t>zakoličba</w:t>
            </w:r>
            <w:proofErr w:type="spellEnd"/>
            <w:r w:rsidRPr="00DE7EED">
              <w:rPr>
                <w:rFonts w:ascii="Calibri" w:eastAsia="Times New Roman" w:hAnsi="Calibri" w:cs="Calibri"/>
                <w:color w:val="000000"/>
                <w:lang w:eastAsia="sl-SI"/>
              </w:rPr>
              <w:t>, postavitev profilov, rezanje asfalta, rušenje asfalta, odstranjevanje tlakovcev, robnikov, izkop, križanje z obstoječimi komunalnimi vodi in ostala dela v povezavi s hišnimi priključki. Izvede se ureditev in vsi potrebni ukrepi pri križanju s komunalno infrastrukturo skladno z navodili upravljavcev. Vključno z izdelavo geodetskega posnetka v skladu z zahtevami upravljavca kanalizacijskega omrežja. Upoštevati načrt hišnega priključka.</w:t>
            </w:r>
          </w:p>
        </w:tc>
      </w:tr>
    </w:tbl>
    <w:p w:rsidR="00092ED8" w:rsidRPr="00024BDA" w:rsidRDefault="00092ED8" w:rsidP="00092ED8">
      <w:pPr>
        <w:pStyle w:val="Naslov5"/>
        <w:shd w:val="clear" w:color="auto" w:fill="FFFFFF"/>
        <w:rPr>
          <w:rFonts w:ascii="Segoe UI" w:hAnsi="Segoe UI" w:cs="Segoe UI"/>
          <w:b w:val="0"/>
          <w:color w:val="333333"/>
        </w:rPr>
      </w:pPr>
      <w:r w:rsidRPr="00024BDA">
        <w:rPr>
          <w:rFonts w:ascii="Segoe UI" w:hAnsi="Segoe UI" w:cs="Segoe UI"/>
          <w:b w:val="0"/>
          <w:color w:val="333333"/>
        </w:rPr>
        <w:t>Pri določitvi cene naj se upošteva poprečna dolžina priključka 5m, 75% priključkov v utrjenih površinah, 25% v zelenicah.</w:t>
      </w:r>
    </w:p>
    <w:p w:rsidR="00C424BE" w:rsidRDefault="00C424BE" w:rsidP="0069278E">
      <w:pPr>
        <w:keepNext/>
        <w:tabs>
          <w:tab w:val="left" w:pos="8505"/>
        </w:tabs>
        <w:spacing w:after="120"/>
        <w:jc w:val="both"/>
        <w:rPr>
          <w:rFonts w:ascii="Tahoma" w:hAnsi="Tahoma" w:cs="Tahoma"/>
          <w:color w:val="00B050"/>
          <w:sz w:val="20"/>
        </w:rPr>
      </w:pPr>
    </w:p>
    <w:p w:rsidR="00780805" w:rsidRPr="008909B7" w:rsidRDefault="00780805" w:rsidP="0069278E">
      <w:pPr>
        <w:keepNext/>
        <w:tabs>
          <w:tab w:val="left" w:pos="8505"/>
        </w:tabs>
        <w:spacing w:after="120"/>
        <w:jc w:val="both"/>
        <w:rPr>
          <w:rFonts w:ascii="Tahoma" w:hAnsi="Tahoma" w:cs="Tahoma"/>
          <w:color w:val="00B050"/>
          <w:sz w:val="20"/>
        </w:rPr>
      </w:pPr>
    </w:p>
    <w:sectPr w:rsidR="00780805" w:rsidRPr="00890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F0A"/>
    <w:multiLevelType w:val="hybridMultilevel"/>
    <w:tmpl w:val="6D969E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E4271B"/>
    <w:multiLevelType w:val="hybridMultilevel"/>
    <w:tmpl w:val="E71E1D7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59167C9C"/>
    <w:multiLevelType w:val="hybridMultilevel"/>
    <w:tmpl w:val="86782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4C"/>
    <w:rsid w:val="000110A1"/>
    <w:rsid w:val="00055F16"/>
    <w:rsid w:val="00077A12"/>
    <w:rsid w:val="00092ED8"/>
    <w:rsid w:val="001B26EF"/>
    <w:rsid w:val="001D5D69"/>
    <w:rsid w:val="00231739"/>
    <w:rsid w:val="00250CAF"/>
    <w:rsid w:val="002C1DEF"/>
    <w:rsid w:val="002E5A84"/>
    <w:rsid w:val="00323FAF"/>
    <w:rsid w:val="00374061"/>
    <w:rsid w:val="00390D4C"/>
    <w:rsid w:val="003E4F6F"/>
    <w:rsid w:val="003F0D6C"/>
    <w:rsid w:val="00432A7C"/>
    <w:rsid w:val="0047400E"/>
    <w:rsid w:val="00533BCD"/>
    <w:rsid w:val="005F7147"/>
    <w:rsid w:val="0069278E"/>
    <w:rsid w:val="006F4A49"/>
    <w:rsid w:val="00780805"/>
    <w:rsid w:val="007C094C"/>
    <w:rsid w:val="00884C0B"/>
    <w:rsid w:val="008909B7"/>
    <w:rsid w:val="008B4A9A"/>
    <w:rsid w:val="008D13BD"/>
    <w:rsid w:val="00A74445"/>
    <w:rsid w:val="00AC2439"/>
    <w:rsid w:val="00B17138"/>
    <w:rsid w:val="00C151F9"/>
    <w:rsid w:val="00C424BE"/>
    <w:rsid w:val="00C83F0D"/>
    <w:rsid w:val="00CB793D"/>
    <w:rsid w:val="00D24667"/>
    <w:rsid w:val="00DC5CD7"/>
    <w:rsid w:val="00DC63D9"/>
    <w:rsid w:val="00DE6028"/>
    <w:rsid w:val="00E05056"/>
    <w:rsid w:val="00E07B1A"/>
    <w:rsid w:val="00E505FD"/>
    <w:rsid w:val="00F03D89"/>
    <w:rsid w:val="00F04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930F"/>
  <w15:docId w15:val="{5B16DC03-E37E-4512-973E-7218F5EE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label">
    <w:name w:val="label"/>
    <w:basedOn w:val="Privzetapisavaodstavka"/>
    <w:rsid w:val="0089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600">
      <w:bodyDiv w:val="1"/>
      <w:marLeft w:val="0"/>
      <w:marRight w:val="0"/>
      <w:marTop w:val="0"/>
      <w:marBottom w:val="0"/>
      <w:divBdr>
        <w:top w:val="none" w:sz="0" w:space="0" w:color="auto"/>
        <w:left w:val="none" w:sz="0" w:space="0" w:color="auto"/>
        <w:bottom w:val="none" w:sz="0" w:space="0" w:color="auto"/>
        <w:right w:val="none" w:sz="0" w:space="0" w:color="auto"/>
      </w:divBdr>
      <w:divsChild>
        <w:div w:id="1918899299">
          <w:marLeft w:val="-195"/>
          <w:marRight w:val="0"/>
          <w:marTop w:val="0"/>
          <w:marBottom w:val="0"/>
          <w:divBdr>
            <w:top w:val="none" w:sz="0" w:space="0" w:color="auto"/>
            <w:left w:val="none" w:sz="0" w:space="0" w:color="auto"/>
            <w:bottom w:val="none" w:sz="0" w:space="0" w:color="auto"/>
            <w:right w:val="none" w:sz="0" w:space="0" w:color="auto"/>
          </w:divBdr>
          <w:divsChild>
            <w:div w:id="617102723">
              <w:marLeft w:val="0"/>
              <w:marRight w:val="0"/>
              <w:marTop w:val="0"/>
              <w:marBottom w:val="0"/>
              <w:divBdr>
                <w:top w:val="none" w:sz="0" w:space="0" w:color="auto"/>
                <w:left w:val="none" w:sz="0" w:space="0" w:color="auto"/>
                <w:bottom w:val="none" w:sz="0" w:space="0" w:color="auto"/>
                <w:right w:val="none" w:sz="0" w:space="0" w:color="auto"/>
              </w:divBdr>
            </w:div>
          </w:divsChild>
        </w:div>
        <w:div w:id="1340766428">
          <w:marLeft w:val="-195"/>
          <w:marRight w:val="0"/>
          <w:marTop w:val="0"/>
          <w:marBottom w:val="0"/>
          <w:divBdr>
            <w:top w:val="none" w:sz="0" w:space="0" w:color="auto"/>
            <w:left w:val="none" w:sz="0" w:space="0" w:color="auto"/>
            <w:bottom w:val="none" w:sz="0" w:space="0" w:color="auto"/>
            <w:right w:val="none" w:sz="0" w:space="0" w:color="auto"/>
          </w:divBdr>
          <w:divsChild>
            <w:div w:id="643504705">
              <w:marLeft w:val="0"/>
              <w:marRight w:val="0"/>
              <w:marTop w:val="0"/>
              <w:marBottom w:val="0"/>
              <w:divBdr>
                <w:top w:val="none" w:sz="0" w:space="0" w:color="auto"/>
                <w:left w:val="none" w:sz="0" w:space="0" w:color="auto"/>
                <w:bottom w:val="none" w:sz="0" w:space="0" w:color="auto"/>
                <w:right w:val="none" w:sz="0" w:space="0" w:color="auto"/>
              </w:divBdr>
            </w:div>
          </w:divsChild>
        </w:div>
        <w:div w:id="2084717758">
          <w:marLeft w:val="-195"/>
          <w:marRight w:val="0"/>
          <w:marTop w:val="0"/>
          <w:marBottom w:val="0"/>
          <w:divBdr>
            <w:top w:val="none" w:sz="0" w:space="0" w:color="auto"/>
            <w:left w:val="none" w:sz="0" w:space="0" w:color="auto"/>
            <w:bottom w:val="none" w:sz="0" w:space="0" w:color="auto"/>
            <w:right w:val="none" w:sz="0" w:space="0" w:color="auto"/>
          </w:divBdr>
          <w:divsChild>
            <w:div w:id="698042316">
              <w:marLeft w:val="0"/>
              <w:marRight w:val="0"/>
              <w:marTop w:val="0"/>
              <w:marBottom w:val="0"/>
              <w:divBdr>
                <w:top w:val="none" w:sz="0" w:space="0" w:color="auto"/>
                <w:left w:val="none" w:sz="0" w:space="0" w:color="auto"/>
                <w:bottom w:val="none" w:sz="0" w:space="0" w:color="auto"/>
                <w:right w:val="none" w:sz="0" w:space="0" w:color="auto"/>
              </w:divBdr>
            </w:div>
          </w:divsChild>
        </w:div>
        <w:div w:id="133447338">
          <w:marLeft w:val="-195"/>
          <w:marRight w:val="0"/>
          <w:marTop w:val="0"/>
          <w:marBottom w:val="0"/>
          <w:divBdr>
            <w:top w:val="none" w:sz="0" w:space="0" w:color="auto"/>
            <w:left w:val="none" w:sz="0" w:space="0" w:color="auto"/>
            <w:bottom w:val="none" w:sz="0" w:space="0" w:color="auto"/>
            <w:right w:val="none" w:sz="0" w:space="0" w:color="auto"/>
          </w:divBdr>
          <w:divsChild>
            <w:div w:id="933826715">
              <w:marLeft w:val="0"/>
              <w:marRight w:val="0"/>
              <w:marTop w:val="0"/>
              <w:marBottom w:val="0"/>
              <w:divBdr>
                <w:top w:val="none" w:sz="0" w:space="0" w:color="auto"/>
                <w:left w:val="none" w:sz="0" w:space="0" w:color="auto"/>
                <w:bottom w:val="none" w:sz="0" w:space="0" w:color="auto"/>
                <w:right w:val="none" w:sz="0" w:space="0" w:color="auto"/>
              </w:divBdr>
            </w:div>
          </w:divsChild>
        </w:div>
        <w:div w:id="2104261733">
          <w:marLeft w:val="-195"/>
          <w:marRight w:val="0"/>
          <w:marTop w:val="0"/>
          <w:marBottom w:val="0"/>
          <w:divBdr>
            <w:top w:val="none" w:sz="0" w:space="0" w:color="auto"/>
            <w:left w:val="none" w:sz="0" w:space="0" w:color="auto"/>
            <w:bottom w:val="none" w:sz="0" w:space="0" w:color="auto"/>
            <w:right w:val="none" w:sz="0" w:space="0" w:color="auto"/>
          </w:divBdr>
          <w:divsChild>
            <w:div w:id="479929320">
              <w:marLeft w:val="0"/>
              <w:marRight w:val="0"/>
              <w:marTop w:val="0"/>
              <w:marBottom w:val="0"/>
              <w:divBdr>
                <w:top w:val="none" w:sz="0" w:space="0" w:color="auto"/>
                <w:left w:val="none" w:sz="0" w:space="0" w:color="auto"/>
                <w:bottom w:val="none" w:sz="0" w:space="0" w:color="auto"/>
                <w:right w:val="none" w:sz="0" w:space="0" w:color="auto"/>
              </w:divBdr>
            </w:div>
          </w:divsChild>
        </w:div>
        <w:div w:id="1830636043">
          <w:marLeft w:val="-195"/>
          <w:marRight w:val="0"/>
          <w:marTop w:val="0"/>
          <w:marBottom w:val="0"/>
          <w:divBdr>
            <w:top w:val="none" w:sz="0" w:space="0" w:color="auto"/>
            <w:left w:val="none" w:sz="0" w:space="0" w:color="auto"/>
            <w:bottom w:val="none" w:sz="0" w:space="0" w:color="auto"/>
            <w:right w:val="none" w:sz="0" w:space="0" w:color="auto"/>
          </w:divBdr>
          <w:divsChild>
            <w:div w:id="1234395562">
              <w:marLeft w:val="0"/>
              <w:marRight w:val="0"/>
              <w:marTop w:val="0"/>
              <w:marBottom w:val="0"/>
              <w:divBdr>
                <w:top w:val="none" w:sz="0" w:space="0" w:color="auto"/>
                <w:left w:val="none" w:sz="0" w:space="0" w:color="auto"/>
                <w:bottom w:val="none" w:sz="0" w:space="0" w:color="auto"/>
                <w:right w:val="none" w:sz="0" w:space="0" w:color="auto"/>
              </w:divBdr>
            </w:div>
          </w:divsChild>
        </w:div>
        <w:div w:id="1423573603">
          <w:marLeft w:val="-195"/>
          <w:marRight w:val="0"/>
          <w:marTop w:val="0"/>
          <w:marBottom w:val="0"/>
          <w:divBdr>
            <w:top w:val="none" w:sz="0" w:space="0" w:color="auto"/>
            <w:left w:val="none" w:sz="0" w:space="0" w:color="auto"/>
            <w:bottom w:val="none" w:sz="0" w:space="0" w:color="auto"/>
            <w:right w:val="none" w:sz="0" w:space="0" w:color="auto"/>
          </w:divBdr>
          <w:divsChild>
            <w:div w:id="4371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892">
      <w:bodyDiv w:val="1"/>
      <w:marLeft w:val="0"/>
      <w:marRight w:val="0"/>
      <w:marTop w:val="0"/>
      <w:marBottom w:val="0"/>
      <w:divBdr>
        <w:top w:val="none" w:sz="0" w:space="0" w:color="auto"/>
        <w:left w:val="none" w:sz="0" w:space="0" w:color="auto"/>
        <w:bottom w:val="none" w:sz="0" w:space="0" w:color="auto"/>
        <w:right w:val="none" w:sz="0" w:space="0" w:color="auto"/>
      </w:divBdr>
      <w:divsChild>
        <w:div w:id="205945985">
          <w:marLeft w:val="0"/>
          <w:marRight w:val="0"/>
          <w:marTop w:val="0"/>
          <w:marBottom w:val="0"/>
          <w:divBdr>
            <w:top w:val="none" w:sz="0" w:space="0" w:color="auto"/>
            <w:left w:val="none" w:sz="0" w:space="0" w:color="auto"/>
            <w:bottom w:val="none" w:sz="0" w:space="0" w:color="auto"/>
            <w:right w:val="none" w:sz="0" w:space="0" w:color="auto"/>
          </w:divBdr>
          <w:divsChild>
            <w:div w:id="614289988">
              <w:marLeft w:val="-225"/>
              <w:marRight w:val="-225"/>
              <w:marTop w:val="0"/>
              <w:marBottom w:val="0"/>
              <w:divBdr>
                <w:top w:val="none" w:sz="0" w:space="0" w:color="auto"/>
                <w:left w:val="none" w:sz="0" w:space="0" w:color="auto"/>
                <w:bottom w:val="none" w:sz="0" w:space="0" w:color="auto"/>
                <w:right w:val="none" w:sz="0" w:space="0" w:color="auto"/>
              </w:divBdr>
              <w:divsChild>
                <w:div w:id="380177216">
                  <w:marLeft w:val="0"/>
                  <w:marRight w:val="0"/>
                  <w:marTop w:val="0"/>
                  <w:marBottom w:val="0"/>
                  <w:divBdr>
                    <w:top w:val="none" w:sz="0" w:space="0" w:color="auto"/>
                    <w:left w:val="none" w:sz="0" w:space="0" w:color="auto"/>
                    <w:bottom w:val="none" w:sz="0" w:space="0" w:color="auto"/>
                    <w:right w:val="none" w:sz="0" w:space="0" w:color="auto"/>
                  </w:divBdr>
                  <w:divsChild>
                    <w:div w:id="1547720787">
                      <w:marLeft w:val="0"/>
                      <w:marRight w:val="0"/>
                      <w:marTop w:val="0"/>
                      <w:marBottom w:val="255"/>
                      <w:divBdr>
                        <w:top w:val="none" w:sz="0" w:space="0" w:color="auto"/>
                        <w:left w:val="none" w:sz="0" w:space="0" w:color="auto"/>
                        <w:bottom w:val="none" w:sz="0" w:space="0" w:color="auto"/>
                        <w:right w:val="none" w:sz="0" w:space="0" w:color="auto"/>
                      </w:divBdr>
                      <w:divsChild>
                        <w:div w:id="1029794189">
                          <w:marLeft w:val="0"/>
                          <w:marRight w:val="0"/>
                          <w:marTop w:val="0"/>
                          <w:marBottom w:val="0"/>
                          <w:divBdr>
                            <w:top w:val="none" w:sz="0" w:space="0" w:color="auto"/>
                            <w:left w:val="none" w:sz="0" w:space="0" w:color="auto"/>
                            <w:bottom w:val="none" w:sz="0" w:space="0" w:color="auto"/>
                            <w:right w:val="none" w:sz="0" w:space="0" w:color="auto"/>
                          </w:divBdr>
                          <w:divsChild>
                            <w:div w:id="872956777">
                              <w:marLeft w:val="-195"/>
                              <w:marRight w:val="0"/>
                              <w:marTop w:val="0"/>
                              <w:marBottom w:val="0"/>
                              <w:divBdr>
                                <w:top w:val="none" w:sz="0" w:space="0" w:color="auto"/>
                                <w:left w:val="none" w:sz="0" w:space="0" w:color="auto"/>
                                <w:bottom w:val="none" w:sz="0" w:space="0" w:color="auto"/>
                                <w:right w:val="none" w:sz="0" w:space="0" w:color="auto"/>
                              </w:divBdr>
                              <w:divsChild>
                                <w:div w:id="2027442917">
                                  <w:marLeft w:val="0"/>
                                  <w:marRight w:val="0"/>
                                  <w:marTop w:val="150"/>
                                  <w:marBottom w:val="150"/>
                                  <w:divBdr>
                                    <w:top w:val="none" w:sz="0" w:space="0" w:color="auto"/>
                                    <w:left w:val="none" w:sz="0" w:space="0" w:color="auto"/>
                                    <w:bottom w:val="none" w:sz="0" w:space="0" w:color="auto"/>
                                    <w:right w:val="none" w:sz="0" w:space="0" w:color="auto"/>
                                  </w:divBdr>
                                </w:div>
                              </w:divsChild>
                            </w:div>
                            <w:div w:id="824592674">
                              <w:marLeft w:val="-195"/>
                              <w:marRight w:val="0"/>
                              <w:marTop w:val="0"/>
                              <w:marBottom w:val="0"/>
                              <w:divBdr>
                                <w:top w:val="none" w:sz="0" w:space="0" w:color="auto"/>
                                <w:left w:val="none" w:sz="0" w:space="0" w:color="auto"/>
                                <w:bottom w:val="none" w:sz="0" w:space="0" w:color="auto"/>
                                <w:right w:val="none" w:sz="0" w:space="0" w:color="auto"/>
                              </w:divBdr>
                              <w:divsChild>
                                <w:div w:id="930116811">
                                  <w:marLeft w:val="0"/>
                                  <w:marRight w:val="0"/>
                                  <w:marTop w:val="150"/>
                                  <w:marBottom w:val="150"/>
                                  <w:divBdr>
                                    <w:top w:val="none" w:sz="0" w:space="0" w:color="auto"/>
                                    <w:left w:val="none" w:sz="0" w:space="0" w:color="auto"/>
                                    <w:bottom w:val="none" w:sz="0" w:space="0" w:color="auto"/>
                                    <w:right w:val="none" w:sz="0" w:space="0" w:color="auto"/>
                                  </w:divBdr>
                                </w:div>
                              </w:divsChild>
                            </w:div>
                            <w:div w:id="1696155475">
                              <w:marLeft w:val="-195"/>
                              <w:marRight w:val="0"/>
                              <w:marTop w:val="0"/>
                              <w:marBottom w:val="0"/>
                              <w:divBdr>
                                <w:top w:val="none" w:sz="0" w:space="0" w:color="auto"/>
                                <w:left w:val="none" w:sz="0" w:space="0" w:color="auto"/>
                                <w:bottom w:val="none" w:sz="0" w:space="0" w:color="auto"/>
                                <w:right w:val="none" w:sz="0" w:space="0" w:color="auto"/>
                              </w:divBdr>
                              <w:divsChild>
                                <w:div w:id="957612935">
                                  <w:marLeft w:val="0"/>
                                  <w:marRight w:val="0"/>
                                  <w:marTop w:val="150"/>
                                  <w:marBottom w:val="150"/>
                                  <w:divBdr>
                                    <w:top w:val="none" w:sz="0" w:space="0" w:color="auto"/>
                                    <w:left w:val="none" w:sz="0" w:space="0" w:color="auto"/>
                                    <w:bottom w:val="none" w:sz="0" w:space="0" w:color="auto"/>
                                    <w:right w:val="none" w:sz="0" w:space="0" w:color="auto"/>
                                  </w:divBdr>
                                </w:div>
                              </w:divsChild>
                            </w:div>
                            <w:div w:id="1699232697">
                              <w:marLeft w:val="-195"/>
                              <w:marRight w:val="0"/>
                              <w:marTop w:val="0"/>
                              <w:marBottom w:val="0"/>
                              <w:divBdr>
                                <w:top w:val="none" w:sz="0" w:space="0" w:color="auto"/>
                                <w:left w:val="none" w:sz="0" w:space="0" w:color="auto"/>
                                <w:bottom w:val="none" w:sz="0" w:space="0" w:color="auto"/>
                                <w:right w:val="none" w:sz="0" w:space="0" w:color="auto"/>
                              </w:divBdr>
                              <w:divsChild>
                                <w:div w:id="1376851245">
                                  <w:marLeft w:val="0"/>
                                  <w:marRight w:val="0"/>
                                  <w:marTop w:val="150"/>
                                  <w:marBottom w:val="150"/>
                                  <w:divBdr>
                                    <w:top w:val="none" w:sz="0" w:space="0" w:color="auto"/>
                                    <w:left w:val="none" w:sz="0" w:space="0" w:color="auto"/>
                                    <w:bottom w:val="none" w:sz="0" w:space="0" w:color="auto"/>
                                    <w:right w:val="none" w:sz="0" w:space="0" w:color="auto"/>
                                  </w:divBdr>
                                </w:div>
                              </w:divsChild>
                            </w:div>
                            <w:div w:id="1600603519">
                              <w:marLeft w:val="-195"/>
                              <w:marRight w:val="0"/>
                              <w:marTop w:val="0"/>
                              <w:marBottom w:val="0"/>
                              <w:divBdr>
                                <w:top w:val="none" w:sz="0" w:space="0" w:color="auto"/>
                                <w:left w:val="none" w:sz="0" w:space="0" w:color="auto"/>
                                <w:bottom w:val="none" w:sz="0" w:space="0" w:color="auto"/>
                                <w:right w:val="none" w:sz="0" w:space="0" w:color="auto"/>
                              </w:divBdr>
                              <w:divsChild>
                                <w:div w:id="1148127342">
                                  <w:marLeft w:val="0"/>
                                  <w:marRight w:val="0"/>
                                  <w:marTop w:val="150"/>
                                  <w:marBottom w:val="150"/>
                                  <w:divBdr>
                                    <w:top w:val="none" w:sz="0" w:space="0" w:color="auto"/>
                                    <w:left w:val="none" w:sz="0" w:space="0" w:color="auto"/>
                                    <w:bottom w:val="none" w:sz="0" w:space="0" w:color="auto"/>
                                    <w:right w:val="none" w:sz="0" w:space="0" w:color="auto"/>
                                  </w:divBdr>
                                </w:div>
                              </w:divsChild>
                            </w:div>
                            <w:div w:id="1114597402">
                              <w:marLeft w:val="-195"/>
                              <w:marRight w:val="0"/>
                              <w:marTop w:val="0"/>
                              <w:marBottom w:val="0"/>
                              <w:divBdr>
                                <w:top w:val="none" w:sz="0" w:space="0" w:color="auto"/>
                                <w:left w:val="none" w:sz="0" w:space="0" w:color="auto"/>
                                <w:bottom w:val="none" w:sz="0" w:space="0" w:color="auto"/>
                                <w:right w:val="none" w:sz="0" w:space="0" w:color="auto"/>
                              </w:divBdr>
                              <w:divsChild>
                                <w:div w:id="696126893">
                                  <w:marLeft w:val="0"/>
                                  <w:marRight w:val="0"/>
                                  <w:marTop w:val="150"/>
                                  <w:marBottom w:val="150"/>
                                  <w:divBdr>
                                    <w:top w:val="none" w:sz="0" w:space="0" w:color="auto"/>
                                    <w:left w:val="none" w:sz="0" w:space="0" w:color="auto"/>
                                    <w:bottom w:val="none" w:sz="0" w:space="0" w:color="auto"/>
                                    <w:right w:val="none" w:sz="0" w:space="0" w:color="auto"/>
                                  </w:divBdr>
                                </w:div>
                              </w:divsChild>
                            </w:div>
                            <w:div w:id="1755056290">
                              <w:marLeft w:val="-195"/>
                              <w:marRight w:val="0"/>
                              <w:marTop w:val="0"/>
                              <w:marBottom w:val="0"/>
                              <w:divBdr>
                                <w:top w:val="none" w:sz="0" w:space="0" w:color="auto"/>
                                <w:left w:val="none" w:sz="0" w:space="0" w:color="auto"/>
                                <w:bottom w:val="none" w:sz="0" w:space="0" w:color="auto"/>
                                <w:right w:val="none" w:sz="0" w:space="0" w:color="auto"/>
                              </w:divBdr>
                              <w:divsChild>
                                <w:div w:id="1524783603">
                                  <w:marLeft w:val="0"/>
                                  <w:marRight w:val="0"/>
                                  <w:marTop w:val="150"/>
                                  <w:marBottom w:val="150"/>
                                  <w:divBdr>
                                    <w:top w:val="none" w:sz="0" w:space="0" w:color="auto"/>
                                    <w:left w:val="none" w:sz="0" w:space="0" w:color="auto"/>
                                    <w:bottom w:val="none" w:sz="0" w:space="0" w:color="auto"/>
                                    <w:right w:val="none" w:sz="0" w:space="0" w:color="auto"/>
                                  </w:divBdr>
                                </w:div>
                              </w:divsChild>
                            </w:div>
                            <w:div w:id="475924036">
                              <w:marLeft w:val="-195"/>
                              <w:marRight w:val="0"/>
                              <w:marTop w:val="0"/>
                              <w:marBottom w:val="0"/>
                              <w:divBdr>
                                <w:top w:val="none" w:sz="0" w:space="0" w:color="auto"/>
                                <w:left w:val="none" w:sz="0" w:space="0" w:color="auto"/>
                                <w:bottom w:val="none" w:sz="0" w:space="0" w:color="auto"/>
                                <w:right w:val="none" w:sz="0" w:space="0" w:color="auto"/>
                              </w:divBdr>
                              <w:divsChild>
                                <w:div w:id="691998612">
                                  <w:marLeft w:val="0"/>
                                  <w:marRight w:val="0"/>
                                  <w:marTop w:val="150"/>
                                  <w:marBottom w:val="150"/>
                                  <w:divBdr>
                                    <w:top w:val="none" w:sz="0" w:space="0" w:color="auto"/>
                                    <w:left w:val="none" w:sz="0" w:space="0" w:color="auto"/>
                                    <w:bottom w:val="none" w:sz="0" w:space="0" w:color="auto"/>
                                    <w:right w:val="none" w:sz="0" w:space="0" w:color="auto"/>
                                  </w:divBdr>
                                </w:div>
                              </w:divsChild>
                            </w:div>
                            <w:div w:id="907303647">
                              <w:marLeft w:val="-195"/>
                              <w:marRight w:val="0"/>
                              <w:marTop w:val="0"/>
                              <w:marBottom w:val="0"/>
                              <w:divBdr>
                                <w:top w:val="none" w:sz="0" w:space="0" w:color="auto"/>
                                <w:left w:val="none" w:sz="0" w:space="0" w:color="auto"/>
                                <w:bottom w:val="none" w:sz="0" w:space="0" w:color="auto"/>
                                <w:right w:val="none" w:sz="0" w:space="0" w:color="auto"/>
                              </w:divBdr>
                              <w:divsChild>
                                <w:div w:id="1481847376">
                                  <w:marLeft w:val="0"/>
                                  <w:marRight w:val="0"/>
                                  <w:marTop w:val="150"/>
                                  <w:marBottom w:val="150"/>
                                  <w:divBdr>
                                    <w:top w:val="none" w:sz="0" w:space="0" w:color="auto"/>
                                    <w:left w:val="none" w:sz="0" w:space="0" w:color="auto"/>
                                    <w:bottom w:val="none" w:sz="0" w:space="0" w:color="auto"/>
                                    <w:right w:val="none" w:sz="0" w:space="0" w:color="auto"/>
                                  </w:divBdr>
                                </w:div>
                              </w:divsChild>
                            </w:div>
                            <w:div w:id="1128158385">
                              <w:marLeft w:val="-195"/>
                              <w:marRight w:val="0"/>
                              <w:marTop w:val="0"/>
                              <w:marBottom w:val="0"/>
                              <w:divBdr>
                                <w:top w:val="none" w:sz="0" w:space="0" w:color="auto"/>
                                <w:left w:val="none" w:sz="0" w:space="0" w:color="auto"/>
                                <w:bottom w:val="none" w:sz="0" w:space="0" w:color="auto"/>
                                <w:right w:val="none" w:sz="0" w:space="0" w:color="auto"/>
                              </w:divBdr>
                              <w:divsChild>
                                <w:div w:id="7634566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242076">
      <w:bodyDiv w:val="1"/>
      <w:marLeft w:val="0"/>
      <w:marRight w:val="0"/>
      <w:marTop w:val="0"/>
      <w:marBottom w:val="0"/>
      <w:divBdr>
        <w:top w:val="none" w:sz="0" w:space="0" w:color="auto"/>
        <w:left w:val="none" w:sz="0" w:space="0" w:color="auto"/>
        <w:bottom w:val="none" w:sz="0" w:space="0" w:color="auto"/>
        <w:right w:val="none" w:sz="0" w:space="0" w:color="auto"/>
      </w:divBdr>
    </w:div>
    <w:div w:id="545340901">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58380611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805270679">
      <w:bodyDiv w:val="1"/>
      <w:marLeft w:val="0"/>
      <w:marRight w:val="0"/>
      <w:marTop w:val="0"/>
      <w:marBottom w:val="0"/>
      <w:divBdr>
        <w:top w:val="none" w:sz="0" w:space="0" w:color="auto"/>
        <w:left w:val="none" w:sz="0" w:space="0" w:color="auto"/>
        <w:bottom w:val="none" w:sz="0" w:space="0" w:color="auto"/>
        <w:right w:val="none" w:sz="0" w:space="0" w:color="auto"/>
      </w:divBdr>
    </w:div>
    <w:div w:id="940794989">
      <w:bodyDiv w:val="1"/>
      <w:marLeft w:val="0"/>
      <w:marRight w:val="0"/>
      <w:marTop w:val="0"/>
      <w:marBottom w:val="0"/>
      <w:divBdr>
        <w:top w:val="none" w:sz="0" w:space="0" w:color="auto"/>
        <w:left w:val="none" w:sz="0" w:space="0" w:color="auto"/>
        <w:bottom w:val="none" w:sz="0" w:space="0" w:color="auto"/>
        <w:right w:val="none" w:sz="0" w:space="0" w:color="auto"/>
      </w:divBdr>
    </w:div>
    <w:div w:id="1050499978">
      <w:bodyDiv w:val="1"/>
      <w:marLeft w:val="0"/>
      <w:marRight w:val="0"/>
      <w:marTop w:val="0"/>
      <w:marBottom w:val="0"/>
      <w:divBdr>
        <w:top w:val="none" w:sz="0" w:space="0" w:color="auto"/>
        <w:left w:val="none" w:sz="0" w:space="0" w:color="auto"/>
        <w:bottom w:val="none" w:sz="0" w:space="0" w:color="auto"/>
        <w:right w:val="none" w:sz="0" w:space="0" w:color="auto"/>
      </w:divBdr>
    </w:div>
    <w:div w:id="1141533350">
      <w:bodyDiv w:val="1"/>
      <w:marLeft w:val="0"/>
      <w:marRight w:val="0"/>
      <w:marTop w:val="0"/>
      <w:marBottom w:val="0"/>
      <w:divBdr>
        <w:top w:val="none" w:sz="0" w:space="0" w:color="auto"/>
        <w:left w:val="none" w:sz="0" w:space="0" w:color="auto"/>
        <w:bottom w:val="none" w:sz="0" w:space="0" w:color="auto"/>
        <w:right w:val="none" w:sz="0" w:space="0" w:color="auto"/>
      </w:divBdr>
    </w:div>
    <w:div w:id="1179655177">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17011">
      <w:bodyDiv w:val="1"/>
      <w:marLeft w:val="0"/>
      <w:marRight w:val="0"/>
      <w:marTop w:val="0"/>
      <w:marBottom w:val="0"/>
      <w:divBdr>
        <w:top w:val="none" w:sz="0" w:space="0" w:color="auto"/>
        <w:left w:val="none" w:sz="0" w:space="0" w:color="auto"/>
        <w:bottom w:val="none" w:sz="0" w:space="0" w:color="auto"/>
        <w:right w:val="none" w:sz="0" w:space="0" w:color="auto"/>
      </w:divBdr>
    </w:div>
    <w:div w:id="1373307147">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 w:id="1635915407">
      <w:bodyDiv w:val="1"/>
      <w:marLeft w:val="0"/>
      <w:marRight w:val="0"/>
      <w:marTop w:val="0"/>
      <w:marBottom w:val="0"/>
      <w:divBdr>
        <w:top w:val="none" w:sz="0" w:space="0" w:color="auto"/>
        <w:left w:val="none" w:sz="0" w:space="0" w:color="auto"/>
        <w:bottom w:val="none" w:sz="0" w:space="0" w:color="auto"/>
        <w:right w:val="none" w:sz="0" w:space="0" w:color="auto"/>
      </w:divBdr>
    </w:div>
    <w:div w:id="1891072050">
      <w:bodyDiv w:val="1"/>
      <w:marLeft w:val="0"/>
      <w:marRight w:val="0"/>
      <w:marTop w:val="0"/>
      <w:marBottom w:val="0"/>
      <w:divBdr>
        <w:top w:val="none" w:sz="0" w:space="0" w:color="auto"/>
        <w:left w:val="none" w:sz="0" w:space="0" w:color="auto"/>
        <w:bottom w:val="none" w:sz="0" w:space="0" w:color="auto"/>
        <w:right w:val="none" w:sz="0" w:space="0" w:color="auto"/>
      </w:divBdr>
      <w:divsChild>
        <w:div w:id="2064980723">
          <w:marLeft w:val="-195"/>
          <w:marRight w:val="0"/>
          <w:marTop w:val="0"/>
          <w:marBottom w:val="0"/>
          <w:divBdr>
            <w:top w:val="none" w:sz="0" w:space="0" w:color="auto"/>
            <w:left w:val="none" w:sz="0" w:space="0" w:color="auto"/>
            <w:bottom w:val="none" w:sz="0" w:space="0" w:color="auto"/>
            <w:right w:val="none" w:sz="0" w:space="0" w:color="auto"/>
          </w:divBdr>
          <w:divsChild>
            <w:div w:id="3107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3C94-CBEC-49DC-821D-88C58C36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1556</Words>
  <Characters>8871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Uroš Pečaver</cp:lastModifiedBy>
  <cp:revision>8</cp:revision>
  <dcterms:created xsi:type="dcterms:W3CDTF">2020-01-09T12:50:00Z</dcterms:created>
  <dcterms:modified xsi:type="dcterms:W3CDTF">2020-01-09T20:16:00Z</dcterms:modified>
</cp:coreProperties>
</file>