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9F4FFF" w:rsidRDefault="00B8409C" w:rsidP="00874E62">
      <w:pPr>
        <w:keepNext/>
        <w:keepLines/>
        <w:rPr>
          <w:rFonts w:ascii="Tahoma" w:hAnsi="Tahoma" w:cs="Tahoma"/>
          <w:sz w:val="20"/>
          <w:lang w:val="en-US"/>
        </w:rPr>
      </w:pPr>
      <w:r w:rsidRPr="009F4FFF">
        <w:rPr>
          <w:rFonts w:ascii="Tahoma" w:hAnsi="Tahoma" w:cs="Tahoma"/>
          <w:sz w:val="20"/>
          <w:lang w:val="en-US"/>
        </w:rPr>
        <w:t xml:space="preserve">Datum: </w:t>
      </w:r>
      <w:r w:rsidR="00CC7AFE">
        <w:rPr>
          <w:rFonts w:ascii="Tahoma" w:hAnsi="Tahoma" w:cs="Tahoma"/>
          <w:sz w:val="20"/>
          <w:lang w:val="en-US"/>
        </w:rPr>
        <w:t>5</w:t>
      </w:r>
      <w:r w:rsidR="00D57FE9">
        <w:rPr>
          <w:rFonts w:ascii="Tahoma" w:hAnsi="Tahoma" w:cs="Tahoma"/>
          <w:sz w:val="20"/>
          <w:lang w:val="en-US"/>
        </w:rPr>
        <w:t>.</w:t>
      </w:r>
      <w:r w:rsidR="00BD71B1">
        <w:rPr>
          <w:rFonts w:ascii="Tahoma" w:hAnsi="Tahoma" w:cs="Tahoma"/>
          <w:sz w:val="20"/>
          <w:lang w:val="en-US"/>
        </w:rPr>
        <w:t xml:space="preserve"> </w:t>
      </w:r>
      <w:r w:rsidR="00CC7AFE">
        <w:rPr>
          <w:rFonts w:ascii="Tahoma" w:hAnsi="Tahoma" w:cs="Tahoma"/>
          <w:sz w:val="20"/>
          <w:lang w:val="en-US"/>
        </w:rPr>
        <w:t>8</w:t>
      </w:r>
      <w:bookmarkStart w:id="0" w:name="_GoBack"/>
      <w:bookmarkEnd w:id="0"/>
      <w:r w:rsidR="00D57FE9">
        <w:rPr>
          <w:rFonts w:ascii="Tahoma" w:hAnsi="Tahoma" w:cs="Tahoma"/>
          <w:sz w:val="20"/>
          <w:lang w:val="en-US"/>
        </w:rPr>
        <w:t>.</w:t>
      </w:r>
      <w:r w:rsidR="00BD71B1">
        <w:rPr>
          <w:rFonts w:ascii="Tahoma" w:hAnsi="Tahoma" w:cs="Tahoma"/>
          <w:sz w:val="20"/>
          <w:lang w:val="en-US"/>
        </w:rPr>
        <w:t xml:space="preserve"> 2020</w:t>
      </w:r>
    </w:p>
    <w:p w:rsidR="00763D0C" w:rsidRDefault="00763D0C" w:rsidP="00874E62">
      <w:pPr>
        <w:keepNext/>
        <w:keepLines/>
        <w:rPr>
          <w:rFonts w:ascii="Tahoma" w:hAnsi="Tahoma" w:cs="Tahoma"/>
          <w:sz w:val="20"/>
        </w:rPr>
      </w:pPr>
    </w:p>
    <w:p w:rsidR="00B8409C" w:rsidRPr="009F4FFF" w:rsidRDefault="00B8409C" w:rsidP="00874E62">
      <w:pPr>
        <w:keepNext/>
        <w:keepLines/>
        <w:rPr>
          <w:rFonts w:ascii="Tahoma" w:hAnsi="Tahoma" w:cs="Tahoma"/>
          <w:sz w:val="20"/>
        </w:rPr>
      </w:pPr>
      <w:r w:rsidRPr="009F4FFF">
        <w:rPr>
          <w:rFonts w:ascii="Tahoma" w:hAnsi="Tahoma" w:cs="Tahoma"/>
          <w:sz w:val="20"/>
        </w:rPr>
        <w:t>Spoštovani,</w:t>
      </w:r>
    </w:p>
    <w:p w:rsidR="00B8409C" w:rsidRPr="009F4FFF" w:rsidRDefault="00B8409C" w:rsidP="00874E62">
      <w:pPr>
        <w:keepNext/>
        <w:keepLines/>
        <w:rPr>
          <w:rFonts w:ascii="Tahoma" w:hAnsi="Tahoma" w:cs="Tahoma"/>
          <w:sz w:val="20"/>
        </w:rPr>
      </w:pPr>
    </w:p>
    <w:p w:rsidR="007C3B30" w:rsidRDefault="007C3B30" w:rsidP="00874E62">
      <w:pPr>
        <w:keepNext/>
        <w:keepLines/>
        <w:jc w:val="both"/>
        <w:rPr>
          <w:rFonts w:ascii="Tahoma" w:hAnsi="Tahoma" w:cs="Tahoma"/>
          <w:bCs/>
          <w:sz w:val="20"/>
        </w:rPr>
      </w:pPr>
      <w:r>
        <w:rPr>
          <w:rFonts w:ascii="Tahoma" w:hAnsi="Tahoma" w:cs="Tahoma"/>
          <w:bCs/>
          <w:sz w:val="20"/>
        </w:rPr>
        <w:t>objavljamo odgovor</w:t>
      </w:r>
      <w:r w:rsidR="0017401B">
        <w:rPr>
          <w:rFonts w:ascii="Tahoma" w:hAnsi="Tahoma" w:cs="Tahoma"/>
          <w:bCs/>
          <w:sz w:val="20"/>
        </w:rPr>
        <w:t>e na vprašanja gospodarskih subjektov</w:t>
      </w:r>
      <w:r w:rsidRPr="007C3B30">
        <w:rPr>
          <w:rFonts w:ascii="Tahoma" w:hAnsi="Tahoma" w:cs="Tahoma"/>
          <w:bCs/>
          <w:sz w:val="20"/>
        </w:rPr>
        <w:t xml:space="preserve"> </w:t>
      </w:r>
      <w:r w:rsidR="005F0077">
        <w:rPr>
          <w:rFonts w:ascii="Tahoma" w:hAnsi="Tahoma" w:cs="Tahoma"/>
          <w:bCs/>
          <w:sz w:val="20"/>
        </w:rPr>
        <w:t xml:space="preserve">za javno naročilo št. </w:t>
      </w:r>
      <w:r w:rsidR="00AD091E" w:rsidRPr="00AD091E">
        <w:rPr>
          <w:rFonts w:ascii="Tahoma" w:hAnsi="Tahoma" w:cs="Tahoma"/>
          <w:bCs/>
          <w:sz w:val="20"/>
        </w:rPr>
        <w:t>JHL-3/20 – Dobava, vgradnja, implementacija in vzdrževanje parkirnih avtomatov</w:t>
      </w:r>
      <w:r w:rsidR="0017401B">
        <w:rPr>
          <w:rFonts w:ascii="Tahoma" w:hAnsi="Tahoma" w:cs="Tahoma"/>
          <w:bCs/>
          <w:sz w:val="20"/>
        </w:rPr>
        <w:t>, ki smo jih</w:t>
      </w:r>
      <w:r>
        <w:rPr>
          <w:rFonts w:ascii="Tahoma" w:hAnsi="Tahoma" w:cs="Tahoma"/>
          <w:bCs/>
          <w:sz w:val="20"/>
        </w:rPr>
        <w:t xml:space="preserve"> prejeli preko Portala javnih naročil. </w:t>
      </w:r>
    </w:p>
    <w:p w:rsidR="00D41597" w:rsidRDefault="00D41597" w:rsidP="00874E62">
      <w:pPr>
        <w:keepNext/>
        <w:keepLines/>
        <w:jc w:val="both"/>
        <w:rPr>
          <w:rFonts w:ascii="Tahoma" w:hAnsi="Tahoma" w:cs="Tahoma"/>
          <w:bCs/>
          <w:sz w:val="20"/>
        </w:rPr>
      </w:pPr>
    </w:p>
    <w:p w:rsidR="00267468" w:rsidRPr="007D1E0B" w:rsidRDefault="00267468" w:rsidP="00874E62">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453D5A" w:rsidRDefault="00267468" w:rsidP="00874E62">
      <w:pPr>
        <w:keepNext/>
        <w:keepLines/>
        <w:rPr>
          <w:rFonts w:ascii="Tahoma" w:hAnsi="Tahoma" w:cs="Tahoma"/>
          <w:color w:val="00B050"/>
          <w:sz w:val="20"/>
        </w:rPr>
      </w:pPr>
      <w:r w:rsidRPr="00267468">
        <w:rPr>
          <w:rFonts w:ascii="Tahoma" w:hAnsi="Tahoma" w:cs="Tahoma"/>
          <w:bCs/>
          <w:sz w:val="20"/>
        </w:rPr>
        <w:t>Spoštovani, Kam vneseno ceno glede na zahtevo: 2.2.14.9 - Odstranitev obstoječega sidra starega parkomata in vgradnja novega sidra in parkomata - ločena cena?</w:t>
      </w:r>
      <w:r w:rsidRPr="00ED6711">
        <w:rPr>
          <w:rFonts w:asciiTheme="minorHAnsi" w:hAnsiTheme="minorHAnsi" w:cstheme="minorHAnsi"/>
          <w:color w:val="333333"/>
          <w:sz w:val="18"/>
          <w:szCs w:val="18"/>
        </w:rPr>
        <w:br/>
      </w:r>
    </w:p>
    <w:p w:rsidR="00267468" w:rsidRDefault="00267468" w:rsidP="00874E62">
      <w:pPr>
        <w:keepNext/>
        <w:keepLines/>
        <w:rPr>
          <w:rFonts w:ascii="Tahoma" w:hAnsi="Tahoma" w:cs="Tahoma"/>
          <w:color w:val="00B050"/>
          <w:sz w:val="20"/>
        </w:rPr>
      </w:pPr>
      <w:r w:rsidRPr="007D1E0B">
        <w:rPr>
          <w:rFonts w:ascii="Tahoma" w:hAnsi="Tahoma" w:cs="Tahoma"/>
          <w:color w:val="00B050"/>
          <w:sz w:val="20"/>
        </w:rPr>
        <w:t>ODGOVOR:</w:t>
      </w:r>
    </w:p>
    <w:p w:rsidR="00267468" w:rsidRDefault="002C29B4" w:rsidP="00874E62">
      <w:pPr>
        <w:keepNext/>
        <w:keepLines/>
        <w:spacing w:after="240"/>
        <w:rPr>
          <w:rFonts w:ascii="Tahoma" w:hAnsi="Tahoma" w:cs="Tahoma"/>
          <w:bCs/>
          <w:sz w:val="20"/>
        </w:rPr>
      </w:pPr>
      <w:r>
        <w:rPr>
          <w:rFonts w:ascii="Tahoma" w:hAnsi="Tahoma" w:cs="Tahoma"/>
          <w:bCs/>
          <w:sz w:val="20"/>
        </w:rPr>
        <w:t>Naročnik je objavil popravljen predračun na svoji spletni strani.</w:t>
      </w:r>
    </w:p>
    <w:p w:rsidR="00267468" w:rsidRPr="007D1E0B" w:rsidRDefault="00267468" w:rsidP="00874E62">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453D5A" w:rsidRDefault="00267468" w:rsidP="00453D5A">
      <w:pPr>
        <w:keepNext/>
        <w:keepLines/>
        <w:spacing w:after="240"/>
        <w:rPr>
          <w:rFonts w:ascii="Tahoma" w:hAnsi="Tahoma" w:cs="Tahoma"/>
          <w:bCs/>
          <w:sz w:val="20"/>
        </w:rPr>
      </w:pPr>
      <w:r w:rsidRPr="00267468">
        <w:rPr>
          <w:rFonts w:ascii="Tahoma" w:hAnsi="Tahoma" w:cs="Tahoma"/>
          <w:bCs/>
          <w:sz w:val="20"/>
        </w:rPr>
        <w:t xml:space="preserve">Spoštovani, Ali je glede na zahteve v 3. poglavje v tehničnih specifikaciji - Upravljanje in nadzor parkomatov izključena storitev gostovanja na strežniku za upravljanje in nadzor </w:t>
      </w:r>
      <w:proofErr w:type="spellStart"/>
      <w:r w:rsidRPr="00267468">
        <w:rPr>
          <w:rFonts w:ascii="Tahoma" w:hAnsi="Tahoma" w:cs="Tahoma"/>
          <w:bCs/>
          <w:sz w:val="20"/>
        </w:rPr>
        <w:t>parkomav</w:t>
      </w:r>
      <w:proofErr w:type="spellEnd"/>
      <w:r w:rsidRPr="00267468">
        <w:rPr>
          <w:rFonts w:ascii="Tahoma" w:hAnsi="Tahoma" w:cs="Tahoma"/>
          <w:bCs/>
          <w:sz w:val="20"/>
        </w:rPr>
        <w:t xml:space="preserve"> pri dobavitelju opreme?</w:t>
      </w:r>
    </w:p>
    <w:p w:rsidR="00712644" w:rsidRDefault="00267468" w:rsidP="00453D5A">
      <w:pPr>
        <w:keepNext/>
        <w:keepLines/>
        <w:spacing w:after="240"/>
        <w:rPr>
          <w:rFonts w:ascii="Tahoma" w:hAnsi="Tahoma" w:cs="Tahoma"/>
          <w:color w:val="00B050"/>
          <w:sz w:val="20"/>
        </w:rPr>
      </w:pPr>
      <w:r w:rsidRPr="007D1E0B">
        <w:rPr>
          <w:rFonts w:ascii="Tahoma" w:hAnsi="Tahoma" w:cs="Tahoma"/>
          <w:color w:val="00B050"/>
          <w:sz w:val="20"/>
        </w:rPr>
        <w:t>ODGOVOR:</w:t>
      </w:r>
    </w:p>
    <w:p w:rsidR="00712644" w:rsidRPr="002C29B4" w:rsidRDefault="00712644" w:rsidP="00874E62">
      <w:pPr>
        <w:keepNext/>
        <w:keepLines/>
        <w:rPr>
          <w:rFonts w:ascii="Tahoma" w:hAnsi="Tahoma" w:cs="Tahoma"/>
          <w:bCs/>
          <w:sz w:val="20"/>
        </w:rPr>
      </w:pPr>
      <w:r w:rsidRPr="002C29B4">
        <w:rPr>
          <w:rFonts w:ascii="Tahoma" w:hAnsi="Tahoma" w:cs="Tahoma"/>
          <w:bCs/>
          <w:sz w:val="20"/>
        </w:rPr>
        <w:t>Naročnik dopušča namestitev programske opreme in baz za storitev zunaj svojega poslovnega omrežja v kolikor:</w:t>
      </w:r>
    </w:p>
    <w:p w:rsidR="00712644" w:rsidRPr="002C29B4" w:rsidRDefault="00712644" w:rsidP="00874E62">
      <w:pPr>
        <w:keepNext/>
        <w:keepLines/>
        <w:rPr>
          <w:rFonts w:ascii="Tahoma" w:hAnsi="Tahoma" w:cs="Tahoma"/>
          <w:bCs/>
          <w:sz w:val="20"/>
        </w:rPr>
      </w:pPr>
      <w:r w:rsidRPr="002C29B4">
        <w:rPr>
          <w:rFonts w:ascii="Tahoma" w:hAnsi="Tahoma" w:cs="Tahoma"/>
          <w:bCs/>
          <w:sz w:val="20"/>
        </w:rPr>
        <w:t>- bo ponudnik sam zagotovil povezave od parkomatov do svojega sistema,</w:t>
      </w:r>
    </w:p>
    <w:p w:rsidR="00712644" w:rsidRPr="002C29B4" w:rsidRDefault="00712644" w:rsidP="00874E62">
      <w:pPr>
        <w:keepNext/>
        <w:keepLines/>
        <w:rPr>
          <w:rFonts w:ascii="Tahoma" w:hAnsi="Tahoma" w:cs="Tahoma"/>
          <w:bCs/>
          <w:sz w:val="20"/>
        </w:rPr>
      </w:pPr>
      <w:r w:rsidRPr="002C29B4">
        <w:rPr>
          <w:rFonts w:ascii="Tahoma" w:hAnsi="Tahoma" w:cs="Tahoma"/>
          <w:bCs/>
          <w:sz w:val="20"/>
        </w:rPr>
        <w:t>- integracija ni potrebna s poslovnim omrežjem naročnika,</w:t>
      </w:r>
    </w:p>
    <w:p w:rsidR="00712644" w:rsidRPr="00712644" w:rsidRDefault="00712644" w:rsidP="00874E62">
      <w:pPr>
        <w:keepNext/>
        <w:keepLines/>
        <w:rPr>
          <w:rFonts w:ascii="Tahoma" w:hAnsi="Tahoma" w:cs="Tahoma"/>
          <w:bCs/>
          <w:sz w:val="20"/>
          <w:highlight w:val="yellow"/>
        </w:rPr>
      </w:pPr>
      <w:r w:rsidRPr="00651A9E">
        <w:rPr>
          <w:rFonts w:ascii="Tahoma" w:hAnsi="Tahoma" w:cs="Tahoma"/>
          <w:bCs/>
          <w:sz w:val="20"/>
        </w:rPr>
        <w:t>- podatki, ki se shranjujejo niso opredeljeni kot osebni podatki.</w:t>
      </w:r>
      <w:r w:rsidR="002C29B4" w:rsidRPr="00651A9E">
        <w:rPr>
          <w:rFonts w:ascii="Tahoma" w:hAnsi="Tahoma" w:cs="Tahoma"/>
          <w:bCs/>
          <w:sz w:val="20"/>
        </w:rPr>
        <w:t xml:space="preserve"> </w:t>
      </w:r>
    </w:p>
    <w:p w:rsidR="00712644" w:rsidRPr="00712644" w:rsidRDefault="00712644" w:rsidP="00874E62">
      <w:pPr>
        <w:keepNext/>
        <w:keepLines/>
        <w:rPr>
          <w:rFonts w:ascii="Tahoma" w:hAnsi="Tahoma" w:cs="Tahoma"/>
          <w:bCs/>
          <w:sz w:val="20"/>
          <w:highlight w:val="yellow"/>
        </w:rPr>
      </w:pPr>
    </w:p>
    <w:p w:rsidR="00712644" w:rsidRPr="002C29B4" w:rsidRDefault="00712644" w:rsidP="00874E62">
      <w:pPr>
        <w:keepNext/>
        <w:keepLines/>
        <w:rPr>
          <w:rFonts w:ascii="Tahoma" w:hAnsi="Tahoma" w:cs="Tahoma"/>
          <w:bCs/>
          <w:sz w:val="20"/>
        </w:rPr>
      </w:pPr>
      <w:r w:rsidRPr="002C29B4">
        <w:rPr>
          <w:rFonts w:ascii="Tahoma" w:hAnsi="Tahoma" w:cs="Tahoma"/>
          <w:bCs/>
          <w:sz w:val="20"/>
        </w:rPr>
        <w:t>V kolikor bo naročnik potreboval izvoz teh podatkov iz baze mu je ponudnik dolžan brezplačno zagotoviti izvoz v eni izmed spodnjih oblik po izbiri naročnika:</w:t>
      </w:r>
    </w:p>
    <w:p w:rsidR="00712644" w:rsidRPr="002C29B4" w:rsidRDefault="00712644" w:rsidP="00874E62">
      <w:pPr>
        <w:keepNext/>
        <w:keepLines/>
        <w:rPr>
          <w:rFonts w:ascii="Tahoma" w:hAnsi="Tahoma" w:cs="Tahoma"/>
          <w:bCs/>
          <w:sz w:val="20"/>
        </w:rPr>
      </w:pPr>
      <w:r w:rsidRPr="002C29B4">
        <w:rPr>
          <w:rFonts w:ascii="Tahoma" w:hAnsi="Tahoma" w:cs="Tahoma"/>
          <w:bCs/>
          <w:sz w:val="20"/>
        </w:rPr>
        <w:t xml:space="preserve">- ali periodično (dnevno) v </w:t>
      </w:r>
      <w:proofErr w:type="spellStart"/>
      <w:r w:rsidRPr="002C29B4">
        <w:rPr>
          <w:rFonts w:ascii="Tahoma" w:hAnsi="Tahoma" w:cs="Tahoma"/>
          <w:bCs/>
          <w:sz w:val="20"/>
        </w:rPr>
        <w:t>excel</w:t>
      </w:r>
      <w:proofErr w:type="spellEnd"/>
      <w:r w:rsidRPr="002C29B4">
        <w:rPr>
          <w:rFonts w:ascii="Tahoma" w:hAnsi="Tahoma" w:cs="Tahoma"/>
          <w:bCs/>
          <w:sz w:val="20"/>
        </w:rPr>
        <w:t xml:space="preserve"> (</w:t>
      </w:r>
      <w:proofErr w:type="spellStart"/>
      <w:r w:rsidRPr="002C29B4">
        <w:rPr>
          <w:rFonts w:ascii="Tahoma" w:hAnsi="Tahoma" w:cs="Tahoma"/>
          <w:bCs/>
          <w:sz w:val="20"/>
        </w:rPr>
        <w:t>xls</w:t>
      </w:r>
      <w:proofErr w:type="spellEnd"/>
      <w:r w:rsidRPr="002C29B4">
        <w:rPr>
          <w:rFonts w:ascii="Tahoma" w:hAnsi="Tahoma" w:cs="Tahoma"/>
          <w:bCs/>
          <w:sz w:val="20"/>
        </w:rPr>
        <w:t>) obliki,</w:t>
      </w:r>
    </w:p>
    <w:p w:rsidR="00712644" w:rsidRPr="002C29B4" w:rsidRDefault="00712644" w:rsidP="00874E62">
      <w:pPr>
        <w:keepNext/>
        <w:keepLines/>
        <w:rPr>
          <w:rFonts w:ascii="Tahoma" w:hAnsi="Tahoma" w:cs="Tahoma"/>
          <w:bCs/>
          <w:sz w:val="20"/>
        </w:rPr>
      </w:pPr>
      <w:r w:rsidRPr="002C29B4">
        <w:rPr>
          <w:rFonts w:ascii="Tahoma" w:hAnsi="Tahoma" w:cs="Tahoma"/>
          <w:bCs/>
          <w:sz w:val="20"/>
        </w:rPr>
        <w:t xml:space="preserve">- ali sinhronizacija relacijske baze (MS </w:t>
      </w:r>
      <w:proofErr w:type="spellStart"/>
      <w:r w:rsidRPr="002C29B4">
        <w:rPr>
          <w:rFonts w:ascii="Tahoma" w:hAnsi="Tahoma" w:cs="Tahoma"/>
          <w:bCs/>
          <w:sz w:val="20"/>
        </w:rPr>
        <w:t>sql</w:t>
      </w:r>
      <w:proofErr w:type="spellEnd"/>
      <w:r w:rsidRPr="002C29B4">
        <w:rPr>
          <w:rFonts w:ascii="Tahoma" w:hAnsi="Tahoma" w:cs="Tahoma"/>
          <w:bCs/>
          <w:sz w:val="20"/>
        </w:rPr>
        <w:t xml:space="preserve">, ali </w:t>
      </w:r>
      <w:proofErr w:type="spellStart"/>
      <w:r w:rsidRPr="002C29B4">
        <w:rPr>
          <w:rFonts w:ascii="Tahoma" w:hAnsi="Tahoma" w:cs="Tahoma"/>
          <w:bCs/>
          <w:sz w:val="20"/>
        </w:rPr>
        <w:t>my</w:t>
      </w:r>
      <w:proofErr w:type="spellEnd"/>
      <w:r w:rsidRPr="002C29B4">
        <w:rPr>
          <w:rFonts w:ascii="Tahoma" w:hAnsi="Tahoma" w:cs="Tahoma"/>
          <w:bCs/>
          <w:sz w:val="20"/>
        </w:rPr>
        <w:t xml:space="preserve"> </w:t>
      </w:r>
      <w:proofErr w:type="spellStart"/>
      <w:r w:rsidRPr="002C29B4">
        <w:rPr>
          <w:rFonts w:ascii="Tahoma" w:hAnsi="Tahoma" w:cs="Tahoma"/>
          <w:bCs/>
          <w:sz w:val="20"/>
        </w:rPr>
        <w:t>sql</w:t>
      </w:r>
      <w:proofErr w:type="spellEnd"/>
      <w:r w:rsidRPr="002C29B4">
        <w:rPr>
          <w:rFonts w:ascii="Tahoma" w:hAnsi="Tahoma" w:cs="Tahoma"/>
          <w:bCs/>
          <w:sz w:val="20"/>
        </w:rPr>
        <w:t xml:space="preserve"> ali </w:t>
      </w:r>
      <w:proofErr w:type="spellStart"/>
      <w:r w:rsidRPr="002C29B4">
        <w:rPr>
          <w:rFonts w:ascii="Tahoma" w:hAnsi="Tahoma" w:cs="Tahoma"/>
          <w:bCs/>
          <w:sz w:val="20"/>
        </w:rPr>
        <w:t>oracle</w:t>
      </w:r>
      <w:proofErr w:type="spellEnd"/>
      <w:r w:rsidRPr="002C29B4">
        <w:rPr>
          <w:rFonts w:ascii="Tahoma" w:hAnsi="Tahoma" w:cs="Tahoma"/>
          <w:bCs/>
          <w:sz w:val="20"/>
        </w:rPr>
        <w:t xml:space="preserve"> ali </w:t>
      </w:r>
      <w:proofErr w:type="spellStart"/>
      <w:r w:rsidRPr="002C29B4">
        <w:rPr>
          <w:rFonts w:ascii="Tahoma" w:hAnsi="Tahoma" w:cs="Tahoma"/>
          <w:bCs/>
          <w:sz w:val="20"/>
        </w:rPr>
        <w:t>postgres</w:t>
      </w:r>
      <w:proofErr w:type="spellEnd"/>
      <w:r w:rsidRPr="002C29B4">
        <w:rPr>
          <w:rFonts w:ascii="Tahoma" w:hAnsi="Tahoma" w:cs="Tahoma"/>
          <w:bCs/>
          <w:sz w:val="20"/>
        </w:rPr>
        <w:t>),</w:t>
      </w:r>
    </w:p>
    <w:p w:rsidR="00712644" w:rsidRPr="001D48EF" w:rsidRDefault="00712644" w:rsidP="00874E62">
      <w:pPr>
        <w:keepNext/>
        <w:keepLines/>
        <w:rPr>
          <w:rFonts w:ascii="Tahoma" w:hAnsi="Tahoma" w:cs="Tahoma"/>
          <w:bCs/>
          <w:sz w:val="20"/>
        </w:rPr>
      </w:pPr>
      <w:r w:rsidRPr="002C29B4">
        <w:rPr>
          <w:rFonts w:ascii="Tahoma" w:hAnsi="Tahoma" w:cs="Tahoma"/>
          <w:bCs/>
          <w:sz w:val="20"/>
        </w:rPr>
        <w:t>- ali sinhronizacija preko spletnega vmesnika, oblika dogovorjena po potrebi kasneje.</w:t>
      </w:r>
    </w:p>
    <w:p w:rsidR="00712644" w:rsidRDefault="00712644" w:rsidP="00874E62">
      <w:pPr>
        <w:keepNext/>
        <w:keepLines/>
        <w:tabs>
          <w:tab w:val="left" w:pos="8505"/>
        </w:tabs>
        <w:jc w:val="both"/>
        <w:rPr>
          <w:rFonts w:ascii="Tahoma" w:hAnsi="Tahoma" w:cs="Tahoma"/>
          <w:color w:val="FF0000"/>
          <w:sz w:val="20"/>
        </w:rPr>
      </w:pPr>
    </w:p>
    <w:p w:rsidR="00AD091E" w:rsidRPr="009A7F8F" w:rsidRDefault="00AD091E" w:rsidP="00874E62">
      <w:pPr>
        <w:keepNext/>
        <w:keepLines/>
        <w:tabs>
          <w:tab w:val="left" w:pos="8505"/>
        </w:tabs>
        <w:jc w:val="both"/>
        <w:rPr>
          <w:rFonts w:ascii="Tahoma" w:hAnsi="Tahoma" w:cs="Tahoma"/>
          <w:color w:val="FF0000"/>
          <w:sz w:val="20"/>
        </w:rPr>
      </w:pPr>
      <w:r w:rsidRPr="009A7F8F">
        <w:rPr>
          <w:rFonts w:ascii="Tahoma" w:hAnsi="Tahoma" w:cs="Tahoma"/>
          <w:color w:val="FF0000"/>
          <w:sz w:val="20"/>
        </w:rPr>
        <w:t>VPRAŠANJE:</w:t>
      </w:r>
    </w:p>
    <w:p w:rsidR="00712644" w:rsidRPr="009A7F8F" w:rsidRDefault="001D48EF" w:rsidP="00874E62">
      <w:pPr>
        <w:keepNext/>
        <w:keepLines/>
        <w:tabs>
          <w:tab w:val="left" w:pos="8505"/>
        </w:tabs>
        <w:jc w:val="both"/>
        <w:rPr>
          <w:rFonts w:ascii="Tahoma" w:hAnsi="Tahoma" w:cs="Tahoma"/>
          <w:bCs/>
          <w:sz w:val="20"/>
        </w:rPr>
      </w:pPr>
      <w:r w:rsidRPr="009A7F8F">
        <w:rPr>
          <w:rFonts w:ascii="Tahoma" w:hAnsi="Tahoma" w:cs="Tahoma"/>
          <w:bCs/>
          <w:sz w:val="20"/>
        </w:rPr>
        <w:t>Naročnik v razpisni dokumentaciji za potrebe dokazila strokovne in kadrovske sposobnosti zahteva predložitev potrjene reference za posel, kjer je ponudnik v zadnjih 5 letih pred datumom za oddajo ponudb kvalitetno in v skladu s pogodbenimi določili izvedel dobavo vsaj 200 enakovrednih parkomatov, ki jih je povezal v enoten sistem.</w:t>
      </w:r>
    </w:p>
    <w:p w:rsidR="00712644" w:rsidRPr="009A7F8F" w:rsidRDefault="001D48EF" w:rsidP="00874E62">
      <w:pPr>
        <w:keepNext/>
        <w:keepLines/>
        <w:tabs>
          <w:tab w:val="left" w:pos="8505"/>
        </w:tabs>
        <w:jc w:val="both"/>
        <w:rPr>
          <w:rFonts w:ascii="Tahoma" w:hAnsi="Tahoma" w:cs="Tahoma"/>
          <w:bCs/>
          <w:sz w:val="20"/>
        </w:rPr>
      </w:pPr>
      <w:r w:rsidRPr="009A7F8F">
        <w:rPr>
          <w:rFonts w:ascii="Tahoma" w:hAnsi="Tahoma" w:cs="Tahoma"/>
          <w:bCs/>
          <w:sz w:val="20"/>
        </w:rPr>
        <w:br/>
        <w:t>Ker v obdobju, ki ga navaja naročnik (v zadnjih 5 letih) na slovenskem trgu takšen posel ni bil izveden s strani nobenega ponudnika (naročila oz. posla v takšnem obsegu na slovenskem trgu v omenjenem časovnem obdobju niti ni bilo), lahko ponudniki pogoj izpolnijo izključno s predložitvijo referenčnih poslov iz tujine oz. tujih trgov, kjer so v zahtevanem obdobju na področju dobave in montaže parkomatov tovrstni posli bili izvedeni.</w:t>
      </w:r>
    </w:p>
    <w:p w:rsidR="00712644" w:rsidRPr="009A7F8F" w:rsidRDefault="001D48EF" w:rsidP="00874E62">
      <w:pPr>
        <w:keepNext/>
        <w:keepLines/>
        <w:tabs>
          <w:tab w:val="left" w:pos="8505"/>
        </w:tabs>
        <w:jc w:val="both"/>
        <w:rPr>
          <w:rFonts w:ascii="Tahoma" w:hAnsi="Tahoma" w:cs="Tahoma"/>
          <w:bCs/>
          <w:sz w:val="20"/>
        </w:rPr>
      </w:pPr>
      <w:r w:rsidRPr="009A7F8F">
        <w:rPr>
          <w:rFonts w:ascii="Tahoma" w:hAnsi="Tahoma" w:cs="Tahoma"/>
          <w:bCs/>
          <w:sz w:val="20"/>
        </w:rPr>
        <w:lastRenderedPageBreak/>
        <w:br/>
        <w:t>Ker nekateri še posebno mednarodni ponudniki - tovrstne opreme na slovenskem trgu poslujejo preko lokalnih distribucijskih partnerjev (zagotavljanje servisa in lokalne podpore ipd.), lokalni partnerji pa so pri prodaji pogodbeno omejeni izključno na lokalni trg, kjer tovrstnih poslov v zahtevanem obsegu in obdobju kot že zapisano ni bilo, lahko lokalni partnerji, ki oddajajo ponudbo referenčne posle izkažejo izključno s predložitvijo referenc njihovih partnerjev / dobaviteljev oziroma proizvajalcev parkomatov, izvedenih v tujini.</w:t>
      </w:r>
      <w:r w:rsidRPr="009A7F8F">
        <w:rPr>
          <w:rFonts w:ascii="Tahoma" w:hAnsi="Tahoma" w:cs="Tahoma"/>
          <w:bCs/>
          <w:sz w:val="20"/>
        </w:rPr>
        <w:br/>
      </w:r>
      <w:r w:rsidRPr="009A7F8F">
        <w:rPr>
          <w:rFonts w:ascii="Tahoma" w:hAnsi="Tahoma" w:cs="Tahoma"/>
          <w:bCs/>
          <w:sz w:val="20"/>
        </w:rPr>
        <w:br/>
        <w:t>Naročnika prosimo, da ponudnikom sporoči, ali lahko ponudniki kot referenco navedejo projekte, ki jih je izvedel njihov dobavitelj oz. proizvajalec parkomatov na mednarodnih trgih, kot dokazilo o pristnosti pa poleg reference kot dokazilo priložijo s strani proizvajalca (nosilca reference) podpisano izjavo, ki potrjuje, da je ponudnik njihov uradni partner in zastopnik na slovenskem trgu? Hkrati naročnika prosimo, da ponudnikom omogoči, da takšno izjavo priložijo v angleškem jeziku, ker gre za mednarodno partnerstvo (naročnikova zahteva je, da ponudniki vso dokumentacijo oddajo v slovenskem jeziku)?</w:t>
      </w:r>
    </w:p>
    <w:p w:rsidR="00D41597" w:rsidRPr="009A7F8F" w:rsidRDefault="00D41597" w:rsidP="00874E62">
      <w:pPr>
        <w:keepNext/>
        <w:keepLines/>
        <w:tabs>
          <w:tab w:val="left" w:pos="8505"/>
        </w:tabs>
        <w:jc w:val="both"/>
        <w:rPr>
          <w:rFonts w:ascii="Tahoma" w:hAnsi="Tahoma" w:cs="Tahoma"/>
          <w:color w:val="00B050"/>
          <w:sz w:val="20"/>
        </w:rPr>
      </w:pPr>
    </w:p>
    <w:p w:rsidR="00D41597" w:rsidRPr="009A7F8F" w:rsidRDefault="00D41597" w:rsidP="00874E62">
      <w:pPr>
        <w:keepNext/>
        <w:keepLines/>
        <w:rPr>
          <w:rFonts w:ascii="Tahoma" w:hAnsi="Tahoma" w:cs="Tahoma"/>
          <w:color w:val="00B050"/>
          <w:sz w:val="20"/>
        </w:rPr>
      </w:pPr>
      <w:r w:rsidRPr="009A7F8F">
        <w:rPr>
          <w:rFonts w:ascii="Tahoma" w:hAnsi="Tahoma" w:cs="Tahoma"/>
          <w:color w:val="00B050"/>
          <w:sz w:val="20"/>
        </w:rPr>
        <w:t>ODGOVOR:</w:t>
      </w:r>
    </w:p>
    <w:p w:rsidR="00434064" w:rsidRDefault="00B24F38" w:rsidP="00B24F38">
      <w:pPr>
        <w:keepNext/>
        <w:keepLines/>
        <w:jc w:val="both"/>
        <w:rPr>
          <w:rFonts w:ascii="Tahoma" w:hAnsi="Tahoma" w:cs="Tahoma"/>
          <w:sz w:val="20"/>
        </w:rPr>
      </w:pPr>
      <w:r w:rsidRPr="009A7F8F">
        <w:rPr>
          <w:rFonts w:ascii="Tahoma" w:hAnsi="Tahoma" w:cs="Tahoma"/>
          <w:sz w:val="20"/>
        </w:rPr>
        <w:t xml:space="preserve">Ponudnik mora izkazati, da zagotavlja </w:t>
      </w:r>
      <w:r w:rsidR="00434064" w:rsidRPr="009A7F8F">
        <w:rPr>
          <w:rFonts w:ascii="Tahoma" w:hAnsi="Tahoma" w:cs="Tahoma"/>
          <w:sz w:val="20"/>
        </w:rPr>
        <w:t>upravljanje vsaj 200 enakovrednih parkomatov, ki so povezani v enoten nadzorni (upravljavski) sistem. Ta pogoj lahko izpolni ponudnik sam, skupina ponudnikov v okviru skupne ponudbe ali s prijavljenimi podizvajalci ali s prijavljenimi subjekti, katerih zmogljivosti uporablja ponudnik.</w:t>
      </w:r>
    </w:p>
    <w:p w:rsidR="00434064" w:rsidRDefault="00434064" w:rsidP="00B24F38">
      <w:pPr>
        <w:keepNext/>
        <w:keepLines/>
        <w:jc w:val="both"/>
        <w:rPr>
          <w:rFonts w:ascii="Tahoma" w:hAnsi="Tahoma" w:cs="Tahoma"/>
          <w:sz w:val="20"/>
        </w:rPr>
      </w:pPr>
    </w:p>
    <w:p w:rsidR="004F4661" w:rsidRDefault="004F4661" w:rsidP="00B24F38">
      <w:pPr>
        <w:keepNext/>
        <w:keepLines/>
        <w:jc w:val="both"/>
        <w:rPr>
          <w:rFonts w:ascii="Tahoma" w:hAnsi="Tahoma" w:cs="Tahoma"/>
          <w:sz w:val="20"/>
        </w:rPr>
      </w:pPr>
      <w:r>
        <w:rPr>
          <w:rFonts w:ascii="Tahoma" w:hAnsi="Tahoma" w:cs="Tahoma"/>
          <w:sz w:val="20"/>
        </w:rPr>
        <w:t>Naročnik je objavil spremenjeno razpisno dokumentacijo (točka</w:t>
      </w:r>
      <w:r w:rsidR="0044150C">
        <w:rPr>
          <w:rFonts w:ascii="Tahoma" w:hAnsi="Tahoma" w:cs="Tahoma"/>
          <w:sz w:val="20"/>
        </w:rPr>
        <w:t xml:space="preserve"> 3.2.2.2. in 3.2.3.)</w:t>
      </w:r>
      <w:r w:rsidR="00454CA2">
        <w:rPr>
          <w:rFonts w:ascii="Tahoma" w:hAnsi="Tahoma" w:cs="Tahoma"/>
          <w:sz w:val="20"/>
        </w:rPr>
        <w:t>. Naročnik je razpisno dokumentacijo dopolnil s točko 2.4.</w:t>
      </w:r>
    </w:p>
    <w:p w:rsidR="0017061F" w:rsidRDefault="0017061F" w:rsidP="00874E62">
      <w:pPr>
        <w:keepNext/>
        <w:keepLines/>
        <w:tabs>
          <w:tab w:val="left" w:pos="8505"/>
        </w:tabs>
        <w:jc w:val="both"/>
        <w:rPr>
          <w:rFonts w:ascii="Tahoma" w:hAnsi="Tahoma" w:cs="Tahoma"/>
          <w:color w:val="FF0000"/>
          <w:sz w:val="20"/>
        </w:rPr>
      </w:pPr>
    </w:p>
    <w:p w:rsidR="001D48EF" w:rsidRDefault="001D48EF" w:rsidP="00874E62">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t>Naročnik v tehničnih specifikacijah pod točko 3.3. navaja zahtevo: Center za upravljanje mora delovati na bazi SQL na strežniku JHL zaradi varnostne politike JHL.</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t>Z zahtevo, da mora programska oprema delovati izključno na SQL bazi in izključno na naročnikovi IT infrastrukturi, omejuje konkurenco med ponudniki, saj omenjene zahteve ne vplivajo na funkcije same programske opreme in sistema parkomatov.</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t>Programska oprema posameznega ponudnika je zasnovana na bazi podatkov, ki je glede na arhitekturo programske opreme najbolj primerna/ustrezna oz. smiselna, hkrati pa to ne vpliva na uporabno vrednost programske opreme ali funkcije, ki jih programska oprema zagotavlja.</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t xml:space="preserve">Večina ponudnikov na trgu za delovanje svojih sistemov ponuja programsko opremo izključno kot rešitev v oblaku (oz. drugi obliki gostovanja v podatkovnih centrih). Takšna zahteva je </w:t>
      </w:r>
      <w:proofErr w:type="spellStart"/>
      <w:r w:rsidRPr="001D48EF">
        <w:rPr>
          <w:rFonts w:ascii="Tahoma" w:hAnsi="Tahoma" w:cs="Tahoma"/>
          <w:bCs/>
          <w:sz w:val="20"/>
        </w:rPr>
        <w:t>diskriminatorna</w:t>
      </w:r>
      <w:proofErr w:type="spellEnd"/>
      <w:r w:rsidRPr="001D48EF">
        <w:rPr>
          <w:rFonts w:ascii="Tahoma" w:hAnsi="Tahoma" w:cs="Tahoma"/>
          <w:bCs/>
          <w:sz w:val="20"/>
        </w:rPr>
        <w:t xml:space="preserve"> do večine ponudnikov na trgu oziroma omejuje konkurenco med ponudniki, saj navedene zahteve ne vplivajo na funkcije same programske opreme, varnost pa je v primeru gostovanja, še posebno ko gre za gostovanje v velikih evropskih podatkovnih centrih zagotovljena na bistveno višji ravni.</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t>Hkrati poudarjamo, da je programska oprema, ki gostuje na naročnikovi infrastrukturi lahko potencialno problematična, še posebno glede na njeno namembnost ter število in lokacijo fizičnih naprav, ki so povezane v enoten sistem. Ponudniki morajo skladno z zahtevami v razpisni dokumentaciji prevzeti določene odgovornosti za delovanje posameznih funkcij programske opreme in parkomatov, kar pa v primeru gostovanja pri naročniku ni vedno mogoče (še posebno, ko govorimo o posodobitvah sistema, funkcijah kot je davčno potrjevanje računov ipd.), saj na določene elemente, potrebne za delovanje sistema v takšnem primeru ponudniki preprosto nimajo vpliva.</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br/>
        <w:t>Hkrati se poleg prevzema odgovornosti, odpira tudi vprašanje pravic, zunanjih dostopov za potrebe vzdrževanja sistema, posodobitev programske opreme, nastavitev in delovanje komunikacije za vsakega od parkomatov ločeno, možnost za pojav napak in izpadov delovanja ipd.</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lastRenderedPageBreak/>
        <w:br/>
        <w:t>Nenazadnje, pa bi moral naročnik pri takšni odločitvi upoštevati tudi stroškovni vidik oz. stroškovno učinkovitost takšne odločitve. Vzdrževanje programske opreme in posodobitve programske opreme (še posebno upoštevajoč naročnikovo zahtevo v točki 8.3.1. tehničnih specifikacij, po zagotavljanju posodobitev v 24 urah) na naročnikovi infrastrukturi je namreč povezano z bistveno daljšimi časovnimi roki (zagotovitev potrebnih pravic, dostopov, terminov izvedbe) in bistveno višjimi stroški, saj ga je potrebno izvajati za vsakega naročnika ločeno, občasno v primeru zahtevnejših del in posodobitev tudi neposredno na lokaciji naročnika med tem, ko se v primeru rešitve v oblaku, takšni stroški porazdelijo med številne naročnike in izvajajo na eni lokaciji.</w:t>
      </w:r>
    </w:p>
    <w:p w:rsidR="001D48EF" w:rsidRDefault="001D48EF" w:rsidP="00874E62">
      <w:pPr>
        <w:keepNext/>
        <w:keepLines/>
        <w:tabs>
          <w:tab w:val="left" w:pos="8505"/>
        </w:tabs>
        <w:jc w:val="both"/>
        <w:rPr>
          <w:rFonts w:ascii="Tahoma" w:hAnsi="Tahoma" w:cs="Tahoma"/>
          <w:bCs/>
          <w:sz w:val="20"/>
        </w:rPr>
      </w:pPr>
    </w:p>
    <w:p w:rsidR="003D43C6" w:rsidRDefault="001D48EF" w:rsidP="00874E62">
      <w:pPr>
        <w:keepNext/>
        <w:keepLines/>
        <w:tabs>
          <w:tab w:val="left" w:pos="8505"/>
        </w:tabs>
        <w:jc w:val="both"/>
        <w:rPr>
          <w:rFonts w:ascii="Tahoma" w:hAnsi="Tahoma" w:cs="Tahoma"/>
          <w:bCs/>
          <w:sz w:val="20"/>
        </w:rPr>
      </w:pPr>
      <w:r w:rsidRPr="001D48EF">
        <w:rPr>
          <w:rFonts w:ascii="Tahoma" w:hAnsi="Tahoma" w:cs="Tahoma"/>
          <w:bCs/>
          <w:sz w:val="20"/>
        </w:rPr>
        <w:t xml:space="preserve">Hkrati poudarjamo, da bi bila takšna odločitev, korak nazaj, oziroma v nasprotju z vsemi trendi na področju nakupa in vzdrževanja programske opreme, saj se (vodilni) ponudniki programskih rešitev, ne glede na namembnost programske opreme (predvsem iz razloga nižjih stroškov vzdrževanja, posodobitev in enostavnejšega dodajanja novih funkcij) vedno bolj pomikajo v smeri najema rešitev v oblaku oz. gostovanju, ne glede na namembnost aplikacije ali rešitve (npr. MS Dynamics 365, SAP </w:t>
      </w:r>
      <w:proofErr w:type="spellStart"/>
      <w:r w:rsidRPr="001D48EF">
        <w:rPr>
          <w:rFonts w:ascii="Tahoma" w:hAnsi="Tahoma" w:cs="Tahoma"/>
          <w:bCs/>
          <w:sz w:val="20"/>
        </w:rPr>
        <w:t>Cloud</w:t>
      </w:r>
      <w:proofErr w:type="spellEnd"/>
      <w:r w:rsidRPr="001D48EF">
        <w:rPr>
          <w:rFonts w:ascii="Tahoma" w:hAnsi="Tahoma" w:cs="Tahoma"/>
          <w:bCs/>
          <w:sz w:val="20"/>
        </w:rPr>
        <w:t xml:space="preserve"> Platform, Adobe </w:t>
      </w:r>
      <w:proofErr w:type="spellStart"/>
      <w:r w:rsidRPr="001D48EF">
        <w:rPr>
          <w:rFonts w:ascii="Tahoma" w:hAnsi="Tahoma" w:cs="Tahoma"/>
          <w:bCs/>
          <w:sz w:val="20"/>
        </w:rPr>
        <w:t>Creative</w:t>
      </w:r>
      <w:proofErr w:type="spellEnd"/>
      <w:r w:rsidRPr="001D48EF">
        <w:rPr>
          <w:rFonts w:ascii="Tahoma" w:hAnsi="Tahoma" w:cs="Tahoma"/>
          <w:bCs/>
          <w:sz w:val="20"/>
        </w:rPr>
        <w:t xml:space="preserve"> </w:t>
      </w:r>
      <w:proofErr w:type="spellStart"/>
      <w:r w:rsidRPr="001D48EF">
        <w:rPr>
          <w:rFonts w:ascii="Tahoma" w:hAnsi="Tahoma" w:cs="Tahoma"/>
          <w:bCs/>
          <w:sz w:val="20"/>
        </w:rPr>
        <w:t>Cloud</w:t>
      </w:r>
      <w:proofErr w:type="spellEnd"/>
      <w:r w:rsidRPr="001D48EF">
        <w:rPr>
          <w:rFonts w:ascii="Tahoma" w:hAnsi="Tahoma" w:cs="Tahoma"/>
          <w:bCs/>
          <w:sz w:val="20"/>
        </w:rPr>
        <w:t xml:space="preserve">, MS Office 365, Google </w:t>
      </w:r>
      <w:proofErr w:type="spellStart"/>
      <w:r w:rsidRPr="001D48EF">
        <w:rPr>
          <w:rFonts w:ascii="Tahoma" w:hAnsi="Tahoma" w:cs="Tahoma"/>
          <w:bCs/>
          <w:sz w:val="20"/>
        </w:rPr>
        <w:t>Docs</w:t>
      </w:r>
      <w:proofErr w:type="spellEnd"/>
      <w:r w:rsidRPr="001D48EF">
        <w:rPr>
          <w:rFonts w:ascii="Tahoma" w:hAnsi="Tahoma" w:cs="Tahoma"/>
          <w:bCs/>
          <w:sz w:val="20"/>
        </w:rPr>
        <w:t>)</w:t>
      </w:r>
    </w:p>
    <w:p w:rsidR="001D48EF" w:rsidRDefault="001D48EF" w:rsidP="00874E62">
      <w:pPr>
        <w:keepNext/>
        <w:keepLines/>
        <w:tabs>
          <w:tab w:val="left" w:pos="8505"/>
        </w:tabs>
        <w:jc w:val="both"/>
        <w:rPr>
          <w:rFonts w:ascii="Tahoma" w:hAnsi="Tahoma" w:cs="Tahoma"/>
          <w:bCs/>
          <w:sz w:val="20"/>
        </w:rPr>
      </w:pPr>
      <w:r w:rsidRPr="001D48EF">
        <w:rPr>
          <w:rFonts w:ascii="Tahoma" w:hAnsi="Tahoma" w:cs="Tahoma"/>
          <w:bCs/>
          <w:sz w:val="20"/>
        </w:rPr>
        <w:br/>
        <w:t>Naročnika prosimo, da navedeno zahtevo spremeni tako, da si bo zagotovil kvalitetno in varno rešitev, sklano z vsemi sodobnimi standardi, hkrati pa ne bo omejeval konkurence med ponudniki z zahtevami, ki ne vplivajo na dejansko uporabno vrednost programske opreme oz. sistema parkomatov.</w:t>
      </w:r>
    </w:p>
    <w:p w:rsidR="001D48EF" w:rsidRPr="001D48EF" w:rsidRDefault="001D48EF" w:rsidP="00874E62">
      <w:pPr>
        <w:keepNext/>
        <w:keepLines/>
        <w:tabs>
          <w:tab w:val="left" w:pos="8505"/>
        </w:tabs>
        <w:jc w:val="both"/>
        <w:rPr>
          <w:rFonts w:ascii="Tahoma" w:hAnsi="Tahoma" w:cs="Tahoma"/>
          <w:bCs/>
          <w:sz w:val="20"/>
        </w:rPr>
      </w:pPr>
    </w:p>
    <w:p w:rsidR="001D48EF" w:rsidRDefault="001D48EF" w:rsidP="00874E62">
      <w:pPr>
        <w:keepNext/>
        <w:keepLines/>
        <w:rPr>
          <w:rFonts w:ascii="Tahoma" w:hAnsi="Tahoma" w:cs="Tahoma"/>
          <w:color w:val="00B050"/>
          <w:sz w:val="20"/>
        </w:rPr>
      </w:pPr>
      <w:r w:rsidRPr="007D1E0B">
        <w:rPr>
          <w:rFonts w:ascii="Tahoma" w:hAnsi="Tahoma" w:cs="Tahoma"/>
          <w:color w:val="00B050"/>
          <w:sz w:val="20"/>
        </w:rPr>
        <w:t>ODGOVOR:</w:t>
      </w:r>
    </w:p>
    <w:p w:rsidR="001D48EF" w:rsidRPr="008742E5" w:rsidRDefault="001D48EF" w:rsidP="00874E62">
      <w:pPr>
        <w:keepNext/>
        <w:keepLines/>
        <w:rPr>
          <w:rFonts w:ascii="Tahoma" w:hAnsi="Tahoma" w:cs="Tahoma"/>
          <w:bCs/>
          <w:sz w:val="20"/>
        </w:rPr>
      </w:pPr>
      <w:r w:rsidRPr="008742E5">
        <w:rPr>
          <w:rFonts w:ascii="Tahoma" w:hAnsi="Tahoma" w:cs="Tahoma"/>
          <w:bCs/>
          <w:sz w:val="20"/>
        </w:rPr>
        <w:t>Naročnik dopušča namestitev programske opreme in baz za storitev zunaj svojega poslovnega omrežja v kolikor:</w:t>
      </w:r>
    </w:p>
    <w:p w:rsidR="001D48EF" w:rsidRPr="008742E5" w:rsidRDefault="001D48EF" w:rsidP="00874E62">
      <w:pPr>
        <w:keepNext/>
        <w:keepLines/>
        <w:rPr>
          <w:rFonts w:ascii="Tahoma" w:hAnsi="Tahoma" w:cs="Tahoma"/>
          <w:bCs/>
          <w:sz w:val="20"/>
        </w:rPr>
      </w:pPr>
      <w:r w:rsidRPr="008742E5">
        <w:rPr>
          <w:rFonts w:ascii="Tahoma" w:hAnsi="Tahoma" w:cs="Tahoma"/>
          <w:bCs/>
          <w:sz w:val="20"/>
        </w:rPr>
        <w:t>- bo ponudnik sam zagotovil povezave od parkomatov do svojega sistema,</w:t>
      </w:r>
    </w:p>
    <w:p w:rsidR="001D48EF" w:rsidRPr="008742E5" w:rsidRDefault="001D48EF" w:rsidP="00874E62">
      <w:pPr>
        <w:keepNext/>
        <w:keepLines/>
        <w:rPr>
          <w:rFonts w:ascii="Tahoma" w:hAnsi="Tahoma" w:cs="Tahoma"/>
          <w:bCs/>
          <w:sz w:val="20"/>
        </w:rPr>
      </w:pPr>
      <w:r w:rsidRPr="008742E5">
        <w:rPr>
          <w:rFonts w:ascii="Tahoma" w:hAnsi="Tahoma" w:cs="Tahoma"/>
          <w:bCs/>
          <w:sz w:val="20"/>
        </w:rPr>
        <w:t>- integracija ni potrebna s poslovnim omrežjem naročnika,</w:t>
      </w:r>
    </w:p>
    <w:p w:rsidR="001D48EF" w:rsidRPr="008742E5" w:rsidRDefault="001D48EF" w:rsidP="00874E62">
      <w:pPr>
        <w:keepNext/>
        <w:keepLines/>
        <w:rPr>
          <w:rFonts w:ascii="Tahoma" w:hAnsi="Tahoma" w:cs="Tahoma"/>
          <w:bCs/>
          <w:sz w:val="20"/>
        </w:rPr>
      </w:pPr>
      <w:r w:rsidRPr="00651A9E">
        <w:rPr>
          <w:rFonts w:ascii="Tahoma" w:hAnsi="Tahoma" w:cs="Tahoma"/>
          <w:bCs/>
          <w:sz w:val="20"/>
        </w:rPr>
        <w:t>- podatki, ki se shranjujejo niso opredeljeni kot osebni podatki.</w:t>
      </w:r>
      <w:r w:rsidR="00C9667D">
        <w:rPr>
          <w:rFonts w:ascii="Tahoma" w:hAnsi="Tahoma" w:cs="Tahoma"/>
          <w:bCs/>
          <w:sz w:val="20"/>
        </w:rPr>
        <w:t xml:space="preserve"> </w:t>
      </w:r>
    </w:p>
    <w:p w:rsidR="001D48EF" w:rsidRPr="008742E5" w:rsidRDefault="001D48EF" w:rsidP="00874E62">
      <w:pPr>
        <w:keepNext/>
        <w:keepLines/>
        <w:rPr>
          <w:rFonts w:ascii="Tahoma" w:hAnsi="Tahoma" w:cs="Tahoma"/>
          <w:bCs/>
          <w:sz w:val="20"/>
        </w:rPr>
      </w:pPr>
    </w:p>
    <w:p w:rsidR="001D48EF" w:rsidRPr="008742E5" w:rsidRDefault="001D48EF" w:rsidP="00874E62">
      <w:pPr>
        <w:keepNext/>
        <w:keepLines/>
        <w:rPr>
          <w:rFonts w:ascii="Tahoma" w:hAnsi="Tahoma" w:cs="Tahoma"/>
          <w:bCs/>
          <w:sz w:val="20"/>
        </w:rPr>
      </w:pPr>
      <w:r w:rsidRPr="008742E5">
        <w:rPr>
          <w:rFonts w:ascii="Tahoma" w:hAnsi="Tahoma" w:cs="Tahoma"/>
          <w:bCs/>
          <w:sz w:val="20"/>
        </w:rPr>
        <w:t>V kolikor bo naročnik potreboval izvoz teh podatkov iz baze mu je ponudnik dolžan brezplačno zagotoviti izvoz v eni izmed spodnjih oblik po izbiri naročnika:</w:t>
      </w:r>
    </w:p>
    <w:p w:rsidR="001D48EF" w:rsidRPr="008742E5" w:rsidRDefault="001D48EF" w:rsidP="00874E62">
      <w:pPr>
        <w:keepNext/>
        <w:keepLines/>
        <w:rPr>
          <w:rFonts w:ascii="Tahoma" w:hAnsi="Tahoma" w:cs="Tahoma"/>
          <w:bCs/>
          <w:sz w:val="20"/>
        </w:rPr>
      </w:pPr>
      <w:r w:rsidRPr="008742E5">
        <w:rPr>
          <w:rFonts w:ascii="Tahoma" w:hAnsi="Tahoma" w:cs="Tahoma"/>
          <w:bCs/>
          <w:sz w:val="20"/>
        </w:rPr>
        <w:t xml:space="preserve">- ali periodično (dnevno) v </w:t>
      </w:r>
      <w:proofErr w:type="spellStart"/>
      <w:r w:rsidRPr="008742E5">
        <w:rPr>
          <w:rFonts w:ascii="Tahoma" w:hAnsi="Tahoma" w:cs="Tahoma"/>
          <w:bCs/>
          <w:sz w:val="20"/>
        </w:rPr>
        <w:t>excel</w:t>
      </w:r>
      <w:proofErr w:type="spellEnd"/>
      <w:r w:rsidRPr="008742E5">
        <w:rPr>
          <w:rFonts w:ascii="Tahoma" w:hAnsi="Tahoma" w:cs="Tahoma"/>
          <w:bCs/>
          <w:sz w:val="20"/>
        </w:rPr>
        <w:t xml:space="preserve"> (</w:t>
      </w:r>
      <w:proofErr w:type="spellStart"/>
      <w:r w:rsidRPr="008742E5">
        <w:rPr>
          <w:rFonts w:ascii="Tahoma" w:hAnsi="Tahoma" w:cs="Tahoma"/>
          <w:bCs/>
          <w:sz w:val="20"/>
        </w:rPr>
        <w:t>xls</w:t>
      </w:r>
      <w:proofErr w:type="spellEnd"/>
      <w:r w:rsidRPr="008742E5">
        <w:rPr>
          <w:rFonts w:ascii="Tahoma" w:hAnsi="Tahoma" w:cs="Tahoma"/>
          <w:bCs/>
          <w:sz w:val="20"/>
        </w:rPr>
        <w:t>) obliki,</w:t>
      </w:r>
    </w:p>
    <w:p w:rsidR="001D48EF" w:rsidRPr="008742E5" w:rsidRDefault="001D48EF" w:rsidP="00874E62">
      <w:pPr>
        <w:keepNext/>
        <w:keepLines/>
        <w:rPr>
          <w:rFonts w:ascii="Tahoma" w:hAnsi="Tahoma" w:cs="Tahoma"/>
          <w:bCs/>
          <w:sz w:val="20"/>
        </w:rPr>
      </w:pPr>
      <w:r w:rsidRPr="008742E5">
        <w:rPr>
          <w:rFonts w:ascii="Tahoma" w:hAnsi="Tahoma" w:cs="Tahoma"/>
          <w:bCs/>
          <w:sz w:val="20"/>
        </w:rPr>
        <w:t xml:space="preserve">- ali sinhronizacija relacijske baze (MS </w:t>
      </w:r>
      <w:proofErr w:type="spellStart"/>
      <w:r w:rsidRPr="008742E5">
        <w:rPr>
          <w:rFonts w:ascii="Tahoma" w:hAnsi="Tahoma" w:cs="Tahoma"/>
          <w:bCs/>
          <w:sz w:val="20"/>
        </w:rPr>
        <w:t>sql</w:t>
      </w:r>
      <w:proofErr w:type="spellEnd"/>
      <w:r w:rsidRPr="008742E5">
        <w:rPr>
          <w:rFonts w:ascii="Tahoma" w:hAnsi="Tahoma" w:cs="Tahoma"/>
          <w:bCs/>
          <w:sz w:val="20"/>
        </w:rPr>
        <w:t xml:space="preserve">, ali </w:t>
      </w:r>
      <w:proofErr w:type="spellStart"/>
      <w:r w:rsidRPr="008742E5">
        <w:rPr>
          <w:rFonts w:ascii="Tahoma" w:hAnsi="Tahoma" w:cs="Tahoma"/>
          <w:bCs/>
          <w:sz w:val="20"/>
        </w:rPr>
        <w:t>my</w:t>
      </w:r>
      <w:proofErr w:type="spellEnd"/>
      <w:r w:rsidRPr="008742E5">
        <w:rPr>
          <w:rFonts w:ascii="Tahoma" w:hAnsi="Tahoma" w:cs="Tahoma"/>
          <w:bCs/>
          <w:sz w:val="20"/>
        </w:rPr>
        <w:t xml:space="preserve"> </w:t>
      </w:r>
      <w:proofErr w:type="spellStart"/>
      <w:r w:rsidRPr="008742E5">
        <w:rPr>
          <w:rFonts w:ascii="Tahoma" w:hAnsi="Tahoma" w:cs="Tahoma"/>
          <w:bCs/>
          <w:sz w:val="20"/>
        </w:rPr>
        <w:t>sql</w:t>
      </w:r>
      <w:proofErr w:type="spellEnd"/>
      <w:r w:rsidRPr="008742E5">
        <w:rPr>
          <w:rFonts w:ascii="Tahoma" w:hAnsi="Tahoma" w:cs="Tahoma"/>
          <w:bCs/>
          <w:sz w:val="20"/>
        </w:rPr>
        <w:t xml:space="preserve"> ali </w:t>
      </w:r>
      <w:proofErr w:type="spellStart"/>
      <w:r w:rsidRPr="008742E5">
        <w:rPr>
          <w:rFonts w:ascii="Tahoma" w:hAnsi="Tahoma" w:cs="Tahoma"/>
          <w:bCs/>
          <w:sz w:val="20"/>
        </w:rPr>
        <w:t>oracle</w:t>
      </w:r>
      <w:proofErr w:type="spellEnd"/>
      <w:r w:rsidRPr="008742E5">
        <w:rPr>
          <w:rFonts w:ascii="Tahoma" w:hAnsi="Tahoma" w:cs="Tahoma"/>
          <w:bCs/>
          <w:sz w:val="20"/>
        </w:rPr>
        <w:t xml:space="preserve"> ali </w:t>
      </w:r>
      <w:proofErr w:type="spellStart"/>
      <w:r w:rsidRPr="008742E5">
        <w:rPr>
          <w:rFonts w:ascii="Tahoma" w:hAnsi="Tahoma" w:cs="Tahoma"/>
          <w:bCs/>
          <w:sz w:val="20"/>
        </w:rPr>
        <w:t>postgres</w:t>
      </w:r>
      <w:proofErr w:type="spellEnd"/>
      <w:r w:rsidRPr="008742E5">
        <w:rPr>
          <w:rFonts w:ascii="Tahoma" w:hAnsi="Tahoma" w:cs="Tahoma"/>
          <w:bCs/>
          <w:sz w:val="20"/>
        </w:rPr>
        <w:t>),</w:t>
      </w:r>
    </w:p>
    <w:p w:rsidR="001D48EF" w:rsidRPr="001D48EF" w:rsidRDefault="001D48EF" w:rsidP="00874E62">
      <w:pPr>
        <w:keepNext/>
        <w:keepLines/>
        <w:rPr>
          <w:rFonts w:ascii="Tahoma" w:hAnsi="Tahoma" w:cs="Tahoma"/>
          <w:bCs/>
          <w:sz w:val="20"/>
        </w:rPr>
      </w:pPr>
      <w:r w:rsidRPr="008742E5">
        <w:rPr>
          <w:rFonts w:ascii="Tahoma" w:hAnsi="Tahoma" w:cs="Tahoma"/>
          <w:bCs/>
          <w:sz w:val="20"/>
        </w:rPr>
        <w:t>- ali sinhronizacija preko spletnega vmesnika, oblika dogovorjena po potrebi kasneje.</w:t>
      </w:r>
    </w:p>
    <w:p w:rsidR="001D48EF" w:rsidRPr="007D1E0B" w:rsidRDefault="001D48EF" w:rsidP="00874E62">
      <w:pPr>
        <w:keepNext/>
        <w:keepLines/>
        <w:tabs>
          <w:tab w:val="left" w:pos="8505"/>
        </w:tabs>
        <w:jc w:val="both"/>
        <w:rPr>
          <w:rFonts w:ascii="Tahoma" w:hAnsi="Tahoma" w:cs="Tahoma"/>
          <w:color w:val="FF0000"/>
          <w:sz w:val="20"/>
        </w:rPr>
      </w:pPr>
    </w:p>
    <w:p w:rsidR="003D43C6" w:rsidRDefault="003D43C6" w:rsidP="00874E62">
      <w:pPr>
        <w:keepNext/>
        <w:keepLines/>
        <w:rPr>
          <w:rFonts w:ascii="Tahoma" w:hAnsi="Tahoma" w:cs="Tahoma"/>
          <w:bCs/>
          <w:sz w:val="20"/>
        </w:rPr>
      </w:pPr>
    </w:p>
    <w:p w:rsidR="005E2C9E" w:rsidRDefault="005E2C9E" w:rsidP="005E2C9E">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267468" w:rsidRDefault="00267468" w:rsidP="00874E62">
      <w:pPr>
        <w:keepNext/>
        <w:keepLines/>
        <w:jc w:val="both"/>
        <w:rPr>
          <w:rFonts w:ascii="Tahoma" w:hAnsi="Tahoma" w:cs="Tahoma"/>
          <w:bCs/>
          <w:sz w:val="20"/>
        </w:rPr>
      </w:pPr>
      <w:r w:rsidRPr="00267468">
        <w:rPr>
          <w:rFonts w:ascii="Tahoma" w:hAnsi="Tahoma" w:cs="Tahoma"/>
          <w:bCs/>
          <w:sz w:val="20"/>
        </w:rPr>
        <w:t>V tehnični specifikaciji je zahtevano, da ponudniki predložijo ponudbi za nov temelj in ponudbo za zamenjavo parkomata. Prosimo vas za dodatno pojasnilo, ali naj ponudniki ponudbi oddajo na lastnem ponudbenem obrazcu, ali je za to predviden drug obrazec, ter ali naj ceno temelja oz. zamenjave parkomata hkrati vračunajo tudi v ceno parkomata ali ne še posebno ker iz dokumentacije ni jasno kolikor novih temeljev bo potrebno in koliko bo zamenjav parkomatov?</w:t>
      </w:r>
    </w:p>
    <w:p w:rsidR="00267468" w:rsidRPr="00267468" w:rsidRDefault="00267468" w:rsidP="00874E62">
      <w:pPr>
        <w:keepNext/>
        <w:keepLines/>
        <w:jc w:val="both"/>
        <w:rPr>
          <w:rFonts w:ascii="Tahoma" w:hAnsi="Tahoma" w:cs="Tahoma"/>
          <w:bCs/>
          <w:sz w:val="20"/>
        </w:rPr>
      </w:pPr>
      <w:r w:rsidRPr="00267468">
        <w:rPr>
          <w:rFonts w:ascii="Tahoma" w:hAnsi="Tahoma" w:cs="Tahoma"/>
          <w:bCs/>
          <w:sz w:val="20"/>
        </w:rPr>
        <w:br/>
      </w:r>
      <w:r w:rsidRPr="002350E1">
        <w:rPr>
          <w:rFonts w:ascii="Tahoma" w:hAnsi="Tahoma" w:cs="Tahoma"/>
          <w:bCs/>
          <w:sz w:val="20"/>
        </w:rPr>
        <w:t>Za obe vprašanji hkrati, vas prosimo še, da ponudnike obvestite, kam ponudniki predložijo zahtevane ponudbe oz. dokumente? Ali bo naročnik zahtevane dokumente obravnaval kot priloge ali kot del ponudbe?</w:t>
      </w:r>
      <w:r w:rsidRPr="002350E1">
        <w:rPr>
          <w:rFonts w:ascii="Tahoma" w:hAnsi="Tahoma" w:cs="Tahoma"/>
          <w:bCs/>
          <w:sz w:val="20"/>
        </w:rPr>
        <w:br/>
        <w:t>Hvala za odgovore!</w:t>
      </w:r>
    </w:p>
    <w:p w:rsidR="00267468" w:rsidRPr="007D1E0B" w:rsidRDefault="00267468" w:rsidP="00874E62">
      <w:pPr>
        <w:keepNext/>
        <w:keepLines/>
        <w:tabs>
          <w:tab w:val="left" w:pos="8505"/>
        </w:tabs>
        <w:jc w:val="both"/>
        <w:rPr>
          <w:rFonts w:ascii="Tahoma" w:hAnsi="Tahoma" w:cs="Tahoma"/>
          <w:color w:val="FF0000"/>
          <w:sz w:val="20"/>
        </w:rPr>
      </w:pPr>
    </w:p>
    <w:p w:rsidR="003D43C6" w:rsidRDefault="003D43C6" w:rsidP="00874E62">
      <w:pPr>
        <w:keepNext/>
        <w:keepLines/>
        <w:rPr>
          <w:rFonts w:ascii="Tahoma" w:hAnsi="Tahoma" w:cs="Tahoma"/>
          <w:color w:val="00B050"/>
          <w:sz w:val="20"/>
        </w:rPr>
      </w:pPr>
      <w:r w:rsidRPr="007D1E0B">
        <w:rPr>
          <w:rFonts w:ascii="Tahoma" w:hAnsi="Tahoma" w:cs="Tahoma"/>
          <w:color w:val="00B050"/>
          <w:sz w:val="20"/>
        </w:rPr>
        <w:t>ODGOVOR:</w:t>
      </w:r>
    </w:p>
    <w:p w:rsidR="002350E1" w:rsidRDefault="002350E1" w:rsidP="002350E1">
      <w:pPr>
        <w:keepNext/>
        <w:keepLines/>
        <w:spacing w:after="240"/>
        <w:rPr>
          <w:rFonts w:ascii="Tahoma" w:hAnsi="Tahoma" w:cs="Tahoma"/>
          <w:bCs/>
          <w:sz w:val="20"/>
        </w:rPr>
      </w:pPr>
      <w:r>
        <w:rPr>
          <w:rFonts w:ascii="Tahoma" w:hAnsi="Tahoma" w:cs="Tahoma"/>
          <w:bCs/>
          <w:sz w:val="20"/>
        </w:rPr>
        <w:t>Naročnik je objavil popravljen predračun na svoji spletni strani.</w:t>
      </w:r>
    </w:p>
    <w:p w:rsidR="002350E1" w:rsidRDefault="002350E1" w:rsidP="00874E62">
      <w:pPr>
        <w:keepNext/>
        <w:keepLines/>
        <w:tabs>
          <w:tab w:val="left" w:pos="8505"/>
        </w:tabs>
        <w:jc w:val="both"/>
        <w:rPr>
          <w:rFonts w:ascii="Tahoma" w:hAnsi="Tahoma" w:cs="Tahoma"/>
          <w:color w:val="FF0000"/>
          <w:sz w:val="20"/>
        </w:rPr>
      </w:pPr>
    </w:p>
    <w:p w:rsidR="003D43C6" w:rsidRDefault="003D43C6" w:rsidP="00874E62">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2350E1" w:rsidRDefault="005E2C9E" w:rsidP="00E32405">
      <w:pPr>
        <w:keepNext/>
        <w:keepLines/>
        <w:jc w:val="both"/>
        <w:rPr>
          <w:rFonts w:ascii="Tahoma" w:hAnsi="Tahoma" w:cs="Tahoma"/>
          <w:bCs/>
          <w:sz w:val="20"/>
        </w:rPr>
      </w:pPr>
      <w:r w:rsidRPr="00E32405">
        <w:rPr>
          <w:rFonts w:ascii="Tahoma" w:hAnsi="Tahoma" w:cs="Tahoma"/>
          <w:bCs/>
          <w:sz w:val="20"/>
        </w:rPr>
        <w:t>Naročnika prosimo za čim prejšnji odgovor vezan na obrazec za ponudbeni predračun.</w:t>
      </w:r>
    </w:p>
    <w:p w:rsidR="00E32405" w:rsidRDefault="005E2C9E" w:rsidP="00E32405">
      <w:pPr>
        <w:keepNext/>
        <w:keepLines/>
        <w:jc w:val="both"/>
        <w:rPr>
          <w:rFonts w:ascii="Tahoma" w:hAnsi="Tahoma" w:cs="Tahoma"/>
          <w:bCs/>
          <w:sz w:val="20"/>
        </w:rPr>
      </w:pPr>
      <w:r w:rsidRPr="00E32405">
        <w:rPr>
          <w:rFonts w:ascii="Tahoma" w:hAnsi="Tahoma" w:cs="Tahoma"/>
          <w:bCs/>
          <w:sz w:val="20"/>
        </w:rPr>
        <w:lastRenderedPageBreak/>
        <w:br/>
        <w:t>Naročnik v obrazcu pod točko 3, zahteva navedbo cene oz. stroška centra za upravljanje. Ponudniki morajo skladno z obrazcem, ki je del razpisne dokumentacije definirati ceno centra za upravljanje na način, da vpišejo ceno / mesec ter skupno ceno za 60 mesecev.</w:t>
      </w:r>
    </w:p>
    <w:p w:rsidR="00E32405" w:rsidRDefault="005E2C9E" w:rsidP="00E32405">
      <w:pPr>
        <w:keepNext/>
        <w:keepLines/>
        <w:jc w:val="both"/>
        <w:rPr>
          <w:rFonts w:ascii="Tahoma" w:hAnsi="Tahoma" w:cs="Tahoma"/>
          <w:bCs/>
          <w:sz w:val="20"/>
        </w:rPr>
      </w:pPr>
      <w:r w:rsidRPr="00E32405">
        <w:rPr>
          <w:rFonts w:ascii="Tahoma" w:hAnsi="Tahoma" w:cs="Tahoma"/>
          <w:bCs/>
          <w:sz w:val="20"/>
        </w:rPr>
        <w:br/>
        <w:t>Ponudniki imamo večinoma ceno centra za upravljanje definirano na način, da je skupna cena v določenem obdobju odvisna tudi od števila parkomatov, za katere se v nadzornem centru shranjujejo podatki in ne le od števila mesecev, kot je to definiral naročnik.</w:t>
      </w:r>
    </w:p>
    <w:p w:rsidR="00E32405" w:rsidRDefault="005E2C9E" w:rsidP="00E32405">
      <w:pPr>
        <w:keepNext/>
        <w:keepLines/>
        <w:jc w:val="both"/>
        <w:rPr>
          <w:rFonts w:ascii="Tahoma" w:hAnsi="Tahoma" w:cs="Tahoma"/>
          <w:bCs/>
          <w:sz w:val="20"/>
        </w:rPr>
      </w:pPr>
      <w:r w:rsidRPr="00E32405">
        <w:rPr>
          <w:rFonts w:ascii="Tahoma" w:hAnsi="Tahoma" w:cs="Tahoma"/>
          <w:bCs/>
          <w:sz w:val="20"/>
        </w:rPr>
        <w:br/>
        <w:t>Glede na to, da se naročnik ne zavezuje k nakupu celotne količine razpisanih parkomatov oziroma trenutno še ne ve koliko parkomatov bo dejansko kupil, je torej v takšnem primeru nemogoče izračunati realno oz. optimalno ceno nadzornega centra, saj ponudniki ne vemo, koliko parkomatov bo naročnik dejansko povezal v nadzorni center.</w:t>
      </w:r>
    </w:p>
    <w:p w:rsidR="00E32405" w:rsidRDefault="005E2C9E" w:rsidP="00E32405">
      <w:pPr>
        <w:keepNext/>
        <w:keepLines/>
        <w:rPr>
          <w:rFonts w:ascii="Tahoma" w:hAnsi="Tahoma" w:cs="Tahoma"/>
          <w:bCs/>
          <w:sz w:val="20"/>
        </w:rPr>
      </w:pPr>
      <w:r w:rsidRPr="00E32405">
        <w:rPr>
          <w:rFonts w:ascii="Tahoma" w:hAnsi="Tahoma" w:cs="Tahoma"/>
          <w:bCs/>
          <w:sz w:val="20"/>
        </w:rPr>
        <w:br/>
        <w:t>Iz navedenega razloga naročnika prosimo, da spremeni obrazec na način, da ponudniki v obrazec vpišejo:</w:t>
      </w:r>
      <w:r w:rsidRPr="00E32405">
        <w:rPr>
          <w:rFonts w:ascii="Tahoma" w:hAnsi="Tahoma" w:cs="Tahoma"/>
          <w:bCs/>
          <w:sz w:val="20"/>
        </w:rPr>
        <w:br/>
        <w:t>1. Cena nadzornega centra / parkomat / mesec</w:t>
      </w:r>
      <w:r w:rsidRPr="00E32405">
        <w:rPr>
          <w:rFonts w:ascii="Tahoma" w:hAnsi="Tahoma" w:cs="Tahoma"/>
          <w:bCs/>
          <w:sz w:val="20"/>
        </w:rPr>
        <w:br/>
        <w:t>2. Cena nadzornega centra na parkomat / 60 mesecev</w:t>
      </w:r>
      <w:r w:rsidRPr="00E32405">
        <w:rPr>
          <w:rFonts w:ascii="Tahoma" w:hAnsi="Tahoma" w:cs="Tahoma"/>
          <w:bCs/>
          <w:sz w:val="20"/>
        </w:rPr>
        <w:br/>
        <w:t>oz. za 500 parkomatov / 60 mesecev, v primeru, da naročnik želi skupno ceno za 500 parkomatov, za lažjo primerljivost ponudb.</w:t>
      </w:r>
    </w:p>
    <w:p w:rsidR="00E32405" w:rsidRDefault="005E2C9E" w:rsidP="00E32405">
      <w:pPr>
        <w:keepNext/>
        <w:keepLines/>
        <w:jc w:val="both"/>
        <w:rPr>
          <w:rFonts w:ascii="Tahoma" w:hAnsi="Tahoma" w:cs="Tahoma"/>
          <w:bCs/>
          <w:sz w:val="20"/>
        </w:rPr>
      </w:pPr>
      <w:r w:rsidRPr="00E32405">
        <w:rPr>
          <w:rFonts w:ascii="Tahoma" w:hAnsi="Tahoma" w:cs="Tahoma"/>
          <w:bCs/>
          <w:sz w:val="20"/>
        </w:rPr>
        <w:br/>
        <w:t>Enako vprašanje se odpira tudi v primeru cene za vzdrževanje parkomatov v garancijski dobi. Ponudniki namreč ne vedo, koliko parkomatov bodo vzdrževali in tako ne morejo izračunati dejanskih stroškov, ki jim bodo s tem nastali.</w:t>
      </w:r>
    </w:p>
    <w:p w:rsidR="00E32405" w:rsidRDefault="005E2C9E" w:rsidP="00E32405">
      <w:pPr>
        <w:keepNext/>
        <w:keepLines/>
        <w:jc w:val="both"/>
        <w:rPr>
          <w:rFonts w:ascii="Tahoma" w:hAnsi="Tahoma" w:cs="Tahoma"/>
          <w:bCs/>
          <w:sz w:val="20"/>
        </w:rPr>
      </w:pPr>
      <w:r w:rsidRPr="00E32405">
        <w:rPr>
          <w:rFonts w:ascii="Tahoma" w:hAnsi="Tahoma" w:cs="Tahoma"/>
          <w:bCs/>
          <w:sz w:val="20"/>
        </w:rPr>
        <w:br/>
        <w:t>Na podlagi mesečne cene nadzornega centra in vzdrževanja na parkomat pa bo iz ponudbe brez dvoma jasno razvidno kakšen je dejanski strošek tudi v primeru, da bo naročnik naročil večje ali manjše število parkomatov od razpisane količine.</w:t>
      </w:r>
    </w:p>
    <w:p w:rsidR="005E2C9E" w:rsidRPr="00E32405" w:rsidRDefault="005E2C9E" w:rsidP="00E32405">
      <w:pPr>
        <w:keepNext/>
        <w:keepLines/>
        <w:jc w:val="both"/>
        <w:rPr>
          <w:rFonts w:ascii="Tahoma" w:hAnsi="Tahoma" w:cs="Tahoma"/>
          <w:bCs/>
          <w:sz w:val="20"/>
        </w:rPr>
      </w:pPr>
      <w:r w:rsidRPr="00E32405">
        <w:rPr>
          <w:rFonts w:ascii="Tahoma" w:hAnsi="Tahoma" w:cs="Tahoma"/>
          <w:bCs/>
          <w:sz w:val="20"/>
        </w:rPr>
        <w:br/>
        <w:t>Le s takšno spremembo, bo naročnik pridobil jasne, transparentne in med posameznimi ponudniki primerljive ponudbene cene, ne glede na število parkomatov, ki jih bo dejansko naročil.</w:t>
      </w:r>
      <w:r w:rsidRPr="00E32405">
        <w:rPr>
          <w:rFonts w:ascii="Tahoma" w:hAnsi="Tahoma" w:cs="Tahoma"/>
          <w:bCs/>
          <w:sz w:val="20"/>
        </w:rPr>
        <w:br/>
      </w:r>
      <w:r w:rsidRPr="00E32405">
        <w:rPr>
          <w:rFonts w:ascii="Tahoma" w:hAnsi="Tahoma" w:cs="Tahoma"/>
          <w:bCs/>
          <w:sz w:val="20"/>
        </w:rPr>
        <w:br/>
        <w:t>Naročnika prosimo, za odgovor v najkrajšem možnem času, saj gre za bistven podatek, brez katerega ne moremo nadaljevati s pripravo ponudbe.</w:t>
      </w:r>
    </w:p>
    <w:p w:rsidR="005E2C9E" w:rsidRPr="007D1E0B" w:rsidRDefault="005E2C9E" w:rsidP="00874E62">
      <w:pPr>
        <w:keepNext/>
        <w:keepLines/>
        <w:tabs>
          <w:tab w:val="left" w:pos="8505"/>
        </w:tabs>
        <w:jc w:val="both"/>
        <w:rPr>
          <w:rFonts w:ascii="Tahoma" w:hAnsi="Tahoma" w:cs="Tahoma"/>
          <w:color w:val="FF0000"/>
          <w:sz w:val="20"/>
        </w:rPr>
      </w:pPr>
    </w:p>
    <w:p w:rsidR="003D43C6" w:rsidRDefault="003D43C6" w:rsidP="00874E62">
      <w:pPr>
        <w:keepNext/>
        <w:keepLines/>
        <w:rPr>
          <w:rFonts w:ascii="Tahoma" w:hAnsi="Tahoma" w:cs="Tahoma"/>
          <w:color w:val="00B050"/>
          <w:sz w:val="20"/>
        </w:rPr>
      </w:pPr>
      <w:r w:rsidRPr="007D1E0B">
        <w:rPr>
          <w:rFonts w:ascii="Tahoma" w:hAnsi="Tahoma" w:cs="Tahoma"/>
          <w:color w:val="00B050"/>
          <w:sz w:val="20"/>
        </w:rPr>
        <w:t>ODGOVOR:</w:t>
      </w:r>
    </w:p>
    <w:p w:rsidR="002350E1" w:rsidRDefault="002350E1" w:rsidP="002350E1">
      <w:pPr>
        <w:keepNext/>
        <w:keepLines/>
        <w:spacing w:after="240"/>
        <w:rPr>
          <w:rFonts w:ascii="Tahoma" w:hAnsi="Tahoma" w:cs="Tahoma"/>
          <w:bCs/>
          <w:sz w:val="20"/>
        </w:rPr>
      </w:pPr>
      <w:r>
        <w:rPr>
          <w:rFonts w:ascii="Tahoma" w:hAnsi="Tahoma" w:cs="Tahoma"/>
          <w:bCs/>
          <w:sz w:val="20"/>
        </w:rPr>
        <w:t>Naročnik je objavil popravljen predračun na svoji spletni strani.</w:t>
      </w:r>
    </w:p>
    <w:p w:rsidR="003D43C6" w:rsidRDefault="003D43C6" w:rsidP="00874E62">
      <w:pPr>
        <w:keepNext/>
        <w:keepLines/>
        <w:rPr>
          <w:rFonts w:ascii="Tahoma" w:hAnsi="Tahoma" w:cs="Tahoma"/>
          <w:bCs/>
          <w:sz w:val="20"/>
        </w:rPr>
      </w:pPr>
    </w:p>
    <w:p w:rsidR="005E2C9E" w:rsidRDefault="005E2C9E" w:rsidP="005E2C9E">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E32405" w:rsidRDefault="005E2C9E" w:rsidP="005E2C9E">
      <w:pPr>
        <w:keepNext/>
        <w:keepLines/>
        <w:tabs>
          <w:tab w:val="left" w:pos="8505"/>
        </w:tabs>
        <w:jc w:val="both"/>
        <w:rPr>
          <w:rFonts w:ascii="Tahoma" w:hAnsi="Tahoma" w:cs="Tahoma"/>
          <w:bCs/>
          <w:sz w:val="20"/>
        </w:rPr>
      </w:pPr>
      <w:r w:rsidRPr="00E32405">
        <w:rPr>
          <w:rFonts w:ascii="Tahoma" w:hAnsi="Tahoma" w:cs="Tahoma"/>
          <w:bCs/>
          <w:sz w:val="20"/>
        </w:rPr>
        <w:t>Spoštovani</w:t>
      </w:r>
      <w:r w:rsidRPr="00E32405">
        <w:rPr>
          <w:rFonts w:ascii="Tahoma" w:hAnsi="Tahoma" w:cs="Tahoma"/>
          <w:bCs/>
          <w:sz w:val="20"/>
        </w:rPr>
        <w:br/>
        <w:t>v odgovorih na vprašanja gospodarskih subjektov objavljenih 21,07,2020 ob 14.01 ste na vprašanje:</w:t>
      </w:r>
      <w:r w:rsidRPr="00E32405">
        <w:rPr>
          <w:rFonts w:ascii="Tahoma" w:hAnsi="Tahoma" w:cs="Tahoma"/>
          <w:bCs/>
          <w:sz w:val="20"/>
        </w:rPr>
        <w:br/>
        <w:t>Spoštovani. Ali pozicijo 3 iz ponudbenega predračuna - Strošek Centra za upravljanje - pravilno razumemo, da je potrebno v to pozicijo vnesti strošek centra za upravljanje parkomatov po posameznem parkomatu (500 kos) za dobo 60 mesece.</w:t>
      </w:r>
    </w:p>
    <w:p w:rsidR="00E32405" w:rsidRDefault="005E2C9E" w:rsidP="005E2C9E">
      <w:pPr>
        <w:keepNext/>
        <w:keepLines/>
        <w:tabs>
          <w:tab w:val="left" w:pos="8505"/>
        </w:tabs>
        <w:jc w:val="both"/>
        <w:rPr>
          <w:rFonts w:ascii="Tahoma" w:hAnsi="Tahoma" w:cs="Tahoma"/>
          <w:bCs/>
          <w:sz w:val="20"/>
        </w:rPr>
      </w:pPr>
      <w:r w:rsidRPr="00E32405">
        <w:rPr>
          <w:rFonts w:ascii="Tahoma" w:hAnsi="Tahoma" w:cs="Tahoma"/>
          <w:bCs/>
          <w:sz w:val="20"/>
        </w:rPr>
        <w:br/>
        <w:t>Odgovorili:</w:t>
      </w:r>
      <w:r w:rsidRPr="00E32405">
        <w:rPr>
          <w:rFonts w:ascii="Tahoma" w:hAnsi="Tahoma" w:cs="Tahoma"/>
          <w:bCs/>
          <w:sz w:val="20"/>
        </w:rPr>
        <w:br/>
        <w:t>Da, strošek centra za upravljanje parkomatov je za dobo 60 mesecev.</w:t>
      </w:r>
    </w:p>
    <w:p w:rsidR="005E2C9E" w:rsidRDefault="005E2C9E" w:rsidP="005E2C9E">
      <w:pPr>
        <w:keepNext/>
        <w:keepLines/>
        <w:tabs>
          <w:tab w:val="left" w:pos="8505"/>
        </w:tabs>
        <w:jc w:val="both"/>
        <w:rPr>
          <w:rFonts w:ascii="Tahoma" w:hAnsi="Tahoma" w:cs="Tahoma"/>
          <w:bCs/>
          <w:sz w:val="20"/>
        </w:rPr>
      </w:pPr>
      <w:r w:rsidRPr="00E32405">
        <w:rPr>
          <w:rFonts w:ascii="Tahoma" w:hAnsi="Tahoma" w:cs="Tahoma"/>
          <w:bCs/>
          <w:sz w:val="20"/>
        </w:rPr>
        <w:br/>
        <w:t>Za koliko parkomatov vnesemo strošek centra za upravljanje parkomatov?</w:t>
      </w:r>
    </w:p>
    <w:p w:rsidR="00E32405" w:rsidRPr="00E32405" w:rsidRDefault="00E32405" w:rsidP="005E2C9E">
      <w:pPr>
        <w:keepNext/>
        <w:keepLines/>
        <w:tabs>
          <w:tab w:val="left" w:pos="8505"/>
        </w:tabs>
        <w:jc w:val="both"/>
        <w:rPr>
          <w:rFonts w:ascii="Tahoma" w:hAnsi="Tahoma" w:cs="Tahoma"/>
          <w:bCs/>
          <w:sz w:val="20"/>
        </w:rPr>
      </w:pPr>
    </w:p>
    <w:p w:rsidR="005E2C9E" w:rsidRDefault="005E2C9E" w:rsidP="005E2C9E">
      <w:pPr>
        <w:keepNext/>
        <w:keepLines/>
        <w:rPr>
          <w:rFonts w:ascii="Tahoma" w:hAnsi="Tahoma" w:cs="Tahoma"/>
          <w:color w:val="00B050"/>
          <w:sz w:val="20"/>
        </w:rPr>
      </w:pPr>
      <w:r w:rsidRPr="007D1E0B">
        <w:rPr>
          <w:rFonts w:ascii="Tahoma" w:hAnsi="Tahoma" w:cs="Tahoma"/>
          <w:color w:val="00B050"/>
          <w:sz w:val="20"/>
        </w:rPr>
        <w:t>ODGOVOR:</w:t>
      </w:r>
    </w:p>
    <w:p w:rsidR="002350E1" w:rsidRDefault="002350E1" w:rsidP="002350E1">
      <w:pPr>
        <w:keepNext/>
        <w:keepLines/>
        <w:spacing w:after="240"/>
        <w:rPr>
          <w:rFonts w:ascii="Tahoma" w:hAnsi="Tahoma" w:cs="Tahoma"/>
          <w:bCs/>
          <w:sz w:val="20"/>
        </w:rPr>
      </w:pPr>
      <w:r>
        <w:rPr>
          <w:rFonts w:ascii="Tahoma" w:hAnsi="Tahoma" w:cs="Tahoma"/>
          <w:bCs/>
          <w:sz w:val="20"/>
        </w:rPr>
        <w:t>Naročnik je objavil popravljen predračun na svoji spletni strani.</w:t>
      </w:r>
    </w:p>
    <w:p w:rsidR="00E32405" w:rsidRDefault="00E32405" w:rsidP="005E2C9E">
      <w:pPr>
        <w:keepNext/>
        <w:keepLines/>
        <w:rPr>
          <w:rFonts w:ascii="Tahoma" w:hAnsi="Tahoma" w:cs="Tahoma"/>
          <w:color w:val="00B050"/>
          <w:sz w:val="20"/>
        </w:rPr>
      </w:pPr>
    </w:p>
    <w:p w:rsidR="00453D5A" w:rsidRDefault="00453D5A" w:rsidP="005E2C9E">
      <w:pPr>
        <w:keepNext/>
        <w:keepLines/>
        <w:rPr>
          <w:rFonts w:ascii="Tahoma" w:hAnsi="Tahoma" w:cs="Tahoma"/>
          <w:color w:val="00B050"/>
          <w:sz w:val="20"/>
        </w:rPr>
      </w:pPr>
    </w:p>
    <w:p w:rsidR="005E2C9E" w:rsidRDefault="005E2C9E" w:rsidP="005E2C9E">
      <w:pPr>
        <w:keepNext/>
        <w:keepLines/>
        <w:tabs>
          <w:tab w:val="left" w:pos="8505"/>
        </w:tabs>
        <w:jc w:val="both"/>
        <w:rPr>
          <w:rFonts w:ascii="Tahoma" w:hAnsi="Tahoma" w:cs="Tahoma"/>
          <w:color w:val="FF0000"/>
          <w:sz w:val="20"/>
        </w:rPr>
      </w:pPr>
      <w:r w:rsidRPr="007D1E0B">
        <w:rPr>
          <w:rFonts w:ascii="Tahoma" w:hAnsi="Tahoma" w:cs="Tahoma"/>
          <w:color w:val="FF0000"/>
          <w:sz w:val="20"/>
        </w:rPr>
        <w:lastRenderedPageBreak/>
        <w:t>VPRAŠANJE:</w:t>
      </w:r>
    </w:p>
    <w:p w:rsidR="00E32405" w:rsidRDefault="005E2C9E" w:rsidP="005E2C9E">
      <w:pPr>
        <w:keepNext/>
        <w:keepLines/>
        <w:tabs>
          <w:tab w:val="left" w:pos="8505"/>
        </w:tabs>
        <w:jc w:val="both"/>
        <w:rPr>
          <w:rFonts w:ascii="Tahoma" w:hAnsi="Tahoma" w:cs="Tahoma"/>
          <w:bCs/>
          <w:sz w:val="20"/>
        </w:rPr>
      </w:pPr>
      <w:r w:rsidRPr="00E32405">
        <w:rPr>
          <w:rFonts w:ascii="Tahoma" w:hAnsi="Tahoma" w:cs="Tahoma"/>
          <w:bCs/>
          <w:sz w:val="20"/>
        </w:rPr>
        <w:t>Spoštovani v odgovorih na vprašanja gospodarskih subjektov objavljenih 21,07,2020 ob 14.01 ste na vprašanje:</w:t>
      </w:r>
      <w:r w:rsidRPr="00E32405">
        <w:rPr>
          <w:rFonts w:ascii="Tahoma" w:hAnsi="Tahoma" w:cs="Tahoma"/>
          <w:bCs/>
          <w:sz w:val="20"/>
        </w:rPr>
        <w:br/>
        <w:t>Spoštovani,</w:t>
      </w:r>
      <w:r w:rsidRPr="00E32405">
        <w:rPr>
          <w:rFonts w:ascii="Tahoma" w:hAnsi="Tahoma" w:cs="Tahoma"/>
          <w:bCs/>
          <w:sz w:val="20"/>
        </w:rPr>
        <w:br/>
        <w:t xml:space="preserve">Ali pozicijo 2 iz ponudbenega predračuna - Strošek vzdrževanja parkomatov v času garancijske dobe - pravilno razumemo, da je potrebno v to pozicijo vnesti strošek vzdrževanja 500 </w:t>
      </w:r>
      <w:proofErr w:type="spellStart"/>
      <w:r w:rsidRPr="00E32405">
        <w:rPr>
          <w:rFonts w:ascii="Tahoma" w:hAnsi="Tahoma" w:cs="Tahoma"/>
          <w:bCs/>
          <w:sz w:val="20"/>
        </w:rPr>
        <w:t>parkomatOV</w:t>
      </w:r>
      <w:proofErr w:type="spellEnd"/>
      <w:r w:rsidRPr="00E32405">
        <w:rPr>
          <w:rFonts w:ascii="Tahoma" w:hAnsi="Tahoma" w:cs="Tahoma"/>
          <w:bCs/>
          <w:sz w:val="20"/>
        </w:rPr>
        <w:t xml:space="preserve"> za dobo 60 mesecev?</w:t>
      </w:r>
      <w:r w:rsidRPr="00E32405">
        <w:rPr>
          <w:rFonts w:ascii="Tahoma" w:hAnsi="Tahoma" w:cs="Tahoma"/>
          <w:bCs/>
          <w:sz w:val="20"/>
        </w:rPr>
        <w:br/>
        <w:t>Odgovorili:</w:t>
      </w:r>
      <w:r w:rsidRPr="00E32405">
        <w:rPr>
          <w:rFonts w:ascii="Tahoma" w:hAnsi="Tahoma" w:cs="Tahoma"/>
          <w:bCs/>
          <w:sz w:val="20"/>
        </w:rPr>
        <w:br/>
        <w:t>Da, strošek vzdrževanja v času garancijske dobe je za 60 mesecev.</w:t>
      </w:r>
    </w:p>
    <w:p w:rsidR="005E2C9E" w:rsidRDefault="005E2C9E" w:rsidP="005E2C9E">
      <w:pPr>
        <w:keepNext/>
        <w:keepLines/>
        <w:tabs>
          <w:tab w:val="left" w:pos="8505"/>
        </w:tabs>
        <w:jc w:val="both"/>
        <w:rPr>
          <w:rFonts w:ascii="Tahoma" w:hAnsi="Tahoma" w:cs="Tahoma"/>
          <w:bCs/>
          <w:sz w:val="20"/>
        </w:rPr>
      </w:pPr>
      <w:r w:rsidRPr="00E32405">
        <w:rPr>
          <w:rFonts w:ascii="Tahoma" w:hAnsi="Tahoma" w:cs="Tahoma"/>
          <w:bCs/>
          <w:sz w:val="20"/>
        </w:rPr>
        <w:br/>
        <w:t>Za koliko parkomatov v</w:t>
      </w:r>
      <w:r w:rsidR="00E32405">
        <w:rPr>
          <w:rFonts w:ascii="Tahoma" w:hAnsi="Tahoma" w:cs="Tahoma"/>
          <w:bCs/>
          <w:sz w:val="20"/>
        </w:rPr>
        <w:t>n</w:t>
      </w:r>
      <w:r w:rsidRPr="00E32405">
        <w:rPr>
          <w:rFonts w:ascii="Tahoma" w:hAnsi="Tahoma" w:cs="Tahoma"/>
          <w:bCs/>
          <w:sz w:val="20"/>
        </w:rPr>
        <w:t>esemo strošek vzdrževanja v predmetno točko ponudbenega predračuna?</w:t>
      </w:r>
    </w:p>
    <w:p w:rsidR="00E32405" w:rsidRPr="00E32405" w:rsidRDefault="00E32405" w:rsidP="005E2C9E">
      <w:pPr>
        <w:keepNext/>
        <w:keepLines/>
        <w:tabs>
          <w:tab w:val="left" w:pos="8505"/>
        </w:tabs>
        <w:jc w:val="both"/>
        <w:rPr>
          <w:rFonts w:ascii="Tahoma" w:hAnsi="Tahoma" w:cs="Tahoma"/>
          <w:bCs/>
          <w:sz w:val="20"/>
        </w:rPr>
      </w:pPr>
    </w:p>
    <w:p w:rsidR="005E2C9E" w:rsidRDefault="005E2C9E" w:rsidP="005E2C9E">
      <w:pPr>
        <w:keepNext/>
        <w:keepLines/>
        <w:rPr>
          <w:rFonts w:ascii="Tahoma" w:hAnsi="Tahoma" w:cs="Tahoma"/>
          <w:color w:val="00B050"/>
          <w:sz w:val="20"/>
        </w:rPr>
      </w:pPr>
      <w:r w:rsidRPr="007D1E0B">
        <w:rPr>
          <w:rFonts w:ascii="Tahoma" w:hAnsi="Tahoma" w:cs="Tahoma"/>
          <w:color w:val="00B050"/>
          <w:sz w:val="20"/>
        </w:rPr>
        <w:t>ODGOVOR:</w:t>
      </w:r>
    </w:p>
    <w:p w:rsidR="002350E1" w:rsidRDefault="002350E1" w:rsidP="002350E1">
      <w:pPr>
        <w:keepNext/>
        <w:keepLines/>
        <w:spacing w:after="240"/>
        <w:rPr>
          <w:rFonts w:ascii="Tahoma" w:hAnsi="Tahoma" w:cs="Tahoma"/>
          <w:bCs/>
          <w:sz w:val="20"/>
        </w:rPr>
      </w:pPr>
      <w:r>
        <w:rPr>
          <w:rFonts w:ascii="Tahoma" w:hAnsi="Tahoma" w:cs="Tahoma"/>
          <w:bCs/>
          <w:sz w:val="20"/>
        </w:rPr>
        <w:t>Naročnik je objavil popravljen predračun na svoji spletni strani.</w:t>
      </w:r>
    </w:p>
    <w:p w:rsidR="00E32405" w:rsidRDefault="00E32405" w:rsidP="005E2C9E">
      <w:pPr>
        <w:keepNext/>
        <w:keepLines/>
        <w:rPr>
          <w:rFonts w:ascii="Tahoma" w:hAnsi="Tahoma" w:cs="Tahoma"/>
          <w:color w:val="00B050"/>
          <w:sz w:val="20"/>
        </w:rPr>
      </w:pPr>
    </w:p>
    <w:p w:rsidR="005E2C9E" w:rsidRDefault="005E2C9E" w:rsidP="005E2C9E">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5E2C9E" w:rsidRDefault="005E2C9E" w:rsidP="005E2C9E">
      <w:pPr>
        <w:keepNext/>
        <w:keepLines/>
        <w:tabs>
          <w:tab w:val="left" w:pos="8505"/>
        </w:tabs>
        <w:jc w:val="both"/>
        <w:rPr>
          <w:rFonts w:ascii="Tahoma" w:hAnsi="Tahoma" w:cs="Tahoma"/>
          <w:bCs/>
          <w:sz w:val="20"/>
        </w:rPr>
      </w:pPr>
      <w:r w:rsidRPr="00E32405">
        <w:rPr>
          <w:rFonts w:ascii="Tahoma" w:hAnsi="Tahoma" w:cs="Tahoma"/>
          <w:bCs/>
          <w:sz w:val="20"/>
        </w:rPr>
        <w:t>Spoštovani, prosimo, da skladno z novim rokom za oddajo ponudbe (20.08.2020) podaljšate tudi rok za postavitev vprašanj naročniku.</w:t>
      </w:r>
    </w:p>
    <w:p w:rsidR="00E32405" w:rsidRPr="00E32405" w:rsidRDefault="00E32405" w:rsidP="005E2C9E">
      <w:pPr>
        <w:keepNext/>
        <w:keepLines/>
        <w:tabs>
          <w:tab w:val="left" w:pos="8505"/>
        </w:tabs>
        <w:jc w:val="both"/>
        <w:rPr>
          <w:rFonts w:ascii="Tahoma" w:hAnsi="Tahoma" w:cs="Tahoma"/>
          <w:bCs/>
          <w:sz w:val="20"/>
        </w:rPr>
      </w:pPr>
    </w:p>
    <w:p w:rsidR="005E2C9E" w:rsidRDefault="005E2C9E" w:rsidP="005E2C9E">
      <w:pPr>
        <w:keepNext/>
        <w:keepLines/>
        <w:rPr>
          <w:rFonts w:ascii="Tahoma" w:hAnsi="Tahoma" w:cs="Tahoma"/>
          <w:color w:val="00B050"/>
          <w:sz w:val="20"/>
        </w:rPr>
      </w:pPr>
      <w:r w:rsidRPr="007D1E0B">
        <w:rPr>
          <w:rFonts w:ascii="Tahoma" w:hAnsi="Tahoma" w:cs="Tahoma"/>
          <w:color w:val="00B050"/>
          <w:sz w:val="20"/>
        </w:rPr>
        <w:t>ODGOVOR:</w:t>
      </w:r>
    </w:p>
    <w:p w:rsidR="00E32405" w:rsidRPr="00A81A14" w:rsidRDefault="00A81A14" w:rsidP="005E2C9E">
      <w:pPr>
        <w:keepNext/>
        <w:keepLines/>
        <w:rPr>
          <w:rFonts w:ascii="Tahoma" w:hAnsi="Tahoma" w:cs="Tahoma"/>
          <w:bCs/>
          <w:sz w:val="20"/>
        </w:rPr>
      </w:pPr>
      <w:r w:rsidRPr="009A7F8F">
        <w:rPr>
          <w:rFonts w:ascii="Tahoma" w:hAnsi="Tahoma" w:cs="Tahoma"/>
          <w:bCs/>
          <w:sz w:val="20"/>
        </w:rPr>
        <w:t>Naročnik je rok za postavitev vprašanj podaljšal do 12.8.2020 do 12:00 ure. Vprašanja bo mogoče postavljati po objavi spremembe na portalu javnih naročil.</w:t>
      </w:r>
    </w:p>
    <w:p w:rsidR="00E32405" w:rsidRDefault="00E32405" w:rsidP="005E2C9E">
      <w:pPr>
        <w:keepNext/>
        <w:keepLines/>
        <w:rPr>
          <w:rFonts w:ascii="Tahoma" w:hAnsi="Tahoma" w:cs="Tahoma"/>
          <w:color w:val="00B050"/>
          <w:sz w:val="20"/>
        </w:rPr>
      </w:pPr>
    </w:p>
    <w:p w:rsidR="005E2C9E" w:rsidRDefault="005E2C9E" w:rsidP="005E2C9E">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5E2C9E" w:rsidRDefault="005E2C9E" w:rsidP="005E2C9E">
      <w:pPr>
        <w:keepNext/>
        <w:keepLines/>
        <w:tabs>
          <w:tab w:val="left" w:pos="8505"/>
        </w:tabs>
        <w:jc w:val="both"/>
        <w:rPr>
          <w:rFonts w:ascii="Tahoma" w:hAnsi="Tahoma" w:cs="Tahoma"/>
          <w:bCs/>
          <w:sz w:val="20"/>
        </w:rPr>
      </w:pPr>
      <w:r w:rsidRPr="00E32405">
        <w:rPr>
          <w:rFonts w:ascii="Tahoma" w:hAnsi="Tahoma" w:cs="Tahoma"/>
          <w:bCs/>
          <w:sz w:val="20"/>
        </w:rPr>
        <w:t xml:space="preserve">Spoštovani, hvala za </w:t>
      </w:r>
      <w:proofErr w:type="spellStart"/>
      <w:r w:rsidRPr="00E32405">
        <w:rPr>
          <w:rFonts w:ascii="Tahoma" w:hAnsi="Tahoma" w:cs="Tahoma"/>
          <w:bCs/>
          <w:sz w:val="20"/>
        </w:rPr>
        <w:t>podaljašanje</w:t>
      </w:r>
      <w:proofErr w:type="spellEnd"/>
      <w:r w:rsidRPr="00E32405">
        <w:rPr>
          <w:rFonts w:ascii="Tahoma" w:hAnsi="Tahoma" w:cs="Tahoma"/>
          <w:bCs/>
          <w:sz w:val="20"/>
        </w:rPr>
        <w:t xml:space="preserve"> roka za oddajo ponudbe do 20.08.2020. Na žalost je to še vedno zelo kratek rok za pripravo dokumentacije, zato vas prosimo za podaljšanje roka za oddajo </w:t>
      </w:r>
      <w:proofErr w:type="spellStart"/>
      <w:r w:rsidRPr="00E32405">
        <w:rPr>
          <w:rFonts w:ascii="Tahoma" w:hAnsi="Tahoma" w:cs="Tahoma"/>
          <w:bCs/>
          <w:sz w:val="20"/>
        </w:rPr>
        <w:t>popnudbe</w:t>
      </w:r>
      <w:proofErr w:type="spellEnd"/>
      <w:r w:rsidRPr="00E32405">
        <w:rPr>
          <w:rFonts w:ascii="Tahoma" w:hAnsi="Tahoma" w:cs="Tahoma"/>
          <w:bCs/>
          <w:sz w:val="20"/>
        </w:rPr>
        <w:t xml:space="preserve"> vsaj še za 45 dni. Temu primerno vas prosimo tudi za ponovno odprtje portala za postavljanje vprašanj naročniku.</w:t>
      </w:r>
    </w:p>
    <w:p w:rsidR="00E32405" w:rsidRPr="00E32405" w:rsidRDefault="00E32405" w:rsidP="005E2C9E">
      <w:pPr>
        <w:keepNext/>
        <w:keepLines/>
        <w:tabs>
          <w:tab w:val="left" w:pos="8505"/>
        </w:tabs>
        <w:jc w:val="both"/>
        <w:rPr>
          <w:rFonts w:ascii="Tahoma" w:hAnsi="Tahoma" w:cs="Tahoma"/>
          <w:bCs/>
          <w:sz w:val="20"/>
        </w:rPr>
      </w:pPr>
    </w:p>
    <w:p w:rsidR="005E2C9E" w:rsidRDefault="005E2C9E" w:rsidP="005E2C9E">
      <w:pPr>
        <w:keepNext/>
        <w:keepLines/>
        <w:rPr>
          <w:rFonts w:ascii="Tahoma" w:hAnsi="Tahoma" w:cs="Tahoma"/>
          <w:color w:val="00B050"/>
          <w:sz w:val="20"/>
        </w:rPr>
      </w:pPr>
      <w:r w:rsidRPr="007D1E0B">
        <w:rPr>
          <w:rFonts w:ascii="Tahoma" w:hAnsi="Tahoma" w:cs="Tahoma"/>
          <w:color w:val="00B050"/>
          <w:sz w:val="20"/>
        </w:rPr>
        <w:t>ODGOVOR:</w:t>
      </w:r>
    </w:p>
    <w:p w:rsidR="00E32405" w:rsidRPr="00A81A14" w:rsidRDefault="00A81A14" w:rsidP="005E2C9E">
      <w:pPr>
        <w:keepNext/>
        <w:keepLines/>
        <w:rPr>
          <w:rFonts w:ascii="Tahoma" w:hAnsi="Tahoma" w:cs="Tahoma"/>
          <w:bCs/>
          <w:sz w:val="20"/>
        </w:rPr>
      </w:pPr>
      <w:r w:rsidRPr="00A81A14">
        <w:rPr>
          <w:rFonts w:ascii="Tahoma" w:hAnsi="Tahoma" w:cs="Tahoma"/>
          <w:bCs/>
          <w:sz w:val="20"/>
        </w:rPr>
        <w:t xml:space="preserve">Naročnik </w:t>
      </w:r>
      <w:r w:rsidRPr="00E32405">
        <w:rPr>
          <w:rFonts w:ascii="Tahoma" w:hAnsi="Tahoma" w:cs="Tahoma"/>
          <w:bCs/>
          <w:sz w:val="20"/>
        </w:rPr>
        <w:t>roka za oddajo ponudbe</w:t>
      </w:r>
      <w:r>
        <w:rPr>
          <w:rFonts w:ascii="Tahoma" w:hAnsi="Tahoma" w:cs="Tahoma"/>
          <w:bCs/>
          <w:sz w:val="20"/>
        </w:rPr>
        <w:t xml:space="preserve"> ne bo spremenil.</w:t>
      </w:r>
    </w:p>
    <w:p w:rsidR="00E32405" w:rsidRDefault="00E32405" w:rsidP="005E2C9E">
      <w:pPr>
        <w:keepNext/>
        <w:keepLines/>
        <w:rPr>
          <w:rFonts w:ascii="Tahoma" w:hAnsi="Tahoma" w:cs="Tahoma"/>
          <w:color w:val="00B050"/>
          <w:sz w:val="20"/>
        </w:rPr>
      </w:pPr>
    </w:p>
    <w:p w:rsidR="001069EE" w:rsidRPr="009A7F8F" w:rsidRDefault="005E2C9E" w:rsidP="001069EE">
      <w:pPr>
        <w:keepNext/>
        <w:keepLines/>
        <w:tabs>
          <w:tab w:val="left" w:pos="8505"/>
        </w:tabs>
        <w:jc w:val="both"/>
        <w:rPr>
          <w:rFonts w:ascii="Tahoma" w:hAnsi="Tahoma" w:cs="Tahoma"/>
          <w:color w:val="FF0000"/>
          <w:sz w:val="20"/>
        </w:rPr>
      </w:pPr>
      <w:r w:rsidRPr="00E32405">
        <w:rPr>
          <w:rFonts w:ascii="Tahoma" w:hAnsi="Tahoma" w:cs="Tahoma"/>
          <w:bCs/>
          <w:sz w:val="20"/>
        </w:rPr>
        <w:br/>
      </w:r>
      <w:r w:rsidR="001069EE" w:rsidRPr="009A7F8F">
        <w:rPr>
          <w:rFonts w:ascii="Tahoma" w:hAnsi="Tahoma" w:cs="Tahoma"/>
          <w:color w:val="FF0000"/>
          <w:sz w:val="20"/>
        </w:rPr>
        <w:t>VPRAŠANJE:</w:t>
      </w:r>
    </w:p>
    <w:p w:rsidR="001069EE" w:rsidRPr="009A7F8F" w:rsidRDefault="005E2C9E" w:rsidP="001069EE">
      <w:pPr>
        <w:keepNext/>
        <w:keepLines/>
        <w:rPr>
          <w:rFonts w:ascii="Tahoma" w:hAnsi="Tahoma" w:cs="Tahoma"/>
          <w:bCs/>
          <w:sz w:val="20"/>
        </w:rPr>
      </w:pPr>
      <w:r w:rsidRPr="009A7F8F">
        <w:rPr>
          <w:rFonts w:ascii="Tahoma" w:hAnsi="Tahoma" w:cs="Tahoma"/>
          <w:bCs/>
          <w:sz w:val="20"/>
        </w:rPr>
        <w:t>Spoštovani, v razpisni dokumentaciji se zahteva, da imajo parkomati 60 mesecev garancije ter da mora proizvajalec organizirati odpravo napak iz garancije v roku enega dneva ter redne periodične preglede parkomatov in le to vključiti v ceno parkomata. V tehničnih specifikacijah pa je v točki 6.1. navedeno, da je strošek VZDRŽEVANJA parkomatov vključen v ceno parkomata. Vzdrževanje parkomata običajno pomeni, da je potrebno tudi odpravljati napake ki niso predmet garancije ali rednega (</w:t>
      </w:r>
      <w:proofErr w:type="spellStart"/>
      <w:r w:rsidRPr="009A7F8F">
        <w:rPr>
          <w:rFonts w:ascii="Tahoma" w:hAnsi="Tahoma" w:cs="Tahoma"/>
          <w:bCs/>
          <w:sz w:val="20"/>
        </w:rPr>
        <w:t>periodeičnega</w:t>
      </w:r>
      <w:proofErr w:type="spellEnd"/>
      <w:r w:rsidRPr="009A7F8F">
        <w:rPr>
          <w:rFonts w:ascii="Tahoma" w:hAnsi="Tahoma" w:cs="Tahoma"/>
          <w:bCs/>
          <w:sz w:val="20"/>
        </w:rPr>
        <w:t>) vzdrževana kot so odprava »</w:t>
      </w:r>
      <w:proofErr w:type="spellStart"/>
      <w:r w:rsidRPr="009A7F8F">
        <w:rPr>
          <w:rFonts w:ascii="Tahoma" w:hAnsi="Tahoma" w:cs="Tahoma"/>
          <w:bCs/>
          <w:sz w:val="20"/>
        </w:rPr>
        <w:t>coin</w:t>
      </w:r>
      <w:proofErr w:type="spellEnd"/>
      <w:r w:rsidRPr="009A7F8F">
        <w:rPr>
          <w:rFonts w:ascii="Tahoma" w:hAnsi="Tahoma" w:cs="Tahoma"/>
          <w:bCs/>
          <w:sz w:val="20"/>
        </w:rPr>
        <w:t xml:space="preserve"> jama«, »</w:t>
      </w:r>
      <w:proofErr w:type="spellStart"/>
      <w:r w:rsidRPr="009A7F8F">
        <w:rPr>
          <w:rFonts w:ascii="Tahoma" w:hAnsi="Tahoma" w:cs="Tahoma"/>
          <w:bCs/>
          <w:sz w:val="20"/>
        </w:rPr>
        <w:t>paper</w:t>
      </w:r>
      <w:proofErr w:type="spellEnd"/>
      <w:r w:rsidRPr="009A7F8F">
        <w:rPr>
          <w:rFonts w:ascii="Tahoma" w:hAnsi="Tahoma" w:cs="Tahoma"/>
          <w:bCs/>
          <w:sz w:val="20"/>
        </w:rPr>
        <w:t xml:space="preserve"> </w:t>
      </w:r>
      <w:proofErr w:type="spellStart"/>
      <w:r w:rsidRPr="009A7F8F">
        <w:rPr>
          <w:rFonts w:ascii="Tahoma" w:hAnsi="Tahoma" w:cs="Tahoma"/>
          <w:bCs/>
          <w:sz w:val="20"/>
        </w:rPr>
        <w:t>jamea</w:t>
      </w:r>
      <w:proofErr w:type="spellEnd"/>
      <w:r w:rsidRPr="009A7F8F">
        <w:rPr>
          <w:rFonts w:ascii="Tahoma" w:hAnsi="Tahoma" w:cs="Tahoma"/>
          <w:bCs/>
          <w:sz w:val="20"/>
        </w:rPr>
        <w:t>«, vandalizma Prav tako je v točki 6.3. navedeno, da si naročnik pridržuje pravico do opravljanja oskrbe parkomata, kar pa ne pomeni, da bo to res izvajal oziroma ni jasno, ali bo to moral opravljati ponudnik. Ker je</w:t>
      </w:r>
      <w:r w:rsidR="00E32405" w:rsidRPr="009A7F8F">
        <w:rPr>
          <w:rFonts w:ascii="Tahoma" w:hAnsi="Tahoma" w:cs="Tahoma"/>
          <w:bCs/>
          <w:sz w:val="20"/>
        </w:rPr>
        <w:t xml:space="preserve"> </w:t>
      </w:r>
      <w:r w:rsidRPr="009A7F8F">
        <w:rPr>
          <w:rFonts w:ascii="Tahoma" w:hAnsi="Tahoma" w:cs="Tahoma"/>
          <w:bCs/>
          <w:sz w:val="20"/>
        </w:rPr>
        <w:t>zagotavljane oskrbe parkomata in odpravljanje tistih napak, ki niso predmet garancije bistveno večji strošek kot pa odprava napak v garanciji prosimo naročnika, da jasno definira, katera dela in storitve mora zagotavljat ponudnik in katera dela oziroma storitve bo opravljal sam.</w:t>
      </w:r>
    </w:p>
    <w:p w:rsidR="001069EE" w:rsidRPr="009A7F8F" w:rsidRDefault="001069EE" w:rsidP="001069EE">
      <w:pPr>
        <w:keepNext/>
        <w:keepLines/>
        <w:rPr>
          <w:rFonts w:ascii="Tahoma" w:hAnsi="Tahoma" w:cs="Tahoma"/>
          <w:bCs/>
          <w:sz w:val="20"/>
        </w:rPr>
      </w:pPr>
    </w:p>
    <w:p w:rsidR="001069EE" w:rsidRPr="009A7F8F" w:rsidRDefault="001069EE" w:rsidP="001069EE">
      <w:pPr>
        <w:keepNext/>
        <w:keepLines/>
        <w:rPr>
          <w:rFonts w:ascii="Tahoma" w:hAnsi="Tahoma" w:cs="Tahoma"/>
          <w:color w:val="00B050"/>
          <w:sz w:val="20"/>
        </w:rPr>
      </w:pPr>
      <w:r w:rsidRPr="009A7F8F">
        <w:rPr>
          <w:rFonts w:ascii="Tahoma" w:hAnsi="Tahoma" w:cs="Tahoma"/>
          <w:color w:val="00B050"/>
          <w:sz w:val="20"/>
        </w:rPr>
        <w:t>ODGOVOR:</w:t>
      </w:r>
    </w:p>
    <w:p w:rsidR="001069EE" w:rsidRPr="00A52023" w:rsidRDefault="001069EE" w:rsidP="001069EE">
      <w:pPr>
        <w:spacing w:after="240"/>
        <w:rPr>
          <w:rFonts w:ascii="Tahoma" w:hAnsi="Tahoma" w:cs="Tahoma"/>
          <w:bCs/>
          <w:sz w:val="20"/>
        </w:rPr>
      </w:pPr>
      <w:r w:rsidRPr="009A7F8F">
        <w:rPr>
          <w:rFonts w:ascii="Tahoma" w:hAnsi="Tahoma" w:cs="Tahoma"/>
          <w:bCs/>
          <w:sz w:val="20"/>
        </w:rPr>
        <w:t xml:space="preserve">Upravljalec parkomatov si pridržuje pravico, da oskrbo parkomata izvaja sam. V oskrbo sodi menjava papirja, </w:t>
      </w:r>
      <w:proofErr w:type="spellStart"/>
      <w:r w:rsidRPr="009A7F8F">
        <w:rPr>
          <w:rFonts w:ascii="Tahoma" w:hAnsi="Tahoma" w:cs="Tahoma"/>
          <w:bCs/>
          <w:sz w:val="20"/>
        </w:rPr>
        <w:t>menajva</w:t>
      </w:r>
      <w:proofErr w:type="spellEnd"/>
      <w:r w:rsidRPr="009A7F8F">
        <w:rPr>
          <w:rFonts w:ascii="Tahoma" w:hAnsi="Tahoma" w:cs="Tahoma"/>
          <w:bCs/>
          <w:sz w:val="20"/>
        </w:rPr>
        <w:t xml:space="preserve"> akumulatorjev, </w:t>
      </w:r>
      <w:proofErr w:type="spellStart"/>
      <w:r w:rsidRPr="009A7F8F">
        <w:rPr>
          <w:rFonts w:ascii="Tahoma" w:hAnsi="Tahoma" w:cs="Tahoma"/>
          <w:bCs/>
          <w:sz w:val="20"/>
        </w:rPr>
        <w:t>praznenje</w:t>
      </w:r>
      <w:proofErr w:type="spellEnd"/>
      <w:r w:rsidRPr="009A7F8F">
        <w:rPr>
          <w:rFonts w:ascii="Tahoma" w:hAnsi="Tahoma" w:cs="Tahoma"/>
          <w:bCs/>
          <w:sz w:val="20"/>
        </w:rPr>
        <w:t xml:space="preserve"> kasete s kovanci</w:t>
      </w:r>
      <w:r w:rsidR="00A52023" w:rsidRPr="009A7F8F">
        <w:rPr>
          <w:rFonts w:ascii="Tahoma" w:hAnsi="Tahoma" w:cs="Tahoma"/>
          <w:bCs/>
          <w:sz w:val="20"/>
        </w:rPr>
        <w:t xml:space="preserve"> (</w:t>
      </w:r>
      <w:r w:rsidRPr="009A7F8F">
        <w:rPr>
          <w:rFonts w:ascii="Tahoma" w:hAnsi="Tahoma" w:cs="Tahoma"/>
          <w:bCs/>
          <w:sz w:val="20"/>
        </w:rPr>
        <w:t>Zahteva 6.3.</w:t>
      </w:r>
      <w:r w:rsidR="00A52023" w:rsidRPr="009A7F8F">
        <w:rPr>
          <w:rFonts w:ascii="Tahoma" w:hAnsi="Tahoma" w:cs="Tahoma"/>
          <w:bCs/>
          <w:sz w:val="20"/>
        </w:rPr>
        <w:t>).</w:t>
      </w:r>
    </w:p>
    <w:p w:rsidR="001069EE" w:rsidRDefault="001069EE" w:rsidP="001069EE">
      <w:pPr>
        <w:keepNext/>
        <w:keepLines/>
        <w:rPr>
          <w:rFonts w:ascii="Tahoma" w:hAnsi="Tahoma" w:cs="Tahoma"/>
          <w:bCs/>
          <w:sz w:val="20"/>
        </w:rPr>
      </w:pPr>
    </w:p>
    <w:p w:rsidR="001069EE" w:rsidRDefault="001069EE" w:rsidP="001069EE">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E32405" w:rsidRDefault="005E2C9E" w:rsidP="005E2C9E">
      <w:pPr>
        <w:keepNext/>
        <w:keepLines/>
        <w:tabs>
          <w:tab w:val="left" w:pos="8505"/>
        </w:tabs>
        <w:jc w:val="both"/>
        <w:rPr>
          <w:rFonts w:ascii="Tahoma" w:hAnsi="Tahoma" w:cs="Tahoma"/>
          <w:bCs/>
          <w:sz w:val="20"/>
        </w:rPr>
      </w:pPr>
      <w:r w:rsidRPr="00E32405">
        <w:rPr>
          <w:rFonts w:ascii="Tahoma" w:hAnsi="Tahoma" w:cs="Tahoma"/>
          <w:bCs/>
          <w:sz w:val="20"/>
        </w:rPr>
        <w:t>Spoštovani, v razpisni dokumentaciji se zahteva ponudba za izgradnjo temeljev parkomatov ter tudi ločena ponudba za izkop starih temeljev in izgradnjo novih temeljev, v obrazcih in pogodbah pa ni nikjer navedeno, kam se ta ločena ponudba navede. Prosimo za popravek razpisne dokumentacije s obrazci kamor lahko zahtevano ponudbo vpišemo oziroma navodilo, kako naj pravilno pripravimo ponudbo z upoštevanjem te zahteve. Prav tako prosimo naročnika, da obrazloži kako bo ta postavka vpliva na končno ceno ponudbe (</w:t>
      </w:r>
      <w:proofErr w:type="spellStart"/>
      <w:r w:rsidRPr="00E32405">
        <w:rPr>
          <w:rFonts w:ascii="Tahoma" w:hAnsi="Tahoma" w:cs="Tahoma"/>
          <w:bCs/>
          <w:sz w:val="20"/>
        </w:rPr>
        <w:t>ponder</w:t>
      </w:r>
      <w:proofErr w:type="spellEnd"/>
      <w:r w:rsidRPr="00E32405">
        <w:rPr>
          <w:rFonts w:ascii="Tahoma" w:hAnsi="Tahoma" w:cs="Tahoma"/>
          <w:bCs/>
          <w:sz w:val="20"/>
        </w:rPr>
        <w:t>, dodatne točke.)</w:t>
      </w:r>
    </w:p>
    <w:p w:rsidR="00453D5A" w:rsidRDefault="00453D5A" w:rsidP="001069EE">
      <w:pPr>
        <w:keepNext/>
        <w:keepLines/>
        <w:rPr>
          <w:rFonts w:ascii="Tahoma" w:hAnsi="Tahoma" w:cs="Tahoma"/>
          <w:color w:val="00B050"/>
          <w:sz w:val="20"/>
        </w:rPr>
      </w:pPr>
    </w:p>
    <w:p w:rsidR="001069EE" w:rsidRDefault="001069EE" w:rsidP="001069EE">
      <w:pPr>
        <w:keepNext/>
        <w:keepLines/>
        <w:rPr>
          <w:rFonts w:ascii="Tahoma" w:hAnsi="Tahoma" w:cs="Tahoma"/>
          <w:color w:val="00B050"/>
          <w:sz w:val="20"/>
        </w:rPr>
      </w:pPr>
      <w:r w:rsidRPr="007D1E0B">
        <w:rPr>
          <w:rFonts w:ascii="Tahoma" w:hAnsi="Tahoma" w:cs="Tahoma"/>
          <w:color w:val="00B050"/>
          <w:sz w:val="20"/>
        </w:rPr>
        <w:t>ODGOVOR:</w:t>
      </w:r>
    </w:p>
    <w:p w:rsidR="00462CB2" w:rsidRDefault="00462CB2" w:rsidP="00462CB2">
      <w:pPr>
        <w:keepNext/>
        <w:keepLines/>
        <w:spacing w:after="240"/>
        <w:rPr>
          <w:rFonts w:ascii="Tahoma" w:hAnsi="Tahoma" w:cs="Tahoma"/>
          <w:bCs/>
          <w:sz w:val="20"/>
        </w:rPr>
      </w:pPr>
      <w:r>
        <w:rPr>
          <w:rFonts w:ascii="Tahoma" w:hAnsi="Tahoma" w:cs="Tahoma"/>
          <w:bCs/>
          <w:sz w:val="20"/>
        </w:rPr>
        <w:t>Naročnik je objavil popravljen predračun na svoji spletni strani.</w:t>
      </w:r>
    </w:p>
    <w:p w:rsidR="001069EE" w:rsidRDefault="001069EE" w:rsidP="005E2C9E">
      <w:pPr>
        <w:keepNext/>
        <w:keepLines/>
        <w:tabs>
          <w:tab w:val="left" w:pos="8505"/>
        </w:tabs>
        <w:jc w:val="both"/>
        <w:rPr>
          <w:rFonts w:ascii="Tahoma" w:hAnsi="Tahoma" w:cs="Tahoma"/>
          <w:bCs/>
          <w:sz w:val="20"/>
        </w:rPr>
      </w:pPr>
    </w:p>
    <w:p w:rsidR="001069EE" w:rsidRDefault="001069EE" w:rsidP="001069EE">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453D5A" w:rsidRDefault="005E2C9E" w:rsidP="001069EE">
      <w:pPr>
        <w:keepNext/>
        <w:keepLines/>
        <w:rPr>
          <w:rFonts w:ascii="Tahoma" w:hAnsi="Tahoma" w:cs="Tahoma"/>
          <w:color w:val="00B050"/>
          <w:sz w:val="20"/>
        </w:rPr>
      </w:pPr>
      <w:r w:rsidRPr="00E32405">
        <w:rPr>
          <w:rFonts w:ascii="Tahoma" w:hAnsi="Tahoma" w:cs="Tahoma"/>
          <w:bCs/>
          <w:sz w:val="20"/>
        </w:rPr>
        <w:t>Spoštovani, v razpisni dokumentaciji je zahtevana cena parkomat ki vključuje tudi stroške 60 mesečnega vzdrževanja, v vzorcu pogodbe pa je ta cena razčlenjena na ceno parkomata in mesečnega stroška za vzdrževanje parkomata in centra. Naročnika sprašujemo, ali bo celotni znesek (cene parkomata + cena vzdrževanja parkomata za 60 mesecev) plačal ob dobavi parkomata ali bo mesečno vzdrževanje plačeval mesečno?</w:t>
      </w:r>
      <w:r w:rsidRPr="00E32405">
        <w:rPr>
          <w:rFonts w:ascii="Tahoma" w:hAnsi="Tahoma" w:cs="Tahoma"/>
          <w:bCs/>
          <w:sz w:val="20"/>
        </w:rPr>
        <w:br/>
      </w:r>
    </w:p>
    <w:p w:rsidR="001069EE" w:rsidRDefault="001069EE" w:rsidP="001069EE">
      <w:pPr>
        <w:keepNext/>
        <w:keepLines/>
        <w:rPr>
          <w:rFonts w:ascii="Tahoma" w:hAnsi="Tahoma" w:cs="Tahoma"/>
          <w:color w:val="00B050"/>
          <w:sz w:val="20"/>
        </w:rPr>
      </w:pPr>
      <w:r w:rsidRPr="007D1E0B">
        <w:rPr>
          <w:rFonts w:ascii="Tahoma" w:hAnsi="Tahoma" w:cs="Tahoma"/>
          <w:color w:val="00B050"/>
          <w:sz w:val="20"/>
        </w:rPr>
        <w:t>ODGOVOR:</w:t>
      </w:r>
    </w:p>
    <w:p w:rsidR="00462CB2" w:rsidRDefault="00462CB2" w:rsidP="00462CB2">
      <w:pPr>
        <w:keepNext/>
        <w:keepLines/>
        <w:spacing w:after="240"/>
        <w:rPr>
          <w:rFonts w:ascii="Tahoma" w:hAnsi="Tahoma" w:cs="Tahoma"/>
          <w:bCs/>
          <w:sz w:val="20"/>
        </w:rPr>
      </w:pPr>
      <w:r w:rsidRPr="009A7F8F">
        <w:rPr>
          <w:rFonts w:ascii="Tahoma" w:hAnsi="Tahoma" w:cs="Tahoma"/>
          <w:bCs/>
          <w:sz w:val="20"/>
        </w:rPr>
        <w:t>Naročnik je objavil popravljen predračun in popravljeno pogodbo na svoji spletni strani.</w:t>
      </w:r>
    </w:p>
    <w:p w:rsidR="001069EE" w:rsidRDefault="001069EE" w:rsidP="005E2C9E">
      <w:pPr>
        <w:keepNext/>
        <w:keepLines/>
        <w:tabs>
          <w:tab w:val="left" w:pos="8505"/>
        </w:tabs>
        <w:jc w:val="both"/>
        <w:rPr>
          <w:rFonts w:ascii="Tahoma" w:hAnsi="Tahoma" w:cs="Tahoma"/>
          <w:bCs/>
          <w:sz w:val="20"/>
        </w:rPr>
      </w:pPr>
    </w:p>
    <w:p w:rsidR="00462CB2" w:rsidRDefault="00462CB2" w:rsidP="00462CB2">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t>Naročnikova zahteva : 2.2.12 Solarni panel in 2.2.13 Napajanje</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t>Naročnik ni objavil nikakršnih tehničnih podatkov o opremi EMK. Da bodo imeli vsi ponudniki enake podatke naročnika sprašujemo sledeče:</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t>1. Ali je EMK oprema prilagojen napravam z baterijskim napajanjem?</w:t>
      </w:r>
    </w:p>
    <w:p w:rsidR="009A0EA7" w:rsidRDefault="005E2C9E" w:rsidP="005E2C9E">
      <w:pPr>
        <w:keepNext/>
        <w:keepLines/>
        <w:tabs>
          <w:tab w:val="left" w:pos="8505"/>
        </w:tabs>
        <w:jc w:val="both"/>
        <w:rPr>
          <w:rFonts w:ascii="Tahoma" w:hAnsi="Tahoma" w:cs="Tahoma"/>
          <w:bCs/>
          <w:sz w:val="20"/>
        </w:rPr>
      </w:pPr>
      <w:r w:rsidRPr="00462CB2">
        <w:rPr>
          <w:rFonts w:ascii="Tahoma" w:hAnsi="Tahoma" w:cs="Tahoma"/>
          <w:bCs/>
          <w:sz w:val="20"/>
        </w:rPr>
        <w:t>2. Ali je možen vklop/izklop EMK opreme v času, ko parkomat ne obratuje?</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t>3. Kakšen čas potrebuje EMK oprema od izklopa in do popolne pripravljenosti za delovanje (uporabnik lahko plača z urbano)?</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t>4. Kakšna je poraba EMK opreme (v delovanju, ob zagonu, v mirovanju)? Potrebovali bi porabo za čitalec kartic urbana -</w:t>
      </w:r>
      <w:proofErr w:type="spellStart"/>
      <w:r w:rsidRPr="00462CB2">
        <w:rPr>
          <w:rFonts w:ascii="Tahoma" w:hAnsi="Tahoma" w:cs="Tahoma"/>
          <w:bCs/>
          <w:sz w:val="20"/>
        </w:rPr>
        <w:t>TaPos</w:t>
      </w:r>
      <w:proofErr w:type="spellEnd"/>
      <w:r w:rsidRPr="00462CB2">
        <w:rPr>
          <w:rFonts w:ascii="Tahoma" w:hAnsi="Tahoma" w:cs="Tahoma"/>
          <w:bCs/>
          <w:sz w:val="20"/>
        </w:rPr>
        <w:t xml:space="preserve"> in komunikacijski modul MEGI.</w:t>
      </w:r>
    </w:p>
    <w:p w:rsidR="009A0EA7" w:rsidRDefault="005E2C9E" w:rsidP="009A0EA7">
      <w:pPr>
        <w:keepNext/>
        <w:keepLines/>
        <w:rPr>
          <w:rFonts w:ascii="Tahoma" w:hAnsi="Tahoma" w:cs="Tahoma"/>
          <w:color w:val="00B050"/>
          <w:sz w:val="20"/>
        </w:rPr>
      </w:pPr>
      <w:r w:rsidRPr="00462CB2">
        <w:rPr>
          <w:rFonts w:ascii="Tahoma" w:hAnsi="Tahoma" w:cs="Tahoma"/>
          <w:bCs/>
          <w:sz w:val="20"/>
        </w:rPr>
        <w:br/>
      </w:r>
      <w:r w:rsidR="009A0EA7" w:rsidRPr="007D1E0B">
        <w:rPr>
          <w:rFonts w:ascii="Tahoma" w:hAnsi="Tahoma" w:cs="Tahoma"/>
          <w:color w:val="00B050"/>
          <w:sz w:val="20"/>
        </w:rPr>
        <w:t>ODGOVOR:</w:t>
      </w:r>
    </w:p>
    <w:p w:rsidR="009A0EA7" w:rsidRDefault="009A0EA7" w:rsidP="005E2C9E">
      <w:pPr>
        <w:keepNext/>
        <w:keepLines/>
        <w:tabs>
          <w:tab w:val="left" w:pos="8505"/>
        </w:tabs>
        <w:jc w:val="both"/>
        <w:rPr>
          <w:rFonts w:ascii="Tahoma" w:hAnsi="Tahoma" w:cs="Tahoma"/>
          <w:bCs/>
          <w:sz w:val="20"/>
        </w:rPr>
      </w:pPr>
      <w:r>
        <w:rPr>
          <w:rFonts w:ascii="Tahoma" w:hAnsi="Tahoma" w:cs="Tahoma"/>
          <w:bCs/>
          <w:sz w:val="20"/>
        </w:rPr>
        <w:t>Vse podatke ponudniki pridobijo s prevzemom dokumentacije pri Imovation d.o.o.</w:t>
      </w:r>
    </w:p>
    <w:p w:rsidR="00462CB2" w:rsidRPr="009A7F8F"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r>
      <w:r w:rsidR="009A0EA7" w:rsidRPr="009A7F8F">
        <w:rPr>
          <w:rFonts w:ascii="Tahoma" w:hAnsi="Tahoma" w:cs="Tahoma"/>
          <w:color w:val="FF0000"/>
          <w:sz w:val="20"/>
        </w:rPr>
        <w:t>VPRAŠANJE:</w:t>
      </w:r>
      <w:r w:rsidRPr="009A7F8F">
        <w:rPr>
          <w:rFonts w:ascii="Tahoma" w:hAnsi="Tahoma" w:cs="Tahoma"/>
          <w:bCs/>
          <w:sz w:val="20"/>
        </w:rPr>
        <w:br/>
        <w:t>Naročnikova zahteva: 6.3 Upravljalec parkomatov si pridržuje pravico, da oskrbo parkomata izvaja sam. V oskrbo sodi: menjava papirja, menjava akumulatorja, praznjenje kasete s kovanci.</w:t>
      </w:r>
    </w:p>
    <w:p w:rsidR="00462CB2" w:rsidRPr="009A7F8F" w:rsidRDefault="00462CB2" w:rsidP="005E2C9E">
      <w:pPr>
        <w:keepNext/>
        <w:keepLines/>
        <w:tabs>
          <w:tab w:val="left" w:pos="8505"/>
        </w:tabs>
        <w:jc w:val="both"/>
        <w:rPr>
          <w:rFonts w:ascii="Tahoma" w:hAnsi="Tahoma" w:cs="Tahoma"/>
          <w:bCs/>
          <w:sz w:val="20"/>
        </w:rPr>
      </w:pPr>
    </w:p>
    <w:p w:rsidR="00462CB2" w:rsidRPr="009A7F8F" w:rsidRDefault="005E2C9E" w:rsidP="005E2C9E">
      <w:pPr>
        <w:keepNext/>
        <w:keepLines/>
        <w:tabs>
          <w:tab w:val="left" w:pos="8505"/>
        </w:tabs>
        <w:jc w:val="both"/>
        <w:rPr>
          <w:rFonts w:ascii="Tahoma" w:hAnsi="Tahoma" w:cs="Tahoma"/>
          <w:bCs/>
          <w:sz w:val="20"/>
        </w:rPr>
      </w:pPr>
      <w:r w:rsidRPr="009A7F8F">
        <w:rPr>
          <w:rFonts w:ascii="Tahoma" w:hAnsi="Tahoma" w:cs="Tahoma"/>
          <w:bCs/>
          <w:sz w:val="20"/>
        </w:rPr>
        <w:t>Za izogib raznim nejasnostim in za pravilno pripravo ponudbe od naročnika pričakujemo natančno obrazložitev postopka vzdrževanja parkomatov. Namreč, če bo naročnik prevzel menjavo baterij lahko ponudniki ponudijo cenejše parkomate z osnovnim slabšim solarnima panelom in s cenejšimi komponentami, kar pomeni da bodo imeli parkomati večjo porabo. Tako bodo naročniku povzročili precejšne stroške pri oskrbi parkomatov (dodatne menjalne baterije, menjava baterij, polnjenje baterij, predčasna iztrošenost baterij in nakup novih). Ker je pri izbiri edino merilo cena ne vidimo potrebe ponujati dražjih energetsko varčnih parkomatov. Naročnika sprašujemo sledeče:</w:t>
      </w:r>
    </w:p>
    <w:p w:rsidR="00462CB2" w:rsidRPr="009A7F8F" w:rsidRDefault="005E2C9E" w:rsidP="005E2C9E">
      <w:pPr>
        <w:keepNext/>
        <w:keepLines/>
        <w:tabs>
          <w:tab w:val="left" w:pos="8505"/>
        </w:tabs>
        <w:jc w:val="both"/>
        <w:rPr>
          <w:rFonts w:ascii="Tahoma" w:hAnsi="Tahoma" w:cs="Tahoma"/>
          <w:bCs/>
          <w:sz w:val="20"/>
        </w:rPr>
      </w:pPr>
      <w:r w:rsidRPr="009A7F8F">
        <w:rPr>
          <w:rFonts w:ascii="Roboto" w:hAnsi="Roboto"/>
          <w:color w:val="333333"/>
          <w:sz w:val="18"/>
          <w:szCs w:val="18"/>
        </w:rPr>
        <w:br/>
      </w:r>
      <w:r w:rsidRPr="009A7F8F">
        <w:rPr>
          <w:rFonts w:ascii="Tahoma" w:hAnsi="Tahoma" w:cs="Tahoma"/>
          <w:bCs/>
          <w:sz w:val="20"/>
        </w:rPr>
        <w:t>1. Ali morajo ponudniki v svojo ceno vzdrževanja všteti tudi stroške oskrbe parkomatov?</w:t>
      </w:r>
    </w:p>
    <w:p w:rsidR="00462CB2" w:rsidRPr="009A7F8F" w:rsidRDefault="005E2C9E" w:rsidP="005E2C9E">
      <w:pPr>
        <w:keepNext/>
        <w:keepLines/>
        <w:tabs>
          <w:tab w:val="left" w:pos="8505"/>
        </w:tabs>
        <w:jc w:val="both"/>
        <w:rPr>
          <w:rFonts w:ascii="Tahoma" w:hAnsi="Tahoma" w:cs="Tahoma"/>
          <w:bCs/>
          <w:sz w:val="20"/>
        </w:rPr>
      </w:pPr>
      <w:r w:rsidRPr="009A7F8F">
        <w:rPr>
          <w:rFonts w:ascii="Tahoma" w:hAnsi="Tahoma" w:cs="Tahoma"/>
          <w:bCs/>
          <w:sz w:val="20"/>
        </w:rPr>
        <w:lastRenderedPageBreak/>
        <w:t>2. Če je odgovor da, potem naj naročnik natančno definira kaj vse razume pod oskrbo parkomata (menjava papirja, menjava baterij, polnjenje baterij, praznjenje kaset z denarjem, štetje denarja, prevoz denarja na banko,...).</w:t>
      </w:r>
      <w:r w:rsidRPr="009A7F8F">
        <w:rPr>
          <w:rFonts w:ascii="Tahoma" w:hAnsi="Tahoma" w:cs="Tahoma"/>
          <w:bCs/>
          <w:sz w:val="20"/>
        </w:rPr>
        <w:br/>
        <w:t>3. Kdaj bo upravljalec uveljavljal pravico, da oskrbo izvaja sam (v katerih primerih)?</w:t>
      </w:r>
    </w:p>
    <w:p w:rsidR="00462CB2" w:rsidRPr="009A7F8F" w:rsidRDefault="005E2C9E" w:rsidP="005E2C9E">
      <w:pPr>
        <w:keepNext/>
        <w:keepLines/>
        <w:tabs>
          <w:tab w:val="left" w:pos="8505"/>
        </w:tabs>
        <w:jc w:val="both"/>
        <w:rPr>
          <w:rFonts w:ascii="Tahoma" w:hAnsi="Tahoma" w:cs="Tahoma"/>
          <w:bCs/>
          <w:sz w:val="20"/>
        </w:rPr>
      </w:pPr>
      <w:r w:rsidRPr="009A7F8F">
        <w:rPr>
          <w:rFonts w:ascii="Tahoma" w:hAnsi="Tahoma" w:cs="Tahoma"/>
          <w:bCs/>
          <w:sz w:val="20"/>
        </w:rPr>
        <w:t>4. Ali naročnik zahteva 60 mesečno garancijo za baterije?</w:t>
      </w:r>
    </w:p>
    <w:p w:rsidR="00462CB2" w:rsidRPr="009A7F8F" w:rsidRDefault="005E2C9E" w:rsidP="005E2C9E">
      <w:pPr>
        <w:keepNext/>
        <w:keepLines/>
        <w:tabs>
          <w:tab w:val="left" w:pos="8505"/>
        </w:tabs>
        <w:jc w:val="both"/>
        <w:rPr>
          <w:rFonts w:ascii="Tahoma" w:hAnsi="Tahoma" w:cs="Tahoma"/>
          <w:bCs/>
          <w:sz w:val="20"/>
        </w:rPr>
      </w:pPr>
      <w:r w:rsidRPr="009A7F8F">
        <w:rPr>
          <w:rFonts w:ascii="Tahoma" w:hAnsi="Tahoma" w:cs="Tahoma"/>
          <w:bCs/>
          <w:sz w:val="20"/>
        </w:rPr>
        <w:t>5. Ali mora ponudnik zagotoviti tudi menjalne baterije v primeru, če bodo potrebne ? Če ja koliko menjalnih baterij v % mora zagotoviti ?</w:t>
      </w:r>
    </w:p>
    <w:p w:rsidR="00453D5A" w:rsidRPr="009A7F8F" w:rsidRDefault="00453D5A" w:rsidP="005E2C9E">
      <w:pPr>
        <w:keepNext/>
        <w:keepLines/>
        <w:tabs>
          <w:tab w:val="left" w:pos="8505"/>
        </w:tabs>
        <w:jc w:val="both"/>
        <w:rPr>
          <w:rFonts w:ascii="Tahoma" w:hAnsi="Tahoma" w:cs="Tahoma"/>
          <w:color w:val="00B050"/>
          <w:sz w:val="20"/>
        </w:rPr>
      </w:pPr>
    </w:p>
    <w:p w:rsidR="009A0EA7" w:rsidRPr="009A7F8F" w:rsidRDefault="009A0EA7" w:rsidP="005E2C9E">
      <w:pPr>
        <w:keepNext/>
        <w:keepLines/>
        <w:tabs>
          <w:tab w:val="left" w:pos="8505"/>
        </w:tabs>
        <w:jc w:val="both"/>
        <w:rPr>
          <w:rFonts w:ascii="Tahoma" w:hAnsi="Tahoma" w:cs="Tahoma"/>
          <w:color w:val="00B050"/>
          <w:sz w:val="20"/>
        </w:rPr>
      </w:pPr>
      <w:r w:rsidRPr="009A7F8F">
        <w:rPr>
          <w:rFonts w:ascii="Tahoma" w:hAnsi="Tahoma" w:cs="Tahoma"/>
          <w:color w:val="00B050"/>
          <w:sz w:val="20"/>
        </w:rPr>
        <w:t>ODGOVOR:</w:t>
      </w:r>
    </w:p>
    <w:p w:rsidR="00025C2B" w:rsidRPr="009A7F8F" w:rsidRDefault="00025C2B" w:rsidP="005E2C9E">
      <w:pPr>
        <w:keepNext/>
        <w:keepLines/>
        <w:tabs>
          <w:tab w:val="left" w:pos="8505"/>
        </w:tabs>
        <w:jc w:val="both"/>
        <w:rPr>
          <w:rFonts w:ascii="Tahoma" w:hAnsi="Tahoma" w:cs="Tahoma"/>
          <w:color w:val="00B050"/>
          <w:sz w:val="20"/>
        </w:rPr>
      </w:pPr>
    </w:p>
    <w:p w:rsidR="00025C2B" w:rsidRPr="009A7F8F" w:rsidRDefault="00025C2B" w:rsidP="00025C2B">
      <w:pPr>
        <w:keepNext/>
        <w:keepLines/>
        <w:tabs>
          <w:tab w:val="left" w:pos="8505"/>
        </w:tabs>
        <w:jc w:val="both"/>
        <w:rPr>
          <w:rFonts w:ascii="Tahoma" w:hAnsi="Tahoma" w:cs="Tahoma"/>
          <w:color w:val="000000" w:themeColor="text1"/>
          <w:sz w:val="20"/>
        </w:rPr>
      </w:pPr>
      <w:r w:rsidRPr="009A7F8F">
        <w:rPr>
          <w:rFonts w:ascii="Tahoma" w:hAnsi="Tahoma" w:cs="Tahoma"/>
          <w:color w:val="000000" w:themeColor="text1"/>
          <w:sz w:val="20"/>
        </w:rPr>
        <w:t>1.Ne</w:t>
      </w:r>
    </w:p>
    <w:p w:rsidR="00025C2B" w:rsidRPr="009A7F8F" w:rsidRDefault="00906413" w:rsidP="00025C2B">
      <w:pPr>
        <w:keepNext/>
        <w:keepLines/>
        <w:tabs>
          <w:tab w:val="left" w:pos="8505"/>
        </w:tabs>
        <w:rPr>
          <w:rFonts w:ascii="Tahoma" w:hAnsi="Tahoma" w:cs="Tahoma"/>
          <w:bCs/>
          <w:sz w:val="20"/>
        </w:rPr>
      </w:pPr>
      <w:r w:rsidRPr="009A7F8F">
        <w:rPr>
          <w:rFonts w:ascii="Tahoma" w:hAnsi="Tahoma" w:cs="Tahoma"/>
          <w:bCs/>
          <w:sz w:val="20"/>
        </w:rPr>
        <w:t>3</w:t>
      </w:r>
      <w:r w:rsidR="00025C2B" w:rsidRPr="009A7F8F">
        <w:rPr>
          <w:rFonts w:ascii="Tahoma" w:hAnsi="Tahoma" w:cs="Tahoma"/>
          <w:bCs/>
          <w:sz w:val="20"/>
        </w:rPr>
        <w:t>. Upravljalec bo sam izvajal oskrbo parkomatov skozi celotno obdobje.</w:t>
      </w:r>
    </w:p>
    <w:p w:rsidR="00025C2B" w:rsidRPr="009A7F8F" w:rsidRDefault="00906413" w:rsidP="00025C2B">
      <w:pPr>
        <w:keepNext/>
        <w:keepLines/>
        <w:tabs>
          <w:tab w:val="left" w:pos="8505"/>
        </w:tabs>
        <w:rPr>
          <w:rFonts w:ascii="Tahoma" w:hAnsi="Tahoma" w:cs="Tahoma"/>
          <w:bCs/>
          <w:sz w:val="20"/>
        </w:rPr>
      </w:pPr>
      <w:r w:rsidRPr="009A7F8F">
        <w:rPr>
          <w:rFonts w:ascii="Tahoma" w:hAnsi="Tahoma" w:cs="Tahoma"/>
          <w:bCs/>
          <w:sz w:val="20"/>
        </w:rPr>
        <w:t>4</w:t>
      </w:r>
      <w:r w:rsidR="00025C2B" w:rsidRPr="009A7F8F">
        <w:rPr>
          <w:rFonts w:ascii="Tahoma" w:hAnsi="Tahoma" w:cs="Tahoma"/>
          <w:bCs/>
          <w:sz w:val="20"/>
        </w:rPr>
        <w:t>. Ne</w:t>
      </w:r>
    </w:p>
    <w:p w:rsidR="00025C2B" w:rsidRDefault="00906413" w:rsidP="00025C2B">
      <w:pPr>
        <w:keepNext/>
        <w:keepLines/>
        <w:tabs>
          <w:tab w:val="left" w:pos="8505"/>
        </w:tabs>
        <w:rPr>
          <w:rFonts w:ascii="Tahoma" w:hAnsi="Tahoma" w:cs="Tahoma"/>
          <w:bCs/>
          <w:sz w:val="20"/>
        </w:rPr>
      </w:pPr>
      <w:r w:rsidRPr="009A7F8F">
        <w:rPr>
          <w:rFonts w:ascii="Tahoma" w:hAnsi="Tahoma" w:cs="Tahoma"/>
          <w:bCs/>
          <w:sz w:val="20"/>
        </w:rPr>
        <w:t>5</w:t>
      </w:r>
      <w:r w:rsidR="00025C2B" w:rsidRPr="009A7F8F">
        <w:rPr>
          <w:rFonts w:ascii="Tahoma" w:hAnsi="Tahoma" w:cs="Tahoma"/>
          <w:bCs/>
          <w:sz w:val="20"/>
        </w:rPr>
        <w:t>. Menjalne baterije zagotavlja sam upravljalec. Baterija mora biti primerljiva zahtevam v tehničnih specifikacijah</w:t>
      </w:r>
      <w:r w:rsidRPr="009A7F8F">
        <w:rPr>
          <w:rFonts w:ascii="Tahoma" w:hAnsi="Tahoma" w:cs="Tahoma"/>
          <w:bCs/>
          <w:sz w:val="20"/>
        </w:rPr>
        <w:t xml:space="preserve"> 2.2.13</w:t>
      </w:r>
      <w:r w:rsidR="00025C2B" w:rsidRPr="009A7F8F">
        <w:rPr>
          <w:rFonts w:ascii="Tahoma" w:hAnsi="Tahoma" w:cs="Tahoma"/>
          <w:bCs/>
          <w:sz w:val="20"/>
        </w:rPr>
        <w:t>.</w:t>
      </w:r>
    </w:p>
    <w:p w:rsidR="00025C2B" w:rsidRDefault="00025C2B" w:rsidP="00025C2B">
      <w:pPr>
        <w:keepNext/>
        <w:keepLines/>
        <w:tabs>
          <w:tab w:val="left" w:pos="8505"/>
        </w:tabs>
        <w:rPr>
          <w:rFonts w:ascii="Tahoma" w:hAnsi="Tahoma" w:cs="Tahoma"/>
          <w:bCs/>
          <w:sz w:val="20"/>
        </w:rPr>
      </w:pPr>
    </w:p>
    <w:p w:rsidR="00462CB2" w:rsidRDefault="00025C2B" w:rsidP="00025C2B">
      <w:pPr>
        <w:keepNext/>
        <w:keepLines/>
        <w:tabs>
          <w:tab w:val="left" w:pos="8505"/>
        </w:tabs>
        <w:rPr>
          <w:rFonts w:ascii="Tahoma" w:hAnsi="Tahoma" w:cs="Tahoma"/>
          <w:bCs/>
          <w:sz w:val="20"/>
        </w:rPr>
      </w:pPr>
      <w:r>
        <w:rPr>
          <w:rFonts w:ascii="Tahoma" w:hAnsi="Tahoma" w:cs="Tahoma"/>
          <w:bCs/>
          <w:sz w:val="20"/>
        </w:rPr>
        <w:t xml:space="preserve"> </w:t>
      </w:r>
      <w:r w:rsidR="005E2C9E" w:rsidRPr="00462CB2">
        <w:rPr>
          <w:rFonts w:ascii="Tahoma" w:hAnsi="Tahoma" w:cs="Tahoma"/>
          <w:bCs/>
          <w:sz w:val="20"/>
        </w:rPr>
        <w:br/>
      </w:r>
      <w:r w:rsidR="009A0EA7" w:rsidRPr="007D1E0B">
        <w:rPr>
          <w:rFonts w:ascii="Tahoma" w:hAnsi="Tahoma" w:cs="Tahoma"/>
          <w:color w:val="FF0000"/>
          <w:sz w:val="20"/>
        </w:rPr>
        <w:t>VPRAŠANJE:</w:t>
      </w:r>
      <w:r w:rsidR="005E2C9E" w:rsidRPr="00462CB2">
        <w:rPr>
          <w:rFonts w:ascii="Tahoma" w:hAnsi="Tahoma" w:cs="Tahoma"/>
          <w:bCs/>
          <w:sz w:val="20"/>
        </w:rPr>
        <w:br/>
        <w:t>Naročnikova zahteva: 6.5 Upravljalec z dobaviteljem sklene ustrezno pogodbo, ki opredeljuje posege na terenu oz. na programski in strojni opremi, kateri niso del rednega vzdrževanja v garancijski dobi. V pogodbi naročnik določi vsebino in obseg vzdrževanja in čas trajanja pogodbe. Dobavitelj priloži cenik rezervnih delov in urne postavke serviserjev in storitev.</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t>Ker cenik rezervnih delov nima nikakršnega vpliva na izbiro ponudnika in lahko pride do tega, da določeni ponudniki ponudijo nižje cene parkomatov na račun pretiranih cen rezervnih delov naročnika sprašujemo sledeče:</w:t>
      </w:r>
      <w:r w:rsidRPr="00462CB2">
        <w:rPr>
          <w:rFonts w:ascii="Tahoma" w:hAnsi="Tahoma" w:cs="Tahoma"/>
          <w:bCs/>
          <w:sz w:val="20"/>
        </w:rPr>
        <w:br/>
      </w:r>
      <w:r w:rsidRPr="00462CB2">
        <w:rPr>
          <w:rFonts w:ascii="Tahoma" w:hAnsi="Tahoma" w:cs="Tahoma"/>
          <w:bCs/>
          <w:sz w:val="20"/>
        </w:rPr>
        <w:br/>
        <w:t>1. Ali se bo naročnik zavezal, da bo naročal vse dele po tem ceniku tudi potrošni material kot so baterije, papir, kabli, ...?</w:t>
      </w:r>
    </w:p>
    <w:p w:rsidR="009A0EA7" w:rsidRPr="009A7F8F" w:rsidRDefault="005E2C9E" w:rsidP="009A0EA7">
      <w:pPr>
        <w:keepNext/>
        <w:keepLines/>
        <w:tabs>
          <w:tab w:val="left" w:pos="8505"/>
        </w:tabs>
        <w:jc w:val="both"/>
        <w:rPr>
          <w:rFonts w:ascii="Tahoma" w:hAnsi="Tahoma" w:cs="Tahoma"/>
          <w:color w:val="00B050"/>
          <w:sz w:val="20"/>
        </w:rPr>
      </w:pPr>
      <w:r w:rsidRPr="00462CB2">
        <w:rPr>
          <w:rFonts w:ascii="Tahoma" w:hAnsi="Tahoma" w:cs="Tahoma"/>
          <w:bCs/>
          <w:sz w:val="20"/>
        </w:rPr>
        <w:br/>
      </w:r>
      <w:r w:rsidR="009A0EA7" w:rsidRPr="009A7F8F">
        <w:rPr>
          <w:rFonts w:ascii="Tahoma" w:hAnsi="Tahoma" w:cs="Tahoma"/>
          <w:color w:val="00B050"/>
          <w:sz w:val="20"/>
        </w:rPr>
        <w:t>ODGOVOR:</w:t>
      </w:r>
    </w:p>
    <w:p w:rsidR="00025C2B" w:rsidRPr="00797C11" w:rsidRDefault="00025C2B" w:rsidP="009A0EA7">
      <w:pPr>
        <w:keepNext/>
        <w:keepLines/>
        <w:tabs>
          <w:tab w:val="left" w:pos="8505"/>
        </w:tabs>
        <w:jc w:val="both"/>
        <w:rPr>
          <w:rFonts w:ascii="Tahoma" w:hAnsi="Tahoma" w:cs="Tahoma"/>
          <w:color w:val="000000" w:themeColor="text1"/>
          <w:sz w:val="20"/>
        </w:rPr>
      </w:pPr>
      <w:r w:rsidRPr="009A7F8F">
        <w:rPr>
          <w:rFonts w:ascii="Tahoma" w:hAnsi="Tahoma" w:cs="Tahoma"/>
          <w:color w:val="000000" w:themeColor="text1"/>
          <w:sz w:val="20"/>
        </w:rPr>
        <w:t>Potrošni material (papir, baterije) niso predmet razpisne dokumentacije.</w:t>
      </w:r>
    </w:p>
    <w:p w:rsidR="009A0EA7" w:rsidRDefault="005E2C9E" w:rsidP="005E2C9E">
      <w:pPr>
        <w:keepNext/>
        <w:keepLines/>
        <w:tabs>
          <w:tab w:val="left" w:pos="8505"/>
        </w:tabs>
        <w:jc w:val="both"/>
        <w:rPr>
          <w:rFonts w:ascii="Tahoma" w:hAnsi="Tahoma" w:cs="Tahoma"/>
          <w:bCs/>
          <w:sz w:val="20"/>
        </w:rPr>
      </w:pPr>
      <w:r w:rsidRPr="00797C11">
        <w:rPr>
          <w:rFonts w:ascii="Tahoma" w:hAnsi="Tahoma" w:cs="Tahoma"/>
          <w:bCs/>
          <w:color w:val="000000" w:themeColor="text1"/>
          <w:sz w:val="20"/>
        </w:rPr>
        <w:br/>
      </w:r>
      <w:r w:rsidR="009A0EA7" w:rsidRPr="007D1E0B">
        <w:rPr>
          <w:rFonts w:ascii="Tahoma" w:hAnsi="Tahoma" w:cs="Tahoma"/>
          <w:color w:val="FF0000"/>
          <w:sz w:val="20"/>
        </w:rPr>
        <w:t>VPRAŠANJE:</w:t>
      </w:r>
      <w:r w:rsidRPr="00462CB2">
        <w:rPr>
          <w:rFonts w:ascii="Tahoma" w:hAnsi="Tahoma" w:cs="Tahoma"/>
          <w:bCs/>
          <w:sz w:val="20"/>
        </w:rPr>
        <w:br/>
        <w:t>Naročnikova zahteva: 2.2.11 Oprema za enotno mestno kartico - EMK Urbana in Valu Moneta</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t>Naročnik pričakuje, da ponudniki sodelujemo s podizvajalcem, ki ga je izbral naročnik zato sprašujemo sledeče:</w:t>
      </w:r>
      <w:r w:rsidRPr="00462CB2">
        <w:rPr>
          <w:rFonts w:ascii="Tahoma" w:hAnsi="Tahoma" w:cs="Tahoma"/>
          <w:bCs/>
          <w:sz w:val="20"/>
        </w:rPr>
        <w:br/>
      </w:r>
      <w:r w:rsidRPr="00462CB2">
        <w:rPr>
          <w:rFonts w:ascii="Tahoma" w:hAnsi="Tahoma" w:cs="Tahoma"/>
          <w:bCs/>
          <w:sz w:val="20"/>
        </w:rPr>
        <w:br/>
        <w:t>1. Kako bo naročnik zagotovil, da bodo vsi ponudniki imeli enake pogoje pri dobavi in implementaciji EMK in da trenutni dobavitelji parkomatov prisotni v Ljubljani ne bodo imeli količinskega popusta?</w:t>
      </w:r>
      <w:r w:rsidRPr="00462CB2">
        <w:rPr>
          <w:rFonts w:ascii="Tahoma" w:hAnsi="Tahoma" w:cs="Tahoma"/>
          <w:bCs/>
          <w:sz w:val="20"/>
        </w:rPr>
        <w:br/>
      </w:r>
      <w:r w:rsidRPr="00462CB2">
        <w:rPr>
          <w:rFonts w:ascii="Tahoma" w:hAnsi="Tahoma" w:cs="Tahoma"/>
          <w:bCs/>
          <w:sz w:val="20"/>
        </w:rPr>
        <w:br/>
        <w:t>2. Ker nimamo izkušenj z vzdrževanjem EMK prosimo naročnika, da ostalim ponudnikom pomaga pri pripravi ponudbe s tem, da opiše koliko dela oziroma kakšno vzdrževanje je potrebno za EMK opremo.</w:t>
      </w:r>
      <w:r w:rsidRPr="00462CB2">
        <w:rPr>
          <w:rFonts w:ascii="Tahoma" w:hAnsi="Tahoma" w:cs="Tahoma"/>
          <w:bCs/>
          <w:sz w:val="20"/>
        </w:rPr>
        <w:br/>
      </w:r>
      <w:r w:rsidRPr="00462CB2">
        <w:rPr>
          <w:rFonts w:ascii="Tahoma" w:hAnsi="Tahoma" w:cs="Tahoma"/>
          <w:bCs/>
          <w:sz w:val="20"/>
        </w:rPr>
        <w:br/>
        <w:t>3. Glede na COVID situacijo v svetu naročnika sprašujemo kako bo naročnik obravnaval primere, če bo njegov izbran ponudnik EMK opreme imel težave z dobavo opreme ali z zamudami pri dobavi ali pa v primeru povečanja cen? Namreč ponudniki z pogodbenimi kaznimi odgovarjajo tudi za delo in dobave naročnikovega izbranega dobavitelja EMK opreme.</w:t>
      </w:r>
    </w:p>
    <w:p w:rsidR="00797C11" w:rsidRDefault="005E2C9E" w:rsidP="005E2C9E">
      <w:pPr>
        <w:keepNext/>
        <w:keepLines/>
        <w:tabs>
          <w:tab w:val="left" w:pos="8505"/>
        </w:tabs>
        <w:jc w:val="both"/>
        <w:rPr>
          <w:rFonts w:ascii="Tahoma" w:hAnsi="Tahoma" w:cs="Tahoma"/>
          <w:color w:val="00B050"/>
          <w:sz w:val="20"/>
        </w:rPr>
      </w:pPr>
      <w:r w:rsidRPr="00462CB2">
        <w:rPr>
          <w:rFonts w:ascii="Tahoma" w:hAnsi="Tahoma" w:cs="Tahoma"/>
          <w:bCs/>
          <w:sz w:val="20"/>
        </w:rPr>
        <w:br/>
      </w:r>
      <w:r w:rsidR="009A0EA7" w:rsidRPr="007D1E0B">
        <w:rPr>
          <w:rFonts w:ascii="Tahoma" w:hAnsi="Tahoma" w:cs="Tahoma"/>
          <w:color w:val="00B050"/>
          <w:sz w:val="20"/>
        </w:rPr>
        <w:t>ODGOVOR:</w:t>
      </w:r>
    </w:p>
    <w:p w:rsidR="00906413" w:rsidRPr="00A81A14" w:rsidRDefault="00906413" w:rsidP="00906413">
      <w:pPr>
        <w:keepNext/>
        <w:keepLines/>
        <w:tabs>
          <w:tab w:val="left" w:pos="8505"/>
        </w:tabs>
        <w:jc w:val="both"/>
        <w:rPr>
          <w:rFonts w:ascii="Tahoma" w:hAnsi="Tahoma" w:cs="Tahoma"/>
          <w:bCs/>
          <w:sz w:val="20"/>
        </w:rPr>
      </w:pPr>
      <w:r w:rsidRPr="00A81A14">
        <w:rPr>
          <w:rFonts w:ascii="Tahoma" w:hAnsi="Tahoma" w:cs="Tahoma"/>
          <w:bCs/>
          <w:sz w:val="20"/>
        </w:rPr>
        <w:t>1.</w:t>
      </w:r>
      <w:r w:rsidR="00797C11" w:rsidRPr="00A81A14">
        <w:rPr>
          <w:rFonts w:ascii="Tahoma" w:hAnsi="Tahoma" w:cs="Tahoma"/>
          <w:bCs/>
          <w:sz w:val="20"/>
        </w:rPr>
        <w:t xml:space="preserve">V razpisni dokumentaciji je podana kontaktna oseba Imovation d.o.o., ki na podlagi dogovora z naročnikom vsem ponudnikom poda enako ponudbo za Urbana </w:t>
      </w:r>
      <w:proofErr w:type="spellStart"/>
      <w:r w:rsidR="00797C11" w:rsidRPr="00A81A14">
        <w:rPr>
          <w:rFonts w:ascii="Tahoma" w:hAnsi="Tahoma" w:cs="Tahoma"/>
          <w:bCs/>
          <w:sz w:val="20"/>
        </w:rPr>
        <w:t>taPoS</w:t>
      </w:r>
      <w:proofErr w:type="spellEnd"/>
      <w:r w:rsidR="00797C11" w:rsidRPr="00A81A14">
        <w:rPr>
          <w:rFonts w:ascii="Tahoma" w:hAnsi="Tahoma" w:cs="Tahoma"/>
          <w:bCs/>
          <w:sz w:val="20"/>
        </w:rPr>
        <w:t xml:space="preserve"> set ter vpis oziroma registracijo terminala v sistem Urbana in sistem Moneta/Valú. Naročnik je ponudbo Imovation d.o.o. objavil na svoji spletni strani. </w:t>
      </w:r>
    </w:p>
    <w:p w:rsidR="00797C11" w:rsidRPr="00A81A14" w:rsidRDefault="00906413" w:rsidP="00906413">
      <w:pPr>
        <w:keepNext/>
        <w:keepLines/>
        <w:tabs>
          <w:tab w:val="left" w:pos="8505"/>
        </w:tabs>
        <w:jc w:val="both"/>
        <w:rPr>
          <w:rFonts w:ascii="Tahoma" w:hAnsi="Tahoma" w:cs="Tahoma"/>
          <w:bCs/>
          <w:sz w:val="20"/>
        </w:rPr>
      </w:pPr>
      <w:r w:rsidRPr="00A81A14">
        <w:rPr>
          <w:rFonts w:ascii="Tahoma" w:hAnsi="Tahoma" w:cs="Tahoma"/>
          <w:bCs/>
          <w:sz w:val="20"/>
        </w:rPr>
        <w:lastRenderedPageBreak/>
        <w:t>2.</w:t>
      </w:r>
      <w:r w:rsidR="00797C11" w:rsidRPr="00A81A14">
        <w:rPr>
          <w:rFonts w:ascii="Tahoma" w:hAnsi="Tahoma" w:cs="Tahoma"/>
          <w:bCs/>
          <w:sz w:val="20"/>
        </w:rPr>
        <w:t xml:space="preserve">Protokol EMK, protokol prenosa podatkov, sporazum o </w:t>
      </w:r>
      <w:proofErr w:type="spellStart"/>
      <w:r w:rsidR="00797C11" w:rsidRPr="00A81A14">
        <w:rPr>
          <w:rFonts w:ascii="Tahoma" w:hAnsi="Tahoma" w:cs="Tahoma"/>
          <w:bCs/>
          <w:sz w:val="20"/>
        </w:rPr>
        <w:t>nerazkrivanju</w:t>
      </w:r>
      <w:proofErr w:type="spellEnd"/>
      <w:r w:rsidR="00797C11" w:rsidRPr="00A81A14">
        <w:rPr>
          <w:rFonts w:ascii="Tahoma" w:hAnsi="Tahoma" w:cs="Tahoma"/>
          <w:bCs/>
          <w:sz w:val="20"/>
        </w:rPr>
        <w:t xml:space="preserve"> zaupnih informacij in vse informacije o vzdrževanju, vsak ponudnik lahko pridobi od Imovation d.o.o.</w:t>
      </w:r>
    </w:p>
    <w:p w:rsidR="00906413" w:rsidRPr="00906413" w:rsidRDefault="00906413" w:rsidP="00906413">
      <w:pPr>
        <w:keepNext/>
        <w:keepLines/>
        <w:tabs>
          <w:tab w:val="left" w:pos="8505"/>
        </w:tabs>
        <w:jc w:val="both"/>
        <w:rPr>
          <w:rFonts w:ascii="Tahoma" w:hAnsi="Tahoma" w:cs="Tahoma"/>
          <w:bCs/>
          <w:sz w:val="20"/>
        </w:rPr>
      </w:pPr>
      <w:r w:rsidRPr="00A81A14">
        <w:rPr>
          <w:rFonts w:ascii="Tahoma" w:hAnsi="Tahoma" w:cs="Tahoma"/>
          <w:bCs/>
          <w:sz w:val="20"/>
        </w:rPr>
        <w:t>3.</w:t>
      </w:r>
      <w:r w:rsidR="00970634" w:rsidRPr="00A81A14">
        <w:rPr>
          <w:rFonts w:ascii="Tahoma" w:hAnsi="Tahoma" w:cs="Tahoma"/>
          <w:bCs/>
          <w:sz w:val="20"/>
        </w:rPr>
        <w:t xml:space="preserve">Predlog odgovora: </w:t>
      </w:r>
      <w:r w:rsidR="00A0406E" w:rsidRPr="00A81A14">
        <w:rPr>
          <w:rFonts w:ascii="Tahoma" w:hAnsi="Tahoma" w:cs="Tahoma"/>
          <w:bCs/>
          <w:sz w:val="20"/>
        </w:rPr>
        <w:t>Ponudba ponudnika EMK opreme, je obvezujoča čez celotno obdobje.</w:t>
      </w:r>
    </w:p>
    <w:p w:rsidR="00797C11" w:rsidRDefault="00797C11" w:rsidP="00797C11">
      <w:pPr>
        <w:keepNext/>
        <w:keepLines/>
        <w:tabs>
          <w:tab w:val="left" w:pos="8505"/>
        </w:tabs>
        <w:jc w:val="both"/>
        <w:rPr>
          <w:rFonts w:ascii="Tahoma" w:hAnsi="Tahoma" w:cs="Tahoma"/>
          <w:bCs/>
          <w:sz w:val="20"/>
        </w:rPr>
      </w:pP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r>
      <w:r w:rsidR="009A0EA7" w:rsidRPr="007D1E0B">
        <w:rPr>
          <w:rFonts w:ascii="Tahoma" w:hAnsi="Tahoma" w:cs="Tahoma"/>
          <w:color w:val="FF0000"/>
          <w:sz w:val="20"/>
        </w:rPr>
        <w:t>VPRAŠANJE:</w:t>
      </w:r>
      <w:r w:rsidRPr="00462CB2">
        <w:rPr>
          <w:rFonts w:ascii="Tahoma" w:hAnsi="Tahoma" w:cs="Tahoma"/>
          <w:bCs/>
          <w:sz w:val="20"/>
        </w:rPr>
        <w:br/>
        <w:t>Naročnikova zahteva:2.2.1 Ohišje z vrati</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t xml:space="preserve">Naročnik zahteva kovinska izvedba ohišja iz nerjavečega jekla min </w:t>
      </w:r>
      <w:proofErr w:type="spellStart"/>
      <w:r w:rsidRPr="00462CB2">
        <w:rPr>
          <w:rFonts w:ascii="Tahoma" w:hAnsi="Tahoma" w:cs="Tahoma"/>
          <w:bCs/>
          <w:sz w:val="20"/>
        </w:rPr>
        <w:t>deb</w:t>
      </w:r>
      <w:proofErr w:type="spellEnd"/>
      <w:r w:rsidRPr="00462CB2">
        <w:rPr>
          <w:rFonts w:ascii="Tahoma" w:hAnsi="Tahoma" w:cs="Tahoma"/>
          <w:bCs/>
          <w:sz w:val="20"/>
        </w:rPr>
        <w:t xml:space="preserve">. 2 mm ali aluminija, min </w:t>
      </w:r>
      <w:proofErr w:type="spellStart"/>
      <w:r w:rsidRPr="00462CB2">
        <w:rPr>
          <w:rFonts w:ascii="Tahoma" w:hAnsi="Tahoma" w:cs="Tahoma"/>
          <w:bCs/>
          <w:sz w:val="20"/>
        </w:rPr>
        <w:t>deb</w:t>
      </w:r>
      <w:proofErr w:type="spellEnd"/>
      <w:r w:rsidRPr="00462CB2">
        <w:rPr>
          <w:rFonts w:ascii="Tahoma" w:hAnsi="Tahoma" w:cs="Tahoma"/>
          <w:bCs/>
          <w:sz w:val="20"/>
        </w:rPr>
        <w:t>. 3 mm, brez ostrih robov, špranj in podobnega ter iz materialov, ki so vremensko odporni in mehansko vzdržljivi.</w:t>
      </w:r>
      <w:r w:rsidRPr="00462CB2">
        <w:rPr>
          <w:rFonts w:ascii="Tahoma" w:hAnsi="Tahoma" w:cs="Tahoma"/>
          <w:bCs/>
          <w:sz w:val="20"/>
        </w:rPr>
        <w:br/>
      </w:r>
      <w:r w:rsidRPr="00462CB2">
        <w:rPr>
          <w:rFonts w:ascii="Tahoma" w:hAnsi="Tahoma" w:cs="Tahoma"/>
          <w:bCs/>
          <w:sz w:val="20"/>
        </w:rPr>
        <w:br/>
        <w:t>Kljub izpolnjevanju vseh zahtevanih standardov za ohišja so ohišja iz nerjavečega jekla neprimerno boljša in mehansko vzdržljiva ampak zaradi tega tudi dražja. Ker je pri izbiri edino merilo cena ne vidimo potrebe ponujati bolj kakovostnih ohišij iz nerjavečega jekla zato sprašujemo sledeče:</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t>1. Naročnik zahteva podpisano izjavo, da je ohišje proti vandalske izvedbe. Ker je aluminij slabši pri mehanski vzdržljivosti nas zanima kako bo naročnik obravnav primere uporabe pirotehničnih izdelkov, kjer parkomat iz aluminija razpade in je možna neupravičena demontaža in vlom.</w:t>
      </w:r>
    </w:p>
    <w:p w:rsidR="00462CB2"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t>Ali bo naročnik to obravnaval kot vandalsko dejanje in bo sam pokril stroške nakupa novega parkomata ali pa se bo naročnik skliceval na podpisano in zahtevano izjavo o proti vandalski izvedbi in bo ponudnik tisti, ki bo moral na svoje stroške nadomestiti uničen parkomat?</w:t>
      </w:r>
    </w:p>
    <w:p w:rsidR="00453D5A" w:rsidRDefault="00453D5A" w:rsidP="005E2C9E">
      <w:pPr>
        <w:keepNext/>
        <w:keepLines/>
        <w:tabs>
          <w:tab w:val="left" w:pos="8505"/>
        </w:tabs>
        <w:jc w:val="both"/>
        <w:rPr>
          <w:rFonts w:ascii="Tahoma" w:hAnsi="Tahoma" w:cs="Tahoma"/>
          <w:color w:val="00B050"/>
          <w:sz w:val="20"/>
        </w:rPr>
      </w:pPr>
    </w:p>
    <w:p w:rsidR="00797C11" w:rsidRPr="009A7F8F" w:rsidRDefault="009A0EA7" w:rsidP="005E2C9E">
      <w:pPr>
        <w:keepNext/>
        <w:keepLines/>
        <w:tabs>
          <w:tab w:val="left" w:pos="8505"/>
        </w:tabs>
        <w:jc w:val="both"/>
        <w:rPr>
          <w:rFonts w:ascii="Tahoma" w:hAnsi="Tahoma" w:cs="Tahoma"/>
          <w:color w:val="00B050"/>
          <w:sz w:val="20"/>
        </w:rPr>
      </w:pPr>
      <w:r w:rsidRPr="009A7F8F">
        <w:rPr>
          <w:rFonts w:ascii="Tahoma" w:hAnsi="Tahoma" w:cs="Tahoma"/>
          <w:color w:val="00B050"/>
          <w:sz w:val="20"/>
        </w:rPr>
        <w:t>ODGOVOR:</w:t>
      </w:r>
    </w:p>
    <w:p w:rsidR="00797C11" w:rsidRPr="00797C11" w:rsidRDefault="00797C11" w:rsidP="005E2C9E">
      <w:pPr>
        <w:keepNext/>
        <w:keepLines/>
        <w:tabs>
          <w:tab w:val="left" w:pos="8505"/>
        </w:tabs>
        <w:jc w:val="both"/>
        <w:rPr>
          <w:rFonts w:ascii="Tahoma" w:hAnsi="Tahoma" w:cs="Tahoma"/>
          <w:color w:val="000000" w:themeColor="text1"/>
          <w:sz w:val="20"/>
        </w:rPr>
      </w:pPr>
      <w:r w:rsidRPr="009A7F8F">
        <w:rPr>
          <w:rFonts w:ascii="Tahoma" w:hAnsi="Tahoma" w:cs="Tahoma"/>
          <w:color w:val="000000" w:themeColor="text1"/>
          <w:sz w:val="20"/>
        </w:rPr>
        <w:t>Naročnik bo vandalsko dejanje obravnaval sam, prav tako bo pokril stroške nakupa novega parkomata.</w:t>
      </w:r>
    </w:p>
    <w:p w:rsidR="009A0EA7"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r>
    </w:p>
    <w:p w:rsidR="00462CB2" w:rsidRDefault="009A0EA7" w:rsidP="005E2C9E">
      <w:pPr>
        <w:keepNext/>
        <w:keepLines/>
        <w:tabs>
          <w:tab w:val="left" w:pos="8505"/>
        </w:tabs>
        <w:jc w:val="both"/>
        <w:rPr>
          <w:rFonts w:ascii="Tahoma" w:hAnsi="Tahoma" w:cs="Tahoma"/>
          <w:bCs/>
          <w:sz w:val="20"/>
        </w:rPr>
      </w:pPr>
      <w:r w:rsidRPr="007D1E0B">
        <w:rPr>
          <w:rFonts w:ascii="Tahoma" w:hAnsi="Tahoma" w:cs="Tahoma"/>
          <w:color w:val="FF0000"/>
          <w:sz w:val="20"/>
        </w:rPr>
        <w:t>VPRAŠANJE:</w:t>
      </w:r>
      <w:r w:rsidR="005E2C9E" w:rsidRPr="00462CB2">
        <w:rPr>
          <w:rFonts w:ascii="Tahoma" w:hAnsi="Tahoma" w:cs="Tahoma"/>
          <w:bCs/>
          <w:sz w:val="20"/>
        </w:rPr>
        <w:br/>
        <w:t xml:space="preserve">Naročnik zahteva: 3.6.2 Brezplačne statistične obdelave po posameznih parkomatih ter conah (načini in višina plačila, vrste plačilnega sredstva in predmet plačila, število parkiranj, črne liste, okvare, zastoji, alarmi, statusi, ipd.), enostaven prikaz in pregled v slovenskem jeziku. Podatki morajo biti enostavno dostopni, omogočen mora biti izvoz podatkov v </w:t>
      </w:r>
      <w:proofErr w:type="spellStart"/>
      <w:r w:rsidR="005E2C9E" w:rsidRPr="00462CB2">
        <w:rPr>
          <w:rFonts w:ascii="Tahoma" w:hAnsi="Tahoma" w:cs="Tahoma"/>
          <w:bCs/>
          <w:sz w:val="20"/>
        </w:rPr>
        <w:t>xml</w:t>
      </w:r>
      <w:proofErr w:type="spellEnd"/>
      <w:r w:rsidR="005E2C9E" w:rsidRPr="00462CB2">
        <w:rPr>
          <w:rFonts w:ascii="Tahoma" w:hAnsi="Tahoma" w:cs="Tahoma"/>
          <w:bCs/>
          <w:sz w:val="20"/>
        </w:rPr>
        <w:t xml:space="preserve"> in </w:t>
      </w:r>
      <w:proofErr w:type="spellStart"/>
      <w:r w:rsidR="005E2C9E" w:rsidRPr="00462CB2">
        <w:rPr>
          <w:rFonts w:ascii="Tahoma" w:hAnsi="Tahoma" w:cs="Tahoma"/>
          <w:bCs/>
          <w:sz w:val="20"/>
        </w:rPr>
        <w:t>exe</w:t>
      </w:r>
      <w:proofErr w:type="spellEnd"/>
      <w:r w:rsidR="005E2C9E" w:rsidRPr="00462CB2">
        <w:rPr>
          <w:rFonts w:ascii="Tahoma" w:hAnsi="Tahoma" w:cs="Tahoma"/>
          <w:bCs/>
          <w:sz w:val="20"/>
        </w:rPr>
        <w:t xml:space="preserve"> datoteki za nadaljnjo obdelavo.</w:t>
      </w:r>
    </w:p>
    <w:p w:rsidR="005E2C9E" w:rsidRDefault="005E2C9E" w:rsidP="005E2C9E">
      <w:pPr>
        <w:keepNext/>
        <w:keepLines/>
        <w:tabs>
          <w:tab w:val="left" w:pos="8505"/>
        </w:tabs>
        <w:jc w:val="both"/>
        <w:rPr>
          <w:rFonts w:ascii="Tahoma" w:hAnsi="Tahoma" w:cs="Tahoma"/>
          <w:bCs/>
          <w:sz w:val="20"/>
        </w:rPr>
      </w:pPr>
      <w:r w:rsidRPr="00462CB2">
        <w:rPr>
          <w:rFonts w:ascii="Tahoma" w:hAnsi="Tahoma" w:cs="Tahoma"/>
          <w:bCs/>
          <w:sz w:val="20"/>
        </w:rPr>
        <w:br/>
        <w:t xml:space="preserve">Ali naročnik zahteva izvoz podatkov v </w:t>
      </w:r>
      <w:proofErr w:type="spellStart"/>
      <w:r w:rsidRPr="00462CB2">
        <w:rPr>
          <w:rFonts w:ascii="Tahoma" w:hAnsi="Tahoma" w:cs="Tahoma"/>
          <w:bCs/>
          <w:sz w:val="20"/>
        </w:rPr>
        <w:t>exe</w:t>
      </w:r>
      <w:proofErr w:type="spellEnd"/>
      <w:r w:rsidRPr="00462CB2">
        <w:rPr>
          <w:rFonts w:ascii="Tahoma" w:hAnsi="Tahoma" w:cs="Tahoma"/>
          <w:bCs/>
          <w:sz w:val="20"/>
        </w:rPr>
        <w:t xml:space="preserve"> datoteki? Ali je bilo mišljeno </w:t>
      </w:r>
      <w:proofErr w:type="spellStart"/>
      <w:r w:rsidRPr="00462CB2">
        <w:rPr>
          <w:rFonts w:ascii="Tahoma" w:hAnsi="Tahoma" w:cs="Tahoma"/>
          <w:bCs/>
          <w:sz w:val="20"/>
        </w:rPr>
        <w:t>excel</w:t>
      </w:r>
      <w:proofErr w:type="spellEnd"/>
      <w:r w:rsidRPr="00462CB2">
        <w:rPr>
          <w:rFonts w:ascii="Tahoma" w:hAnsi="Tahoma" w:cs="Tahoma"/>
          <w:bCs/>
          <w:sz w:val="20"/>
        </w:rPr>
        <w:t xml:space="preserve"> in je prišlo do napake ?</w:t>
      </w:r>
    </w:p>
    <w:p w:rsidR="00462CB2" w:rsidRPr="007D1E0B" w:rsidRDefault="00462CB2" w:rsidP="005E2C9E">
      <w:pPr>
        <w:keepNext/>
        <w:keepLines/>
        <w:tabs>
          <w:tab w:val="left" w:pos="8505"/>
        </w:tabs>
        <w:jc w:val="both"/>
        <w:rPr>
          <w:rFonts w:ascii="Tahoma" w:hAnsi="Tahoma" w:cs="Tahoma"/>
          <w:color w:val="FF0000"/>
          <w:sz w:val="20"/>
        </w:rPr>
      </w:pPr>
    </w:p>
    <w:p w:rsidR="005E2C9E" w:rsidRDefault="005E2C9E" w:rsidP="005E2C9E">
      <w:pPr>
        <w:keepNext/>
        <w:keepLines/>
        <w:rPr>
          <w:rFonts w:ascii="Tahoma" w:hAnsi="Tahoma" w:cs="Tahoma"/>
          <w:color w:val="00B050"/>
          <w:sz w:val="20"/>
        </w:rPr>
      </w:pPr>
      <w:r w:rsidRPr="007D1E0B">
        <w:rPr>
          <w:rFonts w:ascii="Tahoma" w:hAnsi="Tahoma" w:cs="Tahoma"/>
          <w:color w:val="00B050"/>
          <w:sz w:val="20"/>
        </w:rPr>
        <w:t>ODGOVOR:</w:t>
      </w:r>
    </w:p>
    <w:p w:rsidR="00651A9E" w:rsidRPr="008742E5" w:rsidRDefault="00651A9E" w:rsidP="00651A9E">
      <w:pPr>
        <w:keepNext/>
        <w:keepLines/>
        <w:rPr>
          <w:rFonts w:ascii="Tahoma" w:hAnsi="Tahoma" w:cs="Tahoma"/>
          <w:bCs/>
          <w:sz w:val="20"/>
        </w:rPr>
      </w:pPr>
      <w:r w:rsidRPr="008742E5">
        <w:rPr>
          <w:rFonts w:ascii="Tahoma" w:hAnsi="Tahoma" w:cs="Tahoma"/>
          <w:bCs/>
          <w:sz w:val="20"/>
        </w:rPr>
        <w:t>V kolikor bo naročnik potreboval izvoz teh podatkov iz baze mu je ponudnik dolžan brezplačno zagotoviti izvoz v eni izmed spodnjih oblik po izbiri naročnika:</w:t>
      </w:r>
    </w:p>
    <w:p w:rsidR="00651A9E" w:rsidRPr="008742E5" w:rsidRDefault="00651A9E" w:rsidP="00651A9E">
      <w:pPr>
        <w:keepNext/>
        <w:keepLines/>
        <w:rPr>
          <w:rFonts w:ascii="Tahoma" w:hAnsi="Tahoma" w:cs="Tahoma"/>
          <w:bCs/>
          <w:sz w:val="20"/>
        </w:rPr>
      </w:pPr>
      <w:r w:rsidRPr="008742E5">
        <w:rPr>
          <w:rFonts w:ascii="Tahoma" w:hAnsi="Tahoma" w:cs="Tahoma"/>
          <w:bCs/>
          <w:sz w:val="20"/>
        </w:rPr>
        <w:t xml:space="preserve">- ali periodično (dnevno) v </w:t>
      </w:r>
      <w:proofErr w:type="spellStart"/>
      <w:r w:rsidRPr="008742E5">
        <w:rPr>
          <w:rFonts w:ascii="Tahoma" w:hAnsi="Tahoma" w:cs="Tahoma"/>
          <w:bCs/>
          <w:sz w:val="20"/>
        </w:rPr>
        <w:t>excel</w:t>
      </w:r>
      <w:proofErr w:type="spellEnd"/>
      <w:r w:rsidRPr="008742E5">
        <w:rPr>
          <w:rFonts w:ascii="Tahoma" w:hAnsi="Tahoma" w:cs="Tahoma"/>
          <w:bCs/>
          <w:sz w:val="20"/>
        </w:rPr>
        <w:t xml:space="preserve"> (</w:t>
      </w:r>
      <w:proofErr w:type="spellStart"/>
      <w:r w:rsidRPr="008742E5">
        <w:rPr>
          <w:rFonts w:ascii="Tahoma" w:hAnsi="Tahoma" w:cs="Tahoma"/>
          <w:bCs/>
          <w:sz w:val="20"/>
        </w:rPr>
        <w:t>xls</w:t>
      </w:r>
      <w:proofErr w:type="spellEnd"/>
      <w:r w:rsidRPr="008742E5">
        <w:rPr>
          <w:rFonts w:ascii="Tahoma" w:hAnsi="Tahoma" w:cs="Tahoma"/>
          <w:bCs/>
          <w:sz w:val="20"/>
        </w:rPr>
        <w:t>) obliki,</w:t>
      </w:r>
    </w:p>
    <w:p w:rsidR="00651A9E" w:rsidRPr="008742E5" w:rsidRDefault="00651A9E" w:rsidP="00651A9E">
      <w:pPr>
        <w:keepNext/>
        <w:keepLines/>
        <w:rPr>
          <w:rFonts w:ascii="Tahoma" w:hAnsi="Tahoma" w:cs="Tahoma"/>
          <w:bCs/>
          <w:sz w:val="20"/>
        </w:rPr>
      </w:pPr>
      <w:r w:rsidRPr="008742E5">
        <w:rPr>
          <w:rFonts w:ascii="Tahoma" w:hAnsi="Tahoma" w:cs="Tahoma"/>
          <w:bCs/>
          <w:sz w:val="20"/>
        </w:rPr>
        <w:t xml:space="preserve">- ali sinhronizacija relacijske baze (MS </w:t>
      </w:r>
      <w:proofErr w:type="spellStart"/>
      <w:r w:rsidRPr="008742E5">
        <w:rPr>
          <w:rFonts w:ascii="Tahoma" w:hAnsi="Tahoma" w:cs="Tahoma"/>
          <w:bCs/>
          <w:sz w:val="20"/>
        </w:rPr>
        <w:t>sql</w:t>
      </w:r>
      <w:proofErr w:type="spellEnd"/>
      <w:r w:rsidRPr="008742E5">
        <w:rPr>
          <w:rFonts w:ascii="Tahoma" w:hAnsi="Tahoma" w:cs="Tahoma"/>
          <w:bCs/>
          <w:sz w:val="20"/>
        </w:rPr>
        <w:t xml:space="preserve">, ali </w:t>
      </w:r>
      <w:proofErr w:type="spellStart"/>
      <w:r w:rsidRPr="008742E5">
        <w:rPr>
          <w:rFonts w:ascii="Tahoma" w:hAnsi="Tahoma" w:cs="Tahoma"/>
          <w:bCs/>
          <w:sz w:val="20"/>
        </w:rPr>
        <w:t>my</w:t>
      </w:r>
      <w:proofErr w:type="spellEnd"/>
      <w:r w:rsidRPr="008742E5">
        <w:rPr>
          <w:rFonts w:ascii="Tahoma" w:hAnsi="Tahoma" w:cs="Tahoma"/>
          <w:bCs/>
          <w:sz w:val="20"/>
        </w:rPr>
        <w:t xml:space="preserve"> </w:t>
      </w:r>
      <w:proofErr w:type="spellStart"/>
      <w:r w:rsidRPr="008742E5">
        <w:rPr>
          <w:rFonts w:ascii="Tahoma" w:hAnsi="Tahoma" w:cs="Tahoma"/>
          <w:bCs/>
          <w:sz w:val="20"/>
        </w:rPr>
        <w:t>sql</w:t>
      </w:r>
      <w:proofErr w:type="spellEnd"/>
      <w:r w:rsidRPr="008742E5">
        <w:rPr>
          <w:rFonts w:ascii="Tahoma" w:hAnsi="Tahoma" w:cs="Tahoma"/>
          <w:bCs/>
          <w:sz w:val="20"/>
        </w:rPr>
        <w:t xml:space="preserve"> ali </w:t>
      </w:r>
      <w:proofErr w:type="spellStart"/>
      <w:r w:rsidRPr="008742E5">
        <w:rPr>
          <w:rFonts w:ascii="Tahoma" w:hAnsi="Tahoma" w:cs="Tahoma"/>
          <w:bCs/>
          <w:sz w:val="20"/>
        </w:rPr>
        <w:t>oracle</w:t>
      </w:r>
      <w:proofErr w:type="spellEnd"/>
      <w:r w:rsidRPr="008742E5">
        <w:rPr>
          <w:rFonts w:ascii="Tahoma" w:hAnsi="Tahoma" w:cs="Tahoma"/>
          <w:bCs/>
          <w:sz w:val="20"/>
        </w:rPr>
        <w:t xml:space="preserve"> ali </w:t>
      </w:r>
      <w:proofErr w:type="spellStart"/>
      <w:r w:rsidRPr="008742E5">
        <w:rPr>
          <w:rFonts w:ascii="Tahoma" w:hAnsi="Tahoma" w:cs="Tahoma"/>
          <w:bCs/>
          <w:sz w:val="20"/>
        </w:rPr>
        <w:t>postgres</w:t>
      </w:r>
      <w:proofErr w:type="spellEnd"/>
      <w:r w:rsidRPr="008742E5">
        <w:rPr>
          <w:rFonts w:ascii="Tahoma" w:hAnsi="Tahoma" w:cs="Tahoma"/>
          <w:bCs/>
          <w:sz w:val="20"/>
        </w:rPr>
        <w:t>),</w:t>
      </w:r>
    </w:p>
    <w:p w:rsidR="00651A9E" w:rsidRPr="001D48EF" w:rsidRDefault="00651A9E" w:rsidP="00651A9E">
      <w:pPr>
        <w:keepNext/>
        <w:keepLines/>
        <w:rPr>
          <w:rFonts w:ascii="Tahoma" w:hAnsi="Tahoma" w:cs="Tahoma"/>
          <w:bCs/>
          <w:sz w:val="20"/>
        </w:rPr>
      </w:pPr>
      <w:r w:rsidRPr="008742E5">
        <w:rPr>
          <w:rFonts w:ascii="Tahoma" w:hAnsi="Tahoma" w:cs="Tahoma"/>
          <w:bCs/>
          <w:sz w:val="20"/>
        </w:rPr>
        <w:t>- ali sinhronizacija preko spletnega vmesnika, oblika dogovorjena po potrebi kasneje.</w:t>
      </w:r>
    </w:p>
    <w:p w:rsidR="009A0EA7" w:rsidRPr="00AD091E" w:rsidRDefault="009A0EA7" w:rsidP="00874E62">
      <w:pPr>
        <w:keepNext/>
        <w:keepLines/>
        <w:rPr>
          <w:rFonts w:ascii="Tahoma" w:hAnsi="Tahoma" w:cs="Tahoma"/>
          <w:bCs/>
          <w:sz w:val="20"/>
        </w:rPr>
      </w:pPr>
    </w:p>
    <w:p w:rsidR="00D02474" w:rsidRDefault="00B8409C" w:rsidP="00874E62">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874E62">
      <w:pPr>
        <w:keepNext/>
        <w:keepLines/>
        <w:rPr>
          <w:rFonts w:ascii="Tahoma" w:hAnsi="Tahoma" w:cs="Tahoma"/>
          <w:sz w:val="20"/>
        </w:rPr>
      </w:pPr>
      <w:r w:rsidRPr="009F4FFF">
        <w:rPr>
          <w:rFonts w:ascii="Tahoma" w:hAnsi="Tahoma" w:cs="Tahoma"/>
          <w:sz w:val="20"/>
        </w:rPr>
        <w:tab/>
      </w:r>
    </w:p>
    <w:p w:rsidR="00B8409C" w:rsidRPr="009F4FFF" w:rsidRDefault="00B8409C" w:rsidP="00874E62">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874E62">
      <w:pPr>
        <w:keepNext/>
        <w:keepLines/>
        <w:ind w:left="5387"/>
        <w:rPr>
          <w:rFonts w:ascii="Tahoma" w:hAnsi="Tahoma" w:cs="Tahoma"/>
          <w:sz w:val="20"/>
        </w:rPr>
      </w:pPr>
      <w:r w:rsidRPr="009F4FFF">
        <w:rPr>
          <w:rFonts w:ascii="Tahoma" w:hAnsi="Tahoma" w:cs="Tahoma"/>
          <w:sz w:val="20"/>
        </w:rPr>
        <w:t>Sektor za javna naročila</w:t>
      </w:r>
    </w:p>
    <w:p w:rsidR="00783049" w:rsidRDefault="00783049" w:rsidP="00874E62">
      <w:pPr>
        <w:keepNext/>
        <w:keepLines/>
        <w:ind w:left="5387"/>
        <w:rPr>
          <w:rFonts w:ascii="Tahoma" w:hAnsi="Tahoma" w:cs="Tahoma"/>
          <w:sz w:val="20"/>
        </w:rPr>
      </w:pPr>
    </w:p>
    <w:sectPr w:rsidR="00783049"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BB" w:rsidRDefault="00AD47BB">
      <w:r>
        <w:separator/>
      </w:r>
    </w:p>
  </w:endnote>
  <w:endnote w:type="continuationSeparator" w:id="0">
    <w:p w:rsidR="00AD47BB" w:rsidRDefault="00AD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Noga"/>
      <w:jc w:val="right"/>
    </w:pPr>
  </w:p>
  <w:p w:rsidR="00E10EA4" w:rsidRDefault="00E10EA4"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10EA4" w:rsidRDefault="00E10EA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C7AFE">
      <w:rPr>
        <w:noProof/>
        <w:sz w:val="16"/>
        <w:szCs w:val="16"/>
      </w:rPr>
      <w:t>8</w:t>
    </w:r>
    <w:r w:rsidRPr="00394716">
      <w:rPr>
        <w:sz w:val="16"/>
        <w:szCs w:val="16"/>
      </w:rPr>
      <w:fldChar w:fldCharType="end"/>
    </w:r>
  </w:p>
  <w:p w:rsidR="00E10EA4" w:rsidRDefault="00E10EA4" w:rsidP="00B366C6">
    <w:pPr>
      <w:pStyle w:val="Noga"/>
      <w:jc w:val="center"/>
      <w:rPr>
        <w:sz w:val="16"/>
        <w:szCs w:val="16"/>
      </w:rPr>
    </w:pPr>
  </w:p>
  <w:p w:rsidR="00E10EA4" w:rsidRDefault="00E10EA4" w:rsidP="00B366C6">
    <w:pPr>
      <w:pStyle w:val="Noga"/>
      <w:jc w:val="center"/>
      <w:rPr>
        <w:sz w:val="16"/>
        <w:szCs w:val="16"/>
      </w:rPr>
    </w:pPr>
  </w:p>
  <w:p w:rsidR="00E10EA4" w:rsidRPr="00394716" w:rsidRDefault="00E10EA4"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Pr="004D3E89" w:rsidRDefault="00E10EA4"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BB" w:rsidRDefault="00AD47BB">
      <w:r>
        <w:separator/>
      </w:r>
    </w:p>
  </w:footnote>
  <w:footnote w:type="continuationSeparator" w:id="0">
    <w:p w:rsidR="00AD47BB" w:rsidRDefault="00AD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504492"/>
    <w:multiLevelType w:val="hybridMultilevel"/>
    <w:tmpl w:val="881C3D1A"/>
    <w:lvl w:ilvl="0" w:tplc="374CC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9"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FC95BE0"/>
    <w:multiLevelType w:val="hybridMultilevel"/>
    <w:tmpl w:val="506CBF0A"/>
    <w:lvl w:ilvl="0" w:tplc="AD42635C">
      <w:numFmt w:val="bullet"/>
      <w:lvlText w:val="-"/>
      <w:lvlJc w:val="left"/>
      <w:pPr>
        <w:ind w:left="218" w:hanging="360"/>
      </w:pPr>
      <w:rPr>
        <w:rFonts w:ascii="Tahoma" w:eastAsia="Times New Roman" w:hAnsi="Tahoma" w:cs="Tahoma"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1"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A53EAE"/>
    <w:multiLevelType w:val="hybridMultilevel"/>
    <w:tmpl w:val="42623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8" w15:restartNumberingAfterBreak="0">
    <w:nsid w:val="5458733B"/>
    <w:multiLevelType w:val="hybridMultilevel"/>
    <w:tmpl w:val="F4060A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2"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0"/>
  </w:num>
  <w:num w:numId="4">
    <w:abstractNumId w:val="13"/>
  </w:num>
  <w:num w:numId="5">
    <w:abstractNumId w:val="11"/>
  </w:num>
  <w:num w:numId="6">
    <w:abstractNumId w:val="1"/>
  </w:num>
  <w:num w:numId="7">
    <w:abstractNumId w:val="7"/>
  </w:num>
  <w:num w:numId="8">
    <w:abstractNumId w:val="14"/>
  </w:num>
  <w:num w:numId="9">
    <w:abstractNumId w:val="4"/>
  </w:num>
  <w:num w:numId="10">
    <w:abstractNumId w:val="5"/>
  </w:num>
  <w:num w:numId="11">
    <w:abstractNumId w:val="3"/>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7"/>
  </w:num>
  <w:num w:numId="15">
    <w:abstractNumId w:val="8"/>
  </w:num>
  <w:num w:numId="16">
    <w:abstractNumId w:val="19"/>
  </w:num>
  <w:num w:numId="17">
    <w:abstractNumId w:val="6"/>
  </w:num>
  <w:num w:numId="18">
    <w:abstractNumId w:val="13"/>
  </w:num>
  <w:num w:numId="19">
    <w:abstractNumId w:val="9"/>
  </w:num>
  <w:num w:numId="20">
    <w:abstractNumId w:val="12"/>
  </w:num>
  <w:num w:numId="21">
    <w:abstractNumId w:val="10"/>
  </w:num>
  <w:num w:numId="22">
    <w:abstractNumId w:val="18"/>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5C2B"/>
    <w:rsid w:val="00027D96"/>
    <w:rsid w:val="00037454"/>
    <w:rsid w:val="00041B42"/>
    <w:rsid w:val="000517FE"/>
    <w:rsid w:val="00075208"/>
    <w:rsid w:val="000930B2"/>
    <w:rsid w:val="000A0899"/>
    <w:rsid w:val="000B5827"/>
    <w:rsid w:val="000B6B43"/>
    <w:rsid w:val="000D4BCF"/>
    <w:rsid w:val="000E6BAC"/>
    <w:rsid w:val="000E7AFC"/>
    <w:rsid w:val="00102EFB"/>
    <w:rsid w:val="0010611D"/>
    <w:rsid w:val="001069EE"/>
    <w:rsid w:val="00110C57"/>
    <w:rsid w:val="00130EEE"/>
    <w:rsid w:val="001376D1"/>
    <w:rsid w:val="00141500"/>
    <w:rsid w:val="00146B70"/>
    <w:rsid w:val="0017061F"/>
    <w:rsid w:val="0017401B"/>
    <w:rsid w:val="00175FEC"/>
    <w:rsid w:val="001870F9"/>
    <w:rsid w:val="001A043C"/>
    <w:rsid w:val="001B0232"/>
    <w:rsid w:val="001B0253"/>
    <w:rsid w:val="001B482F"/>
    <w:rsid w:val="001C238D"/>
    <w:rsid w:val="001C7004"/>
    <w:rsid w:val="001D4454"/>
    <w:rsid w:val="001D48EF"/>
    <w:rsid w:val="001E0C98"/>
    <w:rsid w:val="001E278D"/>
    <w:rsid w:val="001E3612"/>
    <w:rsid w:val="001E3A81"/>
    <w:rsid w:val="001E5AE6"/>
    <w:rsid w:val="00224FE4"/>
    <w:rsid w:val="002350E1"/>
    <w:rsid w:val="00242234"/>
    <w:rsid w:val="0026294B"/>
    <w:rsid w:val="00267468"/>
    <w:rsid w:val="00284842"/>
    <w:rsid w:val="00285099"/>
    <w:rsid w:val="00291CD6"/>
    <w:rsid w:val="00292109"/>
    <w:rsid w:val="002B79EA"/>
    <w:rsid w:val="002C255A"/>
    <w:rsid w:val="002C29B4"/>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3C6"/>
    <w:rsid w:val="003D4BEB"/>
    <w:rsid w:val="003E343E"/>
    <w:rsid w:val="003F535B"/>
    <w:rsid w:val="003F60D5"/>
    <w:rsid w:val="003F65D3"/>
    <w:rsid w:val="00407136"/>
    <w:rsid w:val="00423E45"/>
    <w:rsid w:val="004310C6"/>
    <w:rsid w:val="00433EAA"/>
    <w:rsid w:val="00434064"/>
    <w:rsid w:val="00437DBA"/>
    <w:rsid w:val="0044086B"/>
    <w:rsid w:val="0044150C"/>
    <w:rsid w:val="00450DB9"/>
    <w:rsid w:val="00451A99"/>
    <w:rsid w:val="00453D5A"/>
    <w:rsid w:val="00454CA2"/>
    <w:rsid w:val="0045541F"/>
    <w:rsid w:val="00462CB2"/>
    <w:rsid w:val="0047542C"/>
    <w:rsid w:val="00482216"/>
    <w:rsid w:val="004A38F0"/>
    <w:rsid w:val="004B0BE1"/>
    <w:rsid w:val="004B78F7"/>
    <w:rsid w:val="004D3E89"/>
    <w:rsid w:val="004D64A2"/>
    <w:rsid w:val="004F4661"/>
    <w:rsid w:val="005133F9"/>
    <w:rsid w:val="00527CAB"/>
    <w:rsid w:val="0053291B"/>
    <w:rsid w:val="00540009"/>
    <w:rsid w:val="00552C74"/>
    <w:rsid w:val="0057721D"/>
    <w:rsid w:val="00583FEE"/>
    <w:rsid w:val="00597FE2"/>
    <w:rsid w:val="005C2DB5"/>
    <w:rsid w:val="005C2DB7"/>
    <w:rsid w:val="005C5861"/>
    <w:rsid w:val="005D2112"/>
    <w:rsid w:val="005E2C9E"/>
    <w:rsid w:val="005E7331"/>
    <w:rsid w:val="005F0077"/>
    <w:rsid w:val="00600300"/>
    <w:rsid w:val="0062320B"/>
    <w:rsid w:val="00624A8F"/>
    <w:rsid w:val="00651A9E"/>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2644"/>
    <w:rsid w:val="007159B1"/>
    <w:rsid w:val="00726046"/>
    <w:rsid w:val="00730049"/>
    <w:rsid w:val="00762732"/>
    <w:rsid w:val="00763D0C"/>
    <w:rsid w:val="00764CDA"/>
    <w:rsid w:val="007661F5"/>
    <w:rsid w:val="00766924"/>
    <w:rsid w:val="0077022A"/>
    <w:rsid w:val="00783049"/>
    <w:rsid w:val="00797C11"/>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742E5"/>
    <w:rsid w:val="00874E62"/>
    <w:rsid w:val="00882B70"/>
    <w:rsid w:val="008878C9"/>
    <w:rsid w:val="008901E9"/>
    <w:rsid w:val="008940DF"/>
    <w:rsid w:val="0089450C"/>
    <w:rsid w:val="00894B8A"/>
    <w:rsid w:val="008A3969"/>
    <w:rsid w:val="008A5AF3"/>
    <w:rsid w:val="008A6582"/>
    <w:rsid w:val="008A71CD"/>
    <w:rsid w:val="008A73AE"/>
    <w:rsid w:val="008A796A"/>
    <w:rsid w:val="008A7B4B"/>
    <w:rsid w:val="008A7E85"/>
    <w:rsid w:val="008B4F59"/>
    <w:rsid w:val="008B5186"/>
    <w:rsid w:val="008C5175"/>
    <w:rsid w:val="008C6040"/>
    <w:rsid w:val="008C7107"/>
    <w:rsid w:val="008E5557"/>
    <w:rsid w:val="0090455C"/>
    <w:rsid w:val="00906413"/>
    <w:rsid w:val="0090656C"/>
    <w:rsid w:val="0092040B"/>
    <w:rsid w:val="009232FA"/>
    <w:rsid w:val="00927AAE"/>
    <w:rsid w:val="00931EA9"/>
    <w:rsid w:val="009328DB"/>
    <w:rsid w:val="009334BD"/>
    <w:rsid w:val="009432A3"/>
    <w:rsid w:val="0094583D"/>
    <w:rsid w:val="00962839"/>
    <w:rsid w:val="00970634"/>
    <w:rsid w:val="00981B37"/>
    <w:rsid w:val="0098200D"/>
    <w:rsid w:val="009843AA"/>
    <w:rsid w:val="00987755"/>
    <w:rsid w:val="00991DF6"/>
    <w:rsid w:val="00993435"/>
    <w:rsid w:val="00993C58"/>
    <w:rsid w:val="00994C9B"/>
    <w:rsid w:val="009A0EA7"/>
    <w:rsid w:val="009A3E80"/>
    <w:rsid w:val="009A7F8F"/>
    <w:rsid w:val="009B3BE0"/>
    <w:rsid w:val="009B7791"/>
    <w:rsid w:val="009C7F28"/>
    <w:rsid w:val="009D10CB"/>
    <w:rsid w:val="009D2BDE"/>
    <w:rsid w:val="009F166F"/>
    <w:rsid w:val="009F4FFF"/>
    <w:rsid w:val="00A0406E"/>
    <w:rsid w:val="00A103A9"/>
    <w:rsid w:val="00A14412"/>
    <w:rsid w:val="00A14B1A"/>
    <w:rsid w:val="00A14DA1"/>
    <w:rsid w:val="00A36239"/>
    <w:rsid w:val="00A43E01"/>
    <w:rsid w:val="00A52023"/>
    <w:rsid w:val="00A60869"/>
    <w:rsid w:val="00A65139"/>
    <w:rsid w:val="00A66477"/>
    <w:rsid w:val="00A67690"/>
    <w:rsid w:val="00A73BAE"/>
    <w:rsid w:val="00A80AA7"/>
    <w:rsid w:val="00A81A14"/>
    <w:rsid w:val="00A905ED"/>
    <w:rsid w:val="00AB4DCC"/>
    <w:rsid w:val="00AC326A"/>
    <w:rsid w:val="00AD091E"/>
    <w:rsid w:val="00AD47BB"/>
    <w:rsid w:val="00B24134"/>
    <w:rsid w:val="00B24F38"/>
    <w:rsid w:val="00B366C6"/>
    <w:rsid w:val="00B376D0"/>
    <w:rsid w:val="00B6617C"/>
    <w:rsid w:val="00B66D3B"/>
    <w:rsid w:val="00B70739"/>
    <w:rsid w:val="00B7153F"/>
    <w:rsid w:val="00B810C1"/>
    <w:rsid w:val="00B81112"/>
    <w:rsid w:val="00B8409C"/>
    <w:rsid w:val="00B941B6"/>
    <w:rsid w:val="00B95E5E"/>
    <w:rsid w:val="00BA7E37"/>
    <w:rsid w:val="00BC4B0F"/>
    <w:rsid w:val="00BD476F"/>
    <w:rsid w:val="00BD71B1"/>
    <w:rsid w:val="00BE4EA5"/>
    <w:rsid w:val="00C02F06"/>
    <w:rsid w:val="00C06DFC"/>
    <w:rsid w:val="00C149B1"/>
    <w:rsid w:val="00C2057A"/>
    <w:rsid w:val="00C2152A"/>
    <w:rsid w:val="00C23200"/>
    <w:rsid w:val="00C31762"/>
    <w:rsid w:val="00C5370C"/>
    <w:rsid w:val="00C6393E"/>
    <w:rsid w:val="00C73A78"/>
    <w:rsid w:val="00C9667D"/>
    <w:rsid w:val="00CA4F0B"/>
    <w:rsid w:val="00CB065C"/>
    <w:rsid w:val="00CB702E"/>
    <w:rsid w:val="00CB77D3"/>
    <w:rsid w:val="00CC7AFE"/>
    <w:rsid w:val="00CE4D71"/>
    <w:rsid w:val="00CF4117"/>
    <w:rsid w:val="00D02474"/>
    <w:rsid w:val="00D03AF4"/>
    <w:rsid w:val="00D22D80"/>
    <w:rsid w:val="00D310AC"/>
    <w:rsid w:val="00D37B43"/>
    <w:rsid w:val="00D41597"/>
    <w:rsid w:val="00D41734"/>
    <w:rsid w:val="00D558BF"/>
    <w:rsid w:val="00D5592D"/>
    <w:rsid w:val="00D57FE9"/>
    <w:rsid w:val="00D62091"/>
    <w:rsid w:val="00D677F7"/>
    <w:rsid w:val="00D73DEA"/>
    <w:rsid w:val="00D875E4"/>
    <w:rsid w:val="00D92BC3"/>
    <w:rsid w:val="00D970C6"/>
    <w:rsid w:val="00D97511"/>
    <w:rsid w:val="00DA558B"/>
    <w:rsid w:val="00DE36A9"/>
    <w:rsid w:val="00DE46B3"/>
    <w:rsid w:val="00DE6D23"/>
    <w:rsid w:val="00DF0E9F"/>
    <w:rsid w:val="00DF3406"/>
    <w:rsid w:val="00E10EA4"/>
    <w:rsid w:val="00E14BFA"/>
    <w:rsid w:val="00E23F10"/>
    <w:rsid w:val="00E24D79"/>
    <w:rsid w:val="00E32405"/>
    <w:rsid w:val="00E32E39"/>
    <w:rsid w:val="00E47609"/>
    <w:rsid w:val="00E4765E"/>
    <w:rsid w:val="00E53473"/>
    <w:rsid w:val="00E5591D"/>
    <w:rsid w:val="00E60036"/>
    <w:rsid w:val="00E64E12"/>
    <w:rsid w:val="00E665E8"/>
    <w:rsid w:val="00E66AA0"/>
    <w:rsid w:val="00E762FD"/>
    <w:rsid w:val="00E91E08"/>
    <w:rsid w:val="00EB1130"/>
    <w:rsid w:val="00ED2035"/>
    <w:rsid w:val="00EE78E3"/>
    <w:rsid w:val="00F14403"/>
    <w:rsid w:val="00F1512A"/>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426BF7"/>
  <w15:docId w15:val="{8C720AF8-44C5-44EC-99AF-1C737A6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semiHidden/>
    <w:unhideWhenUsed/>
    <w:qFormat/>
    <w:rsid w:val="00AD091E"/>
    <w:pPr>
      <w:spacing w:before="100" w:beforeAutospacing="1" w:after="100" w:afterAutospacing="1"/>
      <w:outlineLvl w:val="4"/>
    </w:pPr>
    <w:rPr>
      <w:rFonts w:ascii="Times New Roman" w:eastAsiaTheme="minorHAnsi"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AD091E"/>
    <w:rPr>
      <w:rFonts w:ascii="Times New Roman" w:hAnsi="Times New Roman" w:cs="Times New Roman"/>
      <w:b/>
      <w:bCs/>
      <w:sz w:val="20"/>
      <w:szCs w:val="20"/>
      <w:lang w:eastAsia="sl-SI"/>
    </w:rPr>
  </w:style>
  <w:style w:type="character" w:customStyle="1" w:styleId="label">
    <w:name w:val="label"/>
    <w:basedOn w:val="Privzetapisavaodstavka"/>
    <w:rsid w:val="00AD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59992">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661430">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3927844">
      <w:bodyDiv w:val="1"/>
      <w:marLeft w:val="0"/>
      <w:marRight w:val="0"/>
      <w:marTop w:val="0"/>
      <w:marBottom w:val="0"/>
      <w:divBdr>
        <w:top w:val="none" w:sz="0" w:space="0" w:color="auto"/>
        <w:left w:val="none" w:sz="0" w:space="0" w:color="auto"/>
        <w:bottom w:val="none" w:sz="0" w:space="0" w:color="auto"/>
        <w:right w:val="none" w:sz="0" w:space="0" w:color="auto"/>
      </w:divBdr>
      <w:divsChild>
        <w:div w:id="1760642261">
          <w:marLeft w:val="0"/>
          <w:marRight w:val="0"/>
          <w:marTop w:val="0"/>
          <w:marBottom w:val="0"/>
          <w:divBdr>
            <w:top w:val="none" w:sz="0" w:space="0" w:color="auto"/>
            <w:left w:val="none" w:sz="0" w:space="0" w:color="auto"/>
            <w:bottom w:val="none" w:sz="0" w:space="0" w:color="auto"/>
            <w:right w:val="none" w:sz="0" w:space="0" w:color="auto"/>
          </w:divBdr>
          <w:divsChild>
            <w:div w:id="1906793878">
              <w:marLeft w:val="-225"/>
              <w:marRight w:val="-225"/>
              <w:marTop w:val="0"/>
              <w:marBottom w:val="0"/>
              <w:divBdr>
                <w:top w:val="none" w:sz="0" w:space="0" w:color="auto"/>
                <w:left w:val="none" w:sz="0" w:space="0" w:color="auto"/>
                <w:bottom w:val="none" w:sz="0" w:space="0" w:color="auto"/>
                <w:right w:val="none" w:sz="0" w:space="0" w:color="auto"/>
              </w:divBdr>
              <w:divsChild>
                <w:div w:id="2070227327">
                  <w:marLeft w:val="0"/>
                  <w:marRight w:val="0"/>
                  <w:marTop w:val="0"/>
                  <w:marBottom w:val="0"/>
                  <w:divBdr>
                    <w:top w:val="none" w:sz="0" w:space="0" w:color="auto"/>
                    <w:left w:val="none" w:sz="0" w:space="0" w:color="auto"/>
                    <w:bottom w:val="none" w:sz="0" w:space="0" w:color="auto"/>
                    <w:right w:val="none" w:sz="0" w:space="0" w:color="auto"/>
                  </w:divBdr>
                  <w:divsChild>
                    <w:div w:id="425620158">
                      <w:marLeft w:val="0"/>
                      <w:marRight w:val="0"/>
                      <w:marTop w:val="0"/>
                      <w:marBottom w:val="255"/>
                      <w:divBdr>
                        <w:top w:val="none" w:sz="0" w:space="0" w:color="auto"/>
                        <w:left w:val="none" w:sz="0" w:space="0" w:color="auto"/>
                        <w:bottom w:val="none" w:sz="0" w:space="0" w:color="auto"/>
                        <w:right w:val="none" w:sz="0" w:space="0" w:color="auto"/>
                      </w:divBdr>
                      <w:divsChild>
                        <w:div w:id="1465007676">
                          <w:marLeft w:val="0"/>
                          <w:marRight w:val="0"/>
                          <w:marTop w:val="0"/>
                          <w:marBottom w:val="0"/>
                          <w:divBdr>
                            <w:top w:val="none" w:sz="0" w:space="0" w:color="auto"/>
                            <w:left w:val="none" w:sz="0" w:space="0" w:color="auto"/>
                            <w:bottom w:val="none" w:sz="0" w:space="0" w:color="auto"/>
                            <w:right w:val="none" w:sz="0" w:space="0" w:color="auto"/>
                          </w:divBdr>
                          <w:divsChild>
                            <w:div w:id="745494661">
                              <w:marLeft w:val="-195"/>
                              <w:marRight w:val="0"/>
                              <w:marTop w:val="0"/>
                              <w:marBottom w:val="0"/>
                              <w:divBdr>
                                <w:top w:val="none" w:sz="0" w:space="0" w:color="auto"/>
                                <w:left w:val="none" w:sz="0" w:space="0" w:color="auto"/>
                                <w:bottom w:val="none" w:sz="0" w:space="0" w:color="auto"/>
                                <w:right w:val="none" w:sz="0" w:space="0" w:color="auto"/>
                              </w:divBdr>
                              <w:divsChild>
                                <w:div w:id="627664357">
                                  <w:marLeft w:val="0"/>
                                  <w:marRight w:val="0"/>
                                  <w:marTop w:val="150"/>
                                  <w:marBottom w:val="150"/>
                                  <w:divBdr>
                                    <w:top w:val="none" w:sz="0" w:space="0" w:color="auto"/>
                                    <w:left w:val="none" w:sz="0" w:space="0" w:color="auto"/>
                                    <w:bottom w:val="none" w:sz="0" w:space="0" w:color="auto"/>
                                    <w:right w:val="none" w:sz="0" w:space="0" w:color="auto"/>
                                  </w:divBdr>
                                </w:div>
                              </w:divsChild>
                            </w:div>
                            <w:div w:id="1729299860">
                              <w:marLeft w:val="-195"/>
                              <w:marRight w:val="0"/>
                              <w:marTop w:val="0"/>
                              <w:marBottom w:val="0"/>
                              <w:divBdr>
                                <w:top w:val="none" w:sz="0" w:space="0" w:color="auto"/>
                                <w:left w:val="none" w:sz="0" w:space="0" w:color="auto"/>
                                <w:bottom w:val="none" w:sz="0" w:space="0" w:color="auto"/>
                                <w:right w:val="none" w:sz="0" w:space="0" w:color="auto"/>
                              </w:divBdr>
                              <w:divsChild>
                                <w:div w:id="387072397">
                                  <w:marLeft w:val="0"/>
                                  <w:marRight w:val="0"/>
                                  <w:marTop w:val="150"/>
                                  <w:marBottom w:val="150"/>
                                  <w:divBdr>
                                    <w:top w:val="none" w:sz="0" w:space="0" w:color="auto"/>
                                    <w:left w:val="none" w:sz="0" w:space="0" w:color="auto"/>
                                    <w:bottom w:val="none" w:sz="0" w:space="0" w:color="auto"/>
                                    <w:right w:val="none" w:sz="0" w:space="0" w:color="auto"/>
                                  </w:divBdr>
                                </w:div>
                              </w:divsChild>
                            </w:div>
                            <w:div w:id="2099984840">
                              <w:marLeft w:val="-195"/>
                              <w:marRight w:val="0"/>
                              <w:marTop w:val="0"/>
                              <w:marBottom w:val="0"/>
                              <w:divBdr>
                                <w:top w:val="none" w:sz="0" w:space="0" w:color="auto"/>
                                <w:left w:val="none" w:sz="0" w:space="0" w:color="auto"/>
                                <w:bottom w:val="none" w:sz="0" w:space="0" w:color="auto"/>
                                <w:right w:val="none" w:sz="0" w:space="0" w:color="auto"/>
                              </w:divBdr>
                              <w:divsChild>
                                <w:div w:id="20552283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8668">
      <w:bodyDiv w:val="1"/>
      <w:marLeft w:val="0"/>
      <w:marRight w:val="0"/>
      <w:marTop w:val="0"/>
      <w:marBottom w:val="0"/>
      <w:divBdr>
        <w:top w:val="none" w:sz="0" w:space="0" w:color="auto"/>
        <w:left w:val="none" w:sz="0" w:space="0" w:color="auto"/>
        <w:bottom w:val="none" w:sz="0" w:space="0" w:color="auto"/>
        <w:right w:val="none" w:sz="0" w:space="0" w:color="auto"/>
      </w:divBdr>
    </w:div>
    <w:div w:id="1537690855">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51712535">
      <w:bodyDiv w:val="1"/>
      <w:marLeft w:val="0"/>
      <w:marRight w:val="0"/>
      <w:marTop w:val="0"/>
      <w:marBottom w:val="0"/>
      <w:divBdr>
        <w:top w:val="none" w:sz="0" w:space="0" w:color="auto"/>
        <w:left w:val="none" w:sz="0" w:space="0" w:color="auto"/>
        <w:bottom w:val="none" w:sz="0" w:space="0" w:color="auto"/>
        <w:right w:val="none" w:sz="0" w:space="0" w:color="auto"/>
      </w:divBdr>
    </w:div>
    <w:div w:id="165341224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9034482">
      <w:bodyDiv w:val="1"/>
      <w:marLeft w:val="0"/>
      <w:marRight w:val="0"/>
      <w:marTop w:val="0"/>
      <w:marBottom w:val="0"/>
      <w:divBdr>
        <w:top w:val="none" w:sz="0" w:space="0" w:color="auto"/>
        <w:left w:val="none" w:sz="0" w:space="0" w:color="auto"/>
        <w:bottom w:val="none" w:sz="0" w:space="0" w:color="auto"/>
        <w:right w:val="none" w:sz="0" w:space="0" w:color="auto"/>
      </w:divBdr>
    </w:div>
    <w:div w:id="1911647336">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F57E-8047-40FE-AD71-C0058A89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3326</Words>
  <Characters>18963</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Uroš Pečaver</cp:lastModifiedBy>
  <cp:revision>5</cp:revision>
  <cp:lastPrinted>2018-12-10T05:59:00Z</cp:lastPrinted>
  <dcterms:created xsi:type="dcterms:W3CDTF">2020-08-05T11:05:00Z</dcterms:created>
  <dcterms:modified xsi:type="dcterms:W3CDTF">2020-08-05T17:18:00Z</dcterms:modified>
</cp:coreProperties>
</file>