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4" w14:textId="77777777" w:rsidR="00243138" w:rsidRDefault="00243138" w:rsidP="001D67FC">
      <w:pPr>
        <w:spacing w:after="0" w:line="240" w:lineRule="auto"/>
        <w:rPr>
          <w:rFonts w:cs="Tahoma"/>
          <w:sz w:val="22"/>
        </w:rPr>
      </w:pPr>
    </w:p>
    <w:p w14:paraId="779615B5" w14:textId="747A5504" w:rsidR="001D67FC" w:rsidRPr="00236996" w:rsidRDefault="0028342D" w:rsidP="001D67FC">
      <w:pPr>
        <w:spacing w:after="0" w:line="240" w:lineRule="auto"/>
        <w:rPr>
          <w:rFonts w:cs="Tahoma"/>
          <w:sz w:val="22"/>
        </w:rPr>
      </w:pPr>
      <w:r w:rsidRPr="00236996">
        <w:rPr>
          <w:rFonts w:cs="Tahoma"/>
          <w:sz w:val="22"/>
        </w:rPr>
        <w:t xml:space="preserve">Datum: </w:t>
      </w:r>
      <w:r w:rsidR="00236996" w:rsidRPr="00236996">
        <w:rPr>
          <w:sz w:val="22"/>
        </w:rPr>
        <w:t>2.</w:t>
      </w:r>
      <w:r w:rsidR="00C7393F" w:rsidRPr="00236996">
        <w:rPr>
          <w:sz w:val="22"/>
        </w:rPr>
        <w:t xml:space="preserve"> </w:t>
      </w:r>
      <w:r w:rsidR="00236996" w:rsidRPr="00236996">
        <w:rPr>
          <w:sz w:val="22"/>
        </w:rPr>
        <w:t>6</w:t>
      </w:r>
      <w:r w:rsidR="00C7393F" w:rsidRPr="00236996">
        <w:rPr>
          <w:sz w:val="22"/>
        </w:rPr>
        <w:t>. 2021</w:t>
      </w:r>
    </w:p>
    <w:p w14:paraId="779615B7" w14:textId="77777777" w:rsidR="001D67FC" w:rsidRPr="0062782A" w:rsidRDefault="001D67FC" w:rsidP="001D67FC">
      <w:pPr>
        <w:spacing w:after="0" w:line="240" w:lineRule="auto"/>
        <w:rPr>
          <w:rFonts w:cs="Tahoma"/>
          <w:b/>
          <w:sz w:val="22"/>
          <w:highlight w:val="lightGray"/>
        </w:rPr>
      </w:pPr>
    </w:p>
    <w:p w14:paraId="779615B8" w14:textId="77777777" w:rsidR="001D67FC" w:rsidRPr="0062782A" w:rsidRDefault="001D67FC" w:rsidP="001D67FC">
      <w:pPr>
        <w:spacing w:after="0" w:line="240" w:lineRule="auto"/>
        <w:rPr>
          <w:rFonts w:cs="Tahoma"/>
          <w:b/>
          <w:sz w:val="22"/>
          <w:highlight w:val="lightGray"/>
        </w:rPr>
      </w:pPr>
    </w:p>
    <w:p w14:paraId="779615BE" w14:textId="3A3F184C" w:rsidR="00D269C6" w:rsidRPr="00236996" w:rsidRDefault="00D269C6" w:rsidP="00D269C6">
      <w:pPr>
        <w:spacing w:after="0" w:line="240" w:lineRule="auto"/>
        <w:rPr>
          <w:rFonts w:cs="Tahoma"/>
          <w:b/>
          <w:sz w:val="22"/>
        </w:rPr>
      </w:pPr>
      <w:r w:rsidRPr="00236996">
        <w:rPr>
          <w:rFonts w:cs="Tahoma"/>
          <w:b/>
          <w:sz w:val="22"/>
        </w:rPr>
        <w:t xml:space="preserve">ZADEVA: </w:t>
      </w:r>
      <w:r w:rsidR="00C7393F" w:rsidRPr="00236996">
        <w:rPr>
          <w:b/>
          <w:i/>
          <w:sz w:val="22"/>
        </w:rPr>
        <w:t>Odgovori na vprašanja</w:t>
      </w:r>
      <w:r w:rsidR="00495640">
        <w:rPr>
          <w:b/>
          <w:i/>
          <w:sz w:val="22"/>
        </w:rPr>
        <w:t xml:space="preserve"> 4</w:t>
      </w:r>
    </w:p>
    <w:p w14:paraId="779615BF" w14:textId="5E0F29D9" w:rsidR="00D269C6" w:rsidRPr="00236996" w:rsidRDefault="00D269C6" w:rsidP="00D269C6">
      <w:pPr>
        <w:spacing w:after="0" w:line="240" w:lineRule="auto"/>
        <w:rPr>
          <w:rFonts w:cs="Tahoma"/>
          <w:b/>
          <w:sz w:val="22"/>
        </w:rPr>
      </w:pPr>
      <w:r w:rsidRPr="00236996">
        <w:rPr>
          <w:rFonts w:cs="Tahoma"/>
          <w:b/>
          <w:sz w:val="22"/>
        </w:rPr>
        <w:t xml:space="preserve">ZVEZA: </w:t>
      </w:r>
      <w:r w:rsidR="00C7393F" w:rsidRPr="00236996">
        <w:rPr>
          <w:b/>
          <w:sz w:val="22"/>
        </w:rPr>
        <w:t>Aglomeracije 3 - gradnja</w:t>
      </w:r>
      <w:r w:rsidRPr="00236996">
        <w:rPr>
          <w:rFonts w:cs="Tahoma"/>
          <w:b/>
          <w:sz w:val="22"/>
        </w:rPr>
        <w:t xml:space="preserve"> </w:t>
      </w:r>
    </w:p>
    <w:p w14:paraId="779615C0" w14:textId="77777777" w:rsidR="00D269C6" w:rsidRPr="0062782A" w:rsidRDefault="00D269C6" w:rsidP="00D269C6">
      <w:pPr>
        <w:spacing w:line="240" w:lineRule="auto"/>
        <w:rPr>
          <w:rFonts w:cs="Tahoma"/>
          <w:sz w:val="22"/>
          <w:highlight w:val="lightGray"/>
        </w:rPr>
      </w:pPr>
    </w:p>
    <w:p w14:paraId="779615C1" w14:textId="77777777" w:rsidR="00B06FD2" w:rsidRPr="0062782A" w:rsidRDefault="00B06FD2" w:rsidP="007D773C">
      <w:pPr>
        <w:spacing w:after="0" w:line="240" w:lineRule="auto"/>
        <w:rPr>
          <w:sz w:val="22"/>
          <w:highlight w:val="lightGray"/>
        </w:rPr>
      </w:pPr>
    </w:p>
    <w:p w14:paraId="12A33478" w14:textId="77777777" w:rsidR="006F4C3B" w:rsidRPr="005E0C3E" w:rsidRDefault="006F4C3B" w:rsidP="006F4C3B">
      <w:pPr>
        <w:spacing w:after="0"/>
        <w:rPr>
          <w:rFonts w:cs="Tahoma"/>
          <w:sz w:val="22"/>
        </w:rPr>
      </w:pPr>
      <w:r w:rsidRPr="005E0C3E">
        <w:rPr>
          <w:rFonts w:cs="Tahoma"/>
          <w:sz w:val="22"/>
        </w:rPr>
        <w:t>Spoštovani,</w:t>
      </w:r>
    </w:p>
    <w:p w14:paraId="779615C3" w14:textId="77777777" w:rsidR="0028342D" w:rsidRPr="005E0C3E" w:rsidRDefault="0028342D" w:rsidP="007D773C">
      <w:pPr>
        <w:spacing w:after="0" w:line="240" w:lineRule="auto"/>
        <w:rPr>
          <w:sz w:val="22"/>
        </w:rPr>
      </w:pPr>
    </w:p>
    <w:p w14:paraId="583FCE5D" w14:textId="0F6BF1D7" w:rsidR="00C7393F" w:rsidRPr="005E0C3E" w:rsidRDefault="00C7393F" w:rsidP="00C7393F">
      <w:pPr>
        <w:spacing w:after="0" w:line="240" w:lineRule="auto"/>
        <w:rPr>
          <w:bCs/>
          <w:sz w:val="22"/>
        </w:rPr>
      </w:pPr>
      <w:r w:rsidRPr="005E0C3E">
        <w:rPr>
          <w:bCs/>
          <w:sz w:val="22"/>
        </w:rPr>
        <w:t>posredujemo vam odgovore na vprašanja gospodarskih subjektov za javno naročilo »</w:t>
      </w:r>
      <w:r w:rsidRPr="005E0C3E">
        <w:rPr>
          <w:b/>
          <w:bCs/>
          <w:sz w:val="22"/>
          <w:lang w:val="x-none"/>
        </w:rPr>
        <w:t xml:space="preserve">ODVAJANJE IN ČIŠČENJE ODPADNE VODE NA OBMOČJU VODONOSNIKA LJUBLJANSKEGA POLJA – </w:t>
      </w:r>
      <w:r w:rsidRPr="005E0C3E">
        <w:rPr>
          <w:b/>
          <w:bCs/>
          <w:sz w:val="22"/>
        </w:rPr>
        <w:t>DEL 3: DOGRADITEV JAVNE</w:t>
      </w:r>
      <w:bookmarkStart w:id="0" w:name="_GoBack"/>
      <w:bookmarkEnd w:id="0"/>
      <w:r w:rsidRPr="005E0C3E">
        <w:rPr>
          <w:b/>
          <w:bCs/>
          <w:sz w:val="22"/>
        </w:rPr>
        <w:t xml:space="preserve"> KANALIZACIJE V AGLOMERACIJAH NAD 2000 PE V MOL: OBMOČJA ŠT. 4 – DEL, 12, 13.2 – 13.3. DEL, 14.2. DEL, 15, 16, 17, 22, 26 2. DEL</w:t>
      </w:r>
      <w:r w:rsidRPr="005E0C3E">
        <w:rPr>
          <w:bCs/>
          <w:sz w:val="22"/>
        </w:rPr>
        <w:t xml:space="preserve">«, ki smo jih prejeli preko Portala javnih naročil. </w:t>
      </w:r>
    </w:p>
    <w:p w14:paraId="22DCB9C7" w14:textId="77777777" w:rsidR="00C7393F" w:rsidRPr="0062782A" w:rsidRDefault="00C7393F" w:rsidP="00C7393F">
      <w:pPr>
        <w:spacing w:after="0" w:line="240" w:lineRule="auto"/>
        <w:rPr>
          <w:sz w:val="22"/>
          <w:highlight w:val="lightGray"/>
        </w:rPr>
      </w:pPr>
    </w:p>
    <w:p w14:paraId="11B225A9" w14:textId="77777777" w:rsidR="00EB3EBC" w:rsidRPr="00D15C8B" w:rsidRDefault="00EB3EBC" w:rsidP="00D15C8B">
      <w:pPr>
        <w:pStyle w:val="Odstavekseznama"/>
        <w:spacing w:after="0" w:line="240" w:lineRule="auto"/>
        <w:ind w:left="0"/>
        <w:jc w:val="left"/>
        <w:rPr>
          <w:sz w:val="22"/>
          <w:highlight w:val="lightGray"/>
        </w:rPr>
      </w:pPr>
    </w:p>
    <w:p w14:paraId="4E818722" w14:textId="4DCEE482" w:rsidR="00775EA0" w:rsidRPr="00B85628" w:rsidRDefault="00775EA0" w:rsidP="00775EA0">
      <w:pPr>
        <w:pStyle w:val="Odstavekseznama"/>
        <w:numPr>
          <w:ilvl w:val="0"/>
          <w:numId w:val="18"/>
        </w:numPr>
        <w:spacing w:after="0" w:line="240" w:lineRule="auto"/>
        <w:ind w:left="567" w:hanging="567"/>
        <w:rPr>
          <w:b/>
          <w:color w:val="FF0000"/>
          <w:sz w:val="22"/>
        </w:rPr>
      </w:pPr>
      <w:r w:rsidRPr="00B85628">
        <w:rPr>
          <w:b/>
          <w:color w:val="FF0000"/>
          <w:sz w:val="22"/>
        </w:rPr>
        <w:t xml:space="preserve">VPRAŠANJE </w:t>
      </w:r>
      <w:r w:rsidRPr="00B85628">
        <w:rPr>
          <w:bCs/>
          <w:color w:val="FF0000"/>
          <w:sz w:val="22"/>
        </w:rPr>
        <w:t>(</w:t>
      </w:r>
      <w:r w:rsidR="005E7DA6" w:rsidRPr="00B85628">
        <w:rPr>
          <w:bCs/>
          <w:color w:val="FF0000"/>
          <w:sz w:val="22"/>
        </w:rPr>
        <w:t>Datum prejema: 28.05.2021   07:32</w:t>
      </w:r>
      <w:r w:rsidRPr="00B85628">
        <w:rPr>
          <w:bCs/>
          <w:color w:val="FF0000"/>
          <w:sz w:val="22"/>
        </w:rPr>
        <w:t>)</w:t>
      </w:r>
      <w:r w:rsidRPr="00B85628">
        <w:rPr>
          <w:b/>
          <w:bCs/>
          <w:color w:val="FF0000"/>
          <w:sz w:val="22"/>
        </w:rPr>
        <w:t>:</w:t>
      </w:r>
    </w:p>
    <w:p w14:paraId="1521331C" w14:textId="1A11B127" w:rsidR="005E7DA6" w:rsidRPr="00B85628" w:rsidRDefault="005E7DA6" w:rsidP="005E7DA6">
      <w:pPr>
        <w:pStyle w:val="Odstavekseznama"/>
        <w:spacing w:after="0" w:line="240" w:lineRule="auto"/>
        <w:ind w:left="0"/>
        <w:jc w:val="left"/>
        <w:rPr>
          <w:sz w:val="22"/>
        </w:rPr>
      </w:pPr>
      <w:r w:rsidRPr="00B85628">
        <w:rPr>
          <w:sz w:val="22"/>
        </w:rPr>
        <w:t xml:space="preserve">Spoštovani! </w:t>
      </w:r>
      <w:r w:rsidRPr="00B85628">
        <w:rPr>
          <w:sz w:val="22"/>
        </w:rPr>
        <w:br/>
        <w:t xml:space="preserve">Za </w:t>
      </w:r>
      <w:r w:rsidR="00236996" w:rsidRPr="00B85628">
        <w:rPr>
          <w:sz w:val="22"/>
        </w:rPr>
        <w:t>spodnje</w:t>
      </w:r>
      <w:r w:rsidRPr="00B85628">
        <w:rPr>
          <w:sz w:val="22"/>
        </w:rPr>
        <w:t xml:space="preserve"> postavke prosimo za pojasnila: </w:t>
      </w:r>
      <w:r w:rsidRPr="00B85628">
        <w:rPr>
          <w:sz w:val="22"/>
        </w:rPr>
        <w:br/>
        <w:t xml:space="preserve">1. Dobava in polaganje kanalizacijskih rebrastih PVC cevi premera 300mm s potrebnimi </w:t>
      </w:r>
      <w:proofErr w:type="spellStart"/>
      <w:r w:rsidRPr="00B85628">
        <w:rPr>
          <w:sz w:val="22"/>
        </w:rPr>
        <w:t>fazonskimi</w:t>
      </w:r>
      <w:proofErr w:type="spellEnd"/>
      <w:r w:rsidRPr="00B85628">
        <w:rPr>
          <w:sz w:val="22"/>
        </w:rPr>
        <w:t xml:space="preserve"> komadi in tesnilnimi gumami. Trdnostni razred cevi SN 10. m 21,00 - REBRASTE PVC CEVI SN10 NE OBSTAJAJO, KAKŠNE CEVI NAJ UPOŠTEVAMO? </w:t>
      </w:r>
      <w:r w:rsidRPr="00B85628">
        <w:rPr>
          <w:sz w:val="22"/>
        </w:rPr>
        <w:br/>
        <w:t xml:space="preserve">Dobava in polaganje kanalizacijskih rebrastih PVC cevi premera 1000 mm s potrebnimi </w:t>
      </w:r>
      <w:proofErr w:type="spellStart"/>
      <w:r w:rsidRPr="00B85628">
        <w:rPr>
          <w:sz w:val="22"/>
        </w:rPr>
        <w:t>fazonskimi</w:t>
      </w:r>
      <w:proofErr w:type="spellEnd"/>
      <w:r w:rsidRPr="00B85628">
        <w:rPr>
          <w:sz w:val="22"/>
        </w:rPr>
        <w:t xml:space="preserve"> komadi in tesnilnimi gumami. Trdnostni razred cevi SN 10. m 6,00 - REBRASTE PVC CEVI SN10 NE OBSTAJAJO, KAKŠNE CEVI NAJ UPOŠTEVAMO? </w:t>
      </w:r>
      <w:r w:rsidRPr="00B85628">
        <w:rPr>
          <w:sz w:val="22"/>
        </w:rPr>
        <w:br/>
        <w:t xml:space="preserve">Dobava in polaganje kanalizacijskih rebrastih PVC cevi premera 160mm s potrebnimi </w:t>
      </w:r>
      <w:proofErr w:type="spellStart"/>
      <w:r w:rsidRPr="00B85628">
        <w:rPr>
          <w:sz w:val="22"/>
        </w:rPr>
        <w:t>fazonskimi</w:t>
      </w:r>
      <w:proofErr w:type="spellEnd"/>
      <w:r w:rsidRPr="00B85628">
        <w:rPr>
          <w:sz w:val="22"/>
        </w:rPr>
        <w:t xml:space="preserve"> komadi in tesnilnimi gumami. Trdnostni razred cevi SN 10. m 24,00 - REBRASTE PVC CEVI SN10 NE OBSTAJAJO, KAKŠNE CEVI NAJ UPOŠTEVAMO? </w:t>
      </w:r>
      <w:r w:rsidRPr="00B85628">
        <w:rPr>
          <w:sz w:val="22"/>
        </w:rPr>
        <w:br/>
        <w:t xml:space="preserve">Dobava in polaganje kanalizacijskih rebrastih PVC cevi premera 110mm s potrebnimi </w:t>
      </w:r>
      <w:proofErr w:type="spellStart"/>
      <w:r w:rsidRPr="00B85628">
        <w:rPr>
          <w:sz w:val="22"/>
        </w:rPr>
        <w:t>fazonskimi</w:t>
      </w:r>
      <w:proofErr w:type="spellEnd"/>
      <w:r w:rsidRPr="00B85628">
        <w:rPr>
          <w:sz w:val="22"/>
        </w:rPr>
        <w:t xml:space="preserve"> komadi in tesnilnimi gumami. Trdnostni razred cevi SN 10. m 6,00 - REBRASTE PVC CEVI SN10 NE OBSTAJAJO, KAKŠNE CEVI NAJ UPOŠTEVAMO? </w:t>
      </w:r>
      <w:r w:rsidRPr="00B85628">
        <w:rPr>
          <w:sz w:val="22"/>
        </w:rPr>
        <w:br/>
        <w:t xml:space="preserve">Dobava in polaganje kanalizacijskih rebrastih PVC cevi premera 75mm s potrebnimi </w:t>
      </w:r>
      <w:proofErr w:type="spellStart"/>
      <w:r w:rsidRPr="00B85628">
        <w:rPr>
          <w:sz w:val="22"/>
        </w:rPr>
        <w:t>fazonskimi</w:t>
      </w:r>
      <w:proofErr w:type="spellEnd"/>
      <w:r w:rsidRPr="00B85628">
        <w:rPr>
          <w:sz w:val="22"/>
        </w:rPr>
        <w:t xml:space="preserve"> komadi in tesnilnimi gumami m 4,00 - REBRASTE PVC CEVI SN10 NE OBSTAJAJO, KAKŠNE CEVI NAJ UPOŠTEVAMO? </w:t>
      </w:r>
      <w:r w:rsidRPr="00B85628">
        <w:rPr>
          <w:sz w:val="22"/>
        </w:rPr>
        <w:br/>
        <w:t>Dobava in položitev gibljivih PVC cevi za kable in ostale povezave fi 75mm. Cevi se vgradi talno ploščo ali estrih. m1 32,00 - ALI JE MIŠLJENA (npr.) STIGMAFLEX CEV?</w:t>
      </w:r>
    </w:p>
    <w:p w14:paraId="14490FAE" w14:textId="77777777" w:rsidR="005E7DA6" w:rsidRPr="00B85628" w:rsidRDefault="005E7DA6" w:rsidP="005E7DA6">
      <w:pPr>
        <w:spacing w:after="0"/>
        <w:jc w:val="left"/>
        <w:rPr>
          <w:sz w:val="22"/>
        </w:rPr>
      </w:pPr>
    </w:p>
    <w:p w14:paraId="2F427116" w14:textId="77777777" w:rsidR="00236996" w:rsidRDefault="00236996" w:rsidP="005E7DA6">
      <w:pPr>
        <w:spacing w:after="0" w:line="240" w:lineRule="auto"/>
        <w:rPr>
          <w:color w:val="00B050"/>
          <w:sz w:val="22"/>
        </w:rPr>
      </w:pPr>
    </w:p>
    <w:p w14:paraId="0F43021D" w14:textId="77777777" w:rsidR="00236996" w:rsidRDefault="00236996" w:rsidP="005E7DA6">
      <w:pPr>
        <w:spacing w:after="0" w:line="240" w:lineRule="auto"/>
        <w:rPr>
          <w:color w:val="00B050"/>
          <w:sz w:val="22"/>
        </w:rPr>
      </w:pPr>
    </w:p>
    <w:p w14:paraId="7D0EF450" w14:textId="77777777" w:rsidR="00236996" w:rsidRDefault="00236996" w:rsidP="005E7DA6">
      <w:pPr>
        <w:spacing w:after="0" w:line="240" w:lineRule="auto"/>
        <w:rPr>
          <w:color w:val="00B050"/>
          <w:sz w:val="22"/>
        </w:rPr>
      </w:pPr>
    </w:p>
    <w:p w14:paraId="7F5D8C3A" w14:textId="77777777" w:rsidR="00236996" w:rsidRDefault="00236996" w:rsidP="005E7DA6">
      <w:pPr>
        <w:spacing w:after="0" w:line="240" w:lineRule="auto"/>
        <w:rPr>
          <w:color w:val="00B050"/>
          <w:sz w:val="22"/>
        </w:rPr>
      </w:pPr>
    </w:p>
    <w:p w14:paraId="31384F25" w14:textId="77777777" w:rsidR="00236996" w:rsidRDefault="00236996" w:rsidP="005E7DA6">
      <w:pPr>
        <w:spacing w:after="0" w:line="240" w:lineRule="auto"/>
        <w:rPr>
          <w:color w:val="00B050"/>
          <w:sz w:val="22"/>
        </w:rPr>
      </w:pPr>
    </w:p>
    <w:p w14:paraId="54F2A652" w14:textId="77777777" w:rsidR="00236996" w:rsidRDefault="00236996" w:rsidP="005E7DA6">
      <w:pPr>
        <w:spacing w:after="0" w:line="240" w:lineRule="auto"/>
        <w:rPr>
          <w:color w:val="00B050"/>
          <w:sz w:val="22"/>
        </w:rPr>
      </w:pPr>
    </w:p>
    <w:p w14:paraId="60377766" w14:textId="77777777" w:rsidR="00236996" w:rsidRDefault="00236996" w:rsidP="005E7DA6">
      <w:pPr>
        <w:spacing w:after="0" w:line="240" w:lineRule="auto"/>
        <w:rPr>
          <w:color w:val="00B050"/>
          <w:sz w:val="22"/>
        </w:rPr>
      </w:pPr>
    </w:p>
    <w:p w14:paraId="08B606E1" w14:textId="77777777" w:rsidR="00236996" w:rsidRDefault="00236996" w:rsidP="005E7DA6">
      <w:pPr>
        <w:spacing w:after="0" w:line="240" w:lineRule="auto"/>
        <w:rPr>
          <w:color w:val="00B050"/>
          <w:sz w:val="22"/>
        </w:rPr>
      </w:pPr>
    </w:p>
    <w:p w14:paraId="3EF03281" w14:textId="77777777" w:rsidR="00236996" w:rsidRDefault="00236996" w:rsidP="005E7DA6">
      <w:pPr>
        <w:spacing w:after="0" w:line="240" w:lineRule="auto"/>
        <w:rPr>
          <w:color w:val="00B050"/>
          <w:sz w:val="22"/>
        </w:rPr>
      </w:pPr>
    </w:p>
    <w:p w14:paraId="51EB4D8B" w14:textId="1689C8FC" w:rsidR="005E7DA6" w:rsidRPr="00B85628" w:rsidRDefault="005E7DA6" w:rsidP="005E7DA6">
      <w:pPr>
        <w:spacing w:after="0" w:line="240" w:lineRule="auto"/>
        <w:rPr>
          <w:color w:val="00B050"/>
          <w:sz w:val="22"/>
        </w:rPr>
      </w:pPr>
      <w:r w:rsidRPr="00B85628">
        <w:rPr>
          <w:color w:val="00B050"/>
          <w:sz w:val="22"/>
        </w:rPr>
        <w:lastRenderedPageBreak/>
        <w:t xml:space="preserve">ODGOVOR: </w:t>
      </w:r>
    </w:p>
    <w:p w14:paraId="4275EE72" w14:textId="2BE65213" w:rsidR="00B85628" w:rsidRPr="00B85628" w:rsidRDefault="00B85628" w:rsidP="00B85628">
      <w:pPr>
        <w:spacing w:after="0" w:line="240" w:lineRule="auto"/>
        <w:rPr>
          <w:bCs/>
          <w:sz w:val="22"/>
        </w:rPr>
      </w:pPr>
      <w:r w:rsidRPr="00B85628">
        <w:rPr>
          <w:bCs/>
          <w:sz w:val="22"/>
        </w:rPr>
        <w:t>Odgovori na vprašanja 1 – 5: Uporabijo naj se cevi skladno s standardom SIST EN 13476-1:2018, trdnostni razred SN8.</w:t>
      </w:r>
    </w:p>
    <w:p w14:paraId="546BBC72" w14:textId="286ED5B7" w:rsidR="00B85628" w:rsidRDefault="00B85628" w:rsidP="00B85628">
      <w:pPr>
        <w:spacing w:after="0" w:line="240" w:lineRule="auto"/>
        <w:rPr>
          <w:bCs/>
          <w:sz w:val="22"/>
        </w:rPr>
      </w:pPr>
      <w:r w:rsidRPr="00B85628">
        <w:rPr>
          <w:bCs/>
          <w:sz w:val="22"/>
        </w:rPr>
        <w:t xml:space="preserve">Odgovor na zadnje vprašanje: Mišljena je zaščitna cev PVC, notranji premer 60mm. Lahko se uporabi tudi </w:t>
      </w:r>
      <w:proofErr w:type="spellStart"/>
      <w:r w:rsidRPr="00B85628">
        <w:rPr>
          <w:bCs/>
          <w:sz w:val="22"/>
        </w:rPr>
        <w:t>Stigmaflex</w:t>
      </w:r>
      <w:proofErr w:type="spellEnd"/>
      <w:r w:rsidRPr="00B85628">
        <w:rPr>
          <w:bCs/>
          <w:sz w:val="22"/>
        </w:rPr>
        <w:t>, če ustreza polaganju za v beton.</w:t>
      </w:r>
    </w:p>
    <w:p w14:paraId="3F0993D7" w14:textId="6D796815" w:rsidR="00132759" w:rsidRDefault="00132759" w:rsidP="00495640">
      <w:pPr>
        <w:pBdr>
          <w:bottom w:val="single" w:sz="4" w:space="1" w:color="auto"/>
        </w:pBdr>
        <w:spacing w:after="0" w:line="240" w:lineRule="auto"/>
        <w:rPr>
          <w:bCs/>
          <w:sz w:val="22"/>
        </w:rPr>
      </w:pPr>
      <w:r w:rsidRPr="00EB3EBC">
        <w:rPr>
          <w:sz w:val="22"/>
        </w:rPr>
        <w:t>V vsakem primeru pa naročnik poudarja, da za vsa določila dokumentacije v zvezi z oddajo javnega naročila velja, da je kakršna koli navedba določene izdelave ali izvora ali določenega postopka, značilnega za proizvode ali storitve določenega gospodarskega subjekta, ali blagovne znamke, patenta, tipa ali določenega porekla ali proizvodnje, namenjena zgolj natančnemu in razumljivemu opisu predmeta naročila in za te navedbe velja, da lahko gospodarski subjekti ponudijo enakovredno.</w:t>
      </w:r>
    </w:p>
    <w:p w14:paraId="4A715A4E" w14:textId="77777777" w:rsidR="00B85628" w:rsidRPr="0062782A" w:rsidRDefault="00B85628" w:rsidP="005E7DA6">
      <w:pPr>
        <w:pStyle w:val="Odstavekseznama"/>
        <w:spacing w:after="0" w:line="240" w:lineRule="auto"/>
        <w:ind w:left="567"/>
        <w:rPr>
          <w:b/>
          <w:color w:val="FF0000"/>
          <w:sz w:val="22"/>
          <w:highlight w:val="lightGray"/>
        </w:rPr>
      </w:pPr>
    </w:p>
    <w:p w14:paraId="5A2A1517" w14:textId="1E19FAEA" w:rsidR="00775EA0" w:rsidRPr="00EA00F0" w:rsidRDefault="00775EA0" w:rsidP="00775EA0">
      <w:pPr>
        <w:pStyle w:val="Odstavekseznama"/>
        <w:numPr>
          <w:ilvl w:val="0"/>
          <w:numId w:val="18"/>
        </w:numPr>
        <w:spacing w:after="0" w:line="240" w:lineRule="auto"/>
        <w:ind w:left="567" w:hanging="567"/>
        <w:rPr>
          <w:b/>
          <w:color w:val="FF0000"/>
          <w:sz w:val="22"/>
        </w:rPr>
      </w:pPr>
      <w:r w:rsidRPr="00EA00F0">
        <w:rPr>
          <w:b/>
          <w:color w:val="FF0000"/>
          <w:sz w:val="22"/>
        </w:rPr>
        <w:t xml:space="preserve">VPRAŠANJE </w:t>
      </w:r>
      <w:r w:rsidRPr="00EA00F0">
        <w:rPr>
          <w:bCs/>
          <w:color w:val="FF0000"/>
          <w:sz w:val="22"/>
        </w:rPr>
        <w:t>(</w:t>
      </w:r>
      <w:r w:rsidR="00081942" w:rsidRPr="00EA00F0">
        <w:rPr>
          <w:bCs/>
          <w:color w:val="FF0000"/>
          <w:sz w:val="22"/>
        </w:rPr>
        <w:t>Datum prejema: 28.05.2021   13:19</w:t>
      </w:r>
      <w:r w:rsidRPr="00EA00F0">
        <w:rPr>
          <w:bCs/>
          <w:color w:val="FF0000"/>
          <w:sz w:val="22"/>
        </w:rPr>
        <w:t>)</w:t>
      </w:r>
      <w:r w:rsidRPr="00EA00F0">
        <w:rPr>
          <w:b/>
          <w:bCs/>
          <w:color w:val="FF0000"/>
          <w:sz w:val="22"/>
        </w:rPr>
        <w:t>:</w:t>
      </w:r>
    </w:p>
    <w:p w14:paraId="65BBAF48" w14:textId="2AF5E6C7" w:rsidR="00081942" w:rsidRPr="00EA00F0" w:rsidRDefault="00081942" w:rsidP="00081942">
      <w:pPr>
        <w:spacing w:after="0" w:line="240" w:lineRule="auto"/>
        <w:jc w:val="left"/>
        <w:rPr>
          <w:sz w:val="22"/>
        </w:rPr>
      </w:pPr>
      <w:r w:rsidRPr="00EA00F0">
        <w:rPr>
          <w:sz w:val="22"/>
        </w:rPr>
        <w:t xml:space="preserve">Spoštovani! </w:t>
      </w:r>
      <w:r w:rsidRPr="00EA00F0">
        <w:rPr>
          <w:sz w:val="22"/>
        </w:rPr>
        <w:br/>
        <w:t xml:space="preserve">Prosimo za objavo detajla za postavko: </w:t>
      </w:r>
      <w:r w:rsidRPr="00EA00F0">
        <w:rPr>
          <w:sz w:val="22"/>
        </w:rPr>
        <w:br/>
        <w:t xml:space="preserve">6682 - Nabava, montaža in vgradnja venca pokrova ter litoželezni pokrov za vakuumski jašek, umeščen v </w:t>
      </w:r>
      <w:proofErr w:type="spellStart"/>
      <w:r w:rsidRPr="00EA00F0">
        <w:rPr>
          <w:sz w:val="22"/>
        </w:rPr>
        <w:t>povoznih</w:t>
      </w:r>
      <w:proofErr w:type="spellEnd"/>
      <w:r w:rsidRPr="00EA00F0">
        <w:rPr>
          <w:sz w:val="22"/>
        </w:rPr>
        <w:t xml:space="preserve"> površinah (</w:t>
      </w:r>
      <w:proofErr w:type="spellStart"/>
      <w:r w:rsidRPr="00EA00F0">
        <w:rPr>
          <w:sz w:val="22"/>
        </w:rPr>
        <w:t>tesnenje</w:t>
      </w:r>
      <w:proofErr w:type="spellEnd"/>
      <w:r w:rsidRPr="00EA00F0">
        <w:rPr>
          <w:sz w:val="22"/>
        </w:rPr>
        <w:t xml:space="preserve"> izdelati po detajlu) kos </w:t>
      </w:r>
      <w:r w:rsidRPr="00EA00F0">
        <w:rPr>
          <w:sz w:val="22"/>
        </w:rPr>
        <w:br/>
        <w:t>Hvala.</w:t>
      </w:r>
    </w:p>
    <w:p w14:paraId="4B51EC9B" w14:textId="77777777" w:rsidR="00081942" w:rsidRPr="00EA00F0" w:rsidRDefault="00081942" w:rsidP="00081942">
      <w:pPr>
        <w:spacing w:after="0"/>
        <w:jc w:val="left"/>
        <w:rPr>
          <w:sz w:val="22"/>
        </w:rPr>
      </w:pPr>
    </w:p>
    <w:p w14:paraId="20EECB34" w14:textId="77777777" w:rsidR="00081942" w:rsidRPr="00186D5C" w:rsidRDefault="00081942" w:rsidP="00081942">
      <w:pPr>
        <w:spacing w:after="0" w:line="240" w:lineRule="auto"/>
        <w:rPr>
          <w:color w:val="00B050"/>
          <w:sz w:val="22"/>
        </w:rPr>
      </w:pPr>
      <w:r w:rsidRPr="00EA00F0">
        <w:rPr>
          <w:color w:val="00B050"/>
          <w:sz w:val="22"/>
        </w:rPr>
        <w:t>ODGOVOR:</w:t>
      </w:r>
      <w:r w:rsidRPr="00186D5C">
        <w:rPr>
          <w:color w:val="00B050"/>
          <w:sz w:val="22"/>
        </w:rPr>
        <w:t xml:space="preserve"> </w:t>
      </w:r>
    </w:p>
    <w:p w14:paraId="6C556B71" w14:textId="2270D0C0" w:rsidR="00B50D6D" w:rsidRPr="004E687E" w:rsidRDefault="00B50D6D" w:rsidP="00495640">
      <w:pPr>
        <w:pBdr>
          <w:bottom w:val="single" w:sz="4" w:space="1" w:color="auto"/>
        </w:pBdr>
        <w:shd w:val="clear" w:color="auto" w:fill="FFFFFF" w:themeFill="background1"/>
        <w:spacing w:after="0" w:line="240" w:lineRule="auto"/>
        <w:rPr>
          <w:sz w:val="22"/>
        </w:rPr>
      </w:pPr>
      <w:r w:rsidRPr="004E687E">
        <w:rPr>
          <w:sz w:val="22"/>
        </w:rPr>
        <w:t xml:space="preserve">Prilagamo </w:t>
      </w:r>
      <w:r w:rsidRPr="00B50D6D">
        <w:rPr>
          <w:sz w:val="22"/>
          <w:highlight w:val="yellow"/>
        </w:rPr>
        <w:t>detajl pokrova</w:t>
      </w:r>
      <w:r w:rsidRPr="004E687E">
        <w:rPr>
          <w:sz w:val="22"/>
        </w:rPr>
        <w:t>.</w:t>
      </w:r>
    </w:p>
    <w:p w14:paraId="7C192961" w14:textId="77777777" w:rsidR="00B50D6D" w:rsidRDefault="00B50D6D" w:rsidP="00081942">
      <w:pPr>
        <w:pStyle w:val="Odstavekseznama"/>
        <w:spacing w:after="0" w:line="240" w:lineRule="auto"/>
        <w:ind w:left="567"/>
        <w:rPr>
          <w:b/>
          <w:color w:val="FF0000"/>
          <w:sz w:val="22"/>
          <w:highlight w:val="lightGray"/>
        </w:rPr>
      </w:pPr>
    </w:p>
    <w:p w14:paraId="121F56EC" w14:textId="4DE45D18" w:rsidR="002C3D0E" w:rsidRPr="003F4709" w:rsidRDefault="002C3D0E" w:rsidP="002C3D0E">
      <w:pPr>
        <w:pStyle w:val="Odstavekseznama"/>
        <w:numPr>
          <w:ilvl w:val="0"/>
          <w:numId w:val="18"/>
        </w:numPr>
        <w:spacing w:after="0" w:line="240" w:lineRule="auto"/>
        <w:ind w:left="567" w:hanging="567"/>
        <w:rPr>
          <w:b/>
          <w:color w:val="FF0000"/>
          <w:sz w:val="22"/>
        </w:rPr>
      </w:pPr>
      <w:r w:rsidRPr="003F4709">
        <w:rPr>
          <w:b/>
          <w:color w:val="FF0000"/>
          <w:sz w:val="22"/>
        </w:rPr>
        <w:t xml:space="preserve">VPRAŠANJE </w:t>
      </w:r>
      <w:r w:rsidRPr="003F4709">
        <w:rPr>
          <w:bCs/>
          <w:color w:val="FF0000"/>
          <w:sz w:val="22"/>
        </w:rPr>
        <w:t>(Datum prejema: 28.05.2021   14:00)</w:t>
      </w:r>
      <w:r w:rsidRPr="003F4709">
        <w:rPr>
          <w:b/>
          <w:bCs/>
          <w:color w:val="FF0000"/>
          <w:sz w:val="22"/>
        </w:rPr>
        <w:t>:</w:t>
      </w:r>
    </w:p>
    <w:p w14:paraId="57566157" w14:textId="481F5297" w:rsidR="002C3D0E" w:rsidRPr="003F4709" w:rsidRDefault="002C3D0E" w:rsidP="002C3D0E">
      <w:pPr>
        <w:spacing w:after="0" w:line="240" w:lineRule="auto"/>
        <w:jc w:val="left"/>
        <w:rPr>
          <w:sz w:val="22"/>
        </w:rPr>
      </w:pPr>
      <w:r w:rsidRPr="003F4709">
        <w:rPr>
          <w:sz w:val="22"/>
        </w:rPr>
        <w:t xml:space="preserve">Glede izbire črpalk se odgovorili: "Črpalke naj se izvedejo z sistemom </w:t>
      </w:r>
      <w:proofErr w:type="spellStart"/>
      <w:r w:rsidRPr="003F4709">
        <w:rPr>
          <w:sz w:val="22"/>
        </w:rPr>
        <w:t>Xylem</w:t>
      </w:r>
      <w:proofErr w:type="spellEnd"/>
      <w:r w:rsidRPr="003F4709">
        <w:rPr>
          <w:sz w:val="22"/>
        </w:rPr>
        <w:t xml:space="preserve"> </w:t>
      </w:r>
      <w:proofErr w:type="spellStart"/>
      <w:r w:rsidRPr="003F4709">
        <w:rPr>
          <w:sz w:val="22"/>
        </w:rPr>
        <w:t>Flygt</w:t>
      </w:r>
      <w:proofErr w:type="spellEnd"/>
      <w:r w:rsidRPr="003F4709">
        <w:rPr>
          <w:sz w:val="22"/>
        </w:rPr>
        <w:t xml:space="preserve"> tip </w:t>
      </w:r>
      <w:proofErr w:type="spellStart"/>
      <w:r w:rsidRPr="003F4709">
        <w:rPr>
          <w:sz w:val="22"/>
        </w:rPr>
        <w:t>SmartRun</w:t>
      </w:r>
      <w:proofErr w:type="spellEnd"/>
      <w:r w:rsidRPr="003F4709">
        <w:rPr>
          <w:sz w:val="22"/>
        </w:rPr>
        <w:t>."</w:t>
      </w:r>
      <w:r w:rsidRPr="003F4709">
        <w:rPr>
          <w:sz w:val="22"/>
        </w:rPr>
        <w:br/>
        <w:t>V tem primeru je potrebno prilagoditi popis elektro del, saj je tehnično neustrezen, ker nekatere postavke niso več potrebne. Prosimo za posodobitev popisa del.</w:t>
      </w:r>
    </w:p>
    <w:p w14:paraId="27E13CFE" w14:textId="77777777" w:rsidR="002C3D0E" w:rsidRPr="003F4709" w:rsidRDefault="002C3D0E" w:rsidP="002C3D0E">
      <w:pPr>
        <w:spacing w:after="0"/>
        <w:jc w:val="left"/>
        <w:rPr>
          <w:sz w:val="22"/>
        </w:rPr>
      </w:pPr>
    </w:p>
    <w:p w14:paraId="06EDB5D1" w14:textId="65258C88" w:rsidR="002C3D0E" w:rsidRDefault="002C3D0E" w:rsidP="002C3D0E">
      <w:pPr>
        <w:spacing w:after="0" w:line="240" w:lineRule="auto"/>
        <w:rPr>
          <w:color w:val="00B050"/>
          <w:sz w:val="22"/>
        </w:rPr>
      </w:pPr>
      <w:r w:rsidRPr="003F4709">
        <w:rPr>
          <w:color w:val="00B050"/>
          <w:sz w:val="22"/>
        </w:rPr>
        <w:t>ODGOVOR:</w:t>
      </w:r>
      <w:r w:rsidRPr="00186D5C">
        <w:rPr>
          <w:color w:val="00B050"/>
          <w:sz w:val="22"/>
        </w:rPr>
        <w:t xml:space="preserve"> </w:t>
      </w:r>
    </w:p>
    <w:p w14:paraId="6C8D1A51" w14:textId="1A06A9CD" w:rsidR="003F4709" w:rsidRDefault="003F4709" w:rsidP="00FA1A24">
      <w:pPr>
        <w:pBdr>
          <w:bottom w:val="single" w:sz="4" w:space="1" w:color="auto"/>
        </w:pBdr>
        <w:shd w:val="clear" w:color="auto" w:fill="FFFFFF" w:themeFill="background1"/>
        <w:spacing w:after="0" w:line="240" w:lineRule="auto"/>
        <w:rPr>
          <w:sz w:val="22"/>
        </w:rPr>
      </w:pPr>
      <w:r w:rsidRPr="003F4709">
        <w:rPr>
          <w:sz w:val="22"/>
        </w:rPr>
        <w:t xml:space="preserve">Črpalke morajo delovati po sistemu kot ga omogoča </w:t>
      </w:r>
      <w:proofErr w:type="spellStart"/>
      <w:r w:rsidRPr="003F4709">
        <w:rPr>
          <w:sz w:val="22"/>
        </w:rPr>
        <w:t>Xylem</w:t>
      </w:r>
      <w:proofErr w:type="spellEnd"/>
      <w:r w:rsidRPr="003F4709">
        <w:rPr>
          <w:sz w:val="22"/>
        </w:rPr>
        <w:t xml:space="preserve"> </w:t>
      </w:r>
      <w:proofErr w:type="spellStart"/>
      <w:r w:rsidRPr="003F4709">
        <w:rPr>
          <w:sz w:val="22"/>
        </w:rPr>
        <w:t>Flygt</w:t>
      </w:r>
      <w:proofErr w:type="spellEnd"/>
      <w:r w:rsidRPr="003F4709">
        <w:rPr>
          <w:sz w:val="22"/>
        </w:rPr>
        <w:t xml:space="preserve"> </w:t>
      </w:r>
      <w:proofErr w:type="spellStart"/>
      <w:r w:rsidRPr="003F4709">
        <w:rPr>
          <w:sz w:val="22"/>
        </w:rPr>
        <w:t>SmartRun</w:t>
      </w:r>
      <w:proofErr w:type="spellEnd"/>
      <w:r w:rsidRPr="003F4709">
        <w:rPr>
          <w:sz w:val="22"/>
        </w:rPr>
        <w:t>, bodisi s tipskim modulom ali v okviru krmilnega sistema črpališča. Posodobitev popisa ni potrebna.</w:t>
      </w:r>
    </w:p>
    <w:p w14:paraId="0CACD60C" w14:textId="5D9C4327" w:rsidR="008268B0" w:rsidRPr="003F4709" w:rsidRDefault="008268B0" w:rsidP="00FA1A24">
      <w:pPr>
        <w:pBdr>
          <w:bottom w:val="single" w:sz="4" w:space="1" w:color="auto"/>
        </w:pBdr>
        <w:shd w:val="clear" w:color="auto" w:fill="FFFFFF" w:themeFill="background1"/>
        <w:spacing w:after="0" w:line="240" w:lineRule="auto"/>
        <w:rPr>
          <w:sz w:val="22"/>
        </w:rPr>
      </w:pPr>
      <w:r w:rsidRPr="00EB3EBC">
        <w:rPr>
          <w:sz w:val="22"/>
        </w:rPr>
        <w:t>V vsakem primeru pa naročnik poudarja, da za vsa določila dokumentacije v zvezi z oddajo javnega naročila velja, da je kakršna koli navedba določene izdelave ali izvora ali določenega postopka, značilnega za proizvode ali storitve določenega gospodarskega subjekta, ali blagovne znamke, patenta, tipa ali določenega porekla ali proizvodnje, namenjena zgolj natančnemu in razumljivemu opisu predmeta naročila in za te navedbe velja, da lahko gospodarski subjekti ponudijo enakovredno.</w:t>
      </w:r>
    </w:p>
    <w:p w14:paraId="0BC14FCE" w14:textId="1F263B5D" w:rsidR="002C3D0E" w:rsidRDefault="002C3D0E" w:rsidP="00081942">
      <w:pPr>
        <w:pStyle w:val="Odstavekseznama"/>
        <w:spacing w:after="0" w:line="240" w:lineRule="auto"/>
        <w:ind w:left="567"/>
        <w:rPr>
          <w:b/>
          <w:color w:val="FF0000"/>
          <w:sz w:val="22"/>
          <w:highlight w:val="lightGray"/>
        </w:rPr>
      </w:pPr>
    </w:p>
    <w:p w14:paraId="64288A8F" w14:textId="72486B81" w:rsidR="004E574B" w:rsidRPr="007E0522" w:rsidRDefault="004E574B" w:rsidP="004E574B">
      <w:pPr>
        <w:pStyle w:val="Odstavekseznama"/>
        <w:numPr>
          <w:ilvl w:val="0"/>
          <w:numId w:val="18"/>
        </w:numPr>
        <w:spacing w:after="0" w:line="240" w:lineRule="auto"/>
        <w:ind w:left="567" w:hanging="567"/>
        <w:rPr>
          <w:b/>
          <w:color w:val="FF0000"/>
          <w:sz w:val="22"/>
        </w:rPr>
      </w:pPr>
      <w:r w:rsidRPr="007E0522">
        <w:rPr>
          <w:b/>
          <w:color w:val="FF0000"/>
          <w:sz w:val="22"/>
        </w:rPr>
        <w:t xml:space="preserve">VPRAŠANJE </w:t>
      </w:r>
      <w:r w:rsidRPr="007E0522">
        <w:rPr>
          <w:bCs/>
          <w:color w:val="FF0000"/>
          <w:sz w:val="22"/>
        </w:rPr>
        <w:t>(Datum prejema: 31.05.2021   07:11)</w:t>
      </w:r>
      <w:r w:rsidRPr="007E0522">
        <w:rPr>
          <w:b/>
          <w:bCs/>
          <w:color w:val="FF0000"/>
          <w:sz w:val="22"/>
        </w:rPr>
        <w:t>:</w:t>
      </w:r>
    </w:p>
    <w:p w14:paraId="02586F30" w14:textId="6953F771" w:rsidR="004E574B" w:rsidRPr="007E0522" w:rsidRDefault="004E574B" w:rsidP="004E574B">
      <w:pPr>
        <w:spacing w:after="0" w:line="240" w:lineRule="auto"/>
        <w:jc w:val="left"/>
        <w:rPr>
          <w:sz w:val="22"/>
        </w:rPr>
      </w:pPr>
      <w:r w:rsidRPr="007E0522">
        <w:rPr>
          <w:sz w:val="22"/>
        </w:rPr>
        <w:t>Pozdravljeni,</w:t>
      </w:r>
      <w:r w:rsidRPr="007E0522">
        <w:rPr>
          <w:sz w:val="22"/>
        </w:rPr>
        <w:br/>
        <w:t>prosimo da postavko številka 6301 Izdelava odcepov za HP bolj točno definirate in sicer da določite dolžino potrebnega hišnega priključka ter število priključkov kateri se bodo izvedli v zelenici oz. v utrjenih površinah.</w:t>
      </w:r>
    </w:p>
    <w:p w14:paraId="15AE32BF" w14:textId="77777777" w:rsidR="004E574B" w:rsidRPr="007E0522" w:rsidRDefault="004E574B" w:rsidP="004E574B">
      <w:pPr>
        <w:spacing w:after="0"/>
        <w:jc w:val="left"/>
        <w:rPr>
          <w:sz w:val="22"/>
        </w:rPr>
      </w:pPr>
    </w:p>
    <w:p w14:paraId="56DD869B" w14:textId="09802C28" w:rsidR="004E574B" w:rsidRDefault="004E574B" w:rsidP="004E574B">
      <w:pPr>
        <w:spacing w:after="0" w:line="240" w:lineRule="auto"/>
        <w:rPr>
          <w:color w:val="00B050"/>
          <w:sz w:val="22"/>
        </w:rPr>
      </w:pPr>
      <w:r w:rsidRPr="007E0522">
        <w:rPr>
          <w:color w:val="00B050"/>
          <w:sz w:val="22"/>
        </w:rPr>
        <w:t>ODGOVOR:</w:t>
      </w:r>
      <w:r w:rsidRPr="00186D5C">
        <w:rPr>
          <w:color w:val="00B050"/>
          <w:sz w:val="22"/>
        </w:rPr>
        <w:t xml:space="preserve"> </w:t>
      </w:r>
    </w:p>
    <w:p w14:paraId="6F65B93E" w14:textId="77777777" w:rsidR="007E0522" w:rsidRPr="007E0522" w:rsidRDefault="007E0522" w:rsidP="007E0522">
      <w:pPr>
        <w:shd w:val="clear" w:color="auto" w:fill="FFFFFF" w:themeFill="background1"/>
        <w:spacing w:after="0" w:line="240" w:lineRule="auto"/>
        <w:rPr>
          <w:sz w:val="22"/>
        </w:rPr>
      </w:pPr>
      <w:r w:rsidRPr="007E0522">
        <w:rPr>
          <w:sz w:val="22"/>
        </w:rPr>
        <w:t xml:space="preserve">Gravitacijska kanalizacija: povprečna dolžina odcepov za hišne priključke je 6 m. Število odcepov z jaški na </w:t>
      </w:r>
      <w:proofErr w:type="spellStart"/>
      <w:r w:rsidRPr="007E0522">
        <w:rPr>
          <w:sz w:val="22"/>
        </w:rPr>
        <w:t>povoznih</w:t>
      </w:r>
      <w:proofErr w:type="spellEnd"/>
      <w:r w:rsidRPr="007E0522">
        <w:rPr>
          <w:sz w:val="22"/>
        </w:rPr>
        <w:t xml:space="preserve"> površinah je razvidno iz postavke:6304 in na ne-</w:t>
      </w:r>
      <w:proofErr w:type="spellStart"/>
      <w:r w:rsidRPr="007E0522">
        <w:rPr>
          <w:sz w:val="22"/>
        </w:rPr>
        <w:t>povoznih</w:t>
      </w:r>
      <w:proofErr w:type="spellEnd"/>
      <w:r w:rsidRPr="007E0522">
        <w:rPr>
          <w:sz w:val="22"/>
        </w:rPr>
        <w:t xml:space="preserve"> površinah iz postavke: 6305.</w:t>
      </w:r>
    </w:p>
    <w:p w14:paraId="2C806DBF" w14:textId="77777777" w:rsidR="007E0522" w:rsidRPr="007E0522" w:rsidRDefault="007E0522" w:rsidP="007E0522">
      <w:pPr>
        <w:shd w:val="clear" w:color="auto" w:fill="FFFFFF" w:themeFill="background1"/>
        <w:spacing w:after="0" w:line="240" w:lineRule="auto"/>
        <w:rPr>
          <w:sz w:val="22"/>
        </w:rPr>
      </w:pPr>
      <w:r w:rsidRPr="007E0522">
        <w:rPr>
          <w:sz w:val="22"/>
        </w:rPr>
        <w:t>Vakuumska kanalizacija: Upošteva naj se povprečna dolžina odcepa vakuumskega priključka od vakuumskega jaška do vakuumskega kanala v dolžini 6 m.</w:t>
      </w:r>
    </w:p>
    <w:p w14:paraId="152AA432" w14:textId="55FEF35B" w:rsidR="007E0522" w:rsidRPr="007E0522" w:rsidRDefault="007E0522" w:rsidP="00FA1A24">
      <w:pPr>
        <w:pBdr>
          <w:bottom w:val="single" w:sz="4" w:space="1" w:color="auto"/>
        </w:pBdr>
        <w:shd w:val="clear" w:color="auto" w:fill="FFFFFF" w:themeFill="background1"/>
        <w:spacing w:after="0" w:line="240" w:lineRule="auto"/>
        <w:rPr>
          <w:sz w:val="22"/>
        </w:rPr>
      </w:pPr>
      <w:r w:rsidRPr="007E0522">
        <w:rPr>
          <w:sz w:val="22"/>
        </w:rPr>
        <w:lastRenderedPageBreak/>
        <w:t>Število vakuumskih jaškov, ki so predvideni za izvedbo v utrjenih površinah, je enako številu v postavki »6177 - Nabava, montaža in vgradnja venca pokrova ter litoželezni pokrov za vakuumski jašek« ostali vakuumski jaški so predvideni v izvedbi s pohodnim pokrovom v zelenici.</w:t>
      </w:r>
    </w:p>
    <w:p w14:paraId="5E8D5EBC" w14:textId="77777777" w:rsidR="004E574B" w:rsidRPr="00186D5C" w:rsidRDefault="004E574B" w:rsidP="004E574B">
      <w:pPr>
        <w:spacing w:after="0" w:line="240" w:lineRule="auto"/>
        <w:rPr>
          <w:color w:val="00B050"/>
          <w:sz w:val="22"/>
        </w:rPr>
      </w:pPr>
    </w:p>
    <w:p w14:paraId="0B81C227" w14:textId="2DCE1AC8" w:rsidR="004E574B" w:rsidRPr="00071217" w:rsidRDefault="004E574B" w:rsidP="004E574B">
      <w:pPr>
        <w:pStyle w:val="Odstavekseznama"/>
        <w:numPr>
          <w:ilvl w:val="0"/>
          <w:numId w:val="18"/>
        </w:numPr>
        <w:spacing w:after="0" w:line="240" w:lineRule="auto"/>
        <w:ind w:left="567" w:hanging="567"/>
        <w:rPr>
          <w:b/>
          <w:color w:val="FF0000"/>
          <w:sz w:val="22"/>
        </w:rPr>
      </w:pPr>
      <w:r w:rsidRPr="00071217">
        <w:rPr>
          <w:b/>
          <w:color w:val="FF0000"/>
          <w:sz w:val="22"/>
        </w:rPr>
        <w:t xml:space="preserve">VPRAŠANJE </w:t>
      </w:r>
      <w:r w:rsidRPr="00071217">
        <w:rPr>
          <w:bCs/>
          <w:color w:val="FF0000"/>
          <w:sz w:val="22"/>
        </w:rPr>
        <w:t>(Datum prejema: 31.05.2021   07:32)</w:t>
      </w:r>
      <w:r w:rsidRPr="00071217">
        <w:rPr>
          <w:b/>
          <w:bCs/>
          <w:color w:val="FF0000"/>
          <w:sz w:val="22"/>
        </w:rPr>
        <w:t>:</w:t>
      </w:r>
    </w:p>
    <w:p w14:paraId="172E3D67" w14:textId="77777777" w:rsidR="00236996" w:rsidRDefault="004E574B" w:rsidP="00236996">
      <w:pPr>
        <w:spacing w:after="0" w:line="240" w:lineRule="auto"/>
        <w:rPr>
          <w:sz w:val="22"/>
        </w:rPr>
      </w:pPr>
      <w:r w:rsidRPr="00071217">
        <w:rPr>
          <w:sz w:val="22"/>
        </w:rPr>
        <w:t>Spoštovani,</w:t>
      </w:r>
      <w:r w:rsidRPr="00071217">
        <w:rPr>
          <w:sz w:val="22"/>
        </w:rPr>
        <w:br/>
        <w:t>prosimo vas da iz postavk 6512, 6513, 6514, 6515, 6516 in 6517 v CENIKU izvzamete, da mora ponudnik v tej fazi oceniti vrednost instalacijskih del na omrežjih v katere lahko posegajo samo pooblaščeni upravljavci komunalnih vodov, saj je v tej fazi nemogoče oceniti vrednost njihovih del v primeru morebitne prestavitve.</w:t>
      </w:r>
    </w:p>
    <w:p w14:paraId="0C01FD7B" w14:textId="114FCECE" w:rsidR="004E574B" w:rsidRPr="00071217" w:rsidRDefault="004E574B" w:rsidP="00236996">
      <w:pPr>
        <w:spacing w:after="0" w:line="240" w:lineRule="auto"/>
        <w:rPr>
          <w:sz w:val="22"/>
        </w:rPr>
      </w:pPr>
      <w:r w:rsidRPr="00071217">
        <w:rPr>
          <w:sz w:val="22"/>
        </w:rPr>
        <w:t>lep pozdrav</w:t>
      </w:r>
    </w:p>
    <w:p w14:paraId="43660AB6" w14:textId="77777777" w:rsidR="004E574B" w:rsidRPr="00071217" w:rsidRDefault="004E574B" w:rsidP="004E574B">
      <w:pPr>
        <w:spacing w:after="0"/>
        <w:jc w:val="left"/>
        <w:rPr>
          <w:sz w:val="22"/>
        </w:rPr>
      </w:pPr>
    </w:p>
    <w:p w14:paraId="46050443" w14:textId="0426548C" w:rsidR="004E574B" w:rsidRPr="00071217" w:rsidRDefault="004E574B" w:rsidP="004E574B">
      <w:pPr>
        <w:spacing w:after="0" w:line="240" w:lineRule="auto"/>
        <w:rPr>
          <w:color w:val="00B050"/>
          <w:sz w:val="22"/>
        </w:rPr>
      </w:pPr>
      <w:r w:rsidRPr="00071217">
        <w:rPr>
          <w:color w:val="00B050"/>
          <w:sz w:val="22"/>
        </w:rPr>
        <w:t>ODGOVOR:</w:t>
      </w:r>
    </w:p>
    <w:p w14:paraId="3E583461" w14:textId="4F43E468" w:rsidR="005D079B" w:rsidRPr="00071217" w:rsidRDefault="005D079B" w:rsidP="005D079B">
      <w:pPr>
        <w:pStyle w:val="Naslov5"/>
        <w:rPr>
          <w:rFonts w:ascii="Tahoma" w:eastAsia="Calibri" w:hAnsi="Tahoma" w:cs="Times New Roman"/>
          <w:color w:val="auto"/>
          <w:sz w:val="22"/>
        </w:rPr>
      </w:pPr>
      <w:r w:rsidRPr="00071217">
        <w:rPr>
          <w:rFonts w:ascii="Tahoma" w:eastAsia="Calibri" w:hAnsi="Tahoma" w:cs="Times New Roman"/>
          <w:color w:val="auto"/>
          <w:sz w:val="22"/>
        </w:rPr>
        <w:t>Predlog cen naročnika:</w:t>
      </w:r>
    </w:p>
    <w:tbl>
      <w:tblPr>
        <w:tblW w:w="6828" w:type="dxa"/>
        <w:tblCellMar>
          <w:left w:w="0" w:type="dxa"/>
          <w:right w:w="0" w:type="dxa"/>
        </w:tblCellMar>
        <w:tblLook w:val="04A0" w:firstRow="1" w:lastRow="0" w:firstColumn="1" w:lastColumn="0" w:noHBand="0" w:noVBand="1"/>
      </w:tblPr>
      <w:tblGrid>
        <w:gridCol w:w="5127"/>
        <w:gridCol w:w="567"/>
        <w:gridCol w:w="1134"/>
      </w:tblGrid>
      <w:tr w:rsidR="005D079B" w:rsidRPr="00071217" w14:paraId="2D2A0641" w14:textId="77777777" w:rsidTr="005D079B">
        <w:trPr>
          <w:trHeight w:val="837"/>
        </w:trPr>
        <w:tc>
          <w:tcPr>
            <w:tcW w:w="5127"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58DE3DEF" w14:textId="77777777" w:rsidR="005D079B" w:rsidRPr="00071217" w:rsidRDefault="005D079B">
            <w:pPr>
              <w:spacing w:line="252" w:lineRule="auto"/>
              <w:rPr>
                <w:rFonts w:eastAsiaTheme="minorHAnsi"/>
                <w:sz w:val="16"/>
                <w:szCs w:val="16"/>
                <w:lang w:eastAsia="sl-SI"/>
              </w:rPr>
            </w:pPr>
            <w:r w:rsidRPr="00071217">
              <w:rPr>
                <w:sz w:val="16"/>
                <w:szCs w:val="16"/>
                <w:lang w:eastAsia="sl-SI"/>
              </w:rPr>
              <w:t>6512 - Prestavitve obstoječega vodovoda skladno z načrtom PZI v kolikor ni možna ustrezna zaščita. Vse v skladu z navodili upravljavcev komunalnih vodov. V ceni so zajeta vsa pripravljalna, gradbeno obrtniška, inštalacijska in zaključna dela in izdelava PZI projekta. Obračun po m1 prestavljenega voda.</w:t>
            </w:r>
          </w:p>
        </w:tc>
        <w:tc>
          <w:tcPr>
            <w:tcW w:w="56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60FAEBB7" w14:textId="77777777" w:rsidR="005D079B" w:rsidRPr="00071217" w:rsidRDefault="005D079B">
            <w:pPr>
              <w:spacing w:line="252" w:lineRule="auto"/>
              <w:jc w:val="right"/>
              <w:rPr>
                <w:sz w:val="16"/>
                <w:szCs w:val="16"/>
                <w:lang w:eastAsia="sl-SI"/>
              </w:rPr>
            </w:pPr>
            <w:r w:rsidRPr="00071217">
              <w:rPr>
                <w:sz w:val="16"/>
                <w:szCs w:val="16"/>
                <w:lang w:eastAsia="sl-SI"/>
              </w:rPr>
              <w:t>m1</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1531A8EB" w14:textId="77777777" w:rsidR="005D079B" w:rsidRPr="00071217" w:rsidRDefault="005D079B">
            <w:pPr>
              <w:spacing w:line="252" w:lineRule="auto"/>
              <w:jc w:val="right"/>
              <w:rPr>
                <w:color w:val="000000"/>
                <w:sz w:val="16"/>
                <w:szCs w:val="16"/>
                <w:lang w:eastAsia="sl-SI"/>
              </w:rPr>
            </w:pPr>
            <w:r w:rsidRPr="00071217">
              <w:rPr>
                <w:color w:val="000000"/>
                <w:sz w:val="16"/>
                <w:szCs w:val="16"/>
                <w:lang w:eastAsia="sl-SI"/>
              </w:rPr>
              <w:t>125</w:t>
            </w:r>
          </w:p>
        </w:tc>
      </w:tr>
      <w:tr w:rsidR="005D079B" w:rsidRPr="00071217" w14:paraId="34A2C56E" w14:textId="77777777" w:rsidTr="005D079B">
        <w:trPr>
          <w:trHeight w:val="628"/>
        </w:trPr>
        <w:tc>
          <w:tcPr>
            <w:tcW w:w="5127"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403EBF02" w14:textId="77777777" w:rsidR="005D079B" w:rsidRPr="00071217" w:rsidRDefault="005D079B">
            <w:pPr>
              <w:spacing w:line="252" w:lineRule="auto"/>
              <w:rPr>
                <w:sz w:val="16"/>
                <w:szCs w:val="16"/>
                <w:lang w:eastAsia="sl-SI"/>
              </w:rPr>
            </w:pPr>
            <w:r w:rsidRPr="00071217">
              <w:rPr>
                <w:sz w:val="16"/>
                <w:szCs w:val="16"/>
                <w:lang w:eastAsia="sl-SI"/>
              </w:rPr>
              <w:t>6513 - Prestavitve obstoječega plinovoda skladno z načrtom PZI v kolikor ni možna ustrezna zaščita. Vse v skladu z navodili upravljavcev komunalnih vodov. V ceni so zajeta vsa pripravljalna, gradbeno obrtniška, inštalacijska in zaključna dela in izdelava PZI projekta. Obračun po m1 prestavljenega voda.</w:t>
            </w:r>
          </w:p>
        </w:tc>
        <w:tc>
          <w:tcPr>
            <w:tcW w:w="56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2328FEF" w14:textId="77777777" w:rsidR="005D079B" w:rsidRPr="00071217" w:rsidRDefault="005D079B">
            <w:pPr>
              <w:spacing w:line="252" w:lineRule="auto"/>
              <w:jc w:val="right"/>
              <w:rPr>
                <w:sz w:val="16"/>
                <w:szCs w:val="16"/>
                <w:lang w:eastAsia="sl-SI"/>
              </w:rPr>
            </w:pPr>
            <w:r w:rsidRPr="00071217">
              <w:rPr>
                <w:sz w:val="16"/>
                <w:szCs w:val="16"/>
                <w:lang w:eastAsia="sl-SI"/>
              </w:rPr>
              <w:t>m1</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8C8A65B" w14:textId="77777777" w:rsidR="005D079B" w:rsidRPr="00071217" w:rsidRDefault="005D079B">
            <w:pPr>
              <w:spacing w:line="252" w:lineRule="auto"/>
              <w:jc w:val="right"/>
              <w:rPr>
                <w:color w:val="000000"/>
                <w:sz w:val="16"/>
                <w:szCs w:val="16"/>
                <w:lang w:eastAsia="sl-SI"/>
              </w:rPr>
            </w:pPr>
            <w:r w:rsidRPr="00071217">
              <w:rPr>
                <w:color w:val="000000"/>
                <w:sz w:val="16"/>
                <w:szCs w:val="16"/>
                <w:lang w:eastAsia="sl-SI"/>
              </w:rPr>
              <w:t>125</w:t>
            </w:r>
          </w:p>
        </w:tc>
      </w:tr>
      <w:tr w:rsidR="005D079B" w:rsidRPr="00071217" w14:paraId="14C1148A" w14:textId="77777777" w:rsidTr="005D079B">
        <w:trPr>
          <w:trHeight w:val="1120"/>
        </w:trPr>
        <w:tc>
          <w:tcPr>
            <w:tcW w:w="5127"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637CD4AA" w14:textId="77777777" w:rsidR="005D079B" w:rsidRPr="00071217" w:rsidRDefault="005D079B">
            <w:pPr>
              <w:spacing w:line="252" w:lineRule="auto"/>
              <w:rPr>
                <w:sz w:val="16"/>
                <w:szCs w:val="16"/>
                <w:lang w:eastAsia="sl-SI"/>
              </w:rPr>
            </w:pPr>
            <w:r w:rsidRPr="00071217">
              <w:rPr>
                <w:sz w:val="16"/>
                <w:szCs w:val="16"/>
                <w:lang w:eastAsia="sl-SI"/>
              </w:rPr>
              <w:t>6514 - Prestavitve obstoječih telekomunikacijskih vodov skladno z načrtom PZI v kolikor ni možna ustrezna zaščita. Vse v skladu z navodili upravljavcev komunalnih vodov. V ceni so zajeta vsa pripravljalna, gradbeno obrtniška, inštalacijska in zaključna dela in izdelava PZI projekta. Obračun po m1 prestavljenega voda.</w:t>
            </w:r>
          </w:p>
        </w:tc>
        <w:tc>
          <w:tcPr>
            <w:tcW w:w="56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6F77771" w14:textId="77777777" w:rsidR="005D079B" w:rsidRPr="00071217" w:rsidRDefault="005D079B">
            <w:pPr>
              <w:spacing w:line="252" w:lineRule="auto"/>
              <w:jc w:val="right"/>
              <w:rPr>
                <w:sz w:val="16"/>
                <w:szCs w:val="16"/>
                <w:lang w:eastAsia="sl-SI"/>
              </w:rPr>
            </w:pPr>
            <w:r w:rsidRPr="00071217">
              <w:rPr>
                <w:sz w:val="16"/>
                <w:szCs w:val="16"/>
                <w:lang w:eastAsia="sl-SI"/>
              </w:rPr>
              <w:t>m1</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1EAE034B" w14:textId="77777777" w:rsidR="005D079B" w:rsidRPr="00071217" w:rsidRDefault="005D079B">
            <w:pPr>
              <w:spacing w:line="252" w:lineRule="auto"/>
              <w:jc w:val="right"/>
              <w:rPr>
                <w:color w:val="000000"/>
                <w:sz w:val="16"/>
                <w:szCs w:val="16"/>
                <w:lang w:eastAsia="sl-SI"/>
              </w:rPr>
            </w:pPr>
            <w:r w:rsidRPr="00071217">
              <w:rPr>
                <w:color w:val="000000"/>
                <w:sz w:val="16"/>
                <w:szCs w:val="16"/>
                <w:lang w:eastAsia="sl-SI"/>
              </w:rPr>
              <w:t>90</w:t>
            </w:r>
          </w:p>
        </w:tc>
      </w:tr>
      <w:tr w:rsidR="005D079B" w:rsidRPr="00071217" w14:paraId="5516E7D5" w14:textId="77777777" w:rsidTr="005D079B">
        <w:trPr>
          <w:trHeight w:val="967"/>
        </w:trPr>
        <w:tc>
          <w:tcPr>
            <w:tcW w:w="5127"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4E3D9FC3" w14:textId="77777777" w:rsidR="005D079B" w:rsidRPr="00071217" w:rsidRDefault="005D079B">
            <w:pPr>
              <w:spacing w:line="252" w:lineRule="auto"/>
              <w:rPr>
                <w:sz w:val="16"/>
                <w:szCs w:val="16"/>
                <w:lang w:eastAsia="sl-SI"/>
              </w:rPr>
            </w:pPr>
            <w:r w:rsidRPr="00071217">
              <w:rPr>
                <w:sz w:val="16"/>
                <w:szCs w:val="16"/>
                <w:lang w:eastAsia="sl-SI"/>
              </w:rPr>
              <w:t>6515 - Prestavitve obstoječih elektroenergetskih vodov skladno z načrtom PZI v kolikor ni možna ustrezna zaščita. Vse v skladu z navodili upravljavcev komunalnih vodov. V ceni so zajeta vsa pripravljalna, gradbeno obrtniška, inštalacijska in zaključna dela in izdelava PZI projekta. Obračun po m1 prestavljenega voda.</w:t>
            </w:r>
          </w:p>
        </w:tc>
        <w:tc>
          <w:tcPr>
            <w:tcW w:w="56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D26ED6F" w14:textId="77777777" w:rsidR="005D079B" w:rsidRPr="00071217" w:rsidRDefault="005D079B">
            <w:pPr>
              <w:spacing w:line="252" w:lineRule="auto"/>
              <w:jc w:val="right"/>
              <w:rPr>
                <w:sz w:val="16"/>
                <w:szCs w:val="16"/>
                <w:lang w:eastAsia="sl-SI"/>
              </w:rPr>
            </w:pPr>
            <w:r w:rsidRPr="00071217">
              <w:rPr>
                <w:sz w:val="16"/>
                <w:szCs w:val="16"/>
                <w:lang w:eastAsia="sl-SI"/>
              </w:rPr>
              <w:t>m1</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96F7CE3" w14:textId="77777777" w:rsidR="005D079B" w:rsidRPr="00071217" w:rsidRDefault="005D079B">
            <w:pPr>
              <w:spacing w:line="252" w:lineRule="auto"/>
              <w:jc w:val="right"/>
              <w:rPr>
                <w:color w:val="000000"/>
                <w:sz w:val="16"/>
                <w:szCs w:val="16"/>
                <w:lang w:eastAsia="sl-SI"/>
              </w:rPr>
            </w:pPr>
            <w:r w:rsidRPr="00071217">
              <w:rPr>
                <w:color w:val="000000"/>
                <w:sz w:val="16"/>
                <w:szCs w:val="16"/>
                <w:lang w:eastAsia="sl-SI"/>
              </w:rPr>
              <w:t>100</w:t>
            </w:r>
          </w:p>
        </w:tc>
      </w:tr>
      <w:tr w:rsidR="005D079B" w:rsidRPr="00071217" w14:paraId="36533734" w14:textId="77777777" w:rsidTr="005D079B">
        <w:trPr>
          <w:trHeight w:val="839"/>
        </w:trPr>
        <w:tc>
          <w:tcPr>
            <w:tcW w:w="5127" w:type="dxa"/>
            <w:tcBorders>
              <w:top w:val="nil"/>
              <w:left w:val="single" w:sz="8" w:space="0" w:color="auto"/>
              <w:bottom w:val="single" w:sz="4" w:space="0" w:color="auto"/>
              <w:right w:val="single" w:sz="8" w:space="0" w:color="auto"/>
            </w:tcBorders>
            <w:shd w:val="clear" w:color="auto" w:fill="D9D9D9"/>
            <w:tcMar>
              <w:top w:w="0" w:type="dxa"/>
              <w:left w:w="70" w:type="dxa"/>
              <w:bottom w:w="0" w:type="dxa"/>
              <w:right w:w="70" w:type="dxa"/>
            </w:tcMar>
            <w:vAlign w:val="bottom"/>
            <w:hideMark/>
          </w:tcPr>
          <w:p w14:paraId="6AC8A846" w14:textId="77777777" w:rsidR="005D079B" w:rsidRPr="00071217" w:rsidRDefault="005D079B">
            <w:pPr>
              <w:spacing w:line="252" w:lineRule="auto"/>
              <w:rPr>
                <w:sz w:val="16"/>
                <w:szCs w:val="16"/>
                <w:lang w:eastAsia="sl-SI"/>
              </w:rPr>
            </w:pPr>
            <w:r w:rsidRPr="00071217">
              <w:rPr>
                <w:sz w:val="16"/>
                <w:szCs w:val="16"/>
                <w:lang w:eastAsia="sl-SI"/>
              </w:rPr>
              <w:t>6516 - Prestavitve obstoječih vodov javne razsvetljave skladno z načrtom PZI v kolikor ni možna ustrezna zaščita. Vse v skladu z navodili upravljavcev komunalnih vodov. V ceni so zajeta vsa pripravljalna, gradbeno obrtniška, inštalacijska in zaključna dela in izdelava PZI projekta. Obračun po m1 prestavljenega voda.</w:t>
            </w:r>
          </w:p>
        </w:tc>
        <w:tc>
          <w:tcPr>
            <w:tcW w:w="567" w:type="dxa"/>
            <w:tcBorders>
              <w:top w:val="nil"/>
              <w:left w:val="nil"/>
              <w:bottom w:val="single" w:sz="4" w:space="0" w:color="auto"/>
              <w:right w:val="single" w:sz="8" w:space="0" w:color="auto"/>
            </w:tcBorders>
            <w:shd w:val="clear" w:color="auto" w:fill="D9D9D9"/>
            <w:noWrap/>
            <w:tcMar>
              <w:top w:w="0" w:type="dxa"/>
              <w:left w:w="70" w:type="dxa"/>
              <w:bottom w:w="0" w:type="dxa"/>
              <w:right w:w="70" w:type="dxa"/>
            </w:tcMar>
            <w:vAlign w:val="bottom"/>
            <w:hideMark/>
          </w:tcPr>
          <w:p w14:paraId="2EEC73BA" w14:textId="77777777" w:rsidR="005D079B" w:rsidRPr="00071217" w:rsidRDefault="005D079B">
            <w:pPr>
              <w:spacing w:line="252" w:lineRule="auto"/>
              <w:jc w:val="right"/>
              <w:rPr>
                <w:sz w:val="16"/>
                <w:szCs w:val="16"/>
                <w:lang w:eastAsia="sl-SI"/>
              </w:rPr>
            </w:pPr>
            <w:r w:rsidRPr="00071217">
              <w:rPr>
                <w:sz w:val="16"/>
                <w:szCs w:val="16"/>
                <w:lang w:eastAsia="sl-SI"/>
              </w:rPr>
              <w:t>m1</w:t>
            </w:r>
          </w:p>
        </w:tc>
        <w:tc>
          <w:tcPr>
            <w:tcW w:w="1134" w:type="dxa"/>
            <w:tcBorders>
              <w:top w:val="nil"/>
              <w:left w:val="nil"/>
              <w:bottom w:val="single" w:sz="4" w:space="0" w:color="auto"/>
              <w:right w:val="single" w:sz="8" w:space="0" w:color="auto"/>
            </w:tcBorders>
            <w:shd w:val="clear" w:color="auto" w:fill="D9D9D9"/>
            <w:noWrap/>
            <w:tcMar>
              <w:top w:w="0" w:type="dxa"/>
              <w:left w:w="70" w:type="dxa"/>
              <w:bottom w:w="0" w:type="dxa"/>
              <w:right w:w="70" w:type="dxa"/>
            </w:tcMar>
            <w:vAlign w:val="bottom"/>
            <w:hideMark/>
          </w:tcPr>
          <w:p w14:paraId="4020686F" w14:textId="77777777" w:rsidR="005D079B" w:rsidRPr="00071217" w:rsidRDefault="005D079B">
            <w:pPr>
              <w:spacing w:line="252" w:lineRule="auto"/>
              <w:jc w:val="right"/>
              <w:rPr>
                <w:color w:val="000000"/>
                <w:sz w:val="16"/>
                <w:szCs w:val="16"/>
                <w:lang w:eastAsia="sl-SI"/>
              </w:rPr>
            </w:pPr>
            <w:r w:rsidRPr="00071217">
              <w:rPr>
                <w:color w:val="000000"/>
                <w:sz w:val="16"/>
                <w:szCs w:val="16"/>
                <w:lang w:eastAsia="sl-SI"/>
              </w:rPr>
              <w:t>60</w:t>
            </w:r>
          </w:p>
        </w:tc>
      </w:tr>
      <w:tr w:rsidR="005D079B" w14:paraId="0A4A5027" w14:textId="77777777" w:rsidTr="005D079B">
        <w:trPr>
          <w:trHeight w:val="839"/>
        </w:trPr>
        <w:tc>
          <w:tcPr>
            <w:tcW w:w="5127" w:type="dxa"/>
            <w:tcBorders>
              <w:top w:val="single" w:sz="4"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179874E" w14:textId="77777777" w:rsidR="005D079B" w:rsidRPr="00071217" w:rsidRDefault="005D079B">
            <w:pPr>
              <w:spacing w:line="252" w:lineRule="auto"/>
              <w:rPr>
                <w:sz w:val="16"/>
                <w:szCs w:val="16"/>
                <w:lang w:eastAsia="sl-SI"/>
              </w:rPr>
            </w:pPr>
            <w:r w:rsidRPr="00071217">
              <w:rPr>
                <w:sz w:val="16"/>
                <w:szCs w:val="16"/>
                <w:lang w:eastAsia="sl-SI"/>
              </w:rPr>
              <w:t xml:space="preserve">6517 - Prestavitve </w:t>
            </w:r>
            <w:proofErr w:type="spellStart"/>
            <w:r w:rsidRPr="00071217">
              <w:rPr>
                <w:sz w:val="16"/>
                <w:szCs w:val="16"/>
                <w:lang w:eastAsia="sl-SI"/>
              </w:rPr>
              <w:t>obstoječegaga</w:t>
            </w:r>
            <w:proofErr w:type="spellEnd"/>
            <w:r w:rsidRPr="00071217">
              <w:rPr>
                <w:sz w:val="16"/>
                <w:szCs w:val="16"/>
                <w:lang w:eastAsia="sl-SI"/>
              </w:rPr>
              <w:t xml:space="preserve"> kanala DN 250-300 skladno z načrtom PZI v kolikor ni možna ustrezna zaščita. Vse v skladu z navodili upravljavcev komunalnih vodov. V ceni so zajeta vsa pripravljalna, gradbeno obrtniška, inštalacijska in zaključna dela in izdelava PZI projekta. Obračun po m1 prestavljenega voda.</w:t>
            </w:r>
          </w:p>
        </w:tc>
        <w:tc>
          <w:tcPr>
            <w:tcW w:w="567" w:type="dxa"/>
            <w:tcBorders>
              <w:top w:val="single" w:sz="4"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1E4884C5" w14:textId="77777777" w:rsidR="005D079B" w:rsidRPr="00071217" w:rsidRDefault="005D079B">
            <w:pPr>
              <w:spacing w:line="252" w:lineRule="auto"/>
              <w:jc w:val="right"/>
              <w:rPr>
                <w:sz w:val="16"/>
                <w:szCs w:val="16"/>
                <w:lang w:eastAsia="sl-SI"/>
              </w:rPr>
            </w:pPr>
            <w:r w:rsidRPr="00071217">
              <w:rPr>
                <w:sz w:val="16"/>
                <w:szCs w:val="16"/>
                <w:lang w:eastAsia="sl-SI"/>
              </w:rPr>
              <w:t>m1</w:t>
            </w:r>
          </w:p>
        </w:tc>
        <w:tc>
          <w:tcPr>
            <w:tcW w:w="1134" w:type="dxa"/>
            <w:tcBorders>
              <w:top w:val="single" w:sz="4"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5F1A2D57" w14:textId="77777777" w:rsidR="005D079B" w:rsidRDefault="005D079B">
            <w:pPr>
              <w:spacing w:line="252" w:lineRule="auto"/>
              <w:jc w:val="right"/>
              <w:rPr>
                <w:color w:val="000000"/>
                <w:sz w:val="16"/>
                <w:szCs w:val="16"/>
                <w:lang w:eastAsia="sl-SI"/>
              </w:rPr>
            </w:pPr>
            <w:r w:rsidRPr="00071217">
              <w:rPr>
                <w:color w:val="000000"/>
                <w:sz w:val="16"/>
                <w:szCs w:val="16"/>
                <w:lang w:eastAsia="sl-SI"/>
              </w:rPr>
              <w:t>250</w:t>
            </w:r>
          </w:p>
        </w:tc>
      </w:tr>
    </w:tbl>
    <w:p w14:paraId="3CB5B658" w14:textId="2359C5C6" w:rsidR="004E574B" w:rsidRPr="00186D5C" w:rsidRDefault="004E574B" w:rsidP="00FA1A24">
      <w:pPr>
        <w:pBdr>
          <w:bottom w:val="single" w:sz="4" w:space="1" w:color="auto"/>
        </w:pBdr>
        <w:spacing w:after="0" w:line="240" w:lineRule="auto"/>
        <w:rPr>
          <w:color w:val="00B050"/>
          <w:sz w:val="22"/>
        </w:rPr>
      </w:pPr>
      <w:r w:rsidRPr="00186D5C">
        <w:rPr>
          <w:color w:val="00B050"/>
          <w:sz w:val="22"/>
        </w:rPr>
        <w:t xml:space="preserve"> </w:t>
      </w:r>
    </w:p>
    <w:p w14:paraId="222119B9" w14:textId="70E89D36" w:rsidR="004E574B" w:rsidRPr="008208B4" w:rsidRDefault="004E574B" w:rsidP="004E574B">
      <w:pPr>
        <w:pStyle w:val="Odstavekseznama"/>
        <w:numPr>
          <w:ilvl w:val="0"/>
          <w:numId w:val="18"/>
        </w:numPr>
        <w:spacing w:after="0" w:line="240" w:lineRule="auto"/>
        <w:ind w:left="567" w:hanging="567"/>
        <w:rPr>
          <w:b/>
          <w:color w:val="FF0000"/>
          <w:sz w:val="22"/>
        </w:rPr>
      </w:pPr>
      <w:r w:rsidRPr="008208B4">
        <w:rPr>
          <w:b/>
          <w:color w:val="FF0000"/>
          <w:sz w:val="22"/>
        </w:rPr>
        <w:t xml:space="preserve">VPRAŠANJE </w:t>
      </w:r>
      <w:r w:rsidRPr="008208B4">
        <w:rPr>
          <w:bCs/>
          <w:color w:val="FF0000"/>
          <w:sz w:val="22"/>
        </w:rPr>
        <w:t>(</w:t>
      </w:r>
      <w:r w:rsidR="00A701B4" w:rsidRPr="008208B4">
        <w:rPr>
          <w:bCs/>
          <w:color w:val="FF0000"/>
          <w:sz w:val="22"/>
        </w:rPr>
        <w:t>Datum prejema: 31.05.2021   08:21</w:t>
      </w:r>
      <w:r w:rsidRPr="008208B4">
        <w:rPr>
          <w:bCs/>
          <w:color w:val="FF0000"/>
          <w:sz w:val="22"/>
        </w:rPr>
        <w:t>)</w:t>
      </w:r>
      <w:r w:rsidRPr="008208B4">
        <w:rPr>
          <w:b/>
          <w:bCs/>
          <w:color w:val="FF0000"/>
          <w:sz w:val="22"/>
        </w:rPr>
        <w:t>:</w:t>
      </w:r>
    </w:p>
    <w:p w14:paraId="5EFBDDF4" w14:textId="5B1498E3" w:rsidR="004E574B" w:rsidRPr="008208B4" w:rsidRDefault="00A701B4" w:rsidP="004E574B">
      <w:pPr>
        <w:spacing w:after="0"/>
        <w:jc w:val="left"/>
        <w:rPr>
          <w:sz w:val="22"/>
        </w:rPr>
      </w:pPr>
      <w:r w:rsidRPr="008208B4">
        <w:rPr>
          <w:sz w:val="22"/>
        </w:rPr>
        <w:t>Spoštovani,</w:t>
      </w:r>
      <w:r w:rsidRPr="008208B4">
        <w:rPr>
          <w:sz w:val="22"/>
        </w:rPr>
        <w:br/>
        <w:t>v popisih del za Črpališče LIVADA imate predvidene pilote CFA premera 60 cm.</w:t>
      </w:r>
      <w:r w:rsidRPr="008208B4">
        <w:rPr>
          <w:sz w:val="22"/>
        </w:rPr>
        <w:br/>
      </w:r>
      <w:proofErr w:type="spellStart"/>
      <w:r w:rsidRPr="008208B4">
        <w:rPr>
          <w:sz w:val="22"/>
        </w:rPr>
        <w:t>POd</w:t>
      </w:r>
      <w:proofErr w:type="spellEnd"/>
      <w:r w:rsidRPr="008208B4">
        <w:rPr>
          <w:sz w:val="22"/>
        </w:rPr>
        <w:t xml:space="preserve"> 12_1_CP je predvideno 120 m1 teh pilotov, pod 12_2_VP pa 324 m1. Prosimo za dopolnitev popisa del z določitvijo števila teh pilotov ali pa objavo situacijo izvedbe pilotiranja.</w:t>
      </w:r>
      <w:r w:rsidRPr="008208B4">
        <w:rPr>
          <w:sz w:val="22"/>
        </w:rPr>
        <w:br/>
        <w:t>lep pozdrav</w:t>
      </w:r>
    </w:p>
    <w:p w14:paraId="7F7ED498" w14:textId="0EF3C0AA" w:rsidR="004E574B" w:rsidRPr="008208B4" w:rsidRDefault="004E574B" w:rsidP="004E574B">
      <w:pPr>
        <w:spacing w:after="0" w:line="240" w:lineRule="auto"/>
        <w:rPr>
          <w:color w:val="00B050"/>
          <w:sz w:val="22"/>
        </w:rPr>
      </w:pPr>
      <w:r w:rsidRPr="008208B4">
        <w:rPr>
          <w:color w:val="00B050"/>
          <w:sz w:val="22"/>
        </w:rPr>
        <w:lastRenderedPageBreak/>
        <w:t xml:space="preserve">ODGOVOR: </w:t>
      </w:r>
    </w:p>
    <w:p w14:paraId="281E3545" w14:textId="77777777" w:rsidR="008208B4" w:rsidRPr="008208B4" w:rsidRDefault="008208B4" w:rsidP="00FA1A24">
      <w:pPr>
        <w:pBdr>
          <w:bottom w:val="single" w:sz="4" w:space="1" w:color="auto"/>
        </w:pBdr>
        <w:shd w:val="clear" w:color="auto" w:fill="FFFFFF" w:themeFill="background1"/>
        <w:spacing w:after="0" w:line="240" w:lineRule="auto"/>
        <w:rPr>
          <w:sz w:val="22"/>
        </w:rPr>
      </w:pPr>
      <w:r w:rsidRPr="008208B4">
        <w:rPr>
          <w:sz w:val="22"/>
        </w:rPr>
        <w:t>Za črpališče Livada so predvideni 4 piloti.</w:t>
      </w:r>
    </w:p>
    <w:p w14:paraId="29EE6060" w14:textId="77777777" w:rsidR="008208B4" w:rsidRPr="008208B4" w:rsidRDefault="008208B4" w:rsidP="00FA1A24">
      <w:pPr>
        <w:pBdr>
          <w:bottom w:val="single" w:sz="4" w:space="1" w:color="auto"/>
        </w:pBdr>
        <w:shd w:val="clear" w:color="auto" w:fill="FFFFFF" w:themeFill="background1"/>
        <w:spacing w:after="0" w:line="240" w:lineRule="auto"/>
        <w:rPr>
          <w:sz w:val="22"/>
        </w:rPr>
      </w:pPr>
      <w:r w:rsidRPr="008208B4">
        <w:rPr>
          <w:sz w:val="22"/>
        </w:rPr>
        <w:t>Za vakuumsko postajo Ilovica je predvidenih 8 pilotov.</w:t>
      </w:r>
    </w:p>
    <w:p w14:paraId="3832EC56" w14:textId="38F40137" w:rsidR="008208B4" w:rsidRPr="008208B4" w:rsidRDefault="008208B4" w:rsidP="00FA1A24">
      <w:pPr>
        <w:pBdr>
          <w:bottom w:val="single" w:sz="4" w:space="1" w:color="auto"/>
        </w:pBdr>
        <w:shd w:val="clear" w:color="auto" w:fill="FFFFFF" w:themeFill="background1"/>
        <w:spacing w:after="0" w:line="240" w:lineRule="auto"/>
        <w:rPr>
          <w:sz w:val="22"/>
        </w:rPr>
      </w:pPr>
      <w:r w:rsidRPr="008208B4">
        <w:rPr>
          <w:sz w:val="22"/>
        </w:rPr>
        <w:t>Dopolnitev popisa ni potrebna.</w:t>
      </w:r>
    </w:p>
    <w:p w14:paraId="18C03422" w14:textId="209CAB8F" w:rsidR="004E574B" w:rsidRDefault="004E574B" w:rsidP="00081942">
      <w:pPr>
        <w:pStyle w:val="Odstavekseznama"/>
        <w:spacing w:after="0" w:line="240" w:lineRule="auto"/>
        <w:ind w:left="567"/>
        <w:rPr>
          <w:b/>
          <w:color w:val="FF0000"/>
          <w:sz w:val="22"/>
          <w:highlight w:val="lightGray"/>
        </w:rPr>
      </w:pPr>
    </w:p>
    <w:p w14:paraId="11CD3D2E" w14:textId="381256C6" w:rsidR="00634597" w:rsidRPr="00837AED" w:rsidRDefault="00634597" w:rsidP="00634597">
      <w:pPr>
        <w:pStyle w:val="Odstavekseznama"/>
        <w:numPr>
          <w:ilvl w:val="0"/>
          <w:numId w:val="18"/>
        </w:numPr>
        <w:spacing w:after="0" w:line="240" w:lineRule="auto"/>
        <w:ind w:left="567" w:hanging="567"/>
        <w:rPr>
          <w:b/>
          <w:color w:val="FF0000"/>
          <w:sz w:val="22"/>
        </w:rPr>
      </w:pPr>
      <w:r w:rsidRPr="00837AED">
        <w:rPr>
          <w:b/>
          <w:color w:val="FF0000"/>
          <w:sz w:val="22"/>
        </w:rPr>
        <w:t xml:space="preserve">VPRAŠANJE </w:t>
      </w:r>
      <w:r w:rsidRPr="00837AED">
        <w:rPr>
          <w:bCs/>
          <w:color w:val="FF0000"/>
          <w:sz w:val="22"/>
        </w:rPr>
        <w:t>(Datum prejema: 31.05.2021   08:28)</w:t>
      </w:r>
      <w:r w:rsidRPr="00837AED">
        <w:rPr>
          <w:b/>
          <w:bCs/>
          <w:color w:val="FF0000"/>
          <w:sz w:val="22"/>
        </w:rPr>
        <w:t>:</w:t>
      </w:r>
    </w:p>
    <w:p w14:paraId="09B0CFE0" w14:textId="109F3416" w:rsidR="00634597" w:rsidRPr="00837AED" w:rsidRDefault="00634597" w:rsidP="00634597">
      <w:pPr>
        <w:spacing w:after="0"/>
        <w:jc w:val="left"/>
        <w:rPr>
          <w:sz w:val="22"/>
        </w:rPr>
      </w:pPr>
      <w:r w:rsidRPr="00837AED">
        <w:rPr>
          <w:sz w:val="22"/>
        </w:rPr>
        <w:t>Spoštovani,</w:t>
      </w:r>
      <w:r w:rsidRPr="00837AED">
        <w:rPr>
          <w:sz w:val="22"/>
        </w:rPr>
        <w:br/>
        <w:t>kakšno dolžino predvidene hišne kanalizacije naj upoštevamo za postavko 6677 - izvedba hišne kanalizacije vakuumskega jaška.. v CENIKU? Brez določitve dolžine se ne da oblikovati cene na enoto!</w:t>
      </w:r>
      <w:r w:rsidRPr="00837AED">
        <w:rPr>
          <w:sz w:val="22"/>
        </w:rPr>
        <w:br/>
      </w:r>
      <w:proofErr w:type="spellStart"/>
      <w:r w:rsidRPr="00837AED">
        <w:rPr>
          <w:sz w:val="22"/>
        </w:rPr>
        <w:t>lp</w:t>
      </w:r>
      <w:proofErr w:type="spellEnd"/>
    </w:p>
    <w:p w14:paraId="5F2386C3" w14:textId="77777777" w:rsidR="00634597" w:rsidRPr="00837AED" w:rsidRDefault="00634597" w:rsidP="00634597">
      <w:pPr>
        <w:spacing w:after="0"/>
        <w:jc w:val="left"/>
        <w:rPr>
          <w:sz w:val="22"/>
        </w:rPr>
      </w:pPr>
    </w:p>
    <w:p w14:paraId="70F5BE21" w14:textId="2221ABF6" w:rsidR="00634597" w:rsidRPr="00837AED" w:rsidRDefault="00634597" w:rsidP="00634597">
      <w:pPr>
        <w:spacing w:after="0" w:line="240" w:lineRule="auto"/>
        <w:rPr>
          <w:color w:val="00B050"/>
          <w:sz w:val="22"/>
        </w:rPr>
      </w:pPr>
      <w:r w:rsidRPr="00837AED">
        <w:rPr>
          <w:color w:val="00B050"/>
          <w:sz w:val="22"/>
        </w:rPr>
        <w:t xml:space="preserve">ODGOVOR: </w:t>
      </w:r>
    </w:p>
    <w:p w14:paraId="00CEB2D8" w14:textId="222F9F23" w:rsidR="00837AED" w:rsidRPr="00837AED" w:rsidRDefault="00837AED" w:rsidP="00FA1A24">
      <w:pPr>
        <w:pBdr>
          <w:bottom w:val="single" w:sz="4" w:space="1" w:color="auto"/>
        </w:pBdr>
        <w:shd w:val="clear" w:color="auto" w:fill="FFFFFF" w:themeFill="background1"/>
        <w:spacing w:after="0" w:line="240" w:lineRule="auto"/>
        <w:rPr>
          <w:sz w:val="22"/>
        </w:rPr>
      </w:pPr>
      <w:r w:rsidRPr="00837AED">
        <w:rPr>
          <w:sz w:val="22"/>
        </w:rPr>
        <w:t>Upošteva naj se poprečna dolžina odcepa vakuumskega priključka od vakuumskega jaška do vakuumskega kanala v dolžini 6 m.</w:t>
      </w:r>
    </w:p>
    <w:p w14:paraId="356E510F" w14:textId="01F16DFC" w:rsidR="004E574B" w:rsidRDefault="004E574B" w:rsidP="00081942">
      <w:pPr>
        <w:pStyle w:val="Odstavekseznama"/>
        <w:spacing w:after="0" w:line="240" w:lineRule="auto"/>
        <w:ind w:left="567"/>
        <w:rPr>
          <w:b/>
          <w:color w:val="FF0000"/>
          <w:sz w:val="22"/>
          <w:highlight w:val="lightGray"/>
        </w:rPr>
      </w:pPr>
    </w:p>
    <w:p w14:paraId="4A358841" w14:textId="3CD30065" w:rsidR="005630FB" w:rsidRPr="004E687E" w:rsidRDefault="005630FB" w:rsidP="005630FB">
      <w:pPr>
        <w:pStyle w:val="Odstavekseznama"/>
        <w:numPr>
          <w:ilvl w:val="0"/>
          <w:numId w:val="18"/>
        </w:numPr>
        <w:spacing w:after="0" w:line="240" w:lineRule="auto"/>
        <w:ind w:left="567" w:hanging="567"/>
        <w:rPr>
          <w:b/>
          <w:color w:val="FF0000"/>
          <w:sz w:val="22"/>
        </w:rPr>
      </w:pPr>
      <w:r w:rsidRPr="004E687E">
        <w:rPr>
          <w:b/>
          <w:color w:val="FF0000"/>
          <w:sz w:val="22"/>
        </w:rPr>
        <w:t xml:space="preserve">VPRAŠANJE </w:t>
      </w:r>
      <w:r w:rsidRPr="004E687E">
        <w:rPr>
          <w:bCs/>
          <w:color w:val="FF0000"/>
          <w:sz w:val="22"/>
        </w:rPr>
        <w:t>(Datum prejema: 31.05.2021   15:33)</w:t>
      </w:r>
      <w:r w:rsidRPr="004E687E">
        <w:rPr>
          <w:b/>
          <w:bCs/>
          <w:color w:val="FF0000"/>
          <w:sz w:val="22"/>
        </w:rPr>
        <w:t>:</w:t>
      </w:r>
    </w:p>
    <w:p w14:paraId="092DE0F7" w14:textId="77777777" w:rsidR="00236996" w:rsidRDefault="005630FB" w:rsidP="00361875">
      <w:pPr>
        <w:spacing w:after="0" w:line="240" w:lineRule="auto"/>
        <w:rPr>
          <w:sz w:val="22"/>
        </w:rPr>
      </w:pPr>
      <w:r w:rsidRPr="004E687E">
        <w:rPr>
          <w:sz w:val="22"/>
        </w:rPr>
        <w:t xml:space="preserve">Spoštovani! </w:t>
      </w:r>
      <w:r w:rsidRPr="004E687E">
        <w:rPr>
          <w:sz w:val="22"/>
        </w:rPr>
        <w:br/>
        <w:t>Kakšen naj bo lovilec olja in bencina v postavkah:</w:t>
      </w:r>
    </w:p>
    <w:p w14:paraId="5356B200" w14:textId="77777777" w:rsidR="00361875" w:rsidRDefault="00361875" w:rsidP="00361875">
      <w:pPr>
        <w:spacing w:after="0" w:line="240" w:lineRule="auto"/>
        <w:rPr>
          <w:sz w:val="22"/>
        </w:rPr>
      </w:pPr>
    </w:p>
    <w:p w14:paraId="0884D387" w14:textId="082025B0" w:rsidR="00361875" w:rsidRDefault="005630FB" w:rsidP="00361875">
      <w:pPr>
        <w:spacing w:after="0" w:line="240" w:lineRule="auto"/>
        <w:rPr>
          <w:sz w:val="22"/>
        </w:rPr>
      </w:pPr>
      <w:r w:rsidRPr="004E687E">
        <w:rPr>
          <w:sz w:val="22"/>
        </w:rPr>
        <w:t xml:space="preserve">VP_12_3.26 Nabava, vgrajevanje in končna obdelava cestnih požiralnikov z lovilcem olja in </w:t>
      </w:r>
      <w:proofErr w:type="spellStart"/>
      <w:r w:rsidRPr="004E687E">
        <w:rPr>
          <w:sz w:val="22"/>
        </w:rPr>
        <w:t>bencna</w:t>
      </w:r>
      <w:proofErr w:type="spellEnd"/>
      <w:r w:rsidRPr="004E687E">
        <w:rPr>
          <w:sz w:val="22"/>
        </w:rPr>
        <w:t xml:space="preserve"> iz betonskih cevi fi 50cm, globine do 1.5m, kompletno z izkopom, zasipom in krovno ploščo z vgrajeno LT2 dežno rešetko dimenzije 400 x 400mm ter nosilnosti 250kN. kos 2,00 </w:t>
      </w:r>
      <w:r w:rsidRPr="004E687E">
        <w:rPr>
          <w:sz w:val="22"/>
        </w:rPr>
        <w:br/>
      </w:r>
    </w:p>
    <w:p w14:paraId="02B8FEA2" w14:textId="5091E82C" w:rsidR="005630FB" w:rsidRPr="004E687E" w:rsidRDefault="005630FB" w:rsidP="00361875">
      <w:pPr>
        <w:spacing w:after="0" w:line="240" w:lineRule="auto"/>
        <w:rPr>
          <w:sz w:val="22"/>
        </w:rPr>
      </w:pPr>
      <w:r w:rsidRPr="004E687E">
        <w:rPr>
          <w:sz w:val="22"/>
        </w:rPr>
        <w:t xml:space="preserve">CP_12_3.32 Nabava, vgrajevanje in končna obdelava cestnih požiralnikov z lovilcem olja in </w:t>
      </w:r>
      <w:proofErr w:type="spellStart"/>
      <w:r w:rsidRPr="004E687E">
        <w:rPr>
          <w:sz w:val="22"/>
        </w:rPr>
        <w:t>bencna</w:t>
      </w:r>
      <w:proofErr w:type="spellEnd"/>
      <w:r w:rsidRPr="004E687E">
        <w:rPr>
          <w:sz w:val="22"/>
        </w:rPr>
        <w:t xml:space="preserve"> iz betonskih cevi fi 50cm, globine do 1.5m, kompletno z izkopom, zasipom in krovno ploščo z vgrajeno LTŽ dežno rešetko dimenzije 400 x 400mm ter nosilnosti 250kN. kos 2,00 </w:t>
      </w:r>
      <w:r w:rsidRPr="004E687E">
        <w:rPr>
          <w:sz w:val="22"/>
        </w:rPr>
        <w:br/>
        <w:t>Hvala.</w:t>
      </w:r>
    </w:p>
    <w:p w14:paraId="0E0D383D" w14:textId="77777777" w:rsidR="005630FB" w:rsidRPr="004E687E" w:rsidRDefault="005630FB" w:rsidP="005630FB">
      <w:pPr>
        <w:spacing w:after="0"/>
        <w:jc w:val="left"/>
        <w:rPr>
          <w:sz w:val="22"/>
        </w:rPr>
      </w:pPr>
    </w:p>
    <w:p w14:paraId="2C333629" w14:textId="27B904D7" w:rsidR="005630FB" w:rsidRDefault="005630FB" w:rsidP="005630FB">
      <w:pPr>
        <w:spacing w:after="0" w:line="240" w:lineRule="auto"/>
        <w:rPr>
          <w:color w:val="00B050"/>
          <w:sz w:val="22"/>
        </w:rPr>
      </w:pPr>
      <w:r w:rsidRPr="004E687E">
        <w:rPr>
          <w:color w:val="00B050"/>
          <w:sz w:val="22"/>
        </w:rPr>
        <w:t>ODGOVOR:</w:t>
      </w:r>
      <w:r w:rsidRPr="00186D5C">
        <w:rPr>
          <w:color w:val="00B050"/>
          <w:sz w:val="22"/>
        </w:rPr>
        <w:t xml:space="preserve"> </w:t>
      </w:r>
    </w:p>
    <w:p w14:paraId="7FFB7994" w14:textId="250B82F4" w:rsidR="004E687E" w:rsidRPr="004E687E" w:rsidRDefault="004E687E" w:rsidP="00FA1A24">
      <w:pPr>
        <w:pBdr>
          <w:bottom w:val="single" w:sz="4" w:space="1" w:color="auto"/>
        </w:pBdr>
        <w:shd w:val="clear" w:color="auto" w:fill="FFFFFF" w:themeFill="background1"/>
        <w:spacing w:after="0" w:line="240" w:lineRule="auto"/>
        <w:rPr>
          <w:sz w:val="22"/>
        </w:rPr>
      </w:pPr>
      <w:r w:rsidRPr="004E687E">
        <w:rPr>
          <w:sz w:val="22"/>
        </w:rPr>
        <w:t xml:space="preserve">Prilagamo </w:t>
      </w:r>
      <w:r w:rsidRPr="004E687E">
        <w:rPr>
          <w:sz w:val="22"/>
          <w:highlight w:val="yellow"/>
        </w:rPr>
        <w:t>detajl požiralnika z lovilcem</w:t>
      </w:r>
      <w:r w:rsidRPr="004E687E">
        <w:rPr>
          <w:sz w:val="22"/>
        </w:rPr>
        <w:t>.</w:t>
      </w:r>
    </w:p>
    <w:p w14:paraId="26150BAE" w14:textId="6CBF22C5" w:rsidR="005630FB" w:rsidRDefault="005630FB" w:rsidP="00081942">
      <w:pPr>
        <w:pStyle w:val="Odstavekseznama"/>
        <w:spacing w:after="0" w:line="240" w:lineRule="auto"/>
        <w:ind w:left="567"/>
        <w:rPr>
          <w:b/>
          <w:color w:val="FF0000"/>
          <w:sz w:val="22"/>
          <w:highlight w:val="lightGray"/>
        </w:rPr>
      </w:pPr>
    </w:p>
    <w:p w14:paraId="237E11CC" w14:textId="460696C2" w:rsidR="007170F6" w:rsidRPr="00B802F8" w:rsidRDefault="007170F6" w:rsidP="007170F6">
      <w:pPr>
        <w:pStyle w:val="Odstavekseznama"/>
        <w:numPr>
          <w:ilvl w:val="0"/>
          <w:numId w:val="18"/>
        </w:numPr>
        <w:spacing w:after="0" w:line="240" w:lineRule="auto"/>
        <w:ind w:left="567" w:hanging="567"/>
        <w:rPr>
          <w:b/>
          <w:color w:val="FF0000"/>
          <w:sz w:val="22"/>
        </w:rPr>
      </w:pPr>
      <w:r w:rsidRPr="00B802F8">
        <w:rPr>
          <w:b/>
          <w:color w:val="FF0000"/>
          <w:sz w:val="22"/>
        </w:rPr>
        <w:t xml:space="preserve">VPRAŠANJE </w:t>
      </w:r>
      <w:r w:rsidRPr="00B802F8">
        <w:rPr>
          <w:bCs/>
          <w:color w:val="FF0000"/>
          <w:sz w:val="22"/>
        </w:rPr>
        <w:t>(Datum prejema: 31.05.2021   21:19)</w:t>
      </w:r>
      <w:r w:rsidRPr="00B802F8">
        <w:rPr>
          <w:b/>
          <w:bCs/>
          <w:color w:val="FF0000"/>
          <w:sz w:val="22"/>
        </w:rPr>
        <w:t>:</w:t>
      </w:r>
    </w:p>
    <w:p w14:paraId="367D9128" w14:textId="458C65EA" w:rsidR="007170F6" w:rsidRPr="00B802F8" w:rsidRDefault="007170F6" w:rsidP="00236996">
      <w:pPr>
        <w:spacing w:after="0"/>
        <w:rPr>
          <w:sz w:val="22"/>
        </w:rPr>
      </w:pPr>
      <w:r w:rsidRPr="00B802F8">
        <w:rPr>
          <w:sz w:val="22"/>
        </w:rPr>
        <w:t>Pozdravljeni,</w:t>
      </w:r>
      <w:r w:rsidRPr="00B802F8">
        <w:rPr>
          <w:sz w:val="22"/>
        </w:rPr>
        <w:br/>
        <w:t xml:space="preserve">prosimo za podaljšanje roka za </w:t>
      </w:r>
      <w:r w:rsidR="00236996" w:rsidRPr="00B802F8">
        <w:rPr>
          <w:sz w:val="22"/>
        </w:rPr>
        <w:t>oddajo</w:t>
      </w:r>
      <w:r w:rsidRPr="00B802F8">
        <w:rPr>
          <w:sz w:val="22"/>
        </w:rPr>
        <w:t xml:space="preserve"> ponudb za 7 dni zaradi pozne objave odgovorov na vprašanja,</w:t>
      </w:r>
      <w:r w:rsidRPr="00B802F8">
        <w:rPr>
          <w:sz w:val="22"/>
        </w:rPr>
        <w:br/>
        <w:t>vnaprej se zahvaljujemo</w:t>
      </w:r>
    </w:p>
    <w:p w14:paraId="0A368167" w14:textId="77777777" w:rsidR="007170F6" w:rsidRPr="00B802F8" w:rsidRDefault="007170F6" w:rsidP="007170F6">
      <w:pPr>
        <w:spacing w:after="0"/>
        <w:jc w:val="left"/>
        <w:rPr>
          <w:sz w:val="22"/>
        </w:rPr>
      </w:pPr>
    </w:p>
    <w:p w14:paraId="680F0609" w14:textId="43DE72A3" w:rsidR="007170F6" w:rsidRPr="00B802F8" w:rsidRDefault="007170F6" w:rsidP="007170F6">
      <w:pPr>
        <w:spacing w:after="0" w:line="240" w:lineRule="auto"/>
        <w:rPr>
          <w:color w:val="00B050"/>
          <w:sz w:val="22"/>
        </w:rPr>
      </w:pPr>
      <w:r w:rsidRPr="00B802F8">
        <w:rPr>
          <w:color w:val="00B050"/>
          <w:sz w:val="22"/>
        </w:rPr>
        <w:t xml:space="preserve">ODGOVOR: </w:t>
      </w:r>
    </w:p>
    <w:p w14:paraId="17CAB8E3" w14:textId="02849CBE" w:rsidR="0028043A" w:rsidRPr="00186D5C" w:rsidRDefault="0028043A" w:rsidP="00FA1A24">
      <w:pPr>
        <w:pBdr>
          <w:bottom w:val="single" w:sz="4" w:space="1" w:color="auto"/>
        </w:pBdr>
        <w:spacing w:after="0" w:line="240" w:lineRule="auto"/>
        <w:jc w:val="left"/>
        <w:rPr>
          <w:color w:val="00B050"/>
          <w:sz w:val="22"/>
        </w:rPr>
      </w:pPr>
      <w:r w:rsidRPr="00DE5A9E">
        <w:rPr>
          <w:bCs/>
          <w:sz w:val="22"/>
        </w:rPr>
        <w:t xml:space="preserve">Naročnik podaljšuje rok za oddajo ponudb, tako da se sedaj glasi: </w:t>
      </w:r>
      <w:r w:rsidRPr="00DE5A9E">
        <w:rPr>
          <w:bCs/>
          <w:sz w:val="22"/>
        </w:rPr>
        <w:br/>
        <w:t xml:space="preserve">Rok za oddajo ponudb: 14.06.2021, do vključno 10:00 ure </w:t>
      </w:r>
      <w:r w:rsidRPr="00DE5A9E">
        <w:rPr>
          <w:bCs/>
          <w:sz w:val="22"/>
        </w:rPr>
        <w:br/>
        <w:t>Odpiranje ponudb: 14.06.2021, ob 10:01 uri</w:t>
      </w:r>
      <w:r w:rsidR="00236996">
        <w:rPr>
          <w:bCs/>
          <w:sz w:val="22"/>
        </w:rPr>
        <w:t>.</w:t>
      </w:r>
    </w:p>
    <w:p w14:paraId="5FB8A8ED" w14:textId="3273B1DD" w:rsidR="005630FB" w:rsidRDefault="005630FB" w:rsidP="00081942">
      <w:pPr>
        <w:pStyle w:val="Odstavekseznama"/>
        <w:spacing w:after="0" w:line="240" w:lineRule="auto"/>
        <w:ind w:left="567"/>
        <w:rPr>
          <w:b/>
          <w:color w:val="FF0000"/>
          <w:sz w:val="22"/>
          <w:highlight w:val="lightGray"/>
        </w:rPr>
      </w:pPr>
    </w:p>
    <w:p w14:paraId="6DA4D1F6" w14:textId="28E3A8EB" w:rsidR="00E621BC" w:rsidRPr="004D2933" w:rsidRDefault="00E621BC" w:rsidP="00E621BC">
      <w:pPr>
        <w:pStyle w:val="Odstavekseznama"/>
        <w:numPr>
          <w:ilvl w:val="0"/>
          <w:numId w:val="18"/>
        </w:numPr>
        <w:spacing w:after="0" w:line="240" w:lineRule="auto"/>
        <w:ind w:left="567" w:hanging="567"/>
        <w:rPr>
          <w:b/>
          <w:color w:val="FF0000"/>
          <w:sz w:val="22"/>
        </w:rPr>
      </w:pPr>
      <w:r w:rsidRPr="004D2933">
        <w:rPr>
          <w:b/>
          <w:color w:val="FF0000"/>
          <w:sz w:val="22"/>
        </w:rPr>
        <w:t xml:space="preserve">VPRAŠANJE </w:t>
      </w:r>
      <w:r w:rsidRPr="004D2933">
        <w:rPr>
          <w:bCs/>
          <w:color w:val="FF0000"/>
          <w:sz w:val="22"/>
        </w:rPr>
        <w:t>(</w:t>
      </w:r>
      <w:r w:rsidR="002F44BE" w:rsidRPr="004D2933">
        <w:rPr>
          <w:bCs/>
          <w:color w:val="FF0000"/>
          <w:sz w:val="22"/>
        </w:rPr>
        <w:t>Datum prejema: 01.06.2021   07:57</w:t>
      </w:r>
      <w:r w:rsidRPr="004D2933">
        <w:rPr>
          <w:bCs/>
          <w:color w:val="FF0000"/>
          <w:sz w:val="22"/>
        </w:rPr>
        <w:t>)</w:t>
      </w:r>
      <w:r w:rsidRPr="004D2933">
        <w:rPr>
          <w:b/>
          <w:bCs/>
          <w:color w:val="FF0000"/>
          <w:sz w:val="22"/>
        </w:rPr>
        <w:t>:</w:t>
      </w:r>
    </w:p>
    <w:p w14:paraId="0948DE14" w14:textId="77777777" w:rsidR="00361875" w:rsidRDefault="002F44BE" w:rsidP="00E621BC">
      <w:pPr>
        <w:spacing w:after="0"/>
        <w:jc w:val="left"/>
        <w:rPr>
          <w:sz w:val="22"/>
        </w:rPr>
      </w:pPr>
      <w:r w:rsidRPr="004D2933">
        <w:rPr>
          <w:sz w:val="22"/>
        </w:rPr>
        <w:t xml:space="preserve">Spoštovani! </w:t>
      </w:r>
      <w:r w:rsidRPr="004D2933">
        <w:rPr>
          <w:sz w:val="22"/>
        </w:rPr>
        <w:br/>
        <w:t xml:space="preserve">Za spodnji postavki bi potrebovali podatke: </w:t>
      </w:r>
      <w:r w:rsidRPr="004D2933">
        <w:rPr>
          <w:sz w:val="22"/>
        </w:rPr>
        <w:br/>
        <w:t xml:space="preserve">1. Koliko pilotov (število) se izvede pri posamezni postavki </w:t>
      </w:r>
      <w:r w:rsidRPr="004D2933">
        <w:rPr>
          <w:sz w:val="22"/>
        </w:rPr>
        <w:br/>
        <w:t xml:space="preserve">2. Količina armature za 1 m pilota oz. za posamezno postavko (v kg) </w:t>
      </w:r>
      <w:r w:rsidRPr="004D2933">
        <w:rPr>
          <w:sz w:val="22"/>
        </w:rPr>
        <w:br/>
      </w:r>
      <w:r w:rsidRPr="004D2933">
        <w:rPr>
          <w:sz w:val="22"/>
        </w:rPr>
        <w:lastRenderedPageBreak/>
        <w:t xml:space="preserve">3. Količina betona za 1 m pilota oz. za posamezno postavko (v m3) </w:t>
      </w:r>
      <w:r w:rsidRPr="004D2933">
        <w:rPr>
          <w:sz w:val="22"/>
        </w:rPr>
        <w:br/>
        <w:t>CP_12_1.15 Izvedba pilotov CFA premera 60cm z vgradnjo armature po celotni dolžini. Skupaj z vsemi potrebnimi deli in materiali (zakoličba pilotov, armatura, betoniranje, premiki strojev, odbijanje glav na končno koto, meritve zveznosti in geodetski posnet</w:t>
      </w:r>
      <w:r w:rsidR="00361875">
        <w:rPr>
          <w:sz w:val="22"/>
        </w:rPr>
        <w:t>ek izvedenega stanja. m1 120,00</w:t>
      </w:r>
    </w:p>
    <w:p w14:paraId="6717B1C4" w14:textId="02C98D92" w:rsidR="00E621BC" w:rsidRPr="004D2933" w:rsidRDefault="002F44BE" w:rsidP="00E621BC">
      <w:pPr>
        <w:spacing w:after="0"/>
        <w:jc w:val="left"/>
        <w:rPr>
          <w:sz w:val="22"/>
        </w:rPr>
      </w:pPr>
      <w:r w:rsidRPr="004D2933">
        <w:rPr>
          <w:sz w:val="22"/>
        </w:rPr>
        <w:br/>
        <w:t xml:space="preserve">VP_12_1.19 Izvedba pilotov CFA premera 60cm z vgradnjo armature po celotni dolžini. Skupaj z vsemi potrebnimi deli in materiali (zakoličba pilotov, armatura, betoniranje, premiki strojev, odbijanje glav na končno koto, meritve zveznosti in geodetski posnetek izvedenega stanja. m1 324,00 </w:t>
      </w:r>
      <w:r w:rsidRPr="004D2933">
        <w:rPr>
          <w:sz w:val="22"/>
        </w:rPr>
        <w:br/>
        <w:t>Hvala.</w:t>
      </w:r>
    </w:p>
    <w:p w14:paraId="130B9F85" w14:textId="77777777" w:rsidR="00E621BC" w:rsidRPr="004D2933" w:rsidRDefault="00E621BC" w:rsidP="00E621BC">
      <w:pPr>
        <w:spacing w:after="0"/>
        <w:jc w:val="left"/>
        <w:rPr>
          <w:sz w:val="22"/>
        </w:rPr>
      </w:pPr>
    </w:p>
    <w:p w14:paraId="3FF379B3" w14:textId="55A6EDFC" w:rsidR="00E621BC" w:rsidRDefault="00E621BC" w:rsidP="00E621BC">
      <w:pPr>
        <w:spacing w:after="0" w:line="240" w:lineRule="auto"/>
        <w:rPr>
          <w:color w:val="00B050"/>
          <w:sz w:val="22"/>
        </w:rPr>
      </w:pPr>
      <w:r w:rsidRPr="004D2933">
        <w:rPr>
          <w:color w:val="00B050"/>
          <w:sz w:val="22"/>
        </w:rPr>
        <w:t>ODGOVOR:</w:t>
      </w:r>
      <w:r w:rsidRPr="00186D5C">
        <w:rPr>
          <w:color w:val="00B050"/>
          <w:sz w:val="22"/>
        </w:rPr>
        <w:t xml:space="preserve"> </w:t>
      </w:r>
    </w:p>
    <w:p w14:paraId="6D5973EB" w14:textId="77777777" w:rsidR="004D2933" w:rsidRPr="004D2933" w:rsidRDefault="004D2933" w:rsidP="004D2933">
      <w:pPr>
        <w:spacing w:after="0" w:line="240" w:lineRule="auto"/>
        <w:rPr>
          <w:bCs/>
          <w:sz w:val="22"/>
        </w:rPr>
      </w:pPr>
      <w:r w:rsidRPr="004D2933">
        <w:rPr>
          <w:bCs/>
          <w:sz w:val="22"/>
        </w:rPr>
        <w:t>Za črpališče Livada (CP_12_1.15) so predvideni 4 piloti.</w:t>
      </w:r>
    </w:p>
    <w:p w14:paraId="1BC0EA45" w14:textId="77777777" w:rsidR="004D2933" w:rsidRPr="004D2933" w:rsidRDefault="004D2933" w:rsidP="004D2933">
      <w:pPr>
        <w:spacing w:after="0" w:line="240" w:lineRule="auto"/>
        <w:rPr>
          <w:bCs/>
          <w:sz w:val="22"/>
        </w:rPr>
      </w:pPr>
      <w:r w:rsidRPr="004D2933">
        <w:rPr>
          <w:bCs/>
          <w:sz w:val="22"/>
        </w:rPr>
        <w:t>Za vakuumsko postajo Ilovica (VP_12_1.19)  je predvidenih 8 pilotov.</w:t>
      </w:r>
    </w:p>
    <w:p w14:paraId="4EED4CB6" w14:textId="77777777" w:rsidR="004D2933" w:rsidRPr="004D2933" w:rsidRDefault="004D2933" w:rsidP="004D2933">
      <w:pPr>
        <w:spacing w:after="0" w:line="240" w:lineRule="auto"/>
        <w:rPr>
          <w:bCs/>
          <w:sz w:val="22"/>
        </w:rPr>
      </w:pPr>
      <w:r w:rsidRPr="004D2933">
        <w:rPr>
          <w:bCs/>
          <w:sz w:val="22"/>
        </w:rPr>
        <w:t>Upošteva naj se količina armature 120 kg/m3 betona, oziroma cca 35 €/m pilota.</w:t>
      </w:r>
    </w:p>
    <w:p w14:paraId="0004AE26" w14:textId="00A4C374" w:rsidR="004D2933" w:rsidRPr="004D2933" w:rsidRDefault="004D2933" w:rsidP="00FA1A24">
      <w:pPr>
        <w:pBdr>
          <w:bottom w:val="single" w:sz="4" w:space="1" w:color="auto"/>
        </w:pBdr>
        <w:spacing w:after="0" w:line="240" w:lineRule="auto"/>
        <w:rPr>
          <w:bCs/>
          <w:sz w:val="22"/>
        </w:rPr>
      </w:pPr>
      <w:r w:rsidRPr="004D2933">
        <w:rPr>
          <w:bCs/>
          <w:sz w:val="22"/>
        </w:rPr>
        <w:t>Opozarjamo, da je poraba betona v barjanskih tleh lahko od 20-30 % večja kot je računska.</w:t>
      </w:r>
    </w:p>
    <w:p w14:paraId="1B7B3E02" w14:textId="7A908D55" w:rsidR="00E621BC" w:rsidRDefault="00E621BC" w:rsidP="00081942">
      <w:pPr>
        <w:pStyle w:val="Odstavekseznama"/>
        <w:spacing w:after="0" w:line="240" w:lineRule="auto"/>
        <w:ind w:left="567"/>
        <w:rPr>
          <w:b/>
          <w:color w:val="FF0000"/>
          <w:sz w:val="22"/>
          <w:highlight w:val="lightGray"/>
        </w:rPr>
      </w:pPr>
    </w:p>
    <w:p w14:paraId="6C293422" w14:textId="49C85C7E" w:rsidR="00E621BC" w:rsidRPr="00D17CB8" w:rsidRDefault="00E621BC" w:rsidP="00E621BC">
      <w:pPr>
        <w:pStyle w:val="Odstavekseznama"/>
        <w:numPr>
          <w:ilvl w:val="0"/>
          <w:numId w:val="18"/>
        </w:numPr>
        <w:spacing w:after="0" w:line="240" w:lineRule="auto"/>
        <w:ind w:left="567" w:hanging="567"/>
        <w:rPr>
          <w:b/>
          <w:color w:val="FF0000"/>
          <w:sz w:val="22"/>
        </w:rPr>
      </w:pPr>
      <w:r w:rsidRPr="00D17CB8">
        <w:rPr>
          <w:b/>
          <w:color w:val="FF0000"/>
          <w:sz w:val="22"/>
        </w:rPr>
        <w:t xml:space="preserve">VPRAŠANJE </w:t>
      </w:r>
      <w:r w:rsidRPr="00D17CB8">
        <w:rPr>
          <w:bCs/>
          <w:color w:val="FF0000"/>
          <w:sz w:val="22"/>
        </w:rPr>
        <w:t>(</w:t>
      </w:r>
      <w:r w:rsidR="002F44BE" w:rsidRPr="00D17CB8">
        <w:rPr>
          <w:bCs/>
          <w:color w:val="FF0000"/>
          <w:sz w:val="22"/>
        </w:rPr>
        <w:t>Datum prejema: 01.06.2021   08:57</w:t>
      </w:r>
      <w:r w:rsidRPr="00D17CB8">
        <w:rPr>
          <w:bCs/>
          <w:color w:val="FF0000"/>
          <w:sz w:val="22"/>
        </w:rPr>
        <w:t>)</w:t>
      </w:r>
      <w:r w:rsidRPr="00D17CB8">
        <w:rPr>
          <w:b/>
          <w:bCs/>
          <w:color w:val="FF0000"/>
          <w:sz w:val="22"/>
        </w:rPr>
        <w:t>:</w:t>
      </w:r>
    </w:p>
    <w:p w14:paraId="18170BB0" w14:textId="77777777" w:rsidR="00236996" w:rsidRDefault="002F44BE" w:rsidP="00236996">
      <w:pPr>
        <w:spacing w:after="0"/>
        <w:rPr>
          <w:sz w:val="22"/>
        </w:rPr>
      </w:pPr>
      <w:r w:rsidRPr="00D17CB8">
        <w:rPr>
          <w:sz w:val="22"/>
        </w:rPr>
        <w:t>Spoštovani,</w:t>
      </w:r>
      <w:r w:rsidRPr="00D17CB8">
        <w:rPr>
          <w:sz w:val="22"/>
        </w:rPr>
        <w:br/>
        <w:t xml:space="preserve">predmet javnega naročila »ODVAJANJE IN ČIŠČENJE ODPADNE VODE NA OBMOČJU VODONOSNIKA LJUBLJANSKEGA POLJA DEL 3: DOGRADITEV JAVNE KANALIZACIJE V AGLOMERACIJAH NAD 2000 PE V MOL: OBMOČJA ŠT. 4 DEL, 12, 13.2 13.3. DEL, 14.2. DEL, 15, 16, 17, 22, 26 2. DEL« vključuje več območij, ki so lokacijsko različne. Predračun pa je sestavljen na osnovi enotnega cenika za vsa območja. </w:t>
      </w:r>
      <w:r w:rsidRPr="00D17CB8">
        <w:rPr>
          <w:sz w:val="22"/>
        </w:rPr>
        <w:br/>
        <w:t xml:space="preserve">Sprašujemo vas, kako naj upoštevamo različne transportne razdalje virov (npr. gramoza, deponij), ki se po posameznih območjih/ulicah lahko zelo razlikujejo? Ali lahko po posameznih območjih/ulicah vnesemo drugačne cene na enoto? </w:t>
      </w:r>
    </w:p>
    <w:p w14:paraId="03C1FD62" w14:textId="3C3780A9" w:rsidR="00E621BC" w:rsidRPr="00D17CB8" w:rsidRDefault="002F44BE" w:rsidP="00236996">
      <w:pPr>
        <w:spacing w:after="0"/>
        <w:rPr>
          <w:sz w:val="22"/>
        </w:rPr>
      </w:pPr>
      <w:r w:rsidRPr="00D17CB8">
        <w:rPr>
          <w:sz w:val="22"/>
        </w:rPr>
        <w:t>Hvala!</w:t>
      </w:r>
    </w:p>
    <w:p w14:paraId="442243FC" w14:textId="77777777" w:rsidR="00E621BC" w:rsidRPr="00D17CB8" w:rsidRDefault="00E621BC" w:rsidP="00E621BC">
      <w:pPr>
        <w:spacing w:after="0"/>
        <w:jc w:val="left"/>
        <w:rPr>
          <w:sz w:val="22"/>
        </w:rPr>
      </w:pPr>
    </w:p>
    <w:p w14:paraId="7196FAE7" w14:textId="39A497B4" w:rsidR="00E621BC" w:rsidRDefault="00E621BC" w:rsidP="00E621BC">
      <w:pPr>
        <w:spacing w:after="0" w:line="240" w:lineRule="auto"/>
        <w:rPr>
          <w:color w:val="00B050"/>
          <w:sz w:val="22"/>
        </w:rPr>
      </w:pPr>
      <w:r w:rsidRPr="00D17CB8">
        <w:rPr>
          <w:color w:val="00B050"/>
          <w:sz w:val="22"/>
        </w:rPr>
        <w:t>ODGOVOR:</w:t>
      </w:r>
      <w:r w:rsidRPr="00186D5C">
        <w:rPr>
          <w:color w:val="00B050"/>
          <w:sz w:val="22"/>
        </w:rPr>
        <w:t xml:space="preserve"> </w:t>
      </w:r>
    </w:p>
    <w:p w14:paraId="7A5CAA68" w14:textId="1D4E7701" w:rsidR="004943DD" w:rsidRPr="004943DD" w:rsidRDefault="008022B6" w:rsidP="00FA1A24">
      <w:pPr>
        <w:pBdr>
          <w:bottom w:val="single" w:sz="4" w:space="1" w:color="auto"/>
        </w:pBdr>
        <w:spacing w:after="0" w:line="240" w:lineRule="auto"/>
        <w:rPr>
          <w:bCs/>
          <w:sz w:val="22"/>
        </w:rPr>
      </w:pPr>
      <w:r>
        <w:rPr>
          <w:bCs/>
          <w:sz w:val="22"/>
        </w:rPr>
        <w:t xml:space="preserve">Glede na to, da so znane lokacije gradbišč, naj se v postavke cenika, kjer je zajet tudi prevoz, ta strošek vključi kot neko povprečje. </w:t>
      </w:r>
      <w:r w:rsidR="004943DD" w:rsidRPr="00D17CB8">
        <w:rPr>
          <w:bCs/>
          <w:sz w:val="22"/>
        </w:rPr>
        <w:t>Enotni cenik je vzpostavljen kot osnova pri določanju cen, lahko pa se v posameznih območjih</w:t>
      </w:r>
      <w:r>
        <w:rPr>
          <w:bCs/>
          <w:sz w:val="22"/>
        </w:rPr>
        <w:t>,</w:t>
      </w:r>
      <w:r w:rsidR="004943DD" w:rsidRPr="00D17CB8">
        <w:rPr>
          <w:bCs/>
          <w:sz w:val="22"/>
        </w:rPr>
        <w:t xml:space="preserve"> za katere ponudnik ocenjuje drugačno ceno od cene podane v ceniku (upoštevaje utemeljene razloge), le –</w:t>
      </w:r>
      <w:r w:rsidR="00171D77" w:rsidRPr="00D17CB8">
        <w:rPr>
          <w:bCs/>
          <w:sz w:val="22"/>
        </w:rPr>
        <w:t xml:space="preserve"> </w:t>
      </w:r>
      <w:r w:rsidR="004943DD" w:rsidRPr="00D17CB8">
        <w:rPr>
          <w:bCs/>
          <w:sz w:val="22"/>
        </w:rPr>
        <w:t>to navede.</w:t>
      </w:r>
    </w:p>
    <w:p w14:paraId="168AF6C2" w14:textId="48246063" w:rsidR="00E621BC" w:rsidRDefault="00E621BC" w:rsidP="00081942">
      <w:pPr>
        <w:pStyle w:val="Odstavekseznama"/>
        <w:spacing w:after="0" w:line="240" w:lineRule="auto"/>
        <w:ind w:left="567"/>
        <w:rPr>
          <w:b/>
          <w:color w:val="FF0000"/>
          <w:sz w:val="22"/>
          <w:highlight w:val="lightGray"/>
        </w:rPr>
      </w:pPr>
    </w:p>
    <w:p w14:paraId="2D987B0C" w14:textId="1E2A872B" w:rsidR="00E621BC" w:rsidRPr="004943DD" w:rsidRDefault="00E621BC" w:rsidP="00E621BC">
      <w:pPr>
        <w:pStyle w:val="Odstavekseznama"/>
        <w:numPr>
          <w:ilvl w:val="0"/>
          <w:numId w:val="18"/>
        </w:numPr>
        <w:spacing w:after="0" w:line="240" w:lineRule="auto"/>
        <w:ind w:left="567" w:hanging="567"/>
        <w:rPr>
          <w:b/>
          <w:color w:val="FF0000"/>
          <w:sz w:val="22"/>
        </w:rPr>
      </w:pPr>
      <w:r w:rsidRPr="004943DD">
        <w:rPr>
          <w:b/>
          <w:color w:val="FF0000"/>
          <w:sz w:val="22"/>
        </w:rPr>
        <w:t xml:space="preserve">VPRAŠANJE </w:t>
      </w:r>
      <w:r w:rsidRPr="004943DD">
        <w:rPr>
          <w:bCs/>
          <w:color w:val="FF0000"/>
          <w:sz w:val="22"/>
        </w:rPr>
        <w:t>(</w:t>
      </w:r>
      <w:r w:rsidR="00EA4A80" w:rsidRPr="004943DD">
        <w:rPr>
          <w:bCs/>
          <w:color w:val="FF0000"/>
          <w:sz w:val="22"/>
        </w:rPr>
        <w:t>Datum prejema: 01.06.2021   09:54</w:t>
      </w:r>
      <w:r w:rsidRPr="004943DD">
        <w:rPr>
          <w:bCs/>
          <w:color w:val="FF0000"/>
          <w:sz w:val="22"/>
        </w:rPr>
        <w:t>)</w:t>
      </w:r>
      <w:r w:rsidRPr="004943DD">
        <w:rPr>
          <w:b/>
          <w:bCs/>
          <w:color w:val="FF0000"/>
          <w:sz w:val="22"/>
        </w:rPr>
        <w:t>:</w:t>
      </w:r>
    </w:p>
    <w:p w14:paraId="4DB54384" w14:textId="67840344" w:rsidR="00E621BC" w:rsidRPr="004943DD" w:rsidRDefault="00EA4A80" w:rsidP="00E621BC">
      <w:pPr>
        <w:spacing w:after="0"/>
        <w:jc w:val="left"/>
        <w:rPr>
          <w:sz w:val="22"/>
        </w:rPr>
      </w:pPr>
      <w:r w:rsidRPr="004943DD">
        <w:rPr>
          <w:sz w:val="22"/>
        </w:rPr>
        <w:t xml:space="preserve">Za postavko: </w:t>
      </w:r>
      <w:r w:rsidRPr="004943DD">
        <w:rPr>
          <w:sz w:val="22"/>
        </w:rPr>
        <w:br/>
        <w:t>3320 - Globinsko temeljenje AB podložne plošče posteljice vakuumskega kanala z nabavo, dobavo in zabijanjem lesenih pilotov fi 25 cm, h= 6,0 m, e=1,50 m, vključno z rezanjem glav pilotov na projektirano višino. Vtiskanje pilotov v cik-</w:t>
      </w:r>
      <w:proofErr w:type="spellStart"/>
      <w:r w:rsidRPr="004943DD">
        <w:rPr>
          <w:sz w:val="22"/>
        </w:rPr>
        <w:t>cak</w:t>
      </w:r>
      <w:proofErr w:type="spellEnd"/>
      <w:r w:rsidRPr="004943DD">
        <w:rPr>
          <w:sz w:val="22"/>
        </w:rPr>
        <w:t xml:space="preserve"> zaporedju z medsebojno razdaljo 0,50 m, z vgradnjo pilotov na razdalji 1m v osi kanala. Glave pilotov gledajo 10 cm nad izkopom. Potrebo po izvedbi lesenih pilotov potrdi </w:t>
      </w:r>
      <w:proofErr w:type="spellStart"/>
      <w:r w:rsidRPr="004943DD">
        <w:rPr>
          <w:sz w:val="22"/>
        </w:rPr>
        <w:t>geotehnični</w:t>
      </w:r>
      <w:proofErr w:type="spellEnd"/>
      <w:r w:rsidRPr="004943DD">
        <w:rPr>
          <w:sz w:val="22"/>
        </w:rPr>
        <w:t xml:space="preserve"> nadzor glede na ugotovljeno kvaliteto temeljnih tal. </w:t>
      </w:r>
      <w:r w:rsidRPr="004943DD">
        <w:rPr>
          <w:sz w:val="22"/>
        </w:rPr>
        <w:br/>
        <w:t>Prosimo za podatek kolikšna je osna razdalja med piloti - prosimo za objavo načrta.</w:t>
      </w:r>
    </w:p>
    <w:p w14:paraId="3DEBF5B8" w14:textId="77777777" w:rsidR="00E621BC" w:rsidRPr="004943DD" w:rsidRDefault="00E621BC" w:rsidP="00E621BC">
      <w:pPr>
        <w:spacing w:after="0"/>
        <w:jc w:val="left"/>
        <w:rPr>
          <w:sz w:val="22"/>
        </w:rPr>
      </w:pPr>
    </w:p>
    <w:p w14:paraId="203E7AB9" w14:textId="77777777" w:rsidR="00E621BC" w:rsidRPr="00186D5C" w:rsidRDefault="00E621BC" w:rsidP="00E621BC">
      <w:pPr>
        <w:spacing w:after="0" w:line="240" w:lineRule="auto"/>
        <w:rPr>
          <w:color w:val="00B050"/>
          <w:sz w:val="22"/>
        </w:rPr>
      </w:pPr>
      <w:r w:rsidRPr="004943DD">
        <w:rPr>
          <w:color w:val="00B050"/>
          <w:sz w:val="22"/>
        </w:rPr>
        <w:lastRenderedPageBreak/>
        <w:t>ODGOVOR:</w:t>
      </w:r>
      <w:r w:rsidRPr="00186D5C">
        <w:rPr>
          <w:color w:val="00B050"/>
          <w:sz w:val="22"/>
        </w:rPr>
        <w:t xml:space="preserve"> </w:t>
      </w:r>
    </w:p>
    <w:p w14:paraId="753F8C2E" w14:textId="5C449020" w:rsidR="004943DD" w:rsidRPr="004E687E" w:rsidRDefault="004943DD" w:rsidP="00FA1A24">
      <w:pPr>
        <w:pBdr>
          <w:bottom w:val="single" w:sz="4" w:space="1" w:color="auto"/>
        </w:pBdr>
        <w:shd w:val="clear" w:color="auto" w:fill="FFFFFF" w:themeFill="background1"/>
        <w:spacing w:after="0" w:line="240" w:lineRule="auto"/>
        <w:rPr>
          <w:sz w:val="22"/>
        </w:rPr>
      </w:pPr>
      <w:r w:rsidRPr="004E687E">
        <w:rPr>
          <w:sz w:val="22"/>
        </w:rPr>
        <w:t xml:space="preserve">Prilagamo </w:t>
      </w:r>
      <w:r w:rsidRPr="004943DD">
        <w:rPr>
          <w:sz w:val="22"/>
          <w:highlight w:val="yellow"/>
        </w:rPr>
        <w:t>detajl tlorisnega razporeda pilotov</w:t>
      </w:r>
      <w:r w:rsidRPr="004E687E">
        <w:rPr>
          <w:sz w:val="22"/>
        </w:rPr>
        <w:t>.</w:t>
      </w:r>
    </w:p>
    <w:p w14:paraId="6FCDBEAA" w14:textId="77777777" w:rsidR="006F4C3B" w:rsidRPr="008A0F31" w:rsidRDefault="006F4C3B" w:rsidP="006F4C3B">
      <w:pPr>
        <w:spacing w:after="0"/>
        <w:rPr>
          <w:rFonts w:cs="Tahoma"/>
          <w:sz w:val="22"/>
        </w:rPr>
      </w:pPr>
      <w:r w:rsidRPr="008A0F31">
        <w:rPr>
          <w:rFonts w:cs="Tahoma"/>
          <w:sz w:val="22"/>
        </w:rPr>
        <w:t>Lep pozdrav!</w:t>
      </w:r>
    </w:p>
    <w:p w14:paraId="7C2590A8" w14:textId="77777777" w:rsidR="006F4C3B" w:rsidRPr="008A0F31" w:rsidRDefault="006F4C3B" w:rsidP="008852CC">
      <w:pPr>
        <w:spacing w:after="0" w:line="240" w:lineRule="auto"/>
        <w:rPr>
          <w:b/>
          <w:sz w:val="22"/>
        </w:rPr>
      </w:pPr>
    </w:p>
    <w:p w14:paraId="43B64091" w14:textId="77777777" w:rsidR="00C7393F" w:rsidRPr="008A0F31" w:rsidRDefault="00C7393F" w:rsidP="00C7393F">
      <w:pPr>
        <w:spacing w:after="0" w:line="240" w:lineRule="auto"/>
        <w:rPr>
          <w:b/>
          <w:sz w:val="22"/>
        </w:rPr>
      </w:pPr>
      <w:r w:rsidRPr="008A0F31">
        <w:rPr>
          <w:b/>
          <w:sz w:val="22"/>
        </w:rPr>
        <w:tab/>
      </w:r>
    </w:p>
    <w:p w14:paraId="41D7D51D" w14:textId="77777777" w:rsidR="00C7393F" w:rsidRPr="008A0F31" w:rsidRDefault="00C7393F" w:rsidP="00C7393F">
      <w:pPr>
        <w:spacing w:after="0" w:line="240" w:lineRule="auto"/>
        <w:ind w:left="5664"/>
        <w:rPr>
          <w:b/>
          <w:sz w:val="22"/>
        </w:rPr>
      </w:pPr>
      <w:r w:rsidRPr="008A0F31">
        <w:rPr>
          <w:b/>
          <w:sz w:val="22"/>
        </w:rPr>
        <w:t>JAVNI HOLDING Ljubljana, d.o.o.</w:t>
      </w:r>
    </w:p>
    <w:p w14:paraId="10179C98" w14:textId="7CCCA802" w:rsidR="00C7393F" w:rsidRPr="00C7393F" w:rsidRDefault="00C7393F" w:rsidP="00C7393F">
      <w:pPr>
        <w:spacing w:after="0" w:line="240" w:lineRule="auto"/>
        <w:ind w:left="5664"/>
        <w:rPr>
          <w:sz w:val="22"/>
        </w:rPr>
      </w:pPr>
      <w:r w:rsidRPr="008A0F31">
        <w:rPr>
          <w:b/>
          <w:sz w:val="22"/>
        </w:rPr>
        <w:t xml:space="preserve">          </w:t>
      </w:r>
      <w:r w:rsidRPr="008A0F31">
        <w:rPr>
          <w:sz w:val="22"/>
        </w:rPr>
        <w:t>Sektor za javna naročila</w:t>
      </w:r>
    </w:p>
    <w:p w14:paraId="74DF2BA3" w14:textId="77777777" w:rsidR="00C7393F" w:rsidRPr="00C7393F" w:rsidRDefault="00C7393F" w:rsidP="00C7393F">
      <w:pPr>
        <w:spacing w:after="0" w:line="240" w:lineRule="auto"/>
        <w:rPr>
          <w:b/>
          <w:sz w:val="22"/>
        </w:rPr>
      </w:pPr>
    </w:p>
    <w:p w14:paraId="7B80A085" w14:textId="5FB22CF1" w:rsidR="00C271D0" w:rsidRDefault="00C271D0" w:rsidP="00C7393F">
      <w:pPr>
        <w:spacing w:after="0" w:line="240" w:lineRule="auto"/>
        <w:rPr>
          <w:b/>
          <w:sz w:val="22"/>
        </w:rPr>
      </w:pPr>
    </w:p>
    <w:sectPr w:rsidR="00C271D0"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5AA98392"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361875">
      <w:rPr>
        <w:noProof/>
        <w:sz w:val="16"/>
        <w:szCs w:val="16"/>
      </w:rPr>
      <w:t>2</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05E87"/>
    <w:multiLevelType w:val="hybridMultilevel"/>
    <w:tmpl w:val="635659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8"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9115F65"/>
    <w:multiLevelType w:val="hybridMultilevel"/>
    <w:tmpl w:val="F2C4C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146BCF"/>
    <w:multiLevelType w:val="hybridMultilevel"/>
    <w:tmpl w:val="6D6E8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576920"/>
    <w:multiLevelType w:val="hybridMultilevel"/>
    <w:tmpl w:val="6A8C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10"/>
  </w:num>
  <w:num w:numId="5">
    <w:abstractNumId w:val="4"/>
  </w:num>
  <w:num w:numId="6">
    <w:abstractNumId w:val="8"/>
  </w:num>
  <w:num w:numId="7">
    <w:abstractNumId w:val="6"/>
  </w:num>
  <w:num w:numId="8">
    <w:abstractNumId w:val="7"/>
  </w:num>
  <w:num w:numId="9">
    <w:abstractNumId w:val="1"/>
  </w:num>
  <w:num w:numId="10">
    <w:abstractNumId w:val="16"/>
  </w:num>
  <w:num w:numId="11">
    <w:abstractNumId w:val="13"/>
  </w:num>
  <w:num w:numId="12">
    <w:abstractNumId w:val="17"/>
  </w:num>
  <w:num w:numId="13">
    <w:abstractNumId w:val="5"/>
  </w:num>
  <w:num w:numId="14">
    <w:abstractNumId w:val="0"/>
  </w:num>
  <w:num w:numId="15">
    <w:abstractNumId w:val="20"/>
  </w:num>
  <w:num w:numId="16">
    <w:abstractNumId w:val="11"/>
  </w:num>
  <w:num w:numId="17">
    <w:abstractNumId w:val="3"/>
  </w:num>
  <w:num w:numId="18">
    <w:abstractNumId w:val="14"/>
  </w:num>
  <w:num w:numId="19">
    <w:abstractNumId w:val="2"/>
  </w:num>
  <w:num w:numId="20">
    <w:abstractNumId w:val="19"/>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22E4C"/>
    <w:rsid w:val="00033097"/>
    <w:rsid w:val="00033E5E"/>
    <w:rsid w:val="00045134"/>
    <w:rsid w:val="000473EC"/>
    <w:rsid w:val="0005520B"/>
    <w:rsid w:val="000601FE"/>
    <w:rsid w:val="0006198B"/>
    <w:rsid w:val="00067693"/>
    <w:rsid w:val="00071217"/>
    <w:rsid w:val="000713DA"/>
    <w:rsid w:val="00072AA8"/>
    <w:rsid w:val="00074743"/>
    <w:rsid w:val="00081942"/>
    <w:rsid w:val="00085DE5"/>
    <w:rsid w:val="00093AE2"/>
    <w:rsid w:val="000967FC"/>
    <w:rsid w:val="00096E99"/>
    <w:rsid w:val="000B4567"/>
    <w:rsid w:val="000B577C"/>
    <w:rsid w:val="000B66F1"/>
    <w:rsid w:val="000B7FC5"/>
    <w:rsid w:val="000C02C1"/>
    <w:rsid w:val="000C4A03"/>
    <w:rsid w:val="000C64E2"/>
    <w:rsid w:val="000D5A0F"/>
    <w:rsid w:val="000D6BFB"/>
    <w:rsid w:val="000F5426"/>
    <w:rsid w:val="000F6160"/>
    <w:rsid w:val="00102DD8"/>
    <w:rsid w:val="00103642"/>
    <w:rsid w:val="00105EBD"/>
    <w:rsid w:val="00111371"/>
    <w:rsid w:val="001225EF"/>
    <w:rsid w:val="001271A7"/>
    <w:rsid w:val="00132759"/>
    <w:rsid w:val="001345B3"/>
    <w:rsid w:val="00135DBB"/>
    <w:rsid w:val="001361B2"/>
    <w:rsid w:val="001403FC"/>
    <w:rsid w:val="00141ABB"/>
    <w:rsid w:val="00146482"/>
    <w:rsid w:val="00156FB0"/>
    <w:rsid w:val="00157995"/>
    <w:rsid w:val="00167434"/>
    <w:rsid w:val="00171D77"/>
    <w:rsid w:val="00180AF9"/>
    <w:rsid w:val="001842E1"/>
    <w:rsid w:val="0018610B"/>
    <w:rsid w:val="00186D45"/>
    <w:rsid w:val="00186D5C"/>
    <w:rsid w:val="001946B6"/>
    <w:rsid w:val="00196E07"/>
    <w:rsid w:val="001978AA"/>
    <w:rsid w:val="001A6DE5"/>
    <w:rsid w:val="001A7D78"/>
    <w:rsid w:val="001B21EE"/>
    <w:rsid w:val="001B2398"/>
    <w:rsid w:val="001B4106"/>
    <w:rsid w:val="001C4437"/>
    <w:rsid w:val="001C502C"/>
    <w:rsid w:val="001C5F3E"/>
    <w:rsid w:val="001D1A22"/>
    <w:rsid w:val="001D6122"/>
    <w:rsid w:val="001D67FC"/>
    <w:rsid w:val="001E15AA"/>
    <w:rsid w:val="001F0AF5"/>
    <w:rsid w:val="001F0EED"/>
    <w:rsid w:val="001F6402"/>
    <w:rsid w:val="00213860"/>
    <w:rsid w:val="00235B0B"/>
    <w:rsid w:val="00236996"/>
    <w:rsid w:val="00243138"/>
    <w:rsid w:val="002500B0"/>
    <w:rsid w:val="0026051A"/>
    <w:rsid w:val="00271C0A"/>
    <w:rsid w:val="0028043A"/>
    <w:rsid w:val="00281E99"/>
    <w:rsid w:val="0028342D"/>
    <w:rsid w:val="002A213C"/>
    <w:rsid w:val="002A2825"/>
    <w:rsid w:val="002C1490"/>
    <w:rsid w:val="002C1664"/>
    <w:rsid w:val="002C3D0E"/>
    <w:rsid w:val="002C71E1"/>
    <w:rsid w:val="002E0D88"/>
    <w:rsid w:val="002E1924"/>
    <w:rsid w:val="002E3062"/>
    <w:rsid w:val="002F44BE"/>
    <w:rsid w:val="002F5A34"/>
    <w:rsid w:val="00300A41"/>
    <w:rsid w:val="00306541"/>
    <w:rsid w:val="00307ACE"/>
    <w:rsid w:val="003166C2"/>
    <w:rsid w:val="00321105"/>
    <w:rsid w:val="003211D0"/>
    <w:rsid w:val="00330A07"/>
    <w:rsid w:val="00332261"/>
    <w:rsid w:val="0033625F"/>
    <w:rsid w:val="00342AFC"/>
    <w:rsid w:val="00342C91"/>
    <w:rsid w:val="00346731"/>
    <w:rsid w:val="00350786"/>
    <w:rsid w:val="00357194"/>
    <w:rsid w:val="00357309"/>
    <w:rsid w:val="00361875"/>
    <w:rsid w:val="003659EE"/>
    <w:rsid w:val="0037285E"/>
    <w:rsid w:val="00375F00"/>
    <w:rsid w:val="00382940"/>
    <w:rsid w:val="00390082"/>
    <w:rsid w:val="00390ED5"/>
    <w:rsid w:val="00394716"/>
    <w:rsid w:val="00396F18"/>
    <w:rsid w:val="003A1CB8"/>
    <w:rsid w:val="003B2164"/>
    <w:rsid w:val="003B2F4C"/>
    <w:rsid w:val="003B3479"/>
    <w:rsid w:val="003B4230"/>
    <w:rsid w:val="003B5B53"/>
    <w:rsid w:val="003C0F69"/>
    <w:rsid w:val="003C1903"/>
    <w:rsid w:val="003D4C75"/>
    <w:rsid w:val="003D5EDF"/>
    <w:rsid w:val="003D79F0"/>
    <w:rsid w:val="003F4709"/>
    <w:rsid w:val="003F71FD"/>
    <w:rsid w:val="0040533F"/>
    <w:rsid w:val="004114FB"/>
    <w:rsid w:val="0041338C"/>
    <w:rsid w:val="00413607"/>
    <w:rsid w:val="004137BA"/>
    <w:rsid w:val="00414CEE"/>
    <w:rsid w:val="00415D9B"/>
    <w:rsid w:val="00430BBE"/>
    <w:rsid w:val="004330E0"/>
    <w:rsid w:val="00433DEF"/>
    <w:rsid w:val="004378C1"/>
    <w:rsid w:val="00440536"/>
    <w:rsid w:val="004445EE"/>
    <w:rsid w:val="00452254"/>
    <w:rsid w:val="0045338F"/>
    <w:rsid w:val="00456531"/>
    <w:rsid w:val="00456552"/>
    <w:rsid w:val="00457034"/>
    <w:rsid w:val="00461450"/>
    <w:rsid w:val="0046307C"/>
    <w:rsid w:val="004649A1"/>
    <w:rsid w:val="0046567C"/>
    <w:rsid w:val="00467133"/>
    <w:rsid w:val="00471D47"/>
    <w:rsid w:val="00471E1E"/>
    <w:rsid w:val="0049114E"/>
    <w:rsid w:val="00493857"/>
    <w:rsid w:val="004943DD"/>
    <w:rsid w:val="00495640"/>
    <w:rsid w:val="004A0F0E"/>
    <w:rsid w:val="004A32CC"/>
    <w:rsid w:val="004A3AD2"/>
    <w:rsid w:val="004A5860"/>
    <w:rsid w:val="004A744E"/>
    <w:rsid w:val="004B0165"/>
    <w:rsid w:val="004B3BFB"/>
    <w:rsid w:val="004C0152"/>
    <w:rsid w:val="004C10B5"/>
    <w:rsid w:val="004C3DA9"/>
    <w:rsid w:val="004C4DE3"/>
    <w:rsid w:val="004D2933"/>
    <w:rsid w:val="004D5D47"/>
    <w:rsid w:val="004D6A6F"/>
    <w:rsid w:val="004E13DB"/>
    <w:rsid w:val="004E574B"/>
    <w:rsid w:val="004E687E"/>
    <w:rsid w:val="004F2427"/>
    <w:rsid w:val="004F4047"/>
    <w:rsid w:val="00503F1E"/>
    <w:rsid w:val="005100F6"/>
    <w:rsid w:val="005145B7"/>
    <w:rsid w:val="005160CA"/>
    <w:rsid w:val="005226E8"/>
    <w:rsid w:val="00522968"/>
    <w:rsid w:val="005322CB"/>
    <w:rsid w:val="005376CD"/>
    <w:rsid w:val="00542C62"/>
    <w:rsid w:val="005520F9"/>
    <w:rsid w:val="005533DA"/>
    <w:rsid w:val="005624D5"/>
    <w:rsid w:val="005630FB"/>
    <w:rsid w:val="00564D75"/>
    <w:rsid w:val="00566301"/>
    <w:rsid w:val="00566A80"/>
    <w:rsid w:val="00570723"/>
    <w:rsid w:val="00572601"/>
    <w:rsid w:val="00575B20"/>
    <w:rsid w:val="00575DE2"/>
    <w:rsid w:val="00577821"/>
    <w:rsid w:val="0058004E"/>
    <w:rsid w:val="00583CF5"/>
    <w:rsid w:val="00585052"/>
    <w:rsid w:val="0058549F"/>
    <w:rsid w:val="00587A5C"/>
    <w:rsid w:val="005947B0"/>
    <w:rsid w:val="00594F98"/>
    <w:rsid w:val="00597F1C"/>
    <w:rsid w:val="005A3061"/>
    <w:rsid w:val="005A4EDE"/>
    <w:rsid w:val="005A7F5E"/>
    <w:rsid w:val="005B3ED1"/>
    <w:rsid w:val="005B638A"/>
    <w:rsid w:val="005B79B2"/>
    <w:rsid w:val="005D079B"/>
    <w:rsid w:val="005D5119"/>
    <w:rsid w:val="005D5678"/>
    <w:rsid w:val="005D6BC1"/>
    <w:rsid w:val="005E0C3E"/>
    <w:rsid w:val="005E45BC"/>
    <w:rsid w:val="005E5D39"/>
    <w:rsid w:val="005E7DA6"/>
    <w:rsid w:val="005F3B1A"/>
    <w:rsid w:val="005F4653"/>
    <w:rsid w:val="005F751C"/>
    <w:rsid w:val="006012DF"/>
    <w:rsid w:val="00602C6D"/>
    <w:rsid w:val="0061425D"/>
    <w:rsid w:val="0062782A"/>
    <w:rsid w:val="00630C46"/>
    <w:rsid w:val="00634597"/>
    <w:rsid w:val="00637318"/>
    <w:rsid w:val="0064326B"/>
    <w:rsid w:val="00643463"/>
    <w:rsid w:val="00644A14"/>
    <w:rsid w:val="00660826"/>
    <w:rsid w:val="00662DDE"/>
    <w:rsid w:val="00664B4C"/>
    <w:rsid w:val="00671B33"/>
    <w:rsid w:val="006759AE"/>
    <w:rsid w:val="0068521A"/>
    <w:rsid w:val="00685234"/>
    <w:rsid w:val="00695D7E"/>
    <w:rsid w:val="006A0052"/>
    <w:rsid w:val="006A0D0A"/>
    <w:rsid w:val="006A3267"/>
    <w:rsid w:val="006A3A39"/>
    <w:rsid w:val="006A51D4"/>
    <w:rsid w:val="006B2F4C"/>
    <w:rsid w:val="006B4EAF"/>
    <w:rsid w:val="006B5FB0"/>
    <w:rsid w:val="006B6C62"/>
    <w:rsid w:val="006B6FAB"/>
    <w:rsid w:val="006B7619"/>
    <w:rsid w:val="006C2CC0"/>
    <w:rsid w:val="006C32B4"/>
    <w:rsid w:val="006C75CF"/>
    <w:rsid w:val="006D1B45"/>
    <w:rsid w:val="006D58A3"/>
    <w:rsid w:val="006D64DC"/>
    <w:rsid w:val="006E088F"/>
    <w:rsid w:val="006E1BCE"/>
    <w:rsid w:val="006E3363"/>
    <w:rsid w:val="006E4B94"/>
    <w:rsid w:val="006E6996"/>
    <w:rsid w:val="006F21F5"/>
    <w:rsid w:val="006F4C3B"/>
    <w:rsid w:val="006F63C0"/>
    <w:rsid w:val="00714724"/>
    <w:rsid w:val="007170F6"/>
    <w:rsid w:val="0072124A"/>
    <w:rsid w:val="00722137"/>
    <w:rsid w:val="007525C0"/>
    <w:rsid w:val="00752A37"/>
    <w:rsid w:val="00756C13"/>
    <w:rsid w:val="00756CC2"/>
    <w:rsid w:val="00761520"/>
    <w:rsid w:val="00761714"/>
    <w:rsid w:val="00775EA0"/>
    <w:rsid w:val="00777EB8"/>
    <w:rsid w:val="007814FD"/>
    <w:rsid w:val="00785117"/>
    <w:rsid w:val="007904D5"/>
    <w:rsid w:val="00790BE3"/>
    <w:rsid w:val="00790CB9"/>
    <w:rsid w:val="00793E65"/>
    <w:rsid w:val="0079644E"/>
    <w:rsid w:val="00797D17"/>
    <w:rsid w:val="007A652D"/>
    <w:rsid w:val="007A6BB8"/>
    <w:rsid w:val="007B286F"/>
    <w:rsid w:val="007D1F86"/>
    <w:rsid w:val="007D3FFC"/>
    <w:rsid w:val="007D5A01"/>
    <w:rsid w:val="007D773C"/>
    <w:rsid w:val="007E0522"/>
    <w:rsid w:val="007F51EF"/>
    <w:rsid w:val="007F6625"/>
    <w:rsid w:val="00800CC1"/>
    <w:rsid w:val="008022B6"/>
    <w:rsid w:val="00803332"/>
    <w:rsid w:val="00807FA9"/>
    <w:rsid w:val="008116EE"/>
    <w:rsid w:val="00811EA4"/>
    <w:rsid w:val="00820678"/>
    <w:rsid w:val="008208B4"/>
    <w:rsid w:val="00822461"/>
    <w:rsid w:val="008268B0"/>
    <w:rsid w:val="00830DE0"/>
    <w:rsid w:val="00837AED"/>
    <w:rsid w:val="00842758"/>
    <w:rsid w:val="00842BB8"/>
    <w:rsid w:val="00844113"/>
    <w:rsid w:val="00844C74"/>
    <w:rsid w:val="00847684"/>
    <w:rsid w:val="0084789B"/>
    <w:rsid w:val="008523A3"/>
    <w:rsid w:val="0086076B"/>
    <w:rsid w:val="008615CC"/>
    <w:rsid w:val="00863E26"/>
    <w:rsid w:val="00874A11"/>
    <w:rsid w:val="00881872"/>
    <w:rsid w:val="00885174"/>
    <w:rsid w:val="008852CC"/>
    <w:rsid w:val="00887D37"/>
    <w:rsid w:val="008A0903"/>
    <w:rsid w:val="008A0F31"/>
    <w:rsid w:val="008A3213"/>
    <w:rsid w:val="008B6949"/>
    <w:rsid w:val="008C16B8"/>
    <w:rsid w:val="008C1A1D"/>
    <w:rsid w:val="008C3260"/>
    <w:rsid w:val="008C6173"/>
    <w:rsid w:val="008C6F5D"/>
    <w:rsid w:val="008C7688"/>
    <w:rsid w:val="008D5CB1"/>
    <w:rsid w:val="008E0CE3"/>
    <w:rsid w:val="008E3081"/>
    <w:rsid w:val="008E5BC4"/>
    <w:rsid w:val="008E635D"/>
    <w:rsid w:val="008F6C23"/>
    <w:rsid w:val="00902B61"/>
    <w:rsid w:val="00902C4A"/>
    <w:rsid w:val="009074BF"/>
    <w:rsid w:val="00907D4F"/>
    <w:rsid w:val="00912239"/>
    <w:rsid w:val="009124A6"/>
    <w:rsid w:val="009142C8"/>
    <w:rsid w:val="00914E35"/>
    <w:rsid w:val="00914E3B"/>
    <w:rsid w:val="00921039"/>
    <w:rsid w:val="00923062"/>
    <w:rsid w:val="00923C34"/>
    <w:rsid w:val="0092570D"/>
    <w:rsid w:val="009333B2"/>
    <w:rsid w:val="00935BBF"/>
    <w:rsid w:val="00936C00"/>
    <w:rsid w:val="009531F1"/>
    <w:rsid w:val="009644C4"/>
    <w:rsid w:val="00974A2C"/>
    <w:rsid w:val="00986CD1"/>
    <w:rsid w:val="0099205A"/>
    <w:rsid w:val="0099308E"/>
    <w:rsid w:val="009935AD"/>
    <w:rsid w:val="009953CB"/>
    <w:rsid w:val="009A2CFB"/>
    <w:rsid w:val="009B1631"/>
    <w:rsid w:val="009B573B"/>
    <w:rsid w:val="009C08FF"/>
    <w:rsid w:val="009C3729"/>
    <w:rsid w:val="009D2FA5"/>
    <w:rsid w:val="009D37DF"/>
    <w:rsid w:val="009E0109"/>
    <w:rsid w:val="009E04C3"/>
    <w:rsid w:val="009E09AD"/>
    <w:rsid w:val="009E1A31"/>
    <w:rsid w:val="009E48B0"/>
    <w:rsid w:val="009E5390"/>
    <w:rsid w:val="009F41EC"/>
    <w:rsid w:val="009F448B"/>
    <w:rsid w:val="00A0635C"/>
    <w:rsid w:val="00A0676B"/>
    <w:rsid w:val="00A07AC6"/>
    <w:rsid w:val="00A10E53"/>
    <w:rsid w:val="00A11044"/>
    <w:rsid w:val="00A11C61"/>
    <w:rsid w:val="00A17BA0"/>
    <w:rsid w:val="00A20878"/>
    <w:rsid w:val="00A25625"/>
    <w:rsid w:val="00A27D30"/>
    <w:rsid w:val="00A366B3"/>
    <w:rsid w:val="00A43F3A"/>
    <w:rsid w:val="00A572C3"/>
    <w:rsid w:val="00A62400"/>
    <w:rsid w:val="00A6490C"/>
    <w:rsid w:val="00A6580E"/>
    <w:rsid w:val="00A701B4"/>
    <w:rsid w:val="00A75664"/>
    <w:rsid w:val="00A76667"/>
    <w:rsid w:val="00A855E1"/>
    <w:rsid w:val="00A90533"/>
    <w:rsid w:val="00AA5185"/>
    <w:rsid w:val="00AB044F"/>
    <w:rsid w:val="00AB458F"/>
    <w:rsid w:val="00AB4F40"/>
    <w:rsid w:val="00AC14C3"/>
    <w:rsid w:val="00AC1D82"/>
    <w:rsid w:val="00AC4233"/>
    <w:rsid w:val="00AD18AC"/>
    <w:rsid w:val="00AE281D"/>
    <w:rsid w:val="00AE2CE8"/>
    <w:rsid w:val="00AE557F"/>
    <w:rsid w:val="00AE57DE"/>
    <w:rsid w:val="00AF7475"/>
    <w:rsid w:val="00B02738"/>
    <w:rsid w:val="00B04F85"/>
    <w:rsid w:val="00B06FD2"/>
    <w:rsid w:val="00B07842"/>
    <w:rsid w:val="00B110C1"/>
    <w:rsid w:val="00B1209A"/>
    <w:rsid w:val="00B227B7"/>
    <w:rsid w:val="00B256A8"/>
    <w:rsid w:val="00B267BF"/>
    <w:rsid w:val="00B30CC5"/>
    <w:rsid w:val="00B4191B"/>
    <w:rsid w:val="00B45E47"/>
    <w:rsid w:val="00B50D6D"/>
    <w:rsid w:val="00B55C09"/>
    <w:rsid w:val="00B62276"/>
    <w:rsid w:val="00B63B10"/>
    <w:rsid w:val="00B65A2A"/>
    <w:rsid w:val="00B75105"/>
    <w:rsid w:val="00B76CAB"/>
    <w:rsid w:val="00B802F8"/>
    <w:rsid w:val="00B82871"/>
    <w:rsid w:val="00B85628"/>
    <w:rsid w:val="00B876E8"/>
    <w:rsid w:val="00B958C7"/>
    <w:rsid w:val="00B9726C"/>
    <w:rsid w:val="00BA1020"/>
    <w:rsid w:val="00BA1632"/>
    <w:rsid w:val="00BA2155"/>
    <w:rsid w:val="00BA5AC7"/>
    <w:rsid w:val="00BA7859"/>
    <w:rsid w:val="00BB0E01"/>
    <w:rsid w:val="00BB3D09"/>
    <w:rsid w:val="00BD1A50"/>
    <w:rsid w:val="00BD6FB8"/>
    <w:rsid w:val="00BD73FF"/>
    <w:rsid w:val="00BF1559"/>
    <w:rsid w:val="00BF200C"/>
    <w:rsid w:val="00BF352F"/>
    <w:rsid w:val="00BF4363"/>
    <w:rsid w:val="00C0026D"/>
    <w:rsid w:val="00C0327B"/>
    <w:rsid w:val="00C046A8"/>
    <w:rsid w:val="00C0711E"/>
    <w:rsid w:val="00C148E5"/>
    <w:rsid w:val="00C17417"/>
    <w:rsid w:val="00C22201"/>
    <w:rsid w:val="00C25069"/>
    <w:rsid w:val="00C26A12"/>
    <w:rsid w:val="00C271D0"/>
    <w:rsid w:val="00C30B04"/>
    <w:rsid w:val="00C34AF4"/>
    <w:rsid w:val="00C42C47"/>
    <w:rsid w:val="00C52D6F"/>
    <w:rsid w:val="00C62580"/>
    <w:rsid w:val="00C66124"/>
    <w:rsid w:val="00C70FED"/>
    <w:rsid w:val="00C72960"/>
    <w:rsid w:val="00C72F8E"/>
    <w:rsid w:val="00C7337D"/>
    <w:rsid w:val="00C7393F"/>
    <w:rsid w:val="00C81F06"/>
    <w:rsid w:val="00C827AC"/>
    <w:rsid w:val="00C84403"/>
    <w:rsid w:val="00C86593"/>
    <w:rsid w:val="00C868F4"/>
    <w:rsid w:val="00CB683D"/>
    <w:rsid w:val="00CC35CD"/>
    <w:rsid w:val="00CC386F"/>
    <w:rsid w:val="00CC3C5F"/>
    <w:rsid w:val="00CD58FD"/>
    <w:rsid w:val="00CE260B"/>
    <w:rsid w:val="00CF5AD3"/>
    <w:rsid w:val="00CF5B33"/>
    <w:rsid w:val="00CF5FA9"/>
    <w:rsid w:val="00CF6EE2"/>
    <w:rsid w:val="00CF7025"/>
    <w:rsid w:val="00CF7796"/>
    <w:rsid w:val="00D01836"/>
    <w:rsid w:val="00D045EE"/>
    <w:rsid w:val="00D072A5"/>
    <w:rsid w:val="00D13A3F"/>
    <w:rsid w:val="00D14F1D"/>
    <w:rsid w:val="00D15C8B"/>
    <w:rsid w:val="00D15DFB"/>
    <w:rsid w:val="00D17CB8"/>
    <w:rsid w:val="00D269C6"/>
    <w:rsid w:val="00D269E0"/>
    <w:rsid w:val="00D3310E"/>
    <w:rsid w:val="00D34344"/>
    <w:rsid w:val="00D37667"/>
    <w:rsid w:val="00D53005"/>
    <w:rsid w:val="00D57279"/>
    <w:rsid w:val="00D5735E"/>
    <w:rsid w:val="00D606F7"/>
    <w:rsid w:val="00D6293D"/>
    <w:rsid w:val="00D71A5F"/>
    <w:rsid w:val="00D73AF0"/>
    <w:rsid w:val="00D82BEF"/>
    <w:rsid w:val="00D85665"/>
    <w:rsid w:val="00D93FA5"/>
    <w:rsid w:val="00DA1196"/>
    <w:rsid w:val="00DA3F4B"/>
    <w:rsid w:val="00DA5FBA"/>
    <w:rsid w:val="00DC093B"/>
    <w:rsid w:val="00DC26CC"/>
    <w:rsid w:val="00DC52D7"/>
    <w:rsid w:val="00DC7192"/>
    <w:rsid w:val="00DC720D"/>
    <w:rsid w:val="00DC7769"/>
    <w:rsid w:val="00DC78C8"/>
    <w:rsid w:val="00DC7BF2"/>
    <w:rsid w:val="00DD1FB3"/>
    <w:rsid w:val="00DD3B82"/>
    <w:rsid w:val="00DD627D"/>
    <w:rsid w:val="00DE1475"/>
    <w:rsid w:val="00DE3F01"/>
    <w:rsid w:val="00DE4E1F"/>
    <w:rsid w:val="00DE5A9E"/>
    <w:rsid w:val="00DE7B8B"/>
    <w:rsid w:val="00DF1DDC"/>
    <w:rsid w:val="00DF2619"/>
    <w:rsid w:val="00DF4F13"/>
    <w:rsid w:val="00DF57AE"/>
    <w:rsid w:val="00DF6D3D"/>
    <w:rsid w:val="00DF7D3B"/>
    <w:rsid w:val="00DF7F46"/>
    <w:rsid w:val="00E023C8"/>
    <w:rsid w:val="00E04553"/>
    <w:rsid w:val="00E055F3"/>
    <w:rsid w:val="00E112B8"/>
    <w:rsid w:val="00E1350D"/>
    <w:rsid w:val="00E1601F"/>
    <w:rsid w:val="00E22411"/>
    <w:rsid w:val="00E2766F"/>
    <w:rsid w:val="00E31F91"/>
    <w:rsid w:val="00E3281D"/>
    <w:rsid w:val="00E44EF7"/>
    <w:rsid w:val="00E45143"/>
    <w:rsid w:val="00E621BC"/>
    <w:rsid w:val="00E65869"/>
    <w:rsid w:val="00E72FA9"/>
    <w:rsid w:val="00E73E3B"/>
    <w:rsid w:val="00E74C52"/>
    <w:rsid w:val="00E92B26"/>
    <w:rsid w:val="00E92B45"/>
    <w:rsid w:val="00E93C2D"/>
    <w:rsid w:val="00E96269"/>
    <w:rsid w:val="00E97426"/>
    <w:rsid w:val="00EA00F0"/>
    <w:rsid w:val="00EA1098"/>
    <w:rsid w:val="00EA3D3F"/>
    <w:rsid w:val="00EA4425"/>
    <w:rsid w:val="00EA4A80"/>
    <w:rsid w:val="00EA4E8C"/>
    <w:rsid w:val="00EB06F0"/>
    <w:rsid w:val="00EB1CD0"/>
    <w:rsid w:val="00EB1E50"/>
    <w:rsid w:val="00EB3EBC"/>
    <w:rsid w:val="00EB4C10"/>
    <w:rsid w:val="00EB64EA"/>
    <w:rsid w:val="00EC3FBB"/>
    <w:rsid w:val="00ED2C9E"/>
    <w:rsid w:val="00ED698E"/>
    <w:rsid w:val="00ED7DA4"/>
    <w:rsid w:val="00EF3749"/>
    <w:rsid w:val="00EF5479"/>
    <w:rsid w:val="00F170FE"/>
    <w:rsid w:val="00F1761D"/>
    <w:rsid w:val="00F223D7"/>
    <w:rsid w:val="00F33D99"/>
    <w:rsid w:val="00F3684B"/>
    <w:rsid w:val="00F36DA7"/>
    <w:rsid w:val="00F406B8"/>
    <w:rsid w:val="00F422AB"/>
    <w:rsid w:val="00F45DCC"/>
    <w:rsid w:val="00F47644"/>
    <w:rsid w:val="00F547F6"/>
    <w:rsid w:val="00F608A1"/>
    <w:rsid w:val="00F61383"/>
    <w:rsid w:val="00F720FE"/>
    <w:rsid w:val="00F72FA2"/>
    <w:rsid w:val="00F76B81"/>
    <w:rsid w:val="00F8213A"/>
    <w:rsid w:val="00F821F3"/>
    <w:rsid w:val="00F87E3F"/>
    <w:rsid w:val="00F9394C"/>
    <w:rsid w:val="00F9622B"/>
    <w:rsid w:val="00FA1A24"/>
    <w:rsid w:val="00FA39A3"/>
    <w:rsid w:val="00FA3F93"/>
    <w:rsid w:val="00FA43DD"/>
    <w:rsid w:val="00FA4440"/>
    <w:rsid w:val="00FB00BB"/>
    <w:rsid w:val="00FB6177"/>
    <w:rsid w:val="00FD46BC"/>
    <w:rsid w:val="00FE1376"/>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1">
    <w:name w:val="heading 1"/>
    <w:basedOn w:val="Navaden"/>
    <w:next w:val="Navaden"/>
    <w:link w:val="Naslov1Znak"/>
    <w:uiPriority w:val="9"/>
    <w:qFormat/>
    <w:rsid w:val="00B856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next w:val="Navaden"/>
    <w:link w:val="Naslov5Znak"/>
    <w:uiPriority w:val="9"/>
    <w:semiHidden/>
    <w:unhideWhenUsed/>
    <w:qFormat/>
    <w:rsid w:val="00BD6F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BD6FB8"/>
    <w:rPr>
      <w:rFonts w:asciiTheme="majorHAnsi" w:eastAsiaTheme="majorEastAsia" w:hAnsiTheme="majorHAnsi" w:cstheme="majorBidi"/>
      <w:color w:val="365F91" w:themeColor="accent1" w:themeShade="BF"/>
      <w:szCs w:val="22"/>
      <w:lang w:eastAsia="en-US"/>
    </w:rPr>
  </w:style>
  <w:style w:type="character" w:customStyle="1" w:styleId="Naslov1Znak">
    <w:name w:val="Naslov 1 Znak"/>
    <w:basedOn w:val="Privzetapisavaodstavka"/>
    <w:link w:val="Naslov1"/>
    <w:uiPriority w:val="9"/>
    <w:rsid w:val="00B8562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59682012">
      <w:bodyDiv w:val="1"/>
      <w:marLeft w:val="0"/>
      <w:marRight w:val="0"/>
      <w:marTop w:val="0"/>
      <w:marBottom w:val="0"/>
      <w:divBdr>
        <w:top w:val="none" w:sz="0" w:space="0" w:color="auto"/>
        <w:left w:val="none" w:sz="0" w:space="0" w:color="auto"/>
        <w:bottom w:val="none" w:sz="0" w:space="0" w:color="auto"/>
        <w:right w:val="none" w:sz="0" w:space="0" w:color="auto"/>
      </w:divBdr>
    </w:div>
    <w:div w:id="269893118">
      <w:bodyDiv w:val="1"/>
      <w:marLeft w:val="0"/>
      <w:marRight w:val="0"/>
      <w:marTop w:val="0"/>
      <w:marBottom w:val="0"/>
      <w:divBdr>
        <w:top w:val="none" w:sz="0" w:space="0" w:color="auto"/>
        <w:left w:val="none" w:sz="0" w:space="0" w:color="auto"/>
        <w:bottom w:val="none" w:sz="0" w:space="0" w:color="auto"/>
        <w:right w:val="none" w:sz="0" w:space="0" w:color="auto"/>
      </w:divBdr>
    </w:div>
    <w:div w:id="281616203">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294680678">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677269664">
      <w:bodyDiv w:val="1"/>
      <w:marLeft w:val="0"/>
      <w:marRight w:val="0"/>
      <w:marTop w:val="0"/>
      <w:marBottom w:val="0"/>
      <w:divBdr>
        <w:top w:val="none" w:sz="0" w:space="0" w:color="auto"/>
        <w:left w:val="none" w:sz="0" w:space="0" w:color="auto"/>
        <w:bottom w:val="none" w:sz="0" w:space="0" w:color="auto"/>
        <w:right w:val="none" w:sz="0" w:space="0" w:color="auto"/>
      </w:divBdr>
    </w:div>
    <w:div w:id="687607270">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76357746">
      <w:bodyDiv w:val="1"/>
      <w:marLeft w:val="0"/>
      <w:marRight w:val="0"/>
      <w:marTop w:val="0"/>
      <w:marBottom w:val="0"/>
      <w:divBdr>
        <w:top w:val="none" w:sz="0" w:space="0" w:color="auto"/>
        <w:left w:val="none" w:sz="0" w:space="0" w:color="auto"/>
        <w:bottom w:val="none" w:sz="0" w:space="0" w:color="auto"/>
        <w:right w:val="none" w:sz="0" w:space="0" w:color="auto"/>
      </w:divBdr>
    </w:div>
    <w:div w:id="1226721427">
      <w:bodyDiv w:val="1"/>
      <w:marLeft w:val="0"/>
      <w:marRight w:val="0"/>
      <w:marTop w:val="0"/>
      <w:marBottom w:val="0"/>
      <w:divBdr>
        <w:top w:val="none" w:sz="0" w:space="0" w:color="auto"/>
        <w:left w:val="none" w:sz="0" w:space="0" w:color="auto"/>
        <w:bottom w:val="none" w:sz="0" w:space="0" w:color="auto"/>
        <w:right w:val="none" w:sz="0" w:space="0" w:color="auto"/>
      </w:divBdr>
    </w:div>
    <w:div w:id="1301423405">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445539820">
      <w:bodyDiv w:val="1"/>
      <w:marLeft w:val="0"/>
      <w:marRight w:val="0"/>
      <w:marTop w:val="0"/>
      <w:marBottom w:val="0"/>
      <w:divBdr>
        <w:top w:val="none" w:sz="0" w:space="0" w:color="auto"/>
        <w:left w:val="none" w:sz="0" w:space="0" w:color="auto"/>
        <w:bottom w:val="none" w:sz="0" w:space="0" w:color="auto"/>
        <w:right w:val="none" w:sz="0" w:space="0" w:color="auto"/>
      </w:divBdr>
    </w:div>
    <w:div w:id="1513953374">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 w:id="1768035665">
      <w:bodyDiv w:val="1"/>
      <w:marLeft w:val="0"/>
      <w:marRight w:val="0"/>
      <w:marTop w:val="0"/>
      <w:marBottom w:val="0"/>
      <w:divBdr>
        <w:top w:val="none" w:sz="0" w:space="0" w:color="auto"/>
        <w:left w:val="none" w:sz="0" w:space="0" w:color="auto"/>
        <w:bottom w:val="none" w:sz="0" w:space="0" w:color="auto"/>
        <w:right w:val="none" w:sz="0" w:space="0" w:color="auto"/>
      </w:divBdr>
    </w:div>
    <w:div w:id="1804345633">
      <w:bodyDiv w:val="1"/>
      <w:marLeft w:val="0"/>
      <w:marRight w:val="0"/>
      <w:marTop w:val="0"/>
      <w:marBottom w:val="0"/>
      <w:divBdr>
        <w:top w:val="none" w:sz="0" w:space="0" w:color="auto"/>
        <w:left w:val="none" w:sz="0" w:space="0" w:color="auto"/>
        <w:bottom w:val="none" w:sz="0" w:space="0" w:color="auto"/>
        <w:right w:val="none" w:sz="0" w:space="0" w:color="auto"/>
      </w:divBdr>
    </w:div>
    <w:div w:id="2055494175">
      <w:bodyDiv w:val="1"/>
      <w:marLeft w:val="0"/>
      <w:marRight w:val="0"/>
      <w:marTop w:val="0"/>
      <w:marBottom w:val="0"/>
      <w:divBdr>
        <w:top w:val="none" w:sz="0" w:space="0" w:color="auto"/>
        <w:left w:val="none" w:sz="0" w:space="0" w:color="auto"/>
        <w:bottom w:val="none" w:sz="0" w:space="0" w:color="auto"/>
        <w:right w:val="none" w:sz="0" w:space="0" w:color="auto"/>
      </w:divBdr>
    </w:div>
    <w:div w:id="2068646376">
      <w:bodyDiv w:val="1"/>
      <w:marLeft w:val="0"/>
      <w:marRight w:val="0"/>
      <w:marTop w:val="0"/>
      <w:marBottom w:val="0"/>
      <w:divBdr>
        <w:top w:val="none" w:sz="0" w:space="0" w:color="auto"/>
        <w:left w:val="none" w:sz="0" w:space="0" w:color="auto"/>
        <w:bottom w:val="none" w:sz="0" w:space="0" w:color="auto"/>
        <w:right w:val="none" w:sz="0" w:space="0" w:color="auto"/>
      </w:divBdr>
    </w:div>
    <w:div w:id="21269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5CD6-0EE0-47A8-A583-B177F03D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22</TotalTime>
  <Pages>6</Pages>
  <Words>1802</Words>
  <Characters>10275</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Tina Bregar</cp:lastModifiedBy>
  <cp:revision>6</cp:revision>
  <cp:lastPrinted>2015-01-15T13:10:00Z</cp:lastPrinted>
  <dcterms:created xsi:type="dcterms:W3CDTF">2021-06-02T15:29:00Z</dcterms:created>
  <dcterms:modified xsi:type="dcterms:W3CDTF">2021-06-02T15:51:00Z</dcterms:modified>
</cp:coreProperties>
</file>