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5815A" w14:textId="77777777" w:rsidR="00E3281D" w:rsidRDefault="00E3281D" w:rsidP="00243138">
      <w:pPr>
        <w:spacing w:after="0" w:line="240" w:lineRule="auto"/>
        <w:jc w:val="left"/>
        <w:sectPr w:rsidR="00E3281D" w:rsidSect="0041338C">
          <w:headerReference w:type="default" r:id="rId8"/>
          <w:footerReference w:type="default" r:id="rId9"/>
          <w:headerReference w:type="first" r:id="rId10"/>
          <w:footerReference w:type="first" r:id="rId11"/>
          <w:pgSz w:w="11906" w:h="16838" w:code="9"/>
          <w:pgMar w:top="2527" w:right="1134" w:bottom="567" w:left="1134" w:header="283" w:footer="113" w:gutter="0"/>
          <w:pgNumType w:start="1"/>
          <w:cols w:space="708"/>
          <w:titlePg/>
          <w:docGrid w:linePitch="360"/>
        </w:sectPr>
      </w:pPr>
    </w:p>
    <w:p w14:paraId="779615B4" w14:textId="77777777" w:rsidR="00243138" w:rsidRDefault="00243138" w:rsidP="001D67FC">
      <w:pPr>
        <w:spacing w:after="0" w:line="240" w:lineRule="auto"/>
        <w:rPr>
          <w:rFonts w:cs="Tahoma"/>
          <w:sz w:val="22"/>
        </w:rPr>
      </w:pPr>
    </w:p>
    <w:p w14:paraId="779615B5" w14:textId="669F9291" w:rsidR="001D67FC" w:rsidRPr="008913D5" w:rsidRDefault="0028342D" w:rsidP="001D67FC">
      <w:pPr>
        <w:spacing w:after="0" w:line="240" w:lineRule="auto"/>
        <w:rPr>
          <w:rFonts w:cs="Tahoma"/>
          <w:sz w:val="22"/>
        </w:rPr>
      </w:pPr>
      <w:r w:rsidRPr="008913D5">
        <w:rPr>
          <w:rFonts w:cs="Tahoma"/>
          <w:sz w:val="22"/>
        </w:rPr>
        <w:t xml:space="preserve">Datum: </w:t>
      </w:r>
      <w:r w:rsidR="00E86574">
        <w:rPr>
          <w:rFonts w:cs="Tahoma"/>
          <w:sz w:val="22"/>
          <w:highlight w:val="yellow"/>
        </w:rPr>
        <w:t>3</w:t>
      </w:r>
      <w:r w:rsidR="00236996" w:rsidRPr="002D1B6A">
        <w:rPr>
          <w:sz w:val="22"/>
          <w:highlight w:val="yellow"/>
        </w:rPr>
        <w:t>.</w:t>
      </w:r>
      <w:r w:rsidR="00C7393F" w:rsidRPr="002D1B6A">
        <w:rPr>
          <w:sz w:val="22"/>
          <w:highlight w:val="yellow"/>
        </w:rPr>
        <w:t xml:space="preserve"> </w:t>
      </w:r>
      <w:r w:rsidR="00AB5CDD">
        <w:rPr>
          <w:sz w:val="22"/>
          <w:highlight w:val="yellow"/>
        </w:rPr>
        <w:t>8</w:t>
      </w:r>
      <w:r w:rsidR="00C7393F" w:rsidRPr="002D1B6A">
        <w:rPr>
          <w:sz w:val="22"/>
          <w:highlight w:val="yellow"/>
        </w:rPr>
        <w:t>. 202</w:t>
      </w:r>
      <w:r w:rsidR="0053001E" w:rsidRPr="002D1B6A">
        <w:rPr>
          <w:sz w:val="22"/>
          <w:highlight w:val="yellow"/>
        </w:rPr>
        <w:t>2</w:t>
      </w:r>
    </w:p>
    <w:p w14:paraId="779615B7" w14:textId="77777777" w:rsidR="001D67FC" w:rsidRPr="008913D5" w:rsidRDefault="001D67FC" w:rsidP="001D67FC">
      <w:pPr>
        <w:spacing w:after="0" w:line="240" w:lineRule="auto"/>
        <w:rPr>
          <w:rFonts w:cs="Tahoma"/>
          <w:b/>
          <w:sz w:val="22"/>
        </w:rPr>
      </w:pPr>
    </w:p>
    <w:p w14:paraId="779615B8" w14:textId="77777777" w:rsidR="001D67FC" w:rsidRPr="008913D5" w:rsidRDefault="001D67FC" w:rsidP="001D67FC">
      <w:pPr>
        <w:spacing w:after="0" w:line="240" w:lineRule="auto"/>
        <w:rPr>
          <w:rFonts w:cs="Tahoma"/>
          <w:b/>
          <w:sz w:val="22"/>
        </w:rPr>
      </w:pPr>
    </w:p>
    <w:p w14:paraId="779615BE" w14:textId="0436E2E4" w:rsidR="00D269C6" w:rsidRPr="008913D5" w:rsidRDefault="00D269C6" w:rsidP="00D269C6">
      <w:pPr>
        <w:spacing w:after="0" w:line="240" w:lineRule="auto"/>
        <w:rPr>
          <w:rFonts w:cs="Tahoma"/>
          <w:b/>
          <w:sz w:val="22"/>
        </w:rPr>
      </w:pPr>
      <w:r w:rsidRPr="008913D5">
        <w:rPr>
          <w:rFonts w:cs="Tahoma"/>
          <w:b/>
          <w:sz w:val="22"/>
        </w:rPr>
        <w:t xml:space="preserve">ZADEVA: </w:t>
      </w:r>
      <w:r w:rsidR="00C7393F" w:rsidRPr="008913D5">
        <w:rPr>
          <w:b/>
          <w:i/>
          <w:sz w:val="22"/>
        </w:rPr>
        <w:t>Odgovori na vprašanja</w:t>
      </w:r>
      <w:r w:rsidR="00495640" w:rsidRPr="008913D5">
        <w:rPr>
          <w:b/>
          <w:i/>
          <w:sz w:val="22"/>
        </w:rPr>
        <w:t xml:space="preserve"> </w:t>
      </w:r>
      <w:r w:rsidR="00AB5CDD">
        <w:rPr>
          <w:b/>
          <w:i/>
          <w:sz w:val="22"/>
        </w:rPr>
        <w:t>4</w:t>
      </w:r>
    </w:p>
    <w:p w14:paraId="779615BF" w14:textId="56BF4159" w:rsidR="00D269C6" w:rsidRPr="00236996" w:rsidRDefault="00D269C6" w:rsidP="00D269C6">
      <w:pPr>
        <w:spacing w:after="0" w:line="240" w:lineRule="auto"/>
        <w:rPr>
          <w:rFonts w:cs="Tahoma"/>
          <w:b/>
          <w:sz w:val="22"/>
        </w:rPr>
      </w:pPr>
      <w:r w:rsidRPr="008913D5">
        <w:rPr>
          <w:rFonts w:cs="Tahoma"/>
          <w:b/>
          <w:sz w:val="22"/>
        </w:rPr>
        <w:t xml:space="preserve">ZVEZA: </w:t>
      </w:r>
      <w:r w:rsidR="0053001E" w:rsidRPr="008913D5">
        <w:rPr>
          <w:b/>
          <w:sz w:val="22"/>
        </w:rPr>
        <w:t>JHL-17/22</w:t>
      </w:r>
      <w:r w:rsidRPr="00236996">
        <w:rPr>
          <w:rFonts w:cs="Tahoma"/>
          <w:b/>
          <w:sz w:val="22"/>
        </w:rPr>
        <w:t xml:space="preserve"> </w:t>
      </w:r>
    </w:p>
    <w:p w14:paraId="779615C0" w14:textId="77777777" w:rsidR="00D269C6" w:rsidRPr="0062782A" w:rsidRDefault="00D269C6" w:rsidP="00D269C6">
      <w:pPr>
        <w:spacing w:line="240" w:lineRule="auto"/>
        <w:rPr>
          <w:rFonts w:cs="Tahoma"/>
          <w:sz w:val="22"/>
          <w:highlight w:val="lightGray"/>
        </w:rPr>
      </w:pPr>
    </w:p>
    <w:p w14:paraId="779615C1" w14:textId="77777777" w:rsidR="00B06FD2" w:rsidRPr="0062782A" w:rsidRDefault="00B06FD2" w:rsidP="007D773C">
      <w:pPr>
        <w:spacing w:after="0" w:line="240" w:lineRule="auto"/>
        <w:rPr>
          <w:sz w:val="22"/>
          <w:highlight w:val="lightGray"/>
        </w:rPr>
      </w:pPr>
    </w:p>
    <w:p w14:paraId="12A33478" w14:textId="77777777" w:rsidR="006F4C3B" w:rsidRPr="005E0C3E" w:rsidRDefault="006F4C3B" w:rsidP="006F4C3B">
      <w:pPr>
        <w:spacing w:after="0"/>
        <w:rPr>
          <w:rFonts w:cs="Tahoma"/>
          <w:sz w:val="22"/>
        </w:rPr>
      </w:pPr>
      <w:r w:rsidRPr="005E0C3E">
        <w:rPr>
          <w:rFonts w:cs="Tahoma"/>
          <w:sz w:val="22"/>
        </w:rPr>
        <w:t>Spoštovani,</w:t>
      </w:r>
    </w:p>
    <w:p w14:paraId="779615C3" w14:textId="77777777" w:rsidR="0028342D" w:rsidRPr="005E0C3E" w:rsidRDefault="0028342D" w:rsidP="007D773C">
      <w:pPr>
        <w:spacing w:after="0" w:line="240" w:lineRule="auto"/>
        <w:rPr>
          <w:sz w:val="22"/>
        </w:rPr>
      </w:pPr>
    </w:p>
    <w:p w14:paraId="583FCE5D" w14:textId="0A59D5C6" w:rsidR="00C7393F" w:rsidRPr="005E0C3E" w:rsidRDefault="00C7393F" w:rsidP="00C7393F">
      <w:pPr>
        <w:spacing w:after="0" w:line="240" w:lineRule="auto"/>
        <w:rPr>
          <w:bCs/>
          <w:sz w:val="22"/>
        </w:rPr>
      </w:pPr>
      <w:r w:rsidRPr="005E0C3E">
        <w:rPr>
          <w:bCs/>
          <w:sz w:val="22"/>
        </w:rPr>
        <w:t xml:space="preserve">posredujemo vam odgovore na vprašanja gospodarskih subjektov za javno naročilo </w:t>
      </w:r>
      <w:r w:rsidR="00FE7D47" w:rsidRPr="00FE7D47">
        <w:rPr>
          <w:b/>
          <w:sz w:val="22"/>
        </w:rPr>
        <w:t>»KOMUNALNA IN PROMETNA UREDITEV OBMOČIJ ŠT. 4 DEL, 12, 13.2 – 13.3 DEL, 14.2 DEL, 15, 16, 17, 22, 26.2 DEL, SOČASNO Z GRADNJO KANALIZACIJE PO PROJEKTU ODVAJANJE IN ČIŠČENJE ODPADNE VODE NA OBMOČJU VODONOSNIKA LJUBLJANSKEGA POLJA – DEL 3: DOGRADITEV JAVNE KANALIZACIJE V AGLOMERACIJAH NAD 2000 PE V MOL</w:t>
      </w:r>
      <w:r w:rsidRPr="00FE7D47">
        <w:rPr>
          <w:b/>
          <w:sz w:val="22"/>
        </w:rPr>
        <w:t>«</w:t>
      </w:r>
      <w:r w:rsidRPr="00FE7D47">
        <w:rPr>
          <w:bCs/>
          <w:sz w:val="22"/>
        </w:rPr>
        <w:t>,</w:t>
      </w:r>
      <w:r w:rsidRPr="005E0C3E">
        <w:rPr>
          <w:bCs/>
          <w:sz w:val="22"/>
        </w:rPr>
        <w:t xml:space="preserve"> ki smo jih prejeli preko Portala javnih naročil. </w:t>
      </w:r>
    </w:p>
    <w:p w14:paraId="11B225A9" w14:textId="4931C686" w:rsidR="00EB3EBC" w:rsidRPr="00AF378C" w:rsidRDefault="00EB3EBC" w:rsidP="00D15C8B">
      <w:pPr>
        <w:pStyle w:val="Odstavekseznama"/>
        <w:spacing w:after="0" w:line="240" w:lineRule="auto"/>
        <w:ind w:left="0"/>
        <w:jc w:val="left"/>
        <w:rPr>
          <w:sz w:val="22"/>
        </w:rPr>
      </w:pPr>
    </w:p>
    <w:p w14:paraId="1599ED88" w14:textId="77777777" w:rsidR="00C12B62" w:rsidRPr="00AF378C" w:rsidRDefault="00C12B62" w:rsidP="00D15C8B">
      <w:pPr>
        <w:pStyle w:val="Odstavekseznama"/>
        <w:spacing w:after="0" w:line="240" w:lineRule="auto"/>
        <w:ind w:left="0"/>
        <w:jc w:val="left"/>
        <w:rPr>
          <w:sz w:val="22"/>
        </w:rPr>
      </w:pPr>
    </w:p>
    <w:p w14:paraId="76EDF8FD" w14:textId="3FCDE69F" w:rsidR="00C84AF8" w:rsidRPr="00AF378C" w:rsidRDefault="00C84AF8" w:rsidP="00BB0A1E">
      <w:pPr>
        <w:pStyle w:val="Odstavekseznama"/>
        <w:numPr>
          <w:ilvl w:val="0"/>
          <w:numId w:val="1"/>
        </w:numPr>
        <w:spacing w:after="0" w:line="240" w:lineRule="auto"/>
        <w:rPr>
          <w:b/>
          <w:color w:val="FF0000"/>
          <w:sz w:val="22"/>
        </w:rPr>
      </w:pPr>
      <w:r w:rsidRPr="00AF378C">
        <w:rPr>
          <w:b/>
          <w:color w:val="FF0000"/>
          <w:sz w:val="22"/>
        </w:rPr>
        <w:t xml:space="preserve">VPRAŠANJE </w:t>
      </w:r>
      <w:r w:rsidRPr="00AF378C">
        <w:rPr>
          <w:bCs/>
          <w:color w:val="FF0000"/>
          <w:sz w:val="22"/>
        </w:rPr>
        <w:t xml:space="preserve">(Datum prejema: </w:t>
      </w:r>
      <w:r w:rsidR="008B2028" w:rsidRPr="00AF378C">
        <w:rPr>
          <w:color w:val="FF0000"/>
          <w:sz w:val="22"/>
        </w:rPr>
        <w:t>29.07.2022   09:22</w:t>
      </w:r>
      <w:r w:rsidRPr="00AF378C">
        <w:rPr>
          <w:bCs/>
          <w:color w:val="FF0000"/>
          <w:sz w:val="22"/>
        </w:rPr>
        <w:t>)</w:t>
      </w:r>
      <w:r w:rsidRPr="00AF378C">
        <w:rPr>
          <w:b/>
          <w:color w:val="FF0000"/>
          <w:sz w:val="22"/>
        </w:rPr>
        <w:t>:</w:t>
      </w:r>
    </w:p>
    <w:p w14:paraId="4D6BD24D" w14:textId="77777777" w:rsidR="008B2028" w:rsidRPr="00AF378C" w:rsidRDefault="008B2028" w:rsidP="00C84AF8">
      <w:pPr>
        <w:pStyle w:val="Odstavekseznama"/>
        <w:spacing w:after="0" w:line="240" w:lineRule="auto"/>
        <w:ind w:left="0"/>
        <w:rPr>
          <w:sz w:val="22"/>
        </w:rPr>
      </w:pPr>
      <w:r w:rsidRPr="00AF378C">
        <w:rPr>
          <w:sz w:val="22"/>
        </w:rPr>
        <w:t>Spoštovani,</w:t>
      </w:r>
      <w:r w:rsidRPr="00AF378C">
        <w:rPr>
          <w:sz w:val="22"/>
        </w:rPr>
        <w:br/>
        <w:t>v razpisni dokumentaciji za referenčne objekte v poglavju 11.4. zahtevate predložitev uporabnih dovoljenj ali izjav naročnika, če dovoljenje ni bilo pridobljeno iz vzrokov, ki niso na strani ponudnika. Za vodjo gradnje za referenčne objekte zahtevate predložitev Dokazil o zanesljivosti objekta. Pri slednjem opozarjamo, da se dokazilo o zanesljivosti objekta izdela le v primeru, ko se pridobiva Uporabno dovoljenje, sicer pa ne.</w:t>
      </w:r>
    </w:p>
    <w:p w14:paraId="0FCE5EAB" w14:textId="77777777" w:rsidR="008B2028" w:rsidRPr="00AF378C" w:rsidRDefault="008B2028" w:rsidP="00C84AF8">
      <w:pPr>
        <w:pStyle w:val="Odstavekseznama"/>
        <w:spacing w:after="0" w:line="240" w:lineRule="auto"/>
        <w:ind w:left="0"/>
        <w:rPr>
          <w:sz w:val="22"/>
        </w:rPr>
      </w:pPr>
      <w:r w:rsidRPr="00AF378C">
        <w:rPr>
          <w:sz w:val="22"/>
        </w:rPr>
        <w:t xml:space="preserve">Zato prosimo, da potrdite, da za vodjo gradnje dokazilo o zanesljivosti objekta ni zahtevano, če za objekt ni bilo predvideno pridobivanje uporabnega dovoljenja in je dovolj </w:t>
      </w:r>
      <w:proofErr w:type="spellStart"/>
      <w:r w:rsidRPr="00AF378C">
        <w:rPr>
          <w:sz w:val="22"/>
        </w:rPr>
        <w:t>priložitev</w:t>
      </w:r>
      <w:proofErr w:type="spellEnd"/>
      <w:r w:rsidRPr="00AF378C">
        <w:rPr>
          <w:sz w:val="22"/>
        </w:rPr>
        <w:t xml:space="preserve"> primopredajnega zapisnika.</w:t>
      </w:r>
      <w:r w:rsidRPr="00AF378C">
        <w:rPr>
          <w:sz w:val="22"/>
        </w:rPr>
        <w:br/>
        <w:t>Uporabno dovoljenje se pridobiva le v primeru, če se dela izvajajo na podlagi gradbenega dovoljenja, zelo veliko primerov kompleksnih gradenj pa je izvedenih brez gradbenih dovoljenj, kot recimo vzdrževalna dela v javno korist in investicijska vzdrževalna dela (v zvezi s tem je treba upoštevati, da se je v preteklosti zakonodaja s področja gradnje pogosto spreminjala, zato je iz naslova vzdrževalnih del v javno korist in investicijskih vzdrževalnih del bilo izvedenih veliko kompleksnih gradbenih projektov, ki niso predvidevali pridobitve uporabnih dovoljenj in dokazil o zanesljivosti objektov).</w:t>
      </w:r>
      <w:r w:rsidRPr="00AF378C">
        <w:rPr>
          <w:sz w:val="22"/>
        </w:rPr>
        <w:br/>
        <w:t xml:space="preserve">Glede zahtev po posebni izjavi naročnika, da dovoljenje za začetek uporabe ni bilo pridobljeno iz vzrokov, ki niso na strani ponudnika pa naročnika pozivamo, da namesto te izjave prizna kot ustrezno tudi predložitev zapisnika o predaji in prevzemu izvedenih del med izvajalcem in naročnikom (primopredajni zapisnik), ki ga naročnik podpiše le v primeru, če je izvajalec izvedel vsa zahtevana dela, kamor sodijo tudi vsa zahtevana administrativne dela (npr. pridobitev uporabnih dovoljenj, PID-i, vpisi v kataster </w:t>
      </w:r>
      <w:proofErr w:type="spellStart"/>
      <w:r w:rsidRPr="00AF378C">
        <w:rPr>
          <w:sz w:val="22"/>
        </w:rPr>
        <w:t>itd</w:t>
      </w:r>
      <w:proofErr w:type="spellEnd"/>
      <w:r w:rsidRPr="00AF378C">
        <w:rPr>
          <w:sz w:val="22"/>
        </w:rPr>
        <w:t>) in tak zapisnik v celoti potrjuje, da je izvajalec izpolnil v celoti vse (tudi administrativne) zahteve po pogodbi, zato je posebno pridobivanje izjav naročnikov redundantno in jih primopredajni zapisnik v celoti nadomešča.</w:t>
      </w:r>
    </w:p>
    <w:p w14:paraId="4C1BC77B" w14:textId="77777777" w:rsidR="00C12B62" w:rsidRPr="00AF378C" w:rsidRDefault="00C12B62">
      <w:pPr>
        <w:spacing w:after="0" w:line="240" w:lineRule="auto"/>
        <w:jc w:val="left"/>
        <w:rPr>
          <w:sz w:val="22"/>
        </w:rPr>
      </w:pPr>
      <w:r w:rsidRPr="00AF378C">
        <w:rPr>
          <w:sz w:val="22"/>
        </w:rPr>
        <w:br w:type="page"/>
      </w:r>
    </w:p>
    <w:p w14:paraId="72D9ED82" w14:textId="4D3A2EA1" w:rsidR="004C13CA" w:rsidRPr="00AF378C" w:rsidRDefault="008B2028" w:rsidP="00C84AF8">
      <w:pPr>
        <w:pStyle w:val="Odstavekseznama"/>
        <w:spacing w:after="0" w:line="240" w:lineRule="auto"/>
        <w:ind w:left="0"/>
        <w:rPr>
          <w:sz w:val="22"/>
        </w:rPr>
      </w:pPr>
      <w:r w:rsidRPr="00AF378C">
        <w:rPr>
          <w:sz w:val="22"/>
        </w:rPr>
        <w:lastRenderedPageBreak/>
        <w:t xml:space="preserve">Zato prosimo, da potrdite tudi, da prilaganje izjav naročnikov ni zahtevano, če za objekt ni bilo predvideno pridobivanje uporabnega dovoljenja in je dovolj </w:t>
      </w:r>
      <w:proofErr w:type="spellStart"/>
      <w:r w:rsidRPr="00AF378C">
        <w:rPr>
          <w:sz w:val="22"/>
        </w:rPr>
        <w:t>priložitev</w:t>
      </w:r>
      <w:proofErr w:type="spellEnd"/>
      <w:r w:rsidRPr="00AF378C">
        <w:rPr>
          <w:sz w:val="22"/>
        </w:rPr>
        <w:t xml:space="preserve"> primopredajnega zapisnika.</w:t>
      </w:r>
    </w:p>
    <w:p w14:paraId="03F641E4" w14:textId="77777777" w:rsidR="00C84AF8" w:rsidRPr="00AF378C" w:rsidRDefault="00C84AF8" w:rsidP="00C84AF8">
      <w:pPr>
        <w:spacing w:after="0" w:line="240" w:lineRule="auto"/>
        <w:rPr>
          <w:color w:val="00B050"/>
          <w:sz w:val="22"/>
        </w:rPr>
      </w:pPr>
    </w:p>
    <w:p w14:paraId="194A7E61" w14:textId="77777777" w:rsidR="00C84AF8" w:rsidRPr="00AF378C" w:rsidRDefault="00C84AF8" w:rsidP="00C84AF8">
      <w:pPr>
        <w:spacing w:after="0" w:line="240" w:lineRule="auto"/>
        <w:rPr>
          <w:color w:val="00B050"/>
          <w:sz w:val="22"/>
        </w:rPr>
      </w:pPr>
      <w:r w:rsidRPr="00AF378C">
        <w:rPr>
          <w:color w:val="00B050"/>
          <w:sz w:val="22"/>
        </w:rPr>
        <w:t xml:space="preserve">ODGOVOR: </w:t>
      </w:r>
    </w:p>
    <w:p w14:paraId="55796C70" w14:textId="4F617969" w:rsidR="00C84AF8" w:rsidRPr="00AF378C" w:rsidRDefault="00A756A4" w:rsidP="00C84AF8">
      <w:pPr>
        <w:pBdr>
          <w:bottom w:val="single" w:sz="4" w:space="1" w:color="auto"/>
        </w:pBdr>
        <w:shd w:val="clear" w:color="auto" w:fill="FFFFFF" w:themeFill="background1"/>
        <w:spacing w:after="0" w:line="240" w:lineRule="auto"/>
        <w:rPr>
          <w:sz w:val="22"/>
        </w:rPr>
      </w:pPr>
      <w:r w:rsidRPr="00AF378C">
        <w:rPr>
          <w:sz w:val="22"/>
        </w:rPr>
        <w:t>Naročnik bo v primeru, če za referenčni objekt ni bilo predvideno pridobivanje uporabnega dovoljenja, upošteval primopredajni zapisnik.</w:t>
      </w:r>
    </w:p>
    <w:p w14:paraId="37408C1B" w14:textId="77777777" w:rsidR="008B2028" w:rsidRPr="00AF378C" w:rsidRDefault="008B2028" w:rsidP="00C84AF8">
      <w:pPr>
        <w:pBdr>
          <w:bottom w:val="single" w:sz="4" w:space="1" w:color="auto"/>
        </w:pBdr>
        <w:shd w:val="clear" w:color="auto" w:fill="FFFFFF" w:themeFill="background1"/>
        <w:spacing w:after="0" w:line="240" w:lineRule="auto"/>
        <w:rPr>
          <w:sz w:val="22"/>
        </w:rPr>
      </w:pPr>
    </w:p>
    <w:p w14:paraId="2E41D982" w14:textId="77777777" w:rsidR="00C84AF8" w:rsidRPr="00AF378C" w:rsidRDefault="00C84AF8" w:rsidP="00C84AF8">
      <w:pPr>
        <w:spacing w:after="0" w:line="240" w:lineRule="auto"/>
        <w:rPr>
          <w:b/>
          <w:sz w:val="22"/>
        </w:rPr>
      </w:pPr>
    </w:p>
    <w:p w14:paraId="7C2B6DDD" w14:textId="6B5CA874" w:rsidR="00BB0A1E" w:rsidRPr="00AF378C" w:rsidRDefault="00BB0A1E" w:rsidP="00BB0A1E">
      <w:pPr>
        <w:pStyle w:val="Odstavekseznama"/>
        <w:numPr>
          <w:ilvl w:val="0"/>
          <w:numId w:val="1"/>
        </w:numPr>
        <w:spacing w:after="0" w:line="240" w:lineRule="auto"/>
        <w:rPr>
          <w:b/>
          <w:color w:val="FF0000"/>
          <w:sz w:val="22"/>
        </w:rPr>
      </w:pPr>
      <w:r w:rsidRPr="00AF378C">
        <w:rPr>
          <w:b/>
          <w:color w:val="FF0000"/>
          <w:sz w:val="22"/>
        </w:rPr>
        <w:t xml:space="preserve">VPRAŠANJE </w:t>
      </w:r>
      <w:r w:rsidRPr="00AF378C">
        <w:rPr>
          <w:bCs/>
          <w:color w:val="FF0000"/>
          <w:sz w:val="22"/>
        </w:rPr>
        <w:t>(Datum prejema: 01.08.2022   10:28)</w:t>
      </w:r>
      <w:r w:rsidRPr="00AF378C">
        <w:rPr>
          <w:b/>
          <w:color w:val="FF0000"/>
          <w:sz w:val="22"/>
        </w:rPr>
        <w:t>:</w:t>
      </w:r>
    </w:p>
    <w:p w14:paraId="676ECB84" w14:textId="4B04E67D" w:rsidR="00BB0A1E" w:rsidRPr="00AF378C" w:rsidRDefault="00BB0A1E" w:rsidP="00BB0A1E">
      <w:pPr>
        <w:pStyle w:val="Odstavekseznama"/>
        <w:spacing w:after="0" w:line="240" w:lineRule="auto"/>
        <w:ind w:left="0"/>
        <w:rPr>
          <w:sz w:val="22"/>
        </w:rPr>
      </w:pPr>
      <w:r w:rsidRPr="00AF378C">
        <w:rPr>
          <w:sz w:val="22"/>
        </w:rPr>
        <w:t>Spoštovani,</w:t>
      </w:r>
      <w:r w:rsidRPr="00AF378C">
        <w:rPr>
          <w:sz w:val="22"/>
        </w:rPr>
        <w:br/>
        <w:t>V vaših odgovorih 29.7. ste napisali, da boste v zvezi s spremembami objavili popravek Poglavja 1 razpisne dokumentacije in da morajo ponudniki upoštevati popravljeno dokumentacijo. Kdaj bo objavljen popravek Poglavja 1?</w:t>
      </w:r>
    </w:p>
    <w:p w14:paraId="20827806" w14:textId="77777777" w:rsidR="00BB0A1E" w:rsidRPr="00AF378C" w:rsidRDefault="00BB0A1E" w:rsidP="00BB0A1E">
      <w:pPr>
        <w:spacing w:after="0" w:line="240" w:lineRule="auto"/>
        <w:rPr>
          <w:color w:val="00B050"/>
          <w:sz w:val="22"/>
        </w:rPr>
      </w:pPr>
    </w:p>
    <w:p w14:paraId="48433554" w14:textId="77777777" w:rsidR="00BB0A1E" w:rsidRPr="00AF378C" w:rsidRDefault="00BB0A1E" w:rsidP="00BB0A1E">
      <w:pPr>
        <w:spacing w:after="0" w:line="240" w:lineRule="auto"/>
        <w:rPr>
          <w:color w:val="00B050"/>
          <w:sz w:val="22"/>
        </w:rPr>
      </w:pPr>
      <w:r w:rsidRPr="00AF378C">
        <w:rPr>
          <w:color w:val="00B050"/>
          <w:sz w:val="22"/>
        </w:rPr>
        <w:t xml:space="preserve">ODGOVOR: </w:t>
      </w:r>
    </w:p>
    <w:p w14:paraId="5561A55D" w14:textId="69EE6656" w:rsidR="00BB0A1E" w:rsidRPr="00AF378C" w:rsidRDefault="00362176" w:rsidP="00BB0A1E">
      <w:pPr>
        <w:pBdr>
          <w:bottom w:val="single" w:sz="4" w:space="1" w:color="auto"/>
        </w:pBdr>
        <w:shd w:val="clear" w:color="auto" w:fill="FFFFFF" w:themeFill="background1"/>
        <w:spacing w:after="0" w:line="240" w:lineRule="auto"/>
        <w:rPr>
          <w:sz w:val="22"/>
        </w:rPr>
      </w:pPr>
      <w:r w:rsidRPr="00AF378C">
        <w:rPr>
          <w:sz w:val="22"/>
        </w:rPr>
        <w:t xml:space="preserve">Popravek </w:t>
      </w:r>
      <w:r w:rsidR="00930C40" w:rsidRPr="00AF378C">
        <w:rPr>
          <w:sz w:val="22"/>
        </w:rPr>
        <w:t xml:space="preserve">je bil </w:t>
      </w:r>
      <w:r w:rsidRPr="00AF378C">
        <w:rPr>
          <w:sz w:val="22"/>
        </w:rPr>
        <w:t xml:space="preserve">na Portalu JN </w:t>
      </w:r>
      <w:r w:rsidR="00930C40" w:rsidRPr="00AF378C">
        <w:rPr>
          <w:sz w:val="22"/>
        </w:rPr>
        <w:t xml:space="preserve">objavljen 2.8.2022 (JN004587/2022-K03) </w:t>
      </w:r>
      <w:r w:rsidRPr="00AF378C">
        <w:rPr>
          <w:sz w:val="22"/>
        </w:rPr>
        <w:t xml:space="preserve">in v Dodatku UL EU </w:t>
      </w:r>
      <w:r w:rsidR="00930C40" w:rsidRPr="00AF378C">
        <w:rPr>
          <w:sz w:val="22"/>
        </w:rPr>
        <w:t>3.8.2022 (2022/S 148-422646)</w:t>
      </w:r>
      <w:r w:rsidRPr="00AF378C">
        <w:rPr>
          <w:sz w:val="22"/>
        </w:rPr>
        <w:t>.</w:t>
      </w:r>
    </w:p>
    <w:p w14:paraId="1E11D66D" w14:textId="77777777" w:rsidR="00BB0A1E" w:rsidRPr="00AF378C" w:rsidRDefault="00BB0A1E" w:rsidP="00BB0A1E">
      <w:pPr>
        <w:pBdr>
          <w:bottom w:val="single" w:sz="4" w:space="1" w:color="auto"/>
        </w:pBdr>
        <w:shd w:val="clear" w:color="auto" w:fill="FFFFFF" w:themeFill="background1"/>
        <w:spacing w:after="0" w:line="240" w:lineRule="auto"/>
        <w:rPr>
          <w:sz w:val="22"/>
        </w:rPr>
      </w:pPr>
    </w:p>
    <w:p w14:paraId="7998C1C8" w14:textId="39367E10" w:rsidR="00E30510" w:rsidRPr="00AF378C" w:rsidRDefault="00C7393F" w:rsidP="00E30510">
      <w:pPr>
        <w:spacing w:after="0" w:line="240" w:lineRule="auto"/>
        <w:rPr>
          <w:b/>
          <w:sz w:val="22"/>
        </w:rPr>
      </w:pPr>
      <w:r w:rsidRPr="00AF378C">
        <w:rPr>
          <w:b/>
          <w:sz w:val="22"/>
        </w:rPr>
        <w:tab/>
      </w:r>
    </w:p>
    <w:p w14:paraId="744F1422" w14:textId="2625BD5E" w:rsidR="00E30510" w:rsidRPr="00AF378C" w:rsidRDefault="00E30510" w:rsidP="00E30510">
      <w:pPr>
        <w:pStyle w:val="Odstavekseznama"/>
        <w:numPr>
          <w:ilvl w:val="0"/>
          <w:numId w:val="1"/>
        </w:numPr>
        <w:spacing w:after="0" w:line="240" w:lineRule="auto"/>
        <w:rPr>
          <w:b/>
          <w:color w:val="FF0000"/>
          <w:sz w:val="22"/>
        </w:rPr>
      </w:pPr>
      <w:r w:rsidRPr="00AF378C">
        <w:rPr>
          <w:b/>
          <w:color w:val="FF0000"/>
          <w:sz w:val="22"/>
        </w:rPr>
        <w:t xml:space="preserve">VPRAŠANJE (Datum prejema: </w:t>
      </w:r>
      <w:r w:rsidRPr="00AF378C">
        <w:rPr>
          <w:color w:val="FF0000"/>
          <w:sz w:val="22"/>
        </w:rPr>
        <w:t>01.08.2022   11:53</w:t>
      </w:r>
      <w:r w:rsidRPr="00AF378C">
        <w:rPr>
          <w:b/>
          <w:color w:val="FF0000"/>
          <w:sz w:val="22"/>
        </w:rPr>
        <w:t>):</w:t>
      </w:r>
    </w:p>
    <w:p w14:paraId="402C1828" w14:textId="77777777" w:rsidR="00E30510" w:rsidRPr="00AF378C" w:rsidRDefault="00E30510" w:rsidP="00E30510">
      <w:pPr>
        <w:pStyle w:val="Odstavekseznama"/>
        <w:spacing w:after="0" w:line="240" w:lineRule="auto"/>
        <w:ind w:left="0"/>
        <w:rPr>
          <w:sz w:val="22"/>
        </w:rPr>
      </w:pPr>
      <w:r w:rsidRPr="00AF378C">
        <w:rPr>
          <w:sz w:val="22"/>
        </w:rPr>
        <w:t>Pozdravljeni,</w:t>
      </w:r>
      <w:r w:rsidRPr="00AF378C">
        <w:rPr>
          <w:sz w:val="22"/>
        </w:rPr>
        <w:br/>
        <w:t>Naročnika prosimo, da lahko za izkazovanje referenčnih pogojev priložimo referenčno potrdilo, ki ni spisano na Obrazec 7 ali Obrazec 8, v kolikor z njim izkažemo referenčne pogoje.</w:t>
      </w:r>
    </w:p>
    <w:p w14:paraId="18C44D92" w14:textId="123B4224" w:rsidR="00E30510" w:rsidRPr="00AF378C" w:rsidRDefault="00E30510" w:rsidP="00E30510">
      <w:pPr>
        <w:pStyle w:val="Odstavekseznama"/>
        <w:spacing w:after="0" w:line="240" w:lineRule="auto"/>
        <w:ind w:left="0"/>
        <w:rPr>
          <w:sz w:val="22"/>
        </w:rPr>
      </w:pPr>
      <w:r w:rsidRPr="00AF378C">
        <w:rPr>
          <w:sz w:val="22"/>
        </w:rPr>
        <w:t>Hvala.</w:t>
      </w:r>
    </w:p>
    <w:p w14:paraId="3DE09F33" w14:textId="77777777" w:rsidR="00E30510" w:rsidRPr="00AF378C" w:rsidRDefault="00E30510" w:rsidP="00E30510">
      <w:pPr>
        <w:spacing w:after="0" w:line="240" w:lineRule="auto"/>
        <w:rPr>
          <w:color w:val="00B050"/>
          <w:sz w:val="22"/>
        </w:rPr>
      </w:pPr>
    </w:p>
    <w:p w14:paraId="6D48341A" w14:textId="77777777" w:rsidR="00E30510" w:rsidRPr="00AF378C" w:rsidRDefault="00E30510" w:rsidP="00E30510">
      <w:pPr>
        <w:spacing w:after="0" w:line="240" w:lineRule="auto"/>
        <w:rPr>
          <w:color w:val="00B050"/>
          <w:sz w:val="22"/>
        </w:rPr>
      </w:pPr>
      <w:r w:rsidRPr="00AF378C">
        <w:rPr>
          <w:color w:val="00B050"/>
          <w:sz w:val="22"/>
        </w:rPr>
        <w:t xml:space="preserve">ODGOVOR: </w:t>
      </w:r>
    </w:p>
    <w:p w14:paraId="0603BBB7" w14:textId="7E652E9A" w:rsidR="00E30510" w:rsidRPr="00AF378C" w:rsidRDefault="002A169E" w:rsidP="00E30510">
      <w:pPr>
        <w:pBdr>
          <w:bottom w:val="single" w:sz="4" w:space="1" w:color="auto"/>
        </w:pBdr>
        <w:shd w:val="clear" w:color="auto" w:fill="FFFFFF" w:themeFill="background1"/>
        <w:spacing w:after="0" w:line="240" w:lineRule="auto"/>
        <w:rPr>
          <w:sz w:val="22"/>
        </w:rPr>
      </w:pPr>
      <w:r w:rsidRPr="00AF378C">
        <w:rPr>
          <w:sz w:val="22"/>
        </w:rPr>
        <w:t xml:space="preserve">Da.   </w:t>
      </w:r>
    </w:p>
    <w:p w14:paraId="58450F1B" w14:textId="77777777" w:rsidR="00E30510" w:rsidRPr="00AF378C" w:rsidRDefault="00E30510" w:rsidP="00E30510">
      <w:pPr>
        <w:pBdr>
          <w:bottom w:val="single" w:sz="4" w:space="1" w:color="auto"/>
        </w:pBdr>
        <w:shd w:val="clear" w:color="auto" w:fill="FFFFFF" w:themeFill="background1"/>
        <w:spacing w:after="0" w:line="240" w:lineRule="auto"/>
        <w:rPr>
          <w:sz w:val="22"/>
        </w:rPr>
      </w:pPr>
    </w:p>
    <w:p w14:paraId="0EAF3647" w14:textId="5BA7CB89" w:rsidR="005C42DB" w:rsidRPr="00AF378C" w:rsidRDefault="005C42DB" w:rsidP="005C42DB">
      <w:pPr>
        <w:spacing w:after="0" w:line="240" w:lineRule="auto"/>
        <w:rPr>
          <w:b/>
          <w:sz w:val="22"/>
        </w:rPr>
      </w:pPr>
      <w:r w:rsidRPr="00AF378C">
        <w:rPr>
          <w:b/>
          <w:sz w:val="22"/>
        </w:rPr>
        <w:tab/>
      </w:r>
    </w:p>
    <w:p w14:paraId="72C1F3FE" w14:textId="719AA025" w:rsidR="005C42DB" w:rsidRPr="00AF378C" w:rsidRDefault="005C42DB" w:rsidP="00CA2653">
      <w:pPr>
        <w:pStyle w:val="Odstavekseznama"/>
        <w:numPr>
          <w:ilvl w:val="0"/>
          <w:numId w:val="1"/>
        </w:numPr>
        <w:spacing w:after="0" w:line="240" w:lineRule="auto"/>
        <w:rPr>
          <w:b/>
          <w:color w:val="FF0000"/>
          <w:sz w:val="22"/>
        </w:rPr>
      </w:pPr>
      <w:r w:rsidRPr="00AF378C">
        <w:rPr>
          <w:b/>
          <w:color w:val="FF0000"/>
          <w:sz w:val="22"/>
        </w:rPr>
        <w:t xml:space="preserve">VPRAŠANJE (Datum prejema: </w:t>
      </w:r>
      <w:r w:rsidR="00CA2653" w:rsidRPr="00AF378C">
        <w:rPr>
          <w:color w:val="FF0000"/>
          <w:sz w:val="22"/>
        </w:rPr>
        <w:t>03.08.2022   08:32</w:t>
      </w:r>
      <w:r w:rsidRPr="00AF378C">
        <w:rPr>
          <w:b/>
          <w:color w:val="FF0000"/>
          <w:sz w:val="22"/>
        </w:rPr>
        <w:t>):</w:t>
      </w:r>
    </w:p>
    <w:p w14:paraId="7D127D43" w14:textId="77777777" w:rsidR="00CA2653" w:rsidRPr="00AF378C" w:rsidRDefault="00CA2653" w:rsidP="005C42DB">
      <w:pPr>
        <w:pStyle w:val="Odstavekseznama"/>
        <w:spacing w:after="0" w:line="240" w:lineRule="auto"/>
        <w:ind w:left="0"/>
        <w:rPr>
          <w:sz w:val="22"/>
        </w:rPr>
      </w:pPr>
      <w:r w:rsidRPr="00AF378C">
        <w:rPr>
          <w:sz w:val="22"/>
        </w:rPr>
        <w:t>Spoštovani,</w:t>
      </w:r>
      <w:r w:rsidRPr="00AF378C">
        <w:rPr>
          <w:sz w:val="22"/>
        </w:rPr>
        <w:br/>
        <w:t>v razpisni dokumentaciji za referenčne objekte v poglavju 11.4. zahtevate predložitev uporabnih dovoljenj ali izjav naročnika, če dovoljenje ni bilo pridobljeno iz vzrokov, ki niso na strani ponudnika. Za vodjo gradnje za referenčne objekte zahtevate predložitev Dokazil o zanesljivosti objekta. Pri slednjem opozarjamo, da se dokazilo o zanesljivosti objekta PRAVILOMA izdela le v primeru, ko se pridobiva Uporabno dovoljenje, sicer pa ne.</w:t>
      </w:r>
    </w:p>
    <w:p w14:paraId="3BF95C49" w14:textId="77777777" w:rsidR="008B71D8" w:rsidRPr="00AF378C" w:rsidRDefault="00CA2653" w:rsidP="005C42DB">
      <w:pPr>
        <w:pStyle w:val="Odstavekseznama"/>
        <w:spacing w:after="0" w:line="240" w:lineRule="auto"/>
        <w:ind w:left="0"/>
        <w:rPr>
          <w:sz w:val="22"/>
        </w:rPr>
      </w:pPr>
      <w:r w:rsidRPr="00AF378C">
        <w:rPr>
          <w:sz w:val="22"/>
        </w:rPr>
        <w:t xml:space="preserve">Zato prosimo, da potrdite, da za vodjo gradnje dokazilo o zanesljivosti objekta ni zahtevano, če za objekt ni bilo predvideno pridobivanje uporabnega dovoljenja in je dovolj </w:t>
      </w:r>
      <w:proofErr w:type="spellStart"/>
      <w:r w:rsidRPr="00AF378C">
        <w:rPr>
          <w:sz w:val="22"/>
        </w:rPr>
        <w:t>priložitev</w:t>
      </w:r>
      <w:proofErr w:type="spellEnd"/>
      <w:r w:rsidRPr="00AF378C">
        <w:rPr>
          <w:sz w:val="22"/>
        </w:rPr>
        <w:t xml:space="preserve"> primopredajnega zapisnika.</w:t>
      </w:r>
      <w:r w:rsidRPr="00AF378C">
        <w:rPr>
          <w:sz w:val="22"/>
        </w:rPr>
        <w:br/>
        <w:t>Uporabno dovoljenje se pridobiva le v primeru, če se dela izvajajo na podlagi gradbenega dovoljenja, zelo veliko primerov kompleksnih gradenj pa je izvedenih brez gradbenih dovoljenj, kot recimo vzdrževalna dela v javno korist in investicijska vzdrževalna dela (v zvezi s tem je treba upoštevati, da se je v preteklosti zakonodaja s področja gradnje pogosto spreminjala, zato je iz naslova vzdrževalnih del v javno korist in investicijskih vzdrževalnih del bilo izvedenih veliko kompleksnih gradbenih projektov, ki niso predvidevali pridobitve uporabnih dovoljenj in dokazil o zanesljivosti objektov).</w:t>
      </w:r>
      <w:r w:rsidRPr="00AF378C">
        <w:rPr>
          <w:sz w:val="22"/>
        </w:rPr>
        <w:br/>
      </w:r>
    </w:p>
    <w:p w14:paraId="4EEEB367" w14:textId="77777777" w:rsidR="008B71D8" w:rsidRPr="00AF378C" w:rsidRDefault="008B71D8">
      <w:pPr>
        <w:spacing w:after="0" w:line="240" w:lineRule="auto"/>
        <w:jc w:val="left"/>
        <w:rPr>
          <w:sz w:val="22"/>
        </w:rPr>
      </w:pPr>
      <w:r w:rsidRPr="00AF378C">
        <w:rPr>
          <w:sz w:val="22"/>
        </w:rPr>
        <w:br w:type="page"/>
      </w:r>
    </w:p>
    <w:p w14:paraId="5E18ABEB" w14:textId="685639A7" w:rsidR="00CA2653" w:rsidRPr="00AF378C" w:rsidRDefault="00CA2653" w:rsidP="005C42DB">
      <w:pPr>
        <w:pStyle w:val="Odstavekseznama"/>
        <w:spacing w:after="0" w:line="240" w:lineRule="auto"/>
        <w:ind w:left="0"/>
        <w:rPr>
          <w:sz w:val="22"/>
        </w:rPr>
      </w:pPr>
      <w:r w:rsidRPr="00AF378C">
        <w:rPr>
          <w:sz w:val="22"/>
        </w:rPr>
        <w:lastRenderedPageBreak/>
        <w:t xml:space="preserve">Glede zahtev po posebni izjavi naročnika, da dovoljenje za začetek uporabe ni bilo pridobljeno iz vzrokov, ki niso na strani ponudnika pa naročnika pozivamo, da namesto te izjave prizna kot ustrezno tudi predložitev zapisnika o predaji in prevzemu izvedenih del med izvajalcem in naročnikom (primopredajni zapisnik), ki ga naročnik podpiše le v primeru, če je izvajalec izvedel vsa zahtevana dela, kamor sodijo tudi vsa zahtevana administrativne dela (npr. pridobitev uporabnih dovoljenj, PID-i, vpisi v kataster </w:t>
      </w:r>
      <w:proofErr w:type="spellStart"/>
      <w:r w:rsidRPr="00AF378C">
        <w:rPr>
          <w:sz w:val="22"/>
        </w:rPr>
        <w:t>itd</w:t>
      </w:r>
      <w:proofErr w:type="spellEnd"/>
      <w:r w:rsidRPr="00AF378C">
        <w:rPr>
          <w:sz w:val="22"/>
        </w:rPr>
        <w:t>) in tak zapisnik v celoti potrjuje, da je izvajalec izpolnil v celoti vse (tudi administrativne) zahteve po pogodbi, zato je posebno pridobivanje izjav naročnikov redundantno in jih primopredajni zapisnik v celoti nadomešča.</w:t>
      </w:r>
    </w:p>
    <w:p w14:paraId="270008FC" w14:textId="4AF73D35" w:rsidR="005C42DB" w:rsidRPr="00AF378C" w:rsidRDefault="00CA2653" w:rsidP="005C42DB">
      <w:pPr>
        <w:pStyle w:val="Odstavekseznama"/>
        <w:spacing w:after="0" w:line="240" w:lineRule="auto"/>
        <w:ind w:left="0"/>
        <w:rPr>
          <w:sz w:val="22"/>
        </w:rPr>
      </w:pPr>
      <w:r w:rsidRPr="00AF378C">
        <w:rPr>
          <w:sz w:val="22"/>
        </w:rPr>
        <w:t xml:space="preserve">Zato prosimo, da potrdite tudi, da prilaganje izjav naročnikov ni zahtevano, če za objekt ni bilo predvideno pridobivanje uporabnega dovoljenja in je dovolj </w:t>
      </w:r>
      <w:proofErr w:type="spellStart"/>
      <w:r w:rsidRPr="00AF378C">
        <w:rPr>
          <w:sz w:val="22"/>
        </w:rPr>
        <w:t>priložitev</w:t>
      </w:r>
      <w:proofErr w:type="spellEnd"/>
      <w:r w:rsidRPr="00AF378C">
        <w:rPr>
          <w:sz w:val="22"/>
        </w:rPr>
        <w:t xml:space="preserve"> primopredajnega zapisnika</w:t>
      </w:r>
      <w:r w:rsidR="005C42DB" w:rsidRPr="00AF378C">
        <w:rPr>
          <w:sz w:val="22"/>
        </w:rPr>
        <w:t>.</w:t>
      </w:r>
    </w:p>
    <w:p w14:paraId="47657A5F" w14:textId="77777777" w:rsidR="005C42DB" w:rsidRPr="00AF378C" w:rsidRDefault="005C42DB" w:rsidP="005C42DB">
      <w:pPr>
        <w:spacing w:after="0" w:line="240" w:lineRule="auto"/>
        <w:rPr>
          <w:color w:val="00B050"/>
          <w:sz w:val="22"/>
        </w:rPr>
      </w:pPr>
    </w:p>
    <w:p w14:paraId="1B146BA6" w14:textId="77777777" w:rsidR="005C42DB" w:rsidRPr="00AF378C" w:rsidRDefault="005C42DB" w:rsidP="005C42DB">
      <w:pPr>
        <w:spacing w:after="0" w:line="240" w:lineRule="auto"/>
        <w:rPr>
          <w:color w:val="00B050"/>
          <w:sz w:val="22"/>
        </w:rPr>
      </w:pPr>
      <w:r w:rsidRPr="00AF378C">
        <w:rPr>
          <w:color w:val="00B050"/>
          <w:sz w:val="22"/>
        </w:rPr>
        <w:t>ODGOVOR:</w:t>
      </w:r>
      <w:bookmarkStart w:id="0" w:name="_GoBack"/>
      <w:bookmarkEnd w:id="0"/>
      <w:r w:rsidRPr="00AF378C">
        <w:rPr>
          <w:color w:val="00B050"/>
          <w:sz w:val="22"/>
        </w:rPr>
        <w:t xml:space="preserve"> </w:t>
      </w:r>
    </w:p>
    <w:p w14:paraId="3BBAB80B" w14:textId="77777777" w:rsidR="008B71D8" w:rsidRPr="00AF378C" w:rsidRDefault="008B71D8" w:rsidP="008B71D8">
      <w:pPr>
        <w:pBdr>
          <w:bottom w:val="single" w:sz="4" w:space="1" w:color="auto"/>
        </w:pBdr>
        <w:shd w:val="clear" w:color="auto" w:fill="FFFFFF" w:themeFill="background1"/>
        <w:spacing w:after="0" w:line="240" w:lineRule="auto"/>
        <w:rPr>
          <w:sz w:val="22"/>
        </w:rPr>
      </w:pPr>
      <w:r w:rsidRPr="00AF378C">
        <w:rPr>
          <w:sz w:val="22"/>
        </w:rPr>
        <w:t>Naročnik bo v primeru, če za referenčni objekt ni bilo predvideno pridobivanje uporabnega dovoljenja, upošteval primopredajni zapisnik.</w:t>
      </w:r>
    </w:p>
    <w:p w14:paraId="3B2520BA" w14:textId="77777777" w:rsidR="005C42DB" w:rsidRPr="00AF378C" w:rsidRDefault="005C42DB" w:rsidP="005C42DB">
      <w:pPr>
        <w:pBdr>
          <w:bottom w:val="single" w:sz="4" w:space="1" w:color="auto"/>
        </w:pBdr>
        <w:shd w:val="clear" w:color="auto" w:fill="FFFFFF" w:themeFill="background1"/>
        <w:spacing w:after="0" w:line="240" w:lineRule="auto"/>
        <w:rPr>
          <w:sz w:val="22"/>
        </w:rPr>
      </w:pPr>
    </w:p>
    <w:p w14:paraId="7A39E67B" w14:textId="77777777" w:rsidR="005C42DB" w:rsidRPr="00AF378C" w:rsidRDefault="005C42DB" w:rsidP="005C42DB">
      <w:pPr>
        <w:spacing w:after="0" w:line="240" w:lineRule="auto"/>
        <w:rPr>
          <w:b/>
          <w:sz w:val="22"/>
        </w:rPr>
      </w:pPr>
      <w:r w:rsidRPr="00AF378C">
        <w:rPr>
          <w:b/>
          <w:sz w:val="22"/>
        </w:rPr>
        <w:tab/>
      </w:r>
    </w:p>
    <w:p w14:paraId="1A4BEB0E" w14:textId="407CC77F" w:rsidR="005C42DB" w:rsidRPr="00AF378C" w:rsidRDefault="005C42DB" w:rsidP="00CA2653">
      <w:pPr>
        <w:pStyle w:val="Odstavekseznama"/>
        <w:numPr>
          <w:ilvl w:val="0"/>
          <w:numId w:val="1"/>
        </w:numPr>
        <w:spacing w:after="0" w:line="240" w:lineRule="auto"/>
        <w:rPr>
          <w:b/>
          <w:color w:val="FF0000"/>
          <w:sz w:val="22"/>
        </w:rPr>
      </w:pPr>
      <w:r w:rsidRPr="00AF378C">
        <w:rPr>
          <w:b/>
          <w:color w:val="FF0000"/>
          <w:sz w:val="22"/>
        </w:rPr>
        <w:t xml:space="preserve">VPRAŠANJE (Datum prejema: </w:t>
      </w:r>
      <w:r w:rsidR="00CA2653" w:rsidRPr="00AF378C">
        <w:rPr>
          <w:color w:val="FF0000"/>
          <w:sz w:val="22"/>
        </w:rPr>
        <w:t>03.08.2022   08:34</w:t>
      </w:r>
      <w:r w:rsidRPr="00AF378C">
        <w:rPr>
          <w:b/>
          <w:color w:val="FF0000"/>
          <w:sz w:val="22"/>
        </w:rPr>
        <w:t>):</w:t>
      </w:r>
    </w:p>
    <w:p w14:paraId="2C1B2000" w14:textId="646400EF" w:rsidR="005C42DB" w:rsidRPr="00AF378C" w:rsidRDefault="00CA2653" w:rsidP="005C42DB">
      <w:pPr>
        <w:pStyle w:val="Odstavekseznama"/>
        <w:spacing w:after="0" w:line="240" w:lineRule="auto"/>
        <w:ind w:left="0"/>
        <w:rPr>
          <w:sz w:val="22"/>
        </w:rPr>
      </w:pPr>
      <w:r w:rsidRPr="00AF378C">
        <w:rPr>
          <w:sz w:val="22"/>
        </w:rPr>
        <w:t>Spoštovani,</w:t>
      </w:r>
      <w:r w:rsidRPr="00AF378C">
        <w:rPr>
          <w:sz w:val="22"/>
        </w:rPr>
        <w:br/>
        <w:t xml:space="preserve">prosimo, da potrdite, da za vodjo gradnje dokazilo o zanesljivosti objekta ni zahtevano, če za objekt ni bilo predvideno pridobivanje uporabnega dovoljenja in je dovolj </w:t>
      </w:r>
      <w:proofErr w:type="spellStart"/>
      <w:r w:rsidRPr="00AF378C">
        <w:rPr>
          <w:sz w:val="22"/>
        </w:rPr>
        <w:t>priložitev</w:t>
      </w:r>
      <w:proofErr w:type="spellEnd"/>
      <w:r w:rsidRPr="00AF378C">
        <w:rPr>
          <w:sz w:val="22"/>
        </w:rPr>
        <w:t xml:space="preserve"> primopredajnega zapisnika. Hvala</w:t>
      </w:r>
      <w:r w:rsidR="005C42DB" w:rsidRPr="00AF378C">
        <w:rPr>
          <w:sz w:val="22"/>
        </w:rPr>
        <w:t>.</w:t>
      </w:r>
    </w:p>
    <w:p w14:paraId="27A75DAB" w14:textId="77777777" w:rsidR="005C42DB" w:rsidRPr="00AF378C" w:rsidRDefault="005C42DB" w:rsidP="005C42DB">
      <w:pPr>
        <w:spacing w:after="0" w:line="240" w:lineRule="auto"/>
        <w:rPr>
          <w:color w:val="00B050"/>
          <w:sz w:val="22"/>
        </w:rPr>
      </w:pPr>
    </w:p>
    <w:p w14:paraId="5AC12F67" w14:textId="05335810" w:rsidR="005C42DB" w:rsidRPr="00AF378C" w:rsidRDefault="005C42DB" w:rsidP="005C42DB">
      <w:pPr>
        <w:spacing w:after="0" w:line="240" w:lineRule="auto"/>
        <w:rPr>
          <w:color w:val="00B050"/>
          <w:sz w:val="22"/>
        </w:rPr>
      </w:pPr>
      <w:r w:rsidRPr="00AF378C">
        <w:rPr>
          <w:color w:val="00B050"/>
          <w:sz w:val="22"/>
        </w:rPr>
        <w:t xml:space="preserve">ODGOVOR: </w:t>
      </w:r>
    </w:p>
    <w:p w14:paraId="1DC61E07" w14:textId="00A0BC9D" w:rsidR="008B71D8" w:rsidRPr="00314EBE" w:rsidRDefault="008B71D8" w:rsidP="005C42DB">
      <w:pPr>
        <w:spacing w:after="0" w:line="240" w:lineRule="auto"/>
        <w:rPr>
          <w:color w:val="00B050"/>
          <w:sz w:val="22"/>
        </w:rPr>
      </w:pPr>
      <w:r w:rsidRPr="00AF378C">
        <w:rPr>
          <w:sz w:val="22"/>
        </w:rPr>
        <w:t>Naročnik bo v primeru, če za referenčni objekt ni bilo predvideno pridobivanje uporabnega dovoljenja, upošteval primopredajni zapisnik.</w:t>
      </w:r>
    </w:p>
    <w:p w14:paraId="1BC1C890" w14:textId="317072BB" w:rsidR="005C42DB" w:rsidRPr="00314EBE" w:rsidRDefault="005C42DB" w:rsidP="005C42DB">
      <w:pPr>
        <w:pBdr>
          <w:bottom w:val="single" w:sz="4" w:space="1" w:color="auto"/>
        </w:pBdr>
        <w:shd w:val="clear" w:color="auto" w:fill="FFFFFF" w:themeFill="background1"/>
        <w:spacing w:after="0" w:line="240" w:lineRule="auto"/>
        <w:rPr>
          <w:sz w:val="22"/>
        </w:rPr>
      </w:pPr>
      <w:r>
        <w:rPr>
          <w:sz w:val="22"/>
        </w:rPr>
        <w:t xml:space="preserve">   </w:t>
      </w:r>
    </w:p>
    <w:p w14:paraId="6C615E6A" w14:textId="77777777" w:rsidR="00E30510" w:rsidRDefault="00E30510" w:rsidP="00E30510">
      <w:pPr>
        <w:spacing w:after="0" w:line="240" w:lineRule="auto"/>
        <w:rPr>
          <w:b/>
          <w:sz w:val="22"/>
        </w:rPr>
      </w:pPr>
    </w:p>
    <w:p w14:paraId="64E9D4E2" w14:textId="77777777" w:rsidR="00E30510" w:rsidRDefault="00E30510" w:rsidP="00C7393F">
      <w:pPr>
        <w:spacing w:after="0" w:line="240" w:lineRule="auto"/>
        <w:rPr>
          <w:b/>
          <w:sz w:val="22"/>
        </w:rPr>
      </w:pPr>
    </w:p>
    <w:p w14:paraId="7D22A2CD" w14:textId="77777777" w:rsidR="00BB0A1E" w:rsidRPr="008A0F31" w:rsidRDefault="00BB0A1E" w:rsidP="00C7393F">
      <w:pPr>
        <w:spacing w:after="0" w:line="240" w:lineRule="auto"/>
        <w:rPr>
          <w:b/>
          <w:sz w:val="22"/>
        </w:rPr>
      </w:pPr>
    </w:p>
    <w:p w14:paraId="41D7D51D" w14:textId="77777777" w:rsidR="00C7393F" w:rsidRPr="008A0F31" w:rsidRDefault="00C7393F" w:rsidP="00C7393F">
      <w:pPr>
        <w:spacing w:after="0" w:line="240" w:lineRule="auto"/>
        <w:ind w:left="5664"/>
        <w:rPr>
          <w:b/>
          <w:sz w:val="22"/>
        </w:rPr>
      </w:pPr>
      <w:r w:rsidRPr="008A0F31">
        <w:rPr>
          <w:b/>
          <w:sz w:val="22"/>
        </w:rPr>
        <w:t>JAVNI HOLDING Ljubljana, d.o.o.</w:t>
      </w:r>
    </w:p>
    <w:p w14:paraId="74DF2BA3" w14:textId="11723EC4" w:rsidR="00C7393F" w:rsidRPr="00C7393F" w:rsidRDefault="00C7393F" w:rsidP="001E0BCD">
      <w:pPr>
        <w:spacing w:after="0" w:line="240" w:lineRule="auto"/>
        <w:ind w:left="5664"/>
        <w:rPr>
          <w:b/>
          <w:sz w:val="22"/>
        </w:rPr>
      </w:pPr>
      <w:r w:rsidRPr="008A0F31">
        <w:rPr>
          <w:b/>
          <w:sz w:val="22"/>
        </w:rPr>
        <w:t xml:space="preserve">          </w:t>
      </w:r>
      <w:r w:rsidRPr="008A0F31">
        <w:rPr>
          <w:sz w:val="22"/>
        </w:rPr>
        <w:t>Sektor za javna naročila</w:t>
      </w:r>
    </w:p>
    <w:p w14:paraId="7B80A085" w14:textId="5FB22CF1" w:rsidR="00C271D0" w:rsidRDefault="00C271D0" w:rsidP="00C7393F">
      <w:pPr>
        <w:spacing w:after="0" w:line="240" w:lineRule="auto"/>
        <w:rPr>
          <w:b/>
          <w:sz w:val="22"/>
        </w:rPr>
      </w:pPr>
    </w:p>
    <w:sectPr w:rsidR="00C271D0" w:rsidSect="00643463">
      <w:type w:val="continuous"/>
      <w:pgSz w:w="11906" w:h="16838" w:code="9"/>
      <w:pgMar w:top="1418" w:right="1134" w:bottom="1985" w:left="1134" w:header="283"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615D4" w14:textId="77777777" w:rsidR="00330A07" w:rsidRDefault="00330A07" w:rsidP="007B286F">
      <w:pPr>
        <w:spacing w:after="0" w:line="240" w:lineRule="auto"/>
      </w:pPr>
      <w:r>
        <w:separator/>
      </w:r>
    </w:p>
  </w:endnote>
  <w:endnote w:type="continuationSeparator" w:id="0">
    <w:p w14:paraId="779615D5" w14:textId="77777777" w:rsidR="00330A07" w:rsidRDefault="00330A07" w:rsidP="007B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DF85" w14:textId="71CEDA6E" w:rsidR="00830DE0" w:rsidRDefault="00C271D0" w:rsidP="00830DE0">
    <w:pPr>
      <w:pStyle w:val="Noga"/>
      <w:tabs>
        <w:tab w:val="left" w:pos="1134"/>
        <w:tab w:val="left" w:pos="1985"/>
      </w:tabs>
      <w:ind w:right="-1134"/>
      <w:jc w:val="right"/>
    </w:pPr>
    <w:r>
      <w:rPr>
        <w:noProof/>
        <w:lang w:eastAsia="sl-SI"/>
      </w:rPr>
      <mc:AlternateContent>
        <mc:Choice Requires="wps">
          <w:drawing>
            <wp:anchor distT="0" distB="0" distL="114300" distR="114300" simplePos="0" relativeHeight="251661312" behindDoc="0" locked="0" layoutInCell="1" allowOverlap="1" wp14:anchorId="279E97FC" wp14:editId="03A9E95B">
              <wp:simplePos x="0" y="0"/>
              <wp:positionH relativeFrom="column">
                <wp:posOffset>3648973</wp:posOffset>
              </wp:positionH>
              <wp:positionV relativeFrom="paragraph">
                <wp:posOffset>-198408</wp:posOffset>
              </wp:positionV>
              <wp:extent cx="3088256" cy="1060546"/>
              <wp:effectExtent l="0" t="0" r="0" b="6350"/>
              <wp:wrapNone/>
              <wp:docPr id="7" name="Polje z besedilom 7"/>
              <wp:cNvGraphicFramePr/>
              <a:graphic xmlns:a="http://schemas.openxmlformats.org/drawingml/2006/main">
                <a:graphicData uri="http://schemas.microsoft.com/office/word/2010/wordprocessingShape">
                  <wps:wsp>
                    <wps:cNvSpPr txBox="1"/>
                    <wps:spPr>
                      <a:xfrm>
                        <a:off x="0" y="0"/>
                        <a:ext cx="3088256" cy="1060546"/>
                      </a:xfrm>
                      <a:prstGeom prst="rect">
                        <a:avLst/>
                      </a:prstGeom>
                      <a:solidFill>
                        <a:schemeClr val="lt1"/>
                      </a:solidFill>
                      <a:ln w="6350">
                        <a:noFill/>
                      </a:ln>
                    </wps:spPr>
                    <wps:txbx>
                      <w:txbxContent>
                        <w:p w14:paraId="7699847C" w14:textId="77777777" w:rsidR="00C271D0" w:rsidRDefault="00C271D0" w:rsidP="00C271D0">
                          <w:pPr>
                            <w:tabs>
                              <w:tab w:val="left" w:pos="6096"/>
                            </w:tabs>
                            <w:ind w:left="426"/>
                          </w:pPr>
                          <w:r w:rsidRPr="005332C6">
                            <w:rPr>
                              <w:noProof/>
                              <w:sz w:val="16"/>
                              <w:szCs w:val="16"/>
                              <w:lang w:eastAsia="sl-SI"/>
                            </w:rPr>
                            <w:drawing>
                              <wp:inline distT="0" distB="0" distL="0" distR="0" wp14:anchorId="137F9278" wp14:editId="2022CAE8">
                                <wp:extent cx="2289600" cy="738000"/>
                                <wp:effectExtent l="0" t="0" r="0" b="508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79E97FC" id="_x0000_t202" coordsize="21600,21600" o:spt="202" path="m,l,21600r21600,l21600,xe">
              <v:stroke joinstyle="miter"/>
              <v:path gradientshapeok="t" o:connecttype="rect"/>
            </v:shapetype>
            <v:shape id="Polje z besedilom 7" o:spid="_x0000_s1026" type="#_x0000_t202" style="position:absolute;left:0;text-align:left;margin-left:287.3pt;margin-top:-15.6pt;width:243.15pt;height: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nNLgIAAFUEAAAOAAAAZHJzL2Uyb0RvYy54bWysVE2P2jAQvVfqf7B8LwksUDY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" fillcolor="white [3201]" stroked="f" strokeweight=".5pt">
              <v:textbox>
                <w:txbxContent>
                  <w:p w14:paraId="7699847C" w14:textId="77777777" w:rsidR="00C271D0" w:rsidRDefault="00C271D0" w:rsidP="00C271D0">
                    <w:pPr>
                      <w:tabs>
                        <w:tab w:val="left" w:pos="6096"/>
                      </w:tabs>
                      <w:ind w:left="426"/>
                    </w:pPr>
                    <w:r w:rsidRPr="005332C6">
                      <w:rPr>
                        <w:noProof/>
                        <w:sz w:val="16"/>
                        <w:szCs w:val="16"/>
                        <w:lang w:eastAsia="sl-SI"/>
                      </w:rPr>
                      <w:drawing>
                        <wp:inline distT="0" distB="0" distL="0" distR="0" wp14:anchorId="137F9278" wp14:editId="2022CAE8">
                          <wp:extent cx="2289600" cy="738000"/>
                          <wp:effectExtent l="0" t="0" r="0" b="508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3">
                                    <a:extLst>
                                      <a:ext uri="{BEBA8EAE-BF5A-486C-A8C5-ECC9F3942E4B}">
                                        <a14:imgProps xmlns:a14="http://schemas.microsoft.com/office/drawing/2010/main">
                                          <a14:imgLayer r:embed="rId4">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p>
                </w:txbxContent>
              </v:textbox>
            </v:shape>
          </w:pict>
        </mc:Fallback>
      </mc:AlternateContent>
    </w:r>
  </w:p>
  <w:p w14:paraId="59C64BDA" w14:textId="18ACB601" w:rsidR="009074BF" w:rsidRPr="002772E6" w:rsidRDefault="009074BF" w:rsidP="009074BF">
    <w:pPr>
      <w:tabs>
        <w:tab w:val="center" w:pos="4536"/>
        <w:tab w:val="right" w:pos="9072"/>
      </w:tabs>
      <w:jc w:val="center"/>
      <w:rPr>
        <w:sz w:val="16"/>
        <w:szCs w:val="16"/>
      </w:rPr>
    </w:pPr>
    <w:r w:rsidRPr="002772E6">
      <w:rPr>
        <w:sz w:val="16"/>
        <w:szCs w:val="16"/>
      </w:rPr>
      <w:fldChar w:fldCharType="begin"/>
    </w:r>
    <w:r w:rsidRPr="002772E6">
      <w:rPr>
        <w:sz w:val="16"/>
        <w:szCs w:val="16"/>
      </w:rPr>
      <w:instrText xml:space="preserve"> PAGE   \* MERGEFORMAT </w:instrText>
    </w:r>
    <w:r w:rsidRPr="002772E6">
      <w:rPr>
        <w:sz w:val="16"/>
        <w:szCs w:val="16"/>
      </w:rPr>
      <w:fldChar w:fldCharType="separate"/>
    </w:r>
    <w:r w:rsidR="00AF378C">
      <w:rPr>
        <w:noProof/>
        <w:sz w:val="16"/>
        <w:szCs w:val="16"/>
      </w:rPr>
      <w:t>2</w:t>
    </w:r>
    <w:r w:rsidRPr="002772E6">
      <w:rPr>
        <w:sz w:val="16"/>
        <w:szCs w:val="16"/>
      </w:rPr>
      <w:fldChar w:fldCharType="end"/>
    </w:r>
  </w:p>
  <w:p w14:paraId="7CC0C6D8" w14:textId="77777777" w:rsidR="00C25069" w:rsidRPr="00F170FE" w:rsidRDefault="00C25069" w:rsidP="009074BF">
    <w:pPr>
      <w:pStyle w:val="Nog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4490" w14:textId="50BE2AFF" w:rsidR="00822461" w:rsidRPr="00C271D0" w:rsidRDefault="00C271D0" w:rsidP="00C271D0">
    <w:pPr>
      <w:pStyle w:val="Noga"/>
      <w:tabs>
        <w:tab w:val="clear" w:pos="4536"/>
        <w:tab w:val="clear" w:pos="9072"/>
        <w:tab w:val="left" w:pos="5801"/>
      </w:tabs>
    </w:pPr>
    <w:r>
      <w:rPr>
        <w:noProof/>
        <w:lang w:eastAsia="sl-SI"/>
      </w:rPr>
      <mc:AlternateContent>
        <mc:Choice Requires="wps">
          <w:drawing>
            <wp:anchor distT="0" distB="0" distL="114300" distR="114300" simplePos="0" relativeHeight="251659264" behindDoc="0" locked="0" layoutInCell="1" allowOverlap="1" wp14:anchorId="5BF6CCBE" wp14:editId="4A71A530">
              <wp:simplePos x="0" y="0"/>
              <wp:positionH relativeFrom="column">
                <wp:posOffset>3722514</wp:posOffset>
              </wp:positionH>
              <wp:positionV relativeFrom="paragraph">
                <wp:posOffset>-784656</wp:posOffset>
              </wp:positionV>
              <wp:extent cx="3088256" cy="1060546"/>
              <wp:effectExtent l="0" t="0" r="0" b="6350"/>
              <wp:wrapNone/>
              <wp:docPr id="5" name="Polje z besedilom 5"/>
              <wp:cNvGraphicFramePr/>
              <a:graphic xmlns:a="http://schemas.openxmlformats.org/drawingml/2006/main">
                <a:graphicData uri="http://schemas.microsoft.com/office/word/2010/wordprocessingShape">
                  <wps:wsp>
                    <wps:cNvSpPr txBox="1"/>
                    <wps:spPr>
                      <a:xfrm>
                        <a:off x="0" y="0"/>
                        <a:ext cx="3088256" cy="1060546"/>
                      </a:xfrm>
                      <a:prstGeom prst="rect">
                        <a:avLst/>
                      </a:prstGeom>
                      <a:solidFill>
                        <a:schemeClr val="lt1"/>
                      </a:solidFill>
                      <a:ln w="6350">
                        <a:noFill/>
                      </a:ln>
                    </wps:spPr>
                    <wps:txbx>
                      <w:txbxContent>
                        <w:p w14:paraId="3C4ADD67" w14:textId="7A78C8C8" w:rsidR="00C271D0" w:rsidRDefault="00C271D0" w:rsidP="00C271D0">
                          <w:pPr>
                            <w:ind w:left="426"/>
                          </w:pPr>
                          <w:r w:rsidRPr="005332C6">
                            <w:rPr>
                              <w:noProof/>
                              <w:sz w:val="16"/>
                              <w:szCs w:val="16"/>
                              <w:lang w:eastAsia="sl-SI"/>
                            </w:rPr>
                            <w:drawing>
                              <wp:inline distT="0" distB="0" distL="0" distR="0" wp14:anchorId="06BB8FDB" wp14:editId="648A66F3">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BF6CCBE" id="_x0000_t202" coordsize="21600,21600" o:spt="202" path="m,l,21600r21600,l21600,xe">
              <v:stroke joinstyle="miter"/>
              <v:path gradientshapeok="t" o:connecttype="rect"/>
            </v:shapetype>
            <v:shape id="Polje z besedilom 5" o:spid="_x0000_s1027" type="#_x0000_t202" style="position:absolute;left:0;text-align:left;margin-left:293.1pt;margin-top:-61.8pt;width:243.15pt;height: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" fillcolor="white [3201]" stroked="f" strokeweight=".5pt">
              <v:textbox>
                <w:txbxContent>
                  <w:p w14:paraId="3C4ADD67" w14:textId="7A78C8C8" w:rsidR="00C271D0" w:rsidRDefault="00C271D0" w:rsidP="00C271D0">
                    <w:pPr>
                      <w:ind w:left="426"/>
                    </w:pPr>
                    <w:r w:rsidRPr="005332C6">
                      <w:rPr>
                        <w:noProof/>
                        <w:sz w:val="16"/>
                        <w:szCs w:val="16"/>
                        <w:lang w:eastAsia="sl-SI"/>
                      </w:rPr>
                      <w:drawing>
                        <wp:inline distT="0" distB="0" distL="0" distR="0" wp14:anchorId="06BB8FDB" wp14:editId="648A66F3">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3">
                                    <a:extLst>
                                      <a:ext uri="{BEBA8EAE-BF5A-486C-A8C5-ECC9F3942E4B}">
                                        <a14:imgProps xmlns:a14="http://schemas.microsoft.com/office/drawing/2010/main">
                                          <a14:imgLayer r:embed="rId4">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p>
                </w:txbxContent>
              </v:textbox>
            </v:shape>
          </w:pict>
        </mc:Fallback>
      </mc:AlternateContent>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615D2" w14:textId="77777777" w:rsidR="00330A07" w:rsidRDefault="00330A07" w:rsidP="007B286F">
      <w:pPr>
        <w:spacing w:after="0" w:line="240" w:lineRule="auto"/>
      </w:pPr>
      <w:r>
        <w:separator/>
      </w:r>
    </w:p>
  </w:footnote>
  <w:footnote w:type="continuationSeparator" w:id="0">
    <w:p w14:paraId="779615D3" w14:textId="77777777" w:rsidR="00330A07" w:rsidRDefault="00330A07" w:rsidP="007B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15D6" w14:textId="4D78BE39" w:rsidR="00A6490C" w:rsidRDefault="00A6490C" w:rsidP="00E73E3B">
    <w:pPr>
      <w:pStyle w:val="Glava"/>
      <w:tabs>
        <w:tab w:val="clear" w:pos="4536"/>
        <w:tab w:val="center" w:pos="4678"/>
      </w:tabs>
      <w:ind w:left="42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15DB" w14:textId="392B54B4" w:rsidR="00A6490C" w:rsidRDefault="00A6490C" w:rsidP="00662DDE">
    <w:pPr>
      <w:pStyle w:val="Glava"/>
      <w:keepLines/>
      <w:widowControl w:val="0"/>
      <w:tabs>
        <w:tab w:val="clear" w:pos="4536"/>
        <w:tab w:val="center" w:pos="7655"/>
      </w:tabs>
      <w:ind w:right="-1134"/>
      <w:jc w:val="left"/>
    </w:pPr>
    <w:r>
      <w:tab/>
    </w:r>
    <w:r w:rsidR="00C271D0">
      <w:t xml:space="preserve">     </w:t>
    </w:r>
    <w:r w:rsidR="00C271D0">
      <w:rPr>
        <w:noProof/>
        <w:lang w:eastAsia="sl-SI"/>
      </w:rPr>
      <w:drawing>
        <wp:inline distT="0" distB="0" distL="0" distR="0" wp14:anchorId="587BD37A" wp14:editId="4906EC06">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47905"/>
    <w:multiLevelType w:val="hybridMultilevel"/>
    <w:tmpl w:val="EAC2A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211DF3"/>
    <w:multiLevelType w:val="hybridMultilevel"/>
    <w:tmpl w:val="EAC2A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BD3EC4"/>
    <w:multiLevelType w:val="hybridMultilevel"/>
    <w:tmpl w:val="EAC2A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5470AE"/>
    <w:multiLevelType w:val="hybridMultilevel"/>
    <w:tmpl w:val="EAC2A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146BCF"/>
    <w:multiLevelType w:val="hybridMultilevel"/>
    <w:tmpl w:val="EAC2A21E"/>
    <w:lvl w:ilvl="0" w:tplc="ADCE67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92383E"/>
    <w:multiLevelType w:val="hybridMultilevel"/>
    <w:tmpl w:val="EAC2A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98"/>
    <w:rsid w:val="00001212"/>
    <w:rsid w:val="00002272"/>
    <w:rsid w:val="00013CE6"/>
    <w:rsid w:val="00016D37"/>
    <w:rsid w:val="00022E4C"/>
    <w:rsid w:val="0002753F"/>
    <w:rsid w:val="00033097"/>
    <w:rsid w:val="00033E5E"/>
    <w:rsid w:val="00045134"/>
    <w:rsid w:val="000473EC"/>
    <w:rsid w:val="000502C1"/>
    <w:rsid w:val="0005520B"/>
    <w:rsid w:val="00057D09"/>
    <w:rsid w:val="000601FE"/>
    <w:rsid w:val="0006198B"/>
    <w:rsid w:val="00067693"/>
    <w:rsid w:val="00071217"/>
    <w:rsid w:val="000713DA"/>
    <w:rsid w:val="00072AA8"/>
    <w:rsid w:val="00074743"/>
    <w:rsid w:val="000748B4"/>
    <w:rsid w:val="00081942"/>
    <w:rsid w:val="00085DE5"/>
    <w:rsid w:val="0009256A"/>
    <w:rsid w:val="00093AE2"/>
    <w:rsid w:val="000967FC"/>
    <w:rsid w:val="00096E99"/>
    <w:rsid w:val="000B270B"/>
    <w:rsid w:val="000B4567"/>
    <w:rsid w:val="000B577C"/>
    <w:rsid w:val="000B66F1"/>
    <w:rsid w:val="000B6F4D"/>
    <w:rsid w:val="000B7FC5"/>
    <w:rsid w:val="000C02C1"/>
    <w:rsid w:val="000C4A03"/>
    <w:rsid w:val="000C64E2"/>
    <w:rsid w:val="000D31B6"/>
    <w:rsid w:val="000D56E5"/>
    <w:rsid w:val="000D5A0F"/>
    <w:rsid w:val="000D6BFB"/>
    <w:rsid w:val="000F5426"/>
    <w:rsid w:val="000F6160"/>
    <w:rsid w:val="00102DD8"/>
    <w:rsid w:val="00103642"/>
    <w:rsid w:val="00105EBD"/>
    <w:rsid w:val="00111371"/>
    <w:rsid w:val="001225EF"/>
    <w:rsid w:val="001271A7"/>
    <w:rsid w:val="00132759"/>
    <w:rsid w:val="001345B3"/>
    <w:rsid w:val="00135DBB"/>
    <w:rsid w:val="001361B2"/>
    <w:rsid w:val="001403FC"/>
    <w:rsid w:val="00141ABB"/>
    <w:rsid w:val="00146482"/>
    <w:rsid w:val="00156FB0"/>
    <w:rsid w:val="00157995"/>
    <w:rsid w:val="00167434"/>
    <w:rsid w:val="00171D77"/>
    <w:rsid w:val="00174550"/>
    <w:rsid w:val="00180AF9"/>
    <w:rsid w:val="001842E1"/>
    <w:rsid w:val="0018610B"/>
    <w:rsid w:val="00186D45"/>
    <w:rsid w:val="00186D5C"/>
    <w:rsid w:val="001946B6"/>
    <w:rsid w:val="00196E07"/>
    <w:rsid w:val="001978AA"/>
    <w:rsid w:val="001A6DE5"/>
    <w:rsid w:val="001A7D78"/>
    <w:rsid w:val="001B17CC"/>
    <w:rsid w:val="001B21EE"/>
    <w:rsid w:val="001B2398"/>
    <w:rsid w:val="001B26E1"/>
    <w:rsid w:val="001B4106"/>
    <w:rsid w:val="001C277B"/>
    <w:rsid w:val="001C4437"/>
    <w:rsid w:val="001C502C"/>
    <w:rsid w:val="001C5F3E"/>
    <w:rsid w:val="001C6CF1"/>
    <w:rsid w:val="001D1823"/>
    <w:rsid w:val="001D1A22"/>
    <w:rsid w:val="001D5E05"/>
    <w:rsid w:val="001D6122"/>
    <w:rsid w:val="001D67FC"/>
    <w:rsid w:val="001E0BCD"/>
    <w:rsid w:val="001E15AA"/>
    <w:rsid w:val="001E4056"/>
    <w:rsid w:val="001F0AF5"/>
    <w:rsid w:val="001F0EED"/>
    <w:rsid w:val="001F6402"/>
    <w:rsid w:val="00213860"/>
    <w:rsid w:val="0023213B"/>
    <w:rsid w:val="00235B0B"/>
    <w:rsid w:val="00236996"/>
    <w:rsid w:val="00243138"/>
    <w:rsid w:val="00243B6C"/>
    <w:rsid w:val="002500B0"/>
    <w:rsid w:val="0026051A"/>
    <w:rsid w:val="00261593"/>
    <w:rsid w:val="00271C0A"/>
    <w:rsid w:val="0028043A"/>
    <w:rsid w:val="002815AA"/>
    <w:rsid w:val="00281E99"/>
    <w:rsid w:val="0028342D"/>
    <w:rsid w:val="002A169E"/>
    <w:rsid w:val="002A213C"/>
    <w:rsid w:val="002A2825"/>
    <w:rsid w:val="002C0770"/>
    <w:rsid w:val="002C1490"/>
    <w:rsid w:val="002C1664"/>
    <w:rsid w:val="002C3D0E"/>
    <w:rsid w:val="002C71E1"/>
    <w:rsid w:val="002D1B6A"/>
    <w:rsid w:val="002E0D88"/>
    <w:rsid w:val="002E1924"/>
    <w:rsid w:val="002E286C"/>
    <w:rsid w:val="002E3062"/>
    <w:rsid w:val="002F44BE"/>
    <w:rsid w:val="002F5A34"/>
    <w:rsid w:val="00300A41"/>
    <w:rsid w:val="00300CF5"/>
    <w:rsid w:val="00304563"/>
    <w:rsid w:val="00306541"/>
    <w:rsid w:val="00307ACE"/>
    <w:rsid w:val="00314EBE"/>
    <w:rsid w:val="003166C2"/>
    <w:rsid w:val="00321105"/>
    <w:rsid w:val="003211D0"/>
    <w:rsid w:val="00330A07"/>
    <w:rsid w:val="00332261"/>
    <w:rsid w:val="0033625F"/>
    <w:rsid w:val="00342AFC"/>
    <w:rsid w:val="00342C91"/>
    <w:rsid w:val="00343B8C"/>
    <w:rsid w:val="00346731"/>
    <w:rsid w:val="00350786"/>
    <w:rsid w:val="00357194"/>
    <w:rsid w:val="00357309"/>
    <w:rsid w:val="00361875"/>
    <w:rsid w:val="00362176"/>
    <w:rsid w:val="003659EE"/>
    <w:rsid w:val="0037285E"/>
    <w:rsid w:val="00375F00"/>
    <w:rsid w:val="00382940"/>
    <w:rsid w:val="00390082"/>
    <w:rsid w:val="00390ED5"/>
    <w:rsid w:val="003940BD"/>
    <w:rsid w:val="00394716"/>
    <w:rsid w:val="00396F18"/>
    <w:rsid w:val="003A1CB8"/>
    <w:rsid w:val="003B2164"/>
    <w:rsid w:val="003B2F4C"/>
    <w:rsid w:val="003B3479"/>
    <w:rsid w:val="003B4230"/>
    <w:rsid w:val="003B5B53"/>
    <w:rsid w:val="003C0F69"/>
    <w:rsid w:val="003C1903"/>
    <w:rsid w:val="003D356A"/>
    <w:rsid w:val="003D4C75"/>
    <w:rsid w:val="003D5EDF"/>
    <w:rsid w:val="003D79F0"/>
    <w:rsid w:val="003F4709"/>
    <w:rsid w:val="003F71FD"/>
    <w:rsid w:val="0040533F"/>
    <w:rsid w:val="004114FB"/>
    <w:rsid w:val="0041338C"/>
    <w:rsid w:val="00413607"/>
    <w:rsid w:val="004137BA"/>
    <w:rsid w:val="00414CEE"/>
    <w:rsid w:val="00415D9B"/>
    <w:rsid w:val="00430BBE"/>
    <w:rsid w:val="004330E0"/>
    <w:rsid w:val="00433DEF"/>
    <w:rsid w:val="004370DE"/>
    <w:rsid w:val="004378C1"/>
    <w:rsid w:val="00440536"/>
    <w:rsid w:val="004445EE"/>
    <w:rsid w:val="004456E8"/>
    <w:rsid w:val="00446D06"/>
    <w:rsid w:val="00452254"/>
    <w:rsid w:val="0045338F"/>
    <w:rsid w:val="00456531"/>
    <w:rsid w:val="00456552"/>
    <w:rsid w:val="00457034"/>
    <w:rsid w:val="00461450"/>
    <w:rsid w:val="0046307C"/>
    <w:rsid w:val="004649A1"/>
    <w:rsid w:val="0046567C"/>
    <w:rsid w:val="00467133"/>
    <w:rsid w:val="004707FD"/>
    <w:rsid w:val="00471D47"/>
    <w:rsid w:val="00471E1E"/>
    <w:rsid w:val="0049114E"/>
    <w:rsid w:val="00493857"/>
    <w:rsid w:val="004943DD"/>
    <w:rsid w:val="00495640"/>
    <w:rsid w:val="004A0F0E"/>
    <w:rsid w:val="004A32CC"/>
    <w:rsid w:val="004A3AD2"/>
    <w:rsid w:val="004A5860"/>
    <w:rsid w:val="004A744E"/>
    <w:rsid w:val="004B0165"/>
    <w:rsid w:val="004B3BFB"/>
    <w:rsid w:val="004C0152"/>
    <w:rsid w:val="004C10B5"/>
    <w:rsid w:val="004C13CA"/>
    <w:rsid w:val="004C3DA9"/>
    <w:rsid w:val="004C4DE3"/>
    <w:rsid w:val="004D2933"/>
    <w:rsid w:val="004D5D47"/>
    <w:rsid w:val="004D6A6F"/>
    <w:rsid w:val="004E13DB"/>
    <w:rsid w:val="004E574B"/>
    <w:rsid w:val="004E687E"/>
    <w:rsid w:val="004F2427"/>
    <w:rsid w:val="004F4047"/>
    <w:rsid w:val="00503F1E"/>
    <w:rsid w:val="005100F6"/>
    <w:rsid w:val="00511216"/>
    <w:rsid w:val="005127A6"/>
    <w:rsid w:val="005145B7"/>
    <w:rsid w:val="00514CFD"/>
    <w:rsid w:val="005160CA"/>
    <w:rsid w:val="005226E8"/>
    <w:rsid w:val="00522968"/>
    <w:rsid w:val="0053001E"/>
    <w:rsid w:val="00531973"/>
    <w:rsid w:val="005322CB"/>
    <w:rsid w:val="005376CD"/>
    <w:rsid w:val="00542C62"/>
    <w:rsid w:val="0054656E"/>
    <w:rsid w:val="005520F9"/>
    <w:rsid w:val="005533DA"/>
    <w:rsid w:val="005624D5"/>
    <w:rsid w:val="005630FB"/>
    <w:rsid w:val="00564D75"/>
    <w:rsid w:val="00566301"/>
    <w:rsid w:val="00566A80"/>
    <w:rsid w:val="0057042B"/>
    <w:rsid w:val="00570723"/>
    <w:rsid w:val="00572601"/>
    <w:rsid w:val="00575B20"/>
    <w:rsid w:val="00575DE2"/>
    <w:rsid w:val="00577821"/>
    <w:rsid w:val="0058004E"/>
    <w:rsid w:val="00583CF5"/>
    <w:rsid w:val="00585052"/>
    <w:rsid w:val="0058549F"/>
    <w:rsid w:val="00587A5C"/>
    <w:rsid w:val="005947B0"/>
    <w:rsid w:val="00594F98"/>
    <w:rsid w:val="00597F1C"/>
    <w:rsid w:val="005A3061"/>
    <w:rsid w:val="005A4EDE"/>
    <w:rsid w:val="005A7F5E"/>
    <w:rsid w:val="005B1130"/>
    <w:rsid w:val="005B3ED1"/>
    <w:rsid w:val="005B638A"/>
    <w:rsid w:val="005B79B2"/>
    <w:rsid w:val="005C42DB"/>
    <w:rsid w:val="005D079B"/>
    <w:rsid w:val="005D5119"/>
    <w:rsid w:val="005D5678"/>
    <w:rsid w:val="005D6BC1"/>
    <w:rsid w:val="005E0C3E"/>
    <w:rsid w:val="005E45BC"/>
    <w:rsid w:val="005E5D39"/>
    <w:rsid w:val="005E7DA6"/>
    <w:rsid w:val="005F3B1A"/>
    <w:rsid w:val="005F4653"/>
    <w:rsid w:val="005F751C"/>
    <w:rsid w:val="006012DF"/>
    <w:rsid w:val="00602C6D"/>
    <w:rsid w:val="0061425D"/>
    <w:rsid w:val="0061652E"/>
    <w:rsid w:val="0062782A"/>
    <w:rsid w:val="00630C46"/>
    <w:rsid w:val="00634597"/>
    <w:rsid w:val="00637318"/>
    <w:rsid w:val="0064326B"/>
    <w:rsid w:val="00643463"/>
    <w:rsid w:val="00644A14"/>
    <w:rsid w:val="00660826"/>
    <w:rsid w:val="00662DDE"/>
    <w:rsid w:val="00663AE2"/>
    <w:rsid w:val="00664B4C"/>
    <w:rsid w:val="00671B33"/>
    <w:rsid w:val="006759AE"/>
    <w:rsid w:val="0068521A"/>
    <w:rsid w:val="00685234"/>
    <w:rsid w:val="006853CC"/>
    <w:rsid w:val="00695D7E"/>
    <w:rsid w:val="006A0052"/>
    <w:rsid w:val="006A0D0A"/>
    <w:rsid w:val="006A3267"/>
    <w:rsid w:val="006A3A39"/>
    <w:rsid w:val="006A51D4"/>
    <w:rsid w:val="006B2F4C"/>
    <w:rsid w:val="006B4EAF"/>
    <w:rsid w:val="006B521F"/>
    <w:rsid w:val="006B5FB0"/>
    <w:rsid w:val="006B6C62"/>
    <w:rsid w:val="006B6FAB"/>
    <w:rsid w:val="006B7619"/>
    <w:rsid w:val="006C2CC0"/>
    <w:rsid w:val="006C32B4"/>
    <w:rsid w:val="006C42BC"/>
    <w:rsid w:val="006C75CF"/>
    <w:rsid w:val="006D1B45"/>
    <w:rsid w:val="006D58A3"/>
    <w:rsid w:val="006D64DC"/>
    <w:rsid w:val="006E088F"/>
    <w:rsid w:val="006E1BCE"/>
    <w:rsid w:val="006E3363"/>
    <w:rsid w:val="006E4B94"/>
    <w:rsid w:val="006E68EB"/>
    <w:rsid w:val="006E6996"/>
    <w:rsid w:val="006F21F5"/>
    <w:rsid w:val="006F4636"/>
    <w:rsid w:val="006F4C3B"/>
    <w:rsid w:val="006F63C0"/>
    <w:rsid w:val="00703CF9"/>
    <w:rsid w:val="00714724"/>
    <w:rsid w:val="007170F6"/>
    <w:rsid w:val="0072124A"/>
    <w:rsid w:val="00722137"/>
    <w:rsid w:val="007525C0"/>
    <w:rsid w:val="00752A37"/>
    <w:rsid w:val="00756C13"/>
    <w:rsid w:val="00756CC2"/>
    <w:rsid w:val="00761520"/>
    <w:rsid w:val="00761714"/>
    <w:rsid w:val="00775EA0"/>
    <w:rsid w:val="00777EB8"/>
    <w:rsid w:val="007814FD"/>
    <w:rsid w:val="00785117"/>
    <w:rsid w:val="00785782"/>
    <w:rsid w:val="007904D5"/>
    <w:rsid w:val="00790BE3"/>
    <w:rsid w:val="00790CB9"/>
    <w:rsid w:val="00793E65"/>
    <w:rsid w:val="0079644E"/>
    <w:rsid w:val="00797D17"/>
    <w:rsid w:val="007A652D"/>
    <w:rsid w:val="007A6BB8"/>
    <w:rsid w:val="007B286F"/>
    <w:rsid w:val="007D1F86"/>
    <w:rsid w:val="007D3FFC"/>
    <w:rsid w:val="007D5A01"/>
    <w:rsid w:val="007D773C"/>
    <w:rsid w:val="007E0522"/>
    <w:rsid w:val="007F51EF"/>
    <w:rsid w:val="007F6625"/>
    <w:rsid w:val="007F764F"/>
    <w:rsid w:val="00800CC1"/>
    <w:rsid w:val="008022B6"/>
    <w:rsid w:val="00803332"/>
    <w:rsid w:val="00807FA9"/>
    <w:rsid w:val="008116EE"/>
    <w:rsid w:val="00811EA4"/>
    <w:rsid w:val="00820678"/>
    <w:rsid w:val="008208B4"/>
    <w:rsid w:val="00822461"/>
    <w:rsid w:val="008268B0"/>
    <w:rsid w:val="00830DE0"/>
    <w:rsid w:val="00837AED"/>
    <w:rsid w:val="00842758"/>
    <w:rsid w:val="00842BB8"/>
    <w:rsid w:val="00844113"/>
    <w:rsid w:val="00844C74"/>
    <w:rsid w:val="00847684"/>
    <w:rsid w:val="0084789B"/>
    <w:rsid w:val="008523A3"/>
    <w:rsid w:val="0086076B"/>
    <w:rsid w:val="00860882"/>
    <w:rsid w:val="008615CC"/>
    <w:rsid w:val="00863E26"/>
    <w:rsid w:val="00873EA5"/>
    <w:rsid w:val="00874A11"/>
    <w:rsid w:val="00881872"/>
    <w:rsid w:val="00885174"/>
    <w:rsid w:val="008852CC"/>
    <w:rsid w:val="00887D37"/>
    <w:rsid w:val="00890F9E"/>
    <w:rsid w:val="008913D5"/>
    <w:rsid w:val="008A0903"/>
    <w:rsid w:val="008A0F31"/>
    <w:rsid w:val="008A3213"/>
    <w:rsid w:val="008B2028"/>
    <w:rsid w:val="008B6949"/>
    <w:rsid w:val="008B71D8"/>
    <w:rsid w:val="008C16B8"/>
    <w:rsid w:val="008C1A1D"/>
    <w:rsid w:val="008C2C21"/>
    <w:rsid w:val="008C3260"/>
    <w:rsid w:val="008C6173"/>
    <w:rsid w:val="008C6F5D"/>
    <w:rsid w:val="008C7688"/>
    <w:rsid w:val="008D5CB1"/>
    <w:rsid w:val="008E0CE3"/>
    <w:rsid w:val="008E3081"/>
    <w:rsid w:val="008E5BC4"/>
    <w:rsid w:val="008E635D"/>
    <w:rsid w:val="008E69F4"/>
    <w:rsid w:val="008F05F3"/>
    <w:rsid w:val="008F6C23"/>
    <w:rsid w:val="00902B61"/>
    <w:rsid w:val="00902C4A"/>
    <w:rsid w:val="009074BF"/>
    <w:rsid w:val="00907D4F"/>
    <w:rsid w:val="009118E0"/>
    <w:rsid w:val="00912239"/>
    <w:rsid w:val="009124A6"/>
    <w:rsid w:val="009142C8"/>
    <w:rsid w:val="00914E35"/>
    <w:rsid w:val="00914E3B"/>
    <w:rsid w:val="00921039"/>
    <w:rsid w:val="00923062"/>
    <w:rsid w:val="00923C34"/>
    <w:rsid w:val="0092570D"/>
    <w:rsid w:val="00930C40"/>
    <w:rsid w:val="009333B2"/>
    <w:rsid w:val="00935BBF"/>
    <w:rsid w:val="00936C00"/>
    <w:rsid w:val="009531F1"/>
    <w:rsid w:val="0096069A"/>
    <w:rsid w:val="009644C4"/>
    <w:rsid w:val="00974A2C"/>
    <w:rsid w:val="00986CD1"/>
    <w:rsid w:val="0099205A"/>
    <w:rsid w:val="0099308E"/>
    <w:rsid w:val="009935AD"/>
    <w:rsid w:val="009953CB"/>
    <w:rsid w:val="009A2CFB"/>
    <w:rsid w:val="009B1631"/>
    <w:rsid w:val="009B573B"/>
    <w:rsid w:val="009C08FF"/>
    <w:rsid w:val="009C3729"/>
    <w:rsid w:val="009D2FA5"/>
    <w:rsid w:val="009D37DF"/>
    <w:rsid w:val="009E0109"/>
    <w:rsid w:val="009E04C3"/>
    <w:rsid w:val="009E09AD"/>
    <w:rsid w:val="009E1A31"/>
    <w:rsid w:val="009E48B0"/>
    <w:rsid w:val="009E5390"/>
    <w:rsid w:val="009F41EC"/>
    <w:rsid w:val="009F448B"/>
    <w:rsid w:val="00A029D1"/>
    <w:rsid w:val="00A0635C"/>
    <w:rsid w:val="00A0676B"/>
    <w:rsid w:val="00A07AC6"/>
    <w:rsid w:val="00A10E53"/>
    <w:rsid w:val="00A11044"/>
    <w:rsid w:val="00A11C61"/>
    <w:rsid w:val="00A13951"/>
    <w:rsid w:val="00A17BA0"/>
    <w:rsid w:val="00A20878"/>
    <w:rsid w:val="00A25625"/>
    <w:rsid w:val="00A27D30"/>
    <w:rsid w:val="00A366B3"/>
    <w:rsid w:val="00A43F3A"/>
    <w:rsid w:val="00A44B21"/>
    <w:rsid w:val="00A572C3"/>
    <w:rsid w:val="00A62400"/>
    <w:rsid w:val="00A6490C"/>
    <w:rsid w:val="00A6580E"/>
    <w:rsid w:val="00A701B4"/>
    <w:rsid w:val="00A75664"/>
    <w:rsid w:val="00A756A4"/>
    <w:rsid w:val="00A76667"/>
    <w:rsid w:val="00A82051"/>
    <w:rsid w:val="00A855E1"/>
    <w:rsid w:val="00A90533"/>
    <w:rsid w:val="00A97F21"/>
    <w:rsid w:val="00AA5185"/>
    <w:rsid w:val="00AA6119"/>
    <w:rsid w:val="00AB044F"/>
    <w:rsid w:val="00AB458F"/>
    <w:rsid w:val="00AB4F40"/>
    <w:rsid w:val="00AB5CDD"/>
    <w:rsid w:val="00AC14C3"/>
    <w:rsid w:val="00AC1D82"/>
    <w:rsid w:val="00AC4233"/>
    <w:rsid w:val="00AD18AC"/>
    <w:rsid w:val="00AE1CB8"/>
    <w:rsid w:val="00AE281D"/>
    <w:rsid w:val="00AE2CE8"/>
    <w:rsid w:val="00AE557F"/>
    <w:rsid w:val="00AE57DE"/>
    <w:rsid w:val="00AF378C"/>
    <w:rsid w:val="00AF7475"/>
    <w:rsid w:val="00B02738"/>
    <w:rsid w:val="00B03E78"/>
    <w:rsid w:val="00B04F85"/>
    <w:rsid w:val="00B06FD2"/>
    <w:rsid w:val="00B07842"/>
    <w:rsid w:val="00B110C1"/>
    <w:rsid w:val="00B1209A"/>
    <w:rsid w:val="00B227B7"/>
    <w:rsid w:val="00B231F8"/>
    <w:rsid w:val="00B23781"/>
    <w:rsid w:val="00B256A8"/>
    <w:rsid w:val="00B267BF"/>
    <w:rsid w:val="00B30CC5"/>
    <w:rsid w:val="00B349ED"/>
    <w:rsid w:val="00B411BB"/>
    <w:rsid w:val="00B4191B"/>
    <w:rsid w:val="00B45E47"/>
    <w:rsid w:val="00B50D6D"/>
    <w:rsid w:val="00B55C09"/>
    <w:rsid w:val="00B62276"/>
    <w:rsid w:val="00B63B10"/>
    <w:rsid w:val="00B65A2A"/>
    <w:rsid w:val="00B66DCB"/>
    <w:rsid w:val="00B75105"/>
    <w:rsid w:val="00B76CAB"/>
    <w:rsid w:val="00B802F8"/>
    <w:rsid w:val="00B82871"/>
    <w:rsid w:val="00B85567"/>
    <w:rsid w:val="00B85628"/>
    <w:rsid w:val="00B876E8"/>
    <w:rsid w:val="00B958C7"/>
    <w:rsid w:val="00B9726C"/>
    <w:rsid w:val="00BA1020"/>
    <w:rsid w:val="00BA1632"/>
    <w:rsid w:val="00BA2155"/>
    <w:rsid w:val="00BA5AC7"/>
    <w:rsid w:val="00BA7859"/>
    <w:rsid w:val="00BB0A1E"/>
    <w:rsid w:val="00BB0E01"/>
    <w:rsid w:val="00BB3D09"/>
    <w:rsid w:val="00BD1A50"/>
    <w:rsid w:val="00BD6FB8"/>
    <w:rsid w:val="00BD73FF"/>
    <w:rsid w:val="00BF1559"/>
    <w:rsid w:val="00BF200C"/>
    <w:rsid w:val="00BF352F"/>
    <w:rsid w:val="00BF4363"/>
    <w:rsid w:val="00C0026D"/>
    <w:rsid w:val="00C0327B"/>
    <w:rsid w:val="00C032BB"/>
    <w:rsid w:val="00C046A8"/>
    <w:rsid w:val="00C0711E"/>
    <w:rsid w:val="00C12B62"/>
    <w:rsid w:val="00C148E5"/>
    <w:rsid w:val="00C17417"/>
    <w:rsid w:val="00C22201"/>
    <w:rsid w:val="00C25069"/>
    <w:rsid w:val="00C26A12"/>
    <w:rsid w:val="00C271D0"/>
    <w:rsid w:val="00C30B04"/>
    <w:rsid w:val="00C3288B"/>
    <w:rsid w:val="00C34AF4"/>
    <w:rsid w:val="00C42C47"/>
    <w:rsid w:val="00C512B5"/>
    <w:rsid w:val="00C52D6F"/>
    <w:rsid w:val="00C62580"/>
    <w:rsid w:val="00C66124"/>
    <w:rsid w:val="00C70FED"/>
    <w:rsid w:val="00C71979"/>
    <w:rsid w:val="00C72960"/>
    <w:rsid w:val="00C72F8E"/>
    <w:rsid w:val="00C7337D"/>
    <w:rsid w:val="00C7393F"/>
    <w:rsid w:val="00C81F06"/>
    <w:rsid w:val="00C827AC"/>
    <w:rsid w:val="00C83948"/>
    <w:rsid w:val="00C84403"/>
    <w:rsid w:val="00C84AF8"/>
    <w:rsid w:val="00C86593"/>
    <w:rsid w:val="00C868F4"/>
    <w:rsid w:val="00CA2653"/>
    <w:rsid w:val="00CB683D"/>
    <w:rsid w:val="00CC35CD"/>
    <w:rsid w:val="00CC386F"/>
    <w:rsid w:val="00CC3C5F"/>
    <w:rsid w:val="00CD58FD"/>
    <w:rsid w:val="00CE02CC"/>
    <w:rsid w:val="00CE260B"/>
    <w:rsid w:val="00CF5AD3"/>
    <w:rsid w:val="00CF5B33"/>
    <w:rsid w:val="00CF5FA9"/>
    <w:rsid w:val="00CF6EE2"/>
    <w:rsid w:val="00CF7025"/>
    <w:rsid w:val="00CF7796"/>
    <w:rsid w:val="00D0026B"/>
    <w:rsid w:val="00D01836"/>
    <w:rsid w:val="00D045EE"/>
    <w:rsid w:val="00D072A5"/>
    <w:rsid w:val="00D103B3"/>
    <w:rsid w:val="00D13A3F"/>
    <w:rsid w:val="00D14F1D"/>
    <w:rsid w:val="00D15C8B"/>
    <w:rsid w:val="00D15DFB"/>
    <w:rsid w:val="00D17CB8"/>
    <w:rsid w:val="00D269C6"/>
    <w:rsid w:val="00D269E0"/>
    <w:rsid w:val="00D3310E"/>
    <w:rsid w:val="00D34344"/>
    <w:rsid w:val="00D37667"/>
    <w:rsid w:val="00D457F2"/>
    <w:rsid w:val="00D53005"/>
    <w:rsid w:val="00D57279"/>
    <w:rsid w:val="00D5735E"/>
    <w:rsid w:val="00D606F7"/>
    <w:rsid w:val="00D6293D"/>
    <w:rsid w:val="00D71A5F"/>
    <w:rsid w:val="00D73AF0"/>
    <w:rsid w:val="00D82BEF"/>
    <w:rsid w:val="00D85665"/>
    <w:rsid w:val="00D91234"/>
    <w:rsid w:val="00D93FA5"/>
    <w:rsid w:val="00D949AD"/>
    <w:rsid w:val="00DA1196"/>
    <w:rsid w:val="00DA1F95"/>
    <w:rsid w:val="00DA3F4B"/>
    <w:rsid w:val="00DA5FBA"/>
    <w:rsid w:val="00DC093B"/>
    <w:rsid w:val="00DC26CC"/>
    <w:rsid w:val="00DC52D7"/>
    <w:rsid w:val="00DC7192"/>
    <w:rsid w:val="00DC720D"/>
    <w:rsid w:val="00DC7769"/>
    <w:rsid w:val="00DC78C8"/>
    <w:rsid w:val="00DC7BF2"/>
    <w:rsid w:val="00DD1FB3"/>
    <w:rsid w:val="00DD2F7B"/>
    <w:rsid w:val="00DD3B82"/>
    <w:rsid w:val="00DD627D"/>
    <w:rsid w:val="00DD75B4"/>
    <w:rsid w:val="00DE1475"/>
    <w:rsid w:val="00DE3F01"/>
    <w:rsid w:val="00DE4E1F"/>
    <w:rsid w:val="00DE5A9E"/>
    <w:rsid w:val="00DE7B8B"/>
    <w:rsid w:val="00DF1DDC"/>
    <w:rsid w:val="00DF2041"/>
    <w:rsid w:val="00DF2619"/>
    <w:rsid w:val="00DF4F13"/>
    <w:rsid w:val="00DF57AE"/>
    <w:rsid w:val="00DF6D3D"/>
    <w:rsid w:val="00DF7D3B"/>
    <w:rsid w:val="00DF7F46"/>
    <w:rsid w:val="00E020E9"/>
    <w:rsid w:val="00E023C8"/>
    <w:rsid w:val="00E04553"/>
    <w:rsid w:val="00E055F3"/>
    <w:rsid w:val="00E112B8"/>
    <w:rsid w:val="00E1350D"/>
    <w:rsid w:val="00E1601F"/>
    <w:rsid w:val="00E16B44"/>
    <w:rsid w:val="00E22411"/>
    <w:rsid w:val="00E26CDD"/>
    <w:rsid w:val="00E2766F"/>
    <w:rsid w:val="00E30510"/>
    <w:rsid w:val="00E31F91"/>
    <w:rsid w:val="00E3281D"/>
    <w:rsid w:val="00E44B45"/>
    <w:rsid w:val="00E44EF7"/>
    <w:rsid w:val="00E45143"/>
    <w:rsid w:val="00E47AB0"/>
    <w:rsid w:val="00E621BC"/>
    <w:rsid w:val="00E65869"/>
    <w:rsid w:val="00E72FA9"/>
    <w:rsid w:val="00E73E3B"/>
    <w:rsid w:val="00E74C52"/>
    <w:rsid w:val="00E86574"/>
    <w:rsid w:val="00E92563"/>
    <w:rsid w:val="00E92B26"/>
    <w:rsid w:val="00E92B45"/>
    <w:rsid w:val="00E93C2D"/>
    <w:rsid w:val="00E96269"/>
    <w:rsid w:val="00E97426"/>
    <w:rsid w:val="00EA00F0"/>
    <w:rsid w:val="00EA1098"/>
    <w:rsid w:val="00EA3D3F"/>
    <w:rsid w:val="00EA4425"/>
    <w:rsid w:val="00EA4A80"/>
    <w:rsid w:val="00EA4E8C"/>
    <w:rsid w:val="00EB06F0"/>
    <w:rsid w:val="00EB1CD0"/>
    <w:rsid w:val="00EB1E50"/>
    <w:rsid w:val="00EB3EBC"/>
    <w:rsid w:val="00EB4C10"/>
    <w:rsid w:val="00EB64EA"/>
    <w:rsid w:val="00EC3FBB"/>
    <w:rsid w:val="00ED2C9E"/>
    <w:rsid w:val="00ED4C2D"/>
    <w:rsid w:val="00ED698E"/>
    <w:rsid w:val="00ED7DA4"/>
    <w:rsid w:val="00EF3749"/>
    <w:rsid w:val="00EF419A"/>
    <w:rsid w:val="00EF5479"/>
    <w:rsid w:val="00F170FE"/>
    <w:rsid w:val="00F1761D"/>
    <w:rsid w:val="00F223D7"/>
    <w:rsid w:val="00F33D99"/>
    <w:rsid w:val="00F34160"/>
    <w:rsid w:val="00F3684B"/>
    <w:rsid w:val="00F36DA7"/>
    <w:rsid w:val="00F406B8"/>
    <w:rsid w:val="00F422AB"/>
    <w:rsid w:val="00F45DCC"/>
    <w:rsid w:val="00F47644"/>
    <w:rsid w:val="00F547F6"/>
    <w:rsid w:val="00F608A1"/>
    <w:rsid w:val="00F61383"/>
    <w:rsid w:val="00F720FE"/>
    <w:rsid w:val="00F72FA2"/>
    <w:rsid w:val="00F76B81"/>
    <w:rsid w:val="00F8213A"/>
    <w:rsid w:val="00F821F3"/>
    <w:rsid w:val="00F87E3F"/>
    <w:rsid w:val="00F9394C"/>
    <w:rsid w:val="00F9622B"/>
    <w:rsid w:val="00FA1A24"/>
    <w:rsid w:val="00FA39A3"/>
    <w:rsid w:val="00FA3F93"/>
    <w:rsid w:val="00FA43DD"/>
    <w:rsid w:val="00FA4440"/>
    <w:rsid w:val="00FB00BB"/>
    <w:rsid w:val="00FB6177"/>
    <w:rsid w:val="00FD46BC"/>
    <w:rsid w:val="00FE1376"/>
    <w:rsid w:val="00FE49AA"/>
    <w:rsid w:val="00FE7D47"/>
    <w:rsid w:val="00FF1D20"/>
    <w:rsid w:val="00FF38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779615B3"/>
  <w15:docId w15:val="{4DB3765B-CC6A-4594-8D93-88779E5F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35DBB"/>
    <w:pPr>
      <w:spacing w:after="200" w:line="276" w:lineRule="auto"/>
      <w:jc w:val="both"/>
    </w:pPr>
    <w:rPr>
      <w:rFonts w:ascii="Tahoma" w:hAnsi="Tahoma"/>
      <w:szCs w:val="22"/>
      <w:lang w:eastAsia="en-US"/>
    </w:rPr>
  </w:style>
  <w:style w:type="paragraph" w:styleId="Naslov1">
    <w:name w:val="heading 1"/>
    <w:basedOn w:val="Navaden"/>
    <w:next w:val="Navaden"/>
    <w:link w:val="Naslov1Znak"/>
    <w:uiPriority w:val="9"/>
    <w:qFormat/>
    <w:rsid w:val="00B856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next w:val="Navaden"/>
    <w:link w:val="Naslov5Znak"/>
    <w:uiPriority w:val="9"/>
    <w:semiHidden/>
    <w:unhideWhenUsed/>
    <w:qFormat/>
    <w:rsid w:val="00BD6FB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B286F"/>
    <w:pPr>
      <w:tabs>
        <w:tab w:val="center" w:pos="4536"/>
        <w:tab w:val="right" w:pos="9072"/>
      </w:tabs>
    </w:pPr>
  </w:style>
  <w:style w:type="character" w:customStyle="1" w:styleId="GlavaZnak">
    <w:name w:val="Glava Znak"/>
    <w:basedOn w:val="Privzetapisavaodstavka"/>
    <w:link w:val="Glava"/>
    <w:uiPriority w:val="99"/>
    <w:rsid w:val="007B286F"/>
    <w:rPr>
      <w:rFonts w:ascii="Arial" w:hAnsi="Arial"/>
      <w:szCs w:val="22"/>
      <w:lang w:eastAsia="en-US"/>
    </w:rPr>
  </w:style>
  <w:style w:type="paragraph" w:styleId="Noga">
    <w:name w:val="footer"/>
    <w:basedOn w:val="Navaden"/>
    <w:link w:val="NogaZnak"/>
    <w:uiPriority w:val="99"/>
    <w:unhideWhenUsed/>
    <w:rsid w:val="007B286F"/>
    <w:pPr>
      <w:tabs>
        <w:tab w:val="center" w:pos="4536"/>
        <w:tab w:val="right" w:pos="9072"/>
      </w:tabs>
    </w:pPr>
  </w:style>
  <w:style w:type="character" w:customStyle="1" w:styleId="NogaZnak">
    <w:name w:val="Noga Znak"/>
    <w:basedOn w:val="Privzetapisavaodstavka"/>
    <w:link w:val="Noga"/>
    <w:uiPriority w:val="99"/>
    <w:rsid w:val="007B286F"/>
    <w:rPr>
      <w:rFonts w:ascii="Arial" w:hAnsi="Arial"/>
      <w:szCs w:val="22"/>
      <w:lang w:eastAsia="en-US"/>
    </w:rPr>
  </w:style>
  <w:style w:type="paragraph" w:styleId="Navadensplet">
    <w:name w:val="Normal (Web)"/>
    <w:basedOn w:val="Navaden"/>
    <w:uiPriority w:val="99"/>
    <w:semiHidden/>
    <w:unhideWhenUsed/>
    <w:rsid w:val="007B286F"/>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46567C"/>
    <w:pPr>
      <w:spacing w:after="0" w:line="240" w:lineRule="auto"/>
    </w:pPr>
    <w:rPr>
      <w:rFonts w:cs="Tahoma"/>
      <w:sz w:val="16"/>
      <w:szCs w:val="16"/>
    </w:rPr>
  </w:style>
  <w:style w:type="character" w:customStyle="1" w:styleId="BesedilooblakaZnak">
    <w:name w:val="Besedilo oblačka Znak"/>
    <w:basedOn w:val="Privzetapisavaodstavka"/>
    <w:link w:val="Besedilooblaka"/>
    <w:uiPriority w:val="99"/>
    <w:semiHidden/>
    <w:rsid w:val="0046567C"/>
    <w:rPr>
      <w:rFonts w:ascii="Tahoma" w:hAnsi="Tahoma" w:cs="Tahoma"/>
      <w:sz w:val="16"/>
      <w:szCs w:val="16"/>
      <w:lang w:eastAsia="en-US"/>
    </w:rPr>
  </w:style>
  <w:style w:type="paragraph" w:styleId="Odstavekseznama">
    <w:name w:val="List Paragraph"/>
    <w:aliases w:val="za tekst,Odstavek seznama_IP,Seznam_IP_1,List Paragraph"/>
    <w:basedOn w:val="Navaden"/>
    <w:link w:val="OdstavekseznamaZnak"/>
    <w:uiPriority w:val="34"/>
    <w:qFormat/>
    <w:rsid w:val="00847684"/>
    <w:pPr>
      <w:ind w:left="720"/>
      <w:contextualSpacing/>
    </w:pPr>
  </w:style>
  <w:style w:type="paragraph" w:styleId="Telobesedila">
    <w:name w:val="Body Text"/>
    <w:basedOn w:val="Navaden"/>
    <w:link w:val="TelobesedilaZnak"/>
    <w:rsid w:val="007D773C"/>
    <w:pPr>
      <w:spacing w:after="0" w:line="240" w:lineRule="auto"/>
    </w:pPr>
    <w:rPr>
      <w:rFonts w:ascii="Times New Roman" w:eastAsia="Times New Roman" w:hAnsi="Times New Roman"/>
      <w:color w:val="FF0000"/>
      <w:sz w:val="24"/>
      <w:szCs w:val="20"/>
      <w:lang w:eastAsia="sl-SI"/>
    </w:rPr>
  </w:style>
  <w:style w:type="character" w:customStyle="1" w:styleId="TelobesedilaZnak">
    <w:name w:val="Telo besedila Znak"/>
    <w:basedOn w:val="Privzetapisavaodstavka"/>
    <w:link w:val="Telobesedila"/>
    <w:rsid w:val="007D773C"/>
    <w:rPr>
      <w:rFonts w:ascii="Times New Roman" w:eastAsia="Times New Roman" w:hAnsi="Times New Roman"/>
      <w:color w:val="FF0000"/>
      <w:sz w:val="24"/>
    </w:rPr>
  </w:style>
  <w:style w:type="table" w:styleId="Tabelamrea">
    <w:name w:val="Table Grid"/>
    <w:basedOn w:val="Navadnatabela"/>
    <w:uiPriority w:val="59"/>
    <w:rsid w:val="0024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semiHidden/>
    <w:rsid w:val="00BD6FB8"/>
    <w:rPr>
      <w:rFonts w:asciiTheme="majorHAnsi" w:eastAsiaTheme="majorEastAsia" w:hAnsiTheme="majorHAnsi" w:cstheme="majorBidi"/>
      <w:color w:val="365F91" w:themeColor="accent1" w:themeShade="BF"/>
      <w:szCs w:val="22"/>
      <w:lang w:eastAsia="en-US"/>
    </w:rPr>
  </w:style>
  <w:style w:type="character" w:customStyle="1" w:styleId="Naslov1Znak">
    <w:name w:val="Naslov 1 Znak"/>
    <w:basedOn w:val="Privzetapisavaodstavka"/>
    <w:link w:val="Naslov1"/>
    <w:uiPriority w:val="9"/>
    <w:rsid w:val="00B85628"/>
    <w:rPr>
      <w:rFonts w:asciiTheme="majorHAnsi" w:eastAsiaTheme="majorEastAsia" w:hAnsiTheme="majorHAnsi" w:cstheme="majorBidi"/>
      <w:color w:val="365F91" w:themeColor="accent1" w:themeShade="BF"/>
      <w:sz w:val="32"/>
      <w:szCs w:val="32"/>
      <w:lang w:eastAsia="en-US"/>
    </w:rPr>
  </w:style>
  <w:style w:type="character" w:customStyle="1" w:styleId="OdstavekseznamaZnak">
    <w:name w:val="Odstavek seznama Znak"/>
    <w:aliases w:val="za tekst Znak,Odstavek seznama_IP Znak,Seznam_IP_1 Znak,List Paragraph Znak"/>
    <w:basedOn w:val="Privzetapisavaodstavka"/>
    <w:link w:val="Odstavekseznama"/>
    <w:uiPriority w:val="34"/>
    <w:rsid w:val="00304563"/>
    <w:rPr>
      <w:rFonts w:ascii="Tahoma" w:hAnsi="Tahom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9452">
      <w:bodyDiv w:val="1"/>
      <w:marLeft w:val="0"/>
      <w:marRight w:val="0"/>
      <w:marTop w:val="0"/>
      <w:marBottom w:val="0"/>
      <w:divBdr>
        <w:top w:val="none" w:sz="0" w:space="0" w:color="auto"/>
        <w:left w:val="none" w:sz="0" w:space="0" w:color="auto"/>
        <w:bottom w:val="none" w:sz="0" w:space="0" w:color="auto"/>
        <w:right w:val="none" w:sz="0" w:space="0" w:color="auto"/>
      </w:divBdr>
    </w:div>
    <w:div w:id="156649565">
      <w:bodyDiv w:val="1"/>
      <w:marLeft w:val="0"/>
      <w:marRight w:val="0"/>
      <w:marTop w:val="0"/>
      <w:marBottom w:val="0"/>
      <w:divBdr>
        <w:top w:val="none" w:sz="0" w:space="0" w:color="auto"/>
        <w:left w:val="none" w:sz="0" w:space="0" w:color="auto"/>
        <w:bottom w:val="none" w:sz="0" w:space="0" w:color="auto"/>
        <w:right w:val="none" w:sz="0" w:space="0" w:color="auto"/>
      </w:divBdr>
    </w:div>
    <w:div w:id="259682012">
      <w:bodyDiv w:val="1"/>
      <w:marLeft w:val="0"/>
      <w:marRight w:val="0"/>
      <w:marTop w:val="0"/>
      <w:marBottom w:val="0"/>
      <w:divBdr>
        <w:top w:val="none" w:sz="0" w:space="0" w:color="auto"/>
        <w:left w:val="none" w:sz="0" w:space="0" w:color="auto"/>
        <w:bottom w:val="none" w:sz="0" w:space="0" w:color="auto"/>
        <w:right w:val="none" w:sz="0" w:space="0" w:color="auto"/>
      </w:divBdr>
    </w:div>
    <w:div w:id="269893118">
      <w:bodyDiv w:val="1"/>
      <w:marLeft w:val="0"/>
      <w:marRight w:val="0"/>
      <w:marTop w:val="0"/>
      <w:marBottom w:val="0"/>
      <w:divBdr>
        <w:top w:val="none" w:sz="0" w:space="0" w:color="auto"/>
        <w:left w:val="none" w:sz="0" w:space="0" w:color="auto"/>
        <w:bottom w:val="none" w:sz="0" w:space="0" w:color="auto"/>
        <w:right w:val="none" w:sz="0" w:space="0" w:color="auto"/>
      </w:divBdr>
    </w:div>
    <w:div w:id="281616203">
      <w:bodyDiv w:val="1"/>
      <w:marLeft w:val="0"/>
      <w:marRight w:val="0"/>
      <w:marTop w:val="0"/>
      <w:marBottom w:val="0"/>
      <w:divBdr>
        <w:top w:val="none" w:sz="0" w:space="0" w:color="auto"/>
        <w:left w:val="none" w:sz="0" w:space="0" w:color="auto"/>
        <w:bottom w:val="none" w:sz="0" w:space="0" w:color="auto"/>
        <w:right w:val="none" w:sz="0" w:space="0" w:color="auto"/>
      </w:divBdr>
    </w:div>
    <w:div w:id="284627449">
      <w:bodyDiv w:val="1"/>
      <w:marLeft w:val="0"/>
      <w:marRight w:val="0"/>
      <w:marTop w:val="0"/>
      <w:marBottom w:val="0"/>
      <w:divBdr>
        <w:top w:val="none" w:sz="0" w:space="0" w:color="auto"/>
        <w:left w:val="none" w:sz="0" w:space="0" w:color="auto"/>
        <w:bottom w:val="none" w:sz="0" w:space="0" w:color="auto"/>
        <w:right w:val="none" w:sz="0" w:space="0" w:color="auto"/>
      </w:divBdr>
    </w:div>
    <w:div w:id="294680678">
      <w:bodyDiv w:val="1"/>
      <w:marLeft w:val="0"/>
      <w:marRight w:val="0"/>
      <w:marTop w:val="0"/>
      <w:marBottom w:val="0"/>
      <w:divBdr>
        <w:top w:val="none" w:sz="0" w:space="0" w:color="auto"/>
        <w:left w:val="none" w:sz="0" w:space="0" w:color="auto"/>
        <w:bottom w:val="none" w:sz="0" w:space="0" w:color="auto"/>
        <w:right w:val="none" w:sz="0" w:space="0" w:color="auto"/>
      </w:divBdr>
    </w:div>
    <w:div w:id="468014489">
      <w:bodyDiv w:val="1"/>
      <w:marLeft w:val="0"/>
      <w:marRight w:val="0"/>
      <w:marTop w:val="0"/>
      <w:marBottom w:val="0"/>
      <w:divBdr>
        <w:top w:val="none" w:sz="0" w:space="0" w:color="auto"/>
        <w:left w:val="none" w:sz="0" w:space="0" w:color="auto"/>
        <w:bottom w:val="none" w:sz="0" w:space="0" w:color="auto"/>
        <w:right w:val="none" w:sz="0" w:space="0" w:color="auto"/>
      </w:divBdr>
    </w:div>
    <w:div w:id="502165772">
      <w:bodyDiv w:val="1"/>
      <w:marLeft w:val="0"/>
      <w:marRight w:val="0"/>
      <w:marTop w:val="0"/>
      <w:marBottom w:val="0"/>
      <w:divBdr>
        <w:top w:val="none" w:sz="0" w:space="0" w:color="auto"/>
        <w:left w:val="none" w:sz="0" w:space="0" w:color="auto"/>
        <w:bottom w:val="none" w:sz="0" w:space="0" w:color="auto"/>
        <w:right w:val="none" w:sz="0" w:space="0" w:color="auto"/>
      </w:divBdr>
    </w:div>
    <w:div w:id="677269664">
      <w:bodyDiv w:val="1"/>
      <w:marLeft w:val="0"/>
      <w:marRight w:val="0"/>
      <w:marTop w:val="0"/>
      <w:marBottom w:val="0"/>
      <w:divBdr>
        <w:top w:val="none" w:sz="0" w:space="0" w:color="auto"/>
        <w:left w:val="none" w:sz="0" w:space="0" w:color="auto"/>
        <w:bottom w:val="none" w:sz="0" w:space="0" w:color="auto"/>
        <w:right w:val="none" w:sz="0" w:space="0" w:color="auto"/>
      </w:divBdr>
    </w:div>
    <w:div w:id="687607270">
      <w:bodyDiv w:val="1"/>
      <w:marLeft w:val="0"/>
      <w:marRight w:val="0"/>
      <w:marTop w:val="0"/>
      <w:marBottom w:val="0"/>
      <w:divBdr>
        <w:top w:val="none" w:sz="0" w:space="0" w:color="auto"/>
        <w:left w:val="none" w:sz="0" w:space="0" w:color="auto"/>
        <w:bottom w:val="none" w:sz="0" w:space="0" w:color="auto"/>
        <w:right w:val="none" w:sz="0" w:space="0" w:color="auto"/>
      </w:divBdr>
    </w:div>
    <w:div w:id="770975005">
      <w:bodyDiv w:val="1"/>
      <w:marLeft w:val="0"/>
      <w:marRight w:val="0"/>
      <w:marTop w:val="0"/>
      <w:marBottom w:val="0"/>
      <w:divBdr>
        <w:top w:val="none" w:sz="0" w:space="0" w:color="auto"/>
        <w:left w:val="none" w:sz="0" w:space="0" w:color="auto"/>
        <w:bottom w:val="none" w:sz="0" w:space="0" w:color="auto"/>
        <w:right w:val="none" w:sz="0" w:space="0" w:color="auto"/>
      </w:divBdr>
    </w:div>
    <w:div w:id="814492440">
      <w:bodyDiv w:val="1"/>
      <w:marLeft w:val="0"/>
      <w:marRight w:val="0"/>
      <w:marTop w:val="0"/>
      <w:marBottom w:val="0"/>
      <w:divBdr>
        <w:top w:val="none" w:sz="0" w:space="0" w:color="auto"/>
        <w:left w:val="none" w:sz="0" w:space="0" w:color="auto"/>
        <w:bottom w:val="none" w:sz="0" w:space="0" w:color="auto"/>
        <w:right w:val="none" w:sz="0" w:space="0" w:color="auto"/>
      </w:divBdr>
    </w:div>
    <w:div w:id="876357746">
      <w:bodyDiv w:val="1"/>
      <w:marLeft w:val="0"/>
      <w:marRight w:val="0"/>
      <w:marTop w:val="0"/>
      <w:marBottom w:val="0"/>
      <w:divBdr>
        <w:top w:val="none" w:sz="0" w:space="0" w:color="auto"/>
        <w:left w:val="none" w:sz="0" w:space="0" w:color="auto"/>
        <w:bottom w:val="none" w:sz="0" w:space="0" w:color="auto"/>
        <w:right w:val="none" w:sz="0" w:space="0" w:color="auto"/>
      </w:divBdr>
    </w:div>
    <w:div w:id="1226721427">
      <w:bodyDiv w:val="1"/>
      <w:marLeft w:val="0"/>
      <w:marRight w:val="0"/>
      <w:marTop w:val="0"/>
      <w:marBottom w:val="0"/>
      <w:divBdr>
        <w:top w:val="none" w:sz="0" w:space="0" w:color="auto"/>
        <w:left w:val="none" w:sz="0" w:space="0" w:color="auto"/>
        <w:bottom w:val="none" w:sz="0" w:space="0" w:color="auto"/>
        <w:right w:val="none" w:sz="0" w:space="0" w:color="auto"/>
      </w:divBdr>
    </w:div>
    <w:div w:id="1301423405">
      <w:bodyDiv w:val="1"/>
      <w:marLeft w:val="0"/>
      <w:marRight w:val="0"/>
      <w:marTop w:val="0"/>
      <w:marBottom w:val="0"/>
      <w:divBdr>
        <w:top w:val="none" w:sz="0" w:space="0" w:color="auto"/>
        <w:left w:val="none" w:sz="0" w:space="0" w:color="auto"/>
        <w:bottom w:val="none" w:sz="0" w:space="0" w:color="auto"/>
        <w:right w:val="none" w:sz="0" w:space="0" w:color="auto"/>
      </w:divBdr>
    </w:div>
    <w:div w:id="1423409103">
      <w:bodyDiv w:val="1"/>
      <w:marLeft w:val="0"/>
      <w:marRight w:val="0"/>
      <w:marTop w:val="0"/>
      <w:marBottom w:val="0"/>
      <w:divBdr>
        <w:top w:val="none" w:sz="0" w:space="0" w:color="auto"/>
        <w:left w:val="none" w:sz="0" w:space="0" w:color="auto"/>
        <w:bottom w:val="none" w:sz="0" w:space="0" w:color="auto"/>
        <w:right w:val="none" w:sz="0" w:space="0" w:color="auto"/>
      </w:divBdr>
    </w:div>
    <w:div w:id="1423575551">
      <w:bodyDiv w:val="1"/>
      <w:marLeft w:val="0"/>
      <w:marRight w:val="0"/>
      <w:marTop w:val="0"/>
      <w:marBottom w:val="0"/>
      <w:divBdr>
        <w:top w:val="none" w:sz="0" w:space="0" w:color="auto"/>
        <w:left w:val="none" w:sz="0" w:space="0" w:color="auto"/>
        <w:bottom w:val="none" w:sz="0" w:space="0" w:color="auto"/>
        <w:right w:val="none" w:sz="0" w:space="0" w:color="auto"/>
      </w:divBdr>
    </w:div>
    <w:div w:id="1445539820">
      <w:bodyDiv w:val="1"/>
      <w:marLeft w:val="0"/>
      <w:marRight w:val="0"/>
      <w:marTop w:val="0"/>
      <w:marBottom w:val="0"/>
      <w:divBdr>
        <w:top w:val="none" w:sz="0" w:space="0" w:color="auto"/>
        <w:left w:val="none" w:sz="0" w:space="0" w:color="auto"/>
        <w:bottom w:val="none" w:sz="0" w:space="0" w:color="auto"/>
        <w:right w:val="none" w:sz="0" w:space="0" w:color="auto"/>
      </w:divBdr>
    </w:div>
    <w:div w:id="1513953374">
      <w:bodyDiv w:val="1"/>
      <w:marLeft w:val="0"/>
      <w:marRight w:val="0"/>
      <w:marTop w:val="0"/>
      <w:marBottom w:val="0"/>
      <w:divBdr>
        <w:top w:val="none" w:sz="0" w:space="0" w:color="auto"/>
        <w:left w:val="none" w:sz="0" w:space="0" w:color="auto"/>
        <w:bottom w:val="none" w:sz="0" w:space="0" w:color="auto"/>
        <w:right w:val="none" w:sz="0" w:space="0" w:color="auto"/>
      </w:divBdr>
    </w:div>
    <w:div w:id="1654291165">
      <w:bodyDiv w:val="1"/>
      <w:marLeft w:val="0"/>
      <w:marRight w:val="0"/>
      <w:marTop w:val="0"/>
      <w:marBottom w:val="0"/>
      <w:divBdr>
        <w:top w:val="none" w:sz="0" w:space="0" w:color="auto"/>
        <w:left w:val="none" w:sz="0" w:space="0" w:color="auto"/>
        <w:bottom w:val="none" w:sz="0" w:space="0" w:color="auto"/>
        <w:right w:val="none" w:sz="0" w:space="0" w:color="auto"/>
      </w:divBdr>
    </w:div>
    <w:div w:id="1755080759">
      <w:bodyDiv w:val="1"/>
      <w:marLeft w:val="0"/>
      <w:marRight w:val="0"/>
      <w:marTop w:val="0"/>
      <w:marBottom w:val="0"/>
      <w:divBdr>
        <w:top w:val="none" w:sz="0" w:space="0" w:color="auto"/>
        <w:left w:val="none" w:sz="0" w:space="0" w:color="auto"/>
        <w:bottom w:val="none" w:sz="0" w:space="0" w:color="auto"/>
        <w:right w:val="none" w:sz="0" w:space="0" w:color="auto"/>
      </w:divBdr>
    </w:div>
    <w:div w:id="1768035665">
      <w:bodyDiv w:val="1"/>
      <w:marLeft w:val="0"/>
      <w:marRight w:val="0"/>
      <w:marTop w:val="0"/>
      <w:marBottom w:val="0"/>
      <w:divBdr>
        <w:top w:val="none" w:sz="0" w:space="0" w:color="auto"/>
        <w:left w:val="none" w:sz="0" w:space="0" w:color="auto"/>
        <w:bottom w:val="none" w:sz="0" w:space="0" w:color="auto"/>
        <w:right w:val="none" w:sz="0" w:space="0" w:color="auto"/>
      </w:divBdr>
    </w:div>
    <w:div w:id="1804345633">
      <w:bodyDiv w:val="1"/>
      <w:marLeft w:val="0"/>
      <w:marRight w:val="0"/>
      <w:marTop w:val="0"/>
      <w:marBottom w:val="0"/>
      <w:divBdr>
        <w:top w:val="none" w:sz="0" w:space="0" w:color="auto"/>
        <w:left w:val="none" w:sz="0" w:space="0" w:color="auto"/>
        <w:bottom w:val="none" w:sz="0" w:space="0" w:color="auto"/>
        <w:right w:val="none" w:sz="0" w:space="0" w:color="auto"/>
      </w:divBdr>
    </w:div>
    <w:div w:id="2055494175">
      <w:bodyDiv w:val="1"/>
      <w:marLeft w:val="0"/>
      <w:marRight w:val="0"/>
      <w:marTop w:val="0"/>
      <w:marBottom w:val="0"/>
      <w:divBdr>
        <w:top w:val="none" w:sz="0" w:space="0" w:color="auto"/>
        <w:left w:val="none" w:sz="0" w:space="0" w:color="auto"/>
        <w:bottom w:val="none" w:sz="0" w:space="0" w:color="auto"/>
        <w:right w:val="none" w:sz="0" w:space="0" w:color="auto"/>
      </w:divBdr>
    </w:div>
    <w:div w:id="2068646376">
      <w:bodyDiv w:val="1"/>
      <w:marLeft w:val="0"/>
      <w:marRight w:val="0"/>
      <w:marTop w:val="0"/>
      <w:marBottom w:val="0"/>
      <w:divBdr>
        <w:top w:val="none" w:sz="0" w:space="0" w:color="auto"/>
        <w:left w:val="none" w:sz="0" w:space="0" w:color="auto"/>
        <w:bottom w:val="none" w:sz="0" w:space="0" w:color="auto"/>
        <w:right w:val="none" w:sz="0" w:space="0" w:color="auto"/>
      </w:divBdr>
    </w:div>
    <w:div w:id="21269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JHL\kadrovska\obrazci\obrazci%20JHL\12%20Dopis%20za%20kadrovske%20zadeve%20JHL%20obraz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C2CC-E034-4200-AAC3-4DC3B9A3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Dopis za kadrovske zadeve JHL obrazec.dotx</Template>
  <TotalTime>10</TotalTime>
  <Pages>3</Pages>
  <Words>969</Words>
  <Characters>5526</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Tanja.Ulcar</dc:creator>
  <cp:lastModifiedBy>Darko Pintarič</cp:lastModifiedBy>
  <cp:revision>4</cp:revision>
  <cp:lastPrinted>2015-01-15T13:10:00Z</cp:lastPrinted>
  <dcterms:created xsi:type="dcterms:W3CDTF">2022-08-03T12:22:00Z</dcterms:created>
  <dcterms:modified xsi:type="dcterms:W3CDTF">2022-08-03T12:38:00Z</dcterms:modified>
</cp:coreProperties>
</file>