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09C" w:rsidRPr="00597FD8" w:rsidRDefault="00B8409C" w:rsidP="001B2435">
      <w:pPr>
        <w:keepNext/>
        <w:keepLines/>
        <w:rPr>
          <w:rFonts w:ascii="Tahoma" w:hAnsi="Tahoma" w:cs="Tahoma"/>
          <w:sz w:val="20"/>
          <w:lang w:val="en-US"/>
        </w:rPr>
      </w:pPr>
      <w:r w:rsidRPr="00597FD8">
        <w:rPr>
          <w:rFonts w:ascii="Tahoma" w:hAnsi="Tahoma" w:cs="Tahoma"/>
          <w:sz w:val="20"/>
          <w:lang w:val="en-US"/>
        </w:rPr>
        <w:t xml:space="preserve">Datum: </w:t>
      </w:r>
      <w:r w:rsidR="00057A52">
        <w:rPr>
          <w:rFonts w:ascii="Tahoma" w:hAnsi="Tahoma" w:cs="Tahoma"/>
          <w:sz w:val="20"/>
          <w:lang w:val="en-US"/>
        </w:rPr>
        <w:t>23</w:t>
      </w:r>
      <w:r w:rsidR="00D57FE9" w:rsidRPr="00597FD8">
        <w:rPr>
          <w:rFonts w:ascii="Tahoma" w:hAnsi="Tahoma" w:cs="Tahoma"/>
          <w:sz w:val="20"/>
          <w:lang w:val="en-US"/>
        </w:rPr>
        <w:t>.</w:t>
      </w:r>
      <w:r w:rsidR="000E1266" w:rsidRPr="00597FD8">
        <w:rPr>
          <w:rFonts w:ascii="Tahoma" w:hAnsi="Tahoma" w:cs="Tahoma"/>
          <w:sz w:val="20"/>
          <w:lang w:val="en-US"/>
        </w:rPr>
        <w:t xml:space="preserve"> 11</w:t>
      </w:r>
      <w:r w:rsidR="00D57FE9" w:rsidRPr="00597FD8">
        <w:rPr>
          <w:rFonts w:ascii="Tahoma" w:hAnsi="Tahoma" w:cs="Tahoma"/>
          <w:sz w:val="20"/>
          <w:lang w:val="en-US"/>
        </w:rPr>
        <w:t>.</w:t>
      </w:r>
      <w:r w:rsidR="00441F5B" w:rsidRPr="00597FD8">
        <w:rPr>
          <w:rFonts w:ascii="Tahoma" w:hAnsi="Tahoma" w:cs="Tahoma"/>
          <w:sz w:val="20"/>
          <w:lang w:val="en-US"/>
        </w:rPr>
        <w:t xml:space="preserve"> 202</w:t>
      </w:r>
      <w:r w:rsidR="00E6483D" w:rsidRPr="00597FD8">
        <w:rPr>
          <w:rFonts w:ascii="Tahoma" w:hAnsi="Tahoma" w:cs="Tahoma"/>
          <w:sz w:val="20"/>
          <w:lang w:val="en-US"/>
        </w:rPr>
        <w:t>1</w:t>
      </w:r>
    </w:p>
    <w:p w:rsidR="00763D0C" w:rsidRPr="00597FD8" w:rsidRDefault="00763D0C" w:rsidP="001B2435">
      <w:pPr>
        <w:keepNext/>
        <w:keepLines/>
        <w:rPr>
          <w:rFonts w:ascii="Tahoma" w:hAnsi="Tahoma" w:cs="Tahoma"/>
          <w:sz w:val="20"/>
        </w:rPr>
      </w:pPr>
    </w:p>
    <w:p w:rsidR="00B8409C" w:rsidRPr="00597FD8" w:rsidRDefault="00B8409C" w:rsidP="001B2435">
      <w:pPr>
        <w:keepNext/>
        <w:keepLines/>
        <w:rPr>
          <w:rFonts w:ascii="Tahoma" w:hAnsi="Tahoma" w:cs="Tahoma"/>
          <w:sz w:val="20"/>
        </w:rPr>
      </w:pPr>
      <w:r w:rsidRPr="00597FD8">
        <w:rPr>
          <w:rFonts w:ascii="Tahoma" w:hAnsi="Tahoma" w:cs="Tahoma"/>
          <w:sz w:val="20"/>
        </w:rPr>
        <w:t>Spoštovani,</w:t>
      </w:r>
    </w:p>
    <w:p w:rsidR="00B8409C" w:rsidRPr="00597FD8" w:rsidRDefault="00B8409C" w:rsidP="001B2435">
      <w:pPr>
        <w:keepNext/>
        <w:keepLines/>
        <w:rPr>
          <w:rFonts w:ascii="Tahoma" w:hAnsi="Tahoma" w:cs="Tahoma"/>
          <w:sz w:val="20"/>
        </w:rPr>
      </w:pPr>
    </w:p>
    <w:p w:rsidR="00441F5B" w:rsidRPr="00597FD8" w:rsidRDefault="007C3B30" w:rsidP="001B2435">
      <w:pPr>
        <w:keepNext/>
        <w:keepLines/>
        <w:ind w:right="424"/>
        <w:jc w:val="both"/>
        <w:rPr>
          <w:rFonts w:ascii="Tahoma" w:hAnsi="Tahoma" w:cs="Tahoma"/>
          <w:b/>
          <w:bCs/>
          <w:sz w:val="20"/>
        </w:rPr>
      </w:pPr>
      <w:r w:rsidRPr="00597FD8">
        <w:rPr>
          <w:rFonts w:ascii="Tahoma" w:hAnsi="Tahoma" w:cs="Tahoma"/>
          <w:bCs/>
          <w:sz w:val="20"/>
        </w:rPr>
        <w:t>objavljamo odgovor</w:t>
      </w:r>
      <w:r w:rsidR="00D25E00" w:rsidRPr="00597FD8">
        <w:rPr>
          <w:rFonts w:ascii="Tahoma" w:hAnsi="Tahoma" w:cs="Tahoma"/>
          <w:bCs/>
          <w:sz w:val="20"/>
        </w:rPr>
        <w:t>e na vprašanja gospodarskih subjektov</w:t>
      </w:r>
      <w:r w:rsidRPr="00597FD8">
        <w:rPr>
          <w:rFonts w:ascii="Tahoma" w:hAnsi="Tahoma" w:cs="Tahoma"/>
          <w:bCs/>
          <w:sz w:val="20"/>
        </w:rPr>
        <w:t xml:space="preserve"> </w:t>
      </w:r>
      <w:r w:rsidR="00B93D81" w:rsidRPr="00597FD8">
        <w:rPr>
          <w:rFonts w:ascii="Tahoma" w:hAnsi="Tahoma" w:cs="Tahoma"/>
          <w:bCs/>
          <w:sz w:val="20"/>
        </w:rPr>
        <w:t xml:space="preserve">za javno naročilo št. </w:t>
      </w:r>
      <w:r w:rsidR="00B93D81" w:rsidRPr="00597FD8">
        <w:rPr>
          <w:rFonts w:ascii="Tahoma" w:hAnsi="Tahoma" w:cs="Tahoma"/>
          <w:b/>
          <w:bCs/>
          <w:sz w:val="20"/>
        </w:rPr>
        <w:t>JHL-</w:t>
      </w:r>
      <w:r w:rsidR="000E1266" w:rsidRPr="00597FD8">
        <w:rPr>
          <w:rFonts w:ascii="Tahoma" w:hAnsi="Tahoma" w:cs="Tahoma"/>
          <w:b/>
          <w:bCs/>
          <w:sz w:val="20"/>
        </w:rPr>
        <w:t>25</w:t>
      </w:r>
      <w:r w:rsidR="0005448D" w:rsidRPr="00597FD8">
        <w:rPr>
          <w:rFonts w:ascii="Tahoma" w:hAnsi="Tahoma" w:cs="Tahoma"/>
          <w:b/>
          <w:bCs/>
          <w:sz w:val="20"/>
        </w:rPr>
        <w:t>/21</w:t>
      </w:r>
      <w:r w:rsidR="00441F5B" w:rsidRPr="00597FD8">
        <w:rPr>
          <w:rFonts w:ascii="Tahoma" w:hAnsi="Tahoma" w:cs="Tahoma"/>
          <w:bCs/>
          <w:sz w:val="20"/>
        </w:rPr>
        <w:t xml:space="preserve"> </w:t>
      </w:r>
      <w:r w:rsidR="000E1266" w:rsidRPr="00597FD8">
        <w:rPr>
          <w:rFonts w:ascii="Tahoma" w:hAnsi="Tahoma" w:cs="Tahoma"/>
          <w:b/>
          <w:bCs/>
          <w:sz w:val="20"/>
        </w:rPr>
        <w:t xml:space="preserve">Nakup pisarniškega materiala, </w:t>
      </w:r>
      <w:r w:rsidR="00D25E00" w:rsidRPr="00597FD8">
        <w:rPr>
          <w:rFonts w:ascii="Tahoma" w:hAnsi="Tahoma" w:cs="Tahoma"/>
          <w:bCs/>
          <w:sz w:val="20"/>
        </w:rPr>
        <w:t>ki so bila posredovana</w:t>
      </w:r>
      <w:r w:rsidR="00DE7103" w:rsidRPr="00597FD8">
        <w:rPr>
          <w:rFonts w:ascii="Tahoma" w:hAnsi="Tahoma" w:cs="Tahoma"/>
          <w:bCs/>
          <w:sz w:val="20"/>
        </w:rPr>
        <w:t xml:space="preserve"> naročniku preko Portala javnih naročil</w:t>
      </w:r>
      <w:r w:rsidR="00027F8E" w:rsidRPr="00597FD8">
        <w:rPr>
          <w:rFonts w:ascii="Tahoma" w:hAnsi="Tahoma" w:cs="Tahoma"/>
          <w:bCs/>
          <w:sz w:val="20"/>
        </w:rPr>
        <w:t>.</w:t>
      </w:r>
    </w:p>
    <w:p w:rsidR="004A5317" w:rsidRDefault="004A5317" w:rsidP="001B2435">
      <w:pPr>
        <w:keepNext/>
        <w:keepLines/>
        <w:tabs>
          <w:tab w:val="left" w:pos="8505"/>
        </w:tabs>
        <w:jc w:val="both"/>
        <w:rPr>
          <w:rFonts w:ascii="Tahoma" w:hAnsi="Tahoma" w:cs="Tahoma"/>
          <w:color w:val="FF0000"/>
          <w:sz w:val="20"/>
        </w:rPr>
      </w:pPr>
    </w:p>
    <w:p w:rsidR="00173417" w:rsidRPr="00057A52" w:rsidRDefault="00173417" w:rsidP="001B2435">
      <w:pPr>
        <w:keepNext/>
        <w:keepLines/>
        <w:tabs>
          <w:tab w:val="left" w:pos="8505"/>
        </w:tabs>
        <w:jc w:val="both"/>
        <w:rPr>
          <w:rFonts w:ascii="Tahoma" w:hAnsi="Tahoma" w:cs="Tahoma"/>
          <w:color w:val="00B050"/>
          <w:sz w:val="20"/>
        </w:rPr>
      </w:pPr>
      <w:r w:rsidRPr="00057A52">
        <w:rPr>
          <w:rFonts w:ascii="Tahoma" w:hAnsi="Tahoma" w:cs="Tahoma"/>
          <w:color w:val="FF0000"/>
          <w:sz w:val="20"/>
        </w:rPr>
        <w:t xml:space="preserve">VPRAŠANJE IN </w:t>
      </w:r>
      <w:r w:rsidRPr="00057A52">
        <w:rPr>
          <w:rFonts w:ascii="Tahoma" w:hAnsi="Tahoma" w:cs="Tahoma"/>
          <w:color w:val="00B050"/>
          <w:sz w:val="20"/>
        </w:rPr>
        <w:t>ODGOVOR:</w:t>
      </w:r>
    </w:p>
    <w:p w:rsidR="00173417" w:rsidRPr="00057A52" w:rsidRDefault="00173417" w:rsidP="001B2435">
      <w:pPr>
        <w:keepNext/>
        <w:keepLines/>
        <w:tabs>
          <w:tab w:val="left" w:pos="8505"/>
        </w:tabs>
        <w:jc w:val="both"/>
        <w:rPr>
          <w:rFonts w:ascii="Tahoma" w:hAnsi="Tahoma" w:cs="Tahoma"/>
          <w:color w:val="FF0000"/>
          <w:sz w:val="20"/>
        </w:rPr>
      </w:pPr>
    </w:p>
    <w:p w:rsidR="00173417" w:rsidRPr="00057A52" w:rsidRDefault="00173417" w:rsidP="001B2435">
      <w:pPr>
        <w:keepNext/>
        <w:keepLines/>
        <w:tabs>
          <w:tab w:val="left" w:pos="8505"/>
        </w:tabs>
        <w:jc w:val="both"/>
        <w:rPr>
          <w:rFonts w:ascii="Tahoma" w:hAnsi="Tahoma" w:cs="Tahoma"/>
          <w:color w:val="333333"/>
          <w:sz w:val="20"/>
          <w:shd w:val="clear" w:color="auto" w:fill="FFFFFF"/>
        </w:rPr>
      </w:pPr>
      <w:r w:rsidRPr="00057A52">
        <w:rPr>
          <w:rFonts w:ascii="Tahoma" w:hAnsi="Tahoma" w:cs="Tahoma"/>
          <w:color w:val="333333"/>
          <w:sz w:val="20"/>
          <w:shd w:val="clear" w:color="auto" w:fill="FFFFFF"/>
        </w:rPr>
        <w:t>Spoštovani,</w:t>
      </w:r>
      <w:r w:rsidRPr="00057A52">
        <w:rPr>
          <w:rFonts w:ascii="Tahoma" w:hAnsi="Tahoma" w:cs="Tahoma"/>
          <w:color w:val="333333"/>
          <w:sz w:val="20"/>
        </w:rPr>
        <w:br/>
      </w:r>
      <w:r w:rsidRPr="00057A52">
        <w:rPr>
          <w:rFonts w:ascii="Tahoma" w:hAnsi="Tahoma" w:cs="Tahoma"/>
          <w:color w:val="333333"/>
          <w:sz w:val="20"/>
        </w:rPr>
        <w:br/>
      </w:r>
      <w:r w:rsidRPr="00057A52">
        <w:rPr>
          <w:rFonts w:ascii="Tahoma" w:hAnsi="Tahoma" w:cs="Tahoma"/>
          <w:color w:val="333333"/>
          <w:sz w:val="20"/>
          <w:shd w:val="clear" w:color="auto" w:fill="FFFFFF"/>
        </w:rPr>
        <w:t>221. MAPA A4 S KLAPO IN ELASTIKO VEČ BARV 10-30 - Ali lahko ponudimo mape, ki imajo hrbet deklariran 20mm?</w:t>
      </w:r>
    </w:p>
    <w:p w:rsidR="00173417" w:rsidRPr="00057A52" w:rsidRDefault="00173417" w:rsidP="001B2435">
      <w:pPr>
        <w:keepNext/>
        <w:keepLines/>
        <w:tabs>
          <w:tab w:val="left" w:pos="8505"/>
        </w:tabs>
        <w:spacing w:after="120"/>
        <w:jc w:val="both"/>
        <w:rPr>
          <w:rFonts w:ascii="Tahoma" w:hAnsi="Tahoma" w:cs="Tahoma"/>
          <w:color w:val="333333"/>
          <w:sz w:val="20"/>
        </w:rPr>
      </w:pPr>
      <w:r w:rsidRPr="00057A52">
        <w:rPr>
          <w:rFonts w:ascii="Tahoma" w:hAnsi="Tahoma" w:cs="Tahoma"/>
          <w:color w:val="00B050"/>
          <w:sz w:val="20"/>
        </w:rPr>
        <w:t>ODGOVOR: Da.</w:t>
      </w:r>
    </w:p>
    <w:p w:rsidR="00173417" w:rsidRPr="00057A52" w:rsidRDefault="00173417" w:rsidP="001B2435">
      <w:pPr>
        <w:keepNext/>
        <w:keepLines/>
        <w:tabs>
          <w:tab w:val="left" w:pos="8505"/>
        </w:tabs>
        <w:jc w:val="both"/>
        <w:rPr>
          <w:rFonts w:ascii="Tahoma" w:hAnsi="Tahoma" w:cs="Tahoma"/>
          <w:color w:val="333333"/>
          <w:sz w:val="20"/>
          <w:shd w:val="clear" w:color="auto" w:fill="FFFFFF"/>
        </w:rPr>
      </w:pPr>
      <w:r w:rsidRPr="00057A52">
        <w:rPr>
          <w:rFonts w:ascii="Tahoma" w:hAnsi="Tahoma" w:cs="Tahoma"/>
          <w:color w:val="333333"/>
          <w:sz w:val="20"/>
          <w:shd w:val="clear" w:color="auto" w:fill="FFFFFF"/>
        </w:rPr>
        <w:t>222. MAPA A4 S KLAPO IN ELASTIKO VEČ BARV 30-50 - Ali lahko ponudimo mape, ki imajo hrbet deklariran 40mm?</w:t>
      </w:r>
    </w:p>
    <w:p w:rsidR="00FC7A96" w:rsidRPr="00057A52" w:rsidRDefault="00173417" w:rsidP="001B2435">
      <w:pPr>
        <w:keepNext/>
        <w:keepLines/>
        <w:tabs>
          <w:tab w:val="left" w:pos="8505"/>
        </w:tabs>
        <w:jc w:val="both"/>
        <w:rPr>
          <w:rFonts w:ascii="Tahoma" w:hAnsi="Tahoma" w:cs="Tahoma"/>
          <w:color w:val="00B050"/>
          <w:sz w:val="20"/>
        </w:rPr>
      </w:pPr>
      <w:r w:rsidRPr="00057A52">
        <w:rPr>
          <w:rFonts w:ascii="Tahoma" w:hAnsi="Tahoma" w:cs="Tahoma"/>
          <w:color w:val="00B050"/>
          <w:sz w:val="20"/>
        </w:rPr>
        <w:t>ODGOVOR:</w:t>
      </w:r>
      <w:r w:rsidR="00FC7A96" w:rsidRPr="00057A52">
        <w:rPr>
          <w:rFonts w:ascii="Tahoma" w:hAnsi="Tahoma" w:cs="Tahoma"/>
          <w:color w:val="00B050"/>
          <w:sz w:val="20"/>
        </w:rPr>
        <w:t xml:space="preserve"> </w:t>
      </w:r>
      <w:r w:rsidRPr="00057A52">
        <w:rPr>
          <w:rFonts w:ascii="Tahoma" w:hAnsi="Tahoma" w:cs="Tahoma"/>
          <w:color w:val="00B050"/>
          <w:sz w:val="20"/>
        </w:rPr>
        <w:t xml:space="preserve"> Da.</w:t>
      </w:r>
    </w:p>
    <w:p w:rsidR="00173417" w:rsidRPr="00057A52" w:rsidRDefault="00173417" w:rsidP="001B2435">
      <w:pPr>
        <w:keepNext/>
        <w:keepLines/>
        <w:pBdr>
          <w:bottom w:val="single" w:sz="4" w:space="1" w:color="auto"/>
        </w:pBdr>
        <w:tabs>
          <w:tab w:val="left" w:pos="8505"/>
        </w:tabs>
        <w:jc w:val="both"/>
        <w:rPr>
          <w:rFonts w:ascii="Tahoma" w:hAnsi="Tahoma" w:cs="Tahoma"/>
          <w:color w:val="333333"/>
          <w:sz w:val="20"/>
        </w:rPr>
      </w:pPr>
      <w:r w:rsidRPr="00057A52">
        <w:rPr>
          <w:rFonts w:ascii="Tahoma" w:hAnsi="Tahoma" w:cs="Tahoma"/>
          <w:color w:val="333333"/>
          <w:sz w:val="20"/>
        </w:rPr>
        <w:br/>
      </w:r>
      <w:r w:rsidRPr="00057A52">
        <w:rPr>
          <w:rFonts w:ascii="Tahoma" w:hAnsi="Tahoma" w:cs="Tahoma"/>
          <w:color w:val="333333"/>
          <w:sz w:val="20"/>
          <w:shd w:val="clear" w:color="auto" w:fill="FFFFFF"/>
        </w:rPr>
        <w:t>Lepo pozdravljeni.</w:t>
      </w:r>
    </w:p>
    <w:p w:rsidR="00173417" w:rsidRPr="00057A52" w:rsidRDefault="00173417" w:rsidP="001B2435">
      <w:pPr>
        <w:keepNext/>
        <w:keepLines/>
        <w:tabs>
          <w:tab w:val="left" w:pos="8505"/>
        </w:tabs>
        <w:jc w:val="both"/>
        <w:rPr>
          <w:rFonts w:ascii="Tahoma" w:hAnsi="Tahoma" w:cs="Tahoma"/>
          <w:color w:val="FF0000"/>
          <w:sz w:val="20"/>
        </w:rPr>
      </w:pPr>
    </w:p>
    <w:p w:rsidR="007801EF" w:rsidRPr="00057A52" w:rsidRDefault="007801EF" w:rsidP="001B2435">
      <w:pPr>
        <w:keepNext/>
        <w:keepLines/>
        <w:tabs>
          <w:tab w:val="left" w:pos="8505"/>
        </w:tabs>
        <w:jc w:val="both"/>
        <w:rPr>
          <w:rFonts w:ascii="Tahoma" w:hAnsi="Tahoma" w:cs="Tahoma"/>
          <w:color w:val="00B050"/>
          <w:sz w:val="20"/>
        </w:rPr>
      </w:pPr>
      <w:r w:rsidRPr="00057A52">
        <w:rPr>
          <w:rFonts w:ascii="Tahoma" w:hAnsi="Tahoma" w:cs="Tahoma"/>
          <w:color w:val="FF0000"/>
          <w:sz w:val="20"/>
        </w:rPr>
        <w:t xml:space="preserve">VPRAŠANJE IN </w:t>
      </w:r>
      <w:r w:rsidRPr="00057A52">
        <w:rPr>
          <w:rFonts w:ascii="Tahoma" w:hAnsi="Tahoma" w:cs="Tahoma"/>
          <w:color w:val="00B050"/>
          <w:sz w:val="20"/>
        </w:rPr>
        <w:t>ODGOVOR:</w:t>
      </w:r>
    </w:p>
    <w:p w:rsidR="007801EF" w:rsidRPr="00057A52" w:rsidRDefault="007801EF" w:rsidP="001B2435">
      <w:pPr>
        <w:keepNext/>
        <w:keepLines/>
        <w:tabs>
          <w:tab w:val="left" w:pos="8505"/>
        </w:tabs>
        <w:jc w:val="both"/>
        <w:rPr>
          <w:rFonts w:ascii="Tahoma" w:hAnsi="Tahoma" w:cs="Tahoma"/>
          <w:color w:val="FF0000"/>
          <w:sz w:val="20"/>
        </w:rPr>
      </w:pPr>
    </w:p>
    <w:p w:rsidR="007801EF" w:rsidRPr="00057A52" w:rsidRDefault="007801EF" w:rsidP="001B2435">
      <w:pPr>
        <w:keepNext/>
        <w:keepLines/>
        <w:ind w:right="424"/>
        <w:jc w:val="both"/>
        <w:rPr>
          <w:rFonts w:ascii="Tahoma" w:hAnsi="Tahoma" w:cs="Tahoma"/>
          <w:bCs/>
          <w:sz w:val="20"/>
        </w:rPr>
      </w:pPr>
      <w:r w:rsidRPr="00057A52">
        <w:rPr>
          <w:rFonts w:ascii="Tahoma" w:hAnsi="Tahoma" w:cs="Tahoma"/>
          <w:bCs/>
          <w:sz w:val="20"/>
        </w:rPr>
        <w:t>Pozdravljeni. Prosimo za spodnje odgovore.</w:t>
      </w:r>
    </w:p>
    <w:p w:rsidR="007801EF" w:rsidRPr="00057A52" w:rsidRDefault="007801EF" w:rsidP="001B2435">
      <w:pPr>
        <w:keepNext/>
        <w:keepLines/>
        <w:ind w:right="424"/>
        <w:jc w:val="both"/>
        <w:rPr>
          <w:rFonts w:ascii="Tahoma" w:hAnsi="Tahoma" w:cs="Tahoma"/>
          <w:bCs/>
          <w:sz w:val="20"/>
        </w:rPr>
      </w:pPr>
      <w:r w:rsidRPr="00057A52">
        <w:rPr>
          <w:rFonts w:ascii="Tahoma" w:hAnsi="Tahoma" w:cs="Tahoma"/>
          <w:bCs/>
          <w:sz w:val="20"/>
        </w:rPr>
        <w:br/>
        <w:t xml:space="preserve">65. FOTO PAPIR LASER </w:t>
      </w:r>
      <w:proofErr w:type="spellStart"/>
      <w:r w:rsidRPr="00057A52">
        <w:rPr>
          <w:rFonts w:ascii="Tahoma" w:hAnsi="Tahoma" w:cs="Tahoma"/>
          <w:bCs/>
          <w:sz w:val="20"/>
        </w:rPr>
        <w:t>glosy</w:t>
      </w:r>
      <w:proofErr w:type="spellEnd"/>
      <w:r w:rsidRPr="00057A52">
        <w:rPr>
          <w:rFonts w:ascii="Tahoma" w:hAnsi="Tahoma" w:cs="Tahoma"/>
          <w:bCs/>
          <w:sz w:val="20"/>
        </w:rPr>
        <w:t xml:space="preserve"> A4 V ŠKATLI 20L 230G - Ali lahko ponudimo 260g?</w:t>
      </w:r>
    </w:p>
    <w:p w:rsidR="007801EF" w:rsidRPr="00057A52" w:rsidRDefault="007801EF" w:rsidP="001B2435">
      <w:pPr>
        <w:keepNext/>
        <w:keepLines/>
        <w:tabs>
          <w:tab w:val="left" w:pos="8505"/>
        </w:tabs>
        <w:spacing w:after="120"/>
        <w:jc w:val="both"/>
        <w:rPr>
          <w:rFonts w:ascii="Tahoma" w:hAnsi="Tahoma" w:cs="Tahoma"/>
          <w:color w:val="333333"/>
          <w:sz w:val="20"/>
        </w:rPr>
      </w:pPr>
      <w:r w:rsidRPr="00057A52">
        <w:rPr>
          <w:rFonts w:ascii="Tahoma" w:hAnsi="Tahoma" w:cs="Tahoma"/>
          <w:color w:val="00B050"/>
          <w:sz w:val="20"/>
        </w:rPr>
        <w:t>ODGOVOR: Da.</w:t>
      </w:r>
    </w:p>
    <w:p w:rsidR="007801EF" w:rsidRPr="00057A52" w:rsidRDefault="007801EF" w:rsidP="001B2435">
      <w:pPr>
        <w:keepNext/>
        <w:keepLines/>
        <w:ind w:right="424"/>
        <w:jc w:val="both"/>
        <w:rPr>
          <w:rFonts w:ascii="Tahoma" w:hAnsi="Tahoma" w:cs="Tahoma"/>
          <w:bCs/>
          <w:sz w:val="20"/>
        </w:rPr>
      </w:pPr>
      <w:r w:rsidRPr="00057A52">
        <w:rPr>
          <w:rFonts w:ascii="Tahoma" w:hAnsi="Tahoma" w:cs="Tahoma"/>
          <w:bCs/>
          <w:sz w:val="20"/>
        </w:rPr>
        <w:t>126. KALKULATOR KOMERCIALNI - 12 mestni - kaj to pomeni komercialni kalkulator?</w:t>
      </w:r>
    </w:p>
    <w:p w:rsidR="00FC7A96" w:rsidRPr="00057A52" w:rsidRDefault="007801EF" w:rsidP="001B2435">
      <w:pPr>
        <w:keepNext/>
        <w:keepLines/>
        <w:tabs>
          <w:tab w:val="left" w:pos="8505"/>
        </w:tabs>
        <w:spacing w:after="120"/>
        <w:jc w:val="both"/>
        <w:rPr>
          <w:rFonts w:ascii="Tahoma" w:hAnsi="Tahoma" w:cs="Tahoma"/>
          <w:color w:val="00B050"/>
          <w:sz w:val="20"/>
        </w:rPr>
      </w:pPr>
      <w:r w:rsidRPr="00057A52">
        <w:rPr>
          <w:rFonts w:ascii="Tahoma" w:hAnsi="Tahoma" w:cs="Tahoma"/>
          <w:color w:val="00B050"/>
          <w:sz w:val="20"/>
        </w:rPr>
        <w:t>ODGOVOR: Gre za splošni opis kalkulatorja, kot je večinoma opisan tudi na spletu in pri prodajalcih</w:t>
      </w:r>
      <w:r w:rsidR="00173417" w:rsidRPr="00057A52">
        <w:rPr>
          <w:rFonts w:ascii="Tahoma" w:hAnsi="Tahoma" w:cs="Tahoma"/>
          <w:color w:val="00B050"/>
          <w:sz w:val="20"/>
        </w:rPr>
        <w:t xml:space="preserve"> (tudi pri prodajalcih v živilskih trgovinah)</w:t>
      </w:r>
      <w:r w:rsidRPr="00057A52">
        <w:rPr>
          <w:rFonts w:ascii="Tahoma" w:hAnsi="Tahoma" w:cs="Tahoma"/>
          <w:color w:val="00B050"/>
          <w:sz w:val="20"/>
        </w:rPr>
        <w:t>, ki se ukvarjajo s prodajajo tovrstnih izdelkov. 12 mestni pomeni, da mora imeti tak kalkulator 12 (dvanajst) mestni zaslon.</w:t>
      </w:r>
      <w:r w:rsidR="00173417" w:rsidRPr="00057A52">
        <w:rPr>
          <w:rFonts w:ascii="Tahoma" w:hAnsi="Tahoma" w:cs="Tahoma"/>
          <w:color w:val="00B050"/>
          <w:sz w:val="20"/>
        </w:rPr>
        <w:t xml:space="preserve"> </w:t>
      </w:r>
    </w:p>
    <w:p w:rsidR="007801EF" w:rsidRPr="00057A52" w:rsidRDefault="007801EF" w:rsidP="001B2435">
      <w:pPr>
        <w:keepNext/>
        <w:keepLines/>
        <w:tabs>
          <w:tab w:val="left" w:pos="8505"/>
        </w:tabs>
        <w:jc w:val="both"/>
        <w:rPr>
          <w:rFonts w:ascii="Tahoma" w:hAnsi="Tahoma" w:cs="Tahoma"/>
          <w:bCs/>
          <w:sz w:val="20"/>
        </w:rPr>
      </w:pPr>
      <w:r w:rsidRPr="00057A52">
        <w:rPr>
          <w:rFonts w:ascii="Tahoma" w:hAnsi="Tahoma" w:cs="Tahoma"/>
          <w:bCs/>
          <w:sz w:val="20"/>
        </w:rPr>
        <w:t xml:space="preserve">129. KOREKTURA EDIGS </w:t>
      </w:r>
      <w:proofErr w:type="spellStart"/>
      <w:r w:rsidRPr="00057A52">
        <w:rPr>
          <w:rFonts w:ascii="Tahoma" w:hAnsi="Tahoma" w:cs="Tahoma"/>
          <w:bCs/>
          <w:sz w:val="20"/>
        </w:rPr>
        <w:t>Peny</w:t>
      </w:r>
      <w:proofErr w:type="spellEnd"/>
      <w:r w:rsidRPr="00057A52">
        <w:rPr>
          <w:rFonts w:ascii="Tahoma" w:hAnsi="Tahoma" w:cs="Tahoma"/>
          <w:bCs/>
          <w:sz w:val="20"/>
        </w:rPr>
        <w:t xml:space="preserve"> - Ali lahko ponudimo korekturni trak z </w:t>
      </w:r>
      <w:proofErr w:type="spellStart"/>
      <w:r w:rsidRPr="00057A52">
        <w:rPr>
          <w:rFonts w:ascii="Tahoma" w:hAnsi="Tahoma" w:cs="Tahoma"/>
          <w:bCs/>
          <w:sz w:val="20"/>
        </w:rPr>
        <w:t>doložino</w:t>
      </w:r>
      <w:proofErr w:type="spellEnd"/>
      <w:r w:rsidRPr="00057A52">
        <w:rPr>
          <w:rFonts w:ascii="Tahoma" w:hAnsi="Tahoma" w:cs="Tahoma"/>
          <w:bCs/>
          <w:sz w:val="20"/>
        </w:rPr>
        <w:t xml:space="preserve"> 8m in širino 5mm?</w:t>
      </w:r>
    </w:p>
    <w:p w:rsidR="007801EF" w:rsidRPr="00057A52" w:rsidRDefault="007801EF" w:rsidP="001B2435">
      <w:pPr>
        <w:keepNext/>
        <w:keepLines/>
        <w:tabs>
          <w:tab w:val="left" w:pos="8505"/>
        </w:tabs>
        <w:spacing w:after="120"/>
        <w:jc w:val="both"/>
        <w:rPr>
          <w:rFonts w:ascii="Tahoma" w:hAnsi="Tahoma" w:cs="Tahoma"/>
          <w:color w:val="333333"/>
          <w:sz w:val="20"/>
        </w:rPr>
      </w:pPr>
      <w:r w:rsidRPr="00057A52">
        <w:rPr>
          <w:rFonts w:ascii="Tahoma" w:hAnsi="Tahoma" w:cs="Tahoma"/>
          <w:color w:val="00B050"/>
          <w:sz w:val="20"/>
        </w:rPr>
        <w:t>ODGOVOR: Da.</w:t>
      </w:r>
    </w:p>
    <w:p w:rsidR="007801EF" w:rsidRPr="00057A52" w:rsidRDefault="007801EF" w:rsidP="001B2435">
      <w:pPr>
        <w:keepNext/>
        <w:keepLines/>
        <w:tabs>
          <w:tab w:val="left" w:pos="8505"/>
        </w:tabs>
        <w:jc w:val="both"/>
        <w:rPr>
          <w:rFonts w:ascii="Tahoma" w:hAnsi="Tahoma" w:cs="Tahoma"/>
          <w:bCs/>
          <w:sz w:val="20"/>
        </w:rPr>
      </w:pPr>
      <w:r w:rsidRPr="00057A52">
        <w:rPr>
          <w:rFonts w:ascii="Tahoma" w:hAnsi="Tahoma" w:cs="Tahoma"/>
          <w:bCs/>
          <w:sz w:val="20"/>
        </w:rPr>
        <w:t>228. MAPA DATA 320x395 A3 MODRA - prosimo za več podatkov o mapi (oziroma prosim za sliko).</w:t>
      </w:r>
    </w:p>
    <w:p w:rsidR="007801EF" w:rsidRPr="00057A52" w:rsidRDefault="007801EF" w:rsidP="001B2435">
      <w:pPr>
        <w:keepNext/>
        <w:keepLines/>
        <w:tabs>
          <w:tab w:val="left" w:pos="8505"/>
        </w:tabs>
        <w:jc w:val="both"/>
      </w:pPr>
      <w:r w:rsidRPr="00057A52">
        <w:rPr>
          <w:rFonts w:ascii="Tahoma" w:hAnsi="Tahoma" w:cs="Tahoma"/>
          <w:color w:val="00B050"/>
          <w:sz w:val="20"/>
        </w:rPr>
        <w:t xml:space="preserve">ODGOVOR: Povezava do spletne strani: </w:t>
      </w:r>
      <w:r w:rsidRPr="00057A52">
        <w:t xml:space="preserve"> </w:t>
      </w:r>
    </w:p>
    <w:p w:rsidR="007801EF" w:rsidRPr="00057A52" w:rsidRDefault="006F31A3" w:rsidP="001B2435">
      <w:pPr>
        <w:keepNext/>
        <w:keepLines/>
        <w:tabs>
          <w:tab w:val="left" w:pos="8505"/>
        </w:tabs>
        <w:spacing w:after="120"/>
        <w:jc w:val="both"/>
        <w:rPr>
          <w:rStyle w:val="Hiperpovezava"/>
          <w:rFonts w:ascii="Tahoma" w:hAnsi="Tahoma" w:cs="Tahoma"/>
          <w:sz w:val="20"/>
        </w:rPr>
      </w:pPr>
      <w:hyperlink r:id="rId8" w:history="1">
        <w:r w:rsidR="007801EF" w:rsidRPr="00057A52">
          <w:rPr>
            <w:rStyle w:val="Hiperpovezava"/>
            <w:rFonts w:ascii="Tahoma" w:hAnsi="Tahoma" w:cs="Tahoma"/>
            <w:sz w:val="20"/>
          </w:rPr>
          <w:t>https://www.emka.si/webapp/wcs/stores/servlet/sl/emkasi/mapa-data-202-320x395-a3-modra-135490-pr</w:t>
        </w:r>
      </w:hyperlink>
    </w:p>
    <w:p w:rsidR="00173417" w:rsidRPr="00057A52" w:rsidRDefault="007801EF" w:rsidP="001B2435">
      <w:pPr>
        <w:keepNext/>
        <w:keepLines/>
        <w:tabs>
          <w:tab w:val="left" w:pos="8505"/>
        </w:tabs>
        <w:jc w:val="both"/>
        <w:rPr>
          <w:rFonts w:ascii="Tahoma" w:hAnsi="Tahoma" w:cs="Tahoma"/>
          <w:bCs/>
          <w:sz w:val="20"/>
        </w:rPr>
      </w:pPr>
      <w:r w:rsidRPr="00057A52">
        <w:rPr>
          <w:rFonts w:ascii="Tahoma" w:hAnsi="Tahoma" w:cs="Tahoma"/>
          <w:bCs/>
          <w:sz w:val="20"/>
        </w:rPr>
        <w:t xml:space="preserve">404. TRAK TALLY 5040 TG - ta artikle bi morali prestaviti v tabelo </w:t>
      </w:r>
      <w:proofErr w:type="spellStart"/>
      <w:r w:rsidRPr="00057A52">
        <w:rPr>
          <w:rFonts w:ascii="Tahoma" w:hAnsi="Tahoma" w:cs="Tahoma"/>
          <w:bCs/>
          <w:sz w:val="20"/>
        </w:rPr>
        <w:t>tonerjev</w:t>
      </w:r>
      <w:proofErr w:type="spellEnd"/>
    </w:p>
    <w:p w:rsidR="00173417" w:rsidRPr="00057A52" w:rsidRDefault="00173417" w:rsidP="001B2435">
      <w:pPr>
        <w:keepNext/>
        <w:keepLines/>
        <w:tabs>
          <w:tab w:val="left" w:pos="8505"/>
        </w:tabs>
        <w:spacing w:after="120"/>
        <w:jc w:val="both"/>
        <w:rPr>
          <w:rFonts w:ascii="Tahoma" w:hAnsi="Tahoma" w:cs="Tahoma"/>
          <w:color w:val="333333"/>
          <w:sz w:val="20"/>
        </w:rPr>
      </w:pPr>
      <w:r w:rsidRPr="00057A52">
        <w:rPr>
          <w:rFonts w:ascii="Tahoma" w:hAnsi="Tahoma" w:cs="Tahoma"/>
          <w:color w:val="00B050"/>
          <w:sz w:val="20"/>
        </w:rPr>
        <w:t>ODGOVOR:</w:t>
      </w:r>
      <w:r w:rsidR="004331DE" w:rsidRPr="00057A52">
        <w:rPr>
          <w:rFonts w:ascii="Tahoma" w:hAnsi="Tahoma" w:cs="Tahoma"/>
          <w:color w:val="00B050"/>
          <w:sz w:val="20"/>
        </w:rPr>
        <w:t xml:space="preserve"> G</w:t>
      </w:r>
      <w:r w:rsidRPr="00057A52">
        <w:rPr>
          <w:rFonts w:ascii="Tahoma" w:hAnsi="Tahoma" w:cs="Tahoma"/>
          <w:color w:val="00B050"/>
          <w:sz w:val="20"/>
        </w:rPr>
        <w:t xml:space="preserve">re za artikel, ki je na splošno dobavljiv pri prodajalcih, ki se ukvarjajo s prodajajo tovrstnih izdelkov. Artikel ne tržijo samo </w:t>
      </w:r>
      <w:r w:rsidR="002A7FDF" w:rsidRPr="00057A52">
        <w:rPr>
          <w:rFonts w:ascii="Tahoma" w:hAnsi="Tahoma" w:cs="Tahoma"/>
          <w:color w:val="00B050"/>
          <w:sz w:val="20"/>
        </w:rPr>
        <w:t>posebne specializirane trgovine, temveč tudi trgovci splošnega pisarniškega materiala.</w:t>
      </w:r>
    </w:p>
    <w:p w:rsidR="007801EF" w:rsidRPr="00057A52" w:rsidRDefault="007801EF" w:rsidP="001B2435">
      <w:pPr>
        <w:keepNext/>
        <w:keepLines/>
        <w:tabs>
          <w:tab w:val="left" w:pos="8505"/>
        </w:tabs>
        <w:jc w:val="both"/>
        <w:rPr>
          <w:rFonts w:ascii="Tahoma" w:hAnsi="Tahoma" w:cs="Tahoma"/>
          <w:color w:val="333333"/>
          <w:sz w:val="20"/>
        </w:rPr>
      </w:pPr>
      <w:r w:rsidRPr="00057A52">
        <w:rPr>
          <w:rFonts w:ascii="Tahoma" w:hAnsi="Tahoma" w:cs="Tahoma"/>
          <w:bCs/>
          <w:sz w:val="20"/>
        </w:rPr>
        <w:t xml:space="preserve">405. TRAK TALLY 5023 10 MIC 397995 - ta artikle bi morali prestaviti v tabelo </w:t>
      </w:r>
      <w:proofErr w:type="spellStart"/>
      <w:r w:rsidRPr="00057A52">
        <w:rPr>
          <w:rFonts w:ascii="Tahoma" w:hAnsi="Tahoma" w:cs="Tahoma"/>
          <w:bCs/>
          <w:sz w:val="20"/>
        </w:rPr>
        <w:t>tonerjev</w:t>
      </w:r>
      <w:proofErr w:type="spellEnd"/>
    </w:p>
    <w:p w:rsidR="00173417" w:rsidRPr="00057A52" w:rsidRDefault="00173417" w:rsidP="001B2435">
      <w:pPr>
        <w:keepNext/>
        <w:keepLines/>
        <w:pBdr>
          <w:bottom w:val="single" w:sz="4" w:space="1" w:color="auto"/>
        </w:pBdr>
        <w:tabs>
          <w:tab w:val="left" w:pos="8505"/>
        </w:tabs>
        <w:spacing w:after="120"/>
        <w:jc w:val="both"/>
        <w:rPr>
          <w:rFonts w:ascii="Tahoma" w:hAnsi="Tahoma" w:cs="Tahoma"/>
          <w:color w:val="333333"/>
          <w:sz w:val="20"/>
        </w:rPr>
      </w:pPr>
      <w:r w:rsidRPr="00057A52">
        <w:rPr>
          <w:rFonts w:ascii="Tahoma" w:hAnsi="Tahoma" w:cs="Tahoma"/>
          <w:color w:val="00B050"/>
          <w:sz w:val="20"/>
        </w:rPr>
        <w:t>ODGOVOR:</w:t>
      </w:r>
      <w:r w:rsidR="004331DE" w:rsidRPr="00057A52">
        <w:rPr>
          <w:rFonts w:ascii="Tahoma" w:hAnsi="Tahoma" w:cs="Tahoma"/>
          <w:color w:val="00B050"/>
          <w:sz w:val="20"/>
        </w:rPr>
        <w:t xml:space="preserve"> G</w:t>
      </w:r>
      <w:r w:rsidRPr="00057A52">
        <w:rPr>
          <w:rFonts w:ascii="Tahoma" w:hAnsi="Tahoma" w:cs="Tahoma"/>
          <w:color w:val="00B050"/>
          <w:sz w:val="20"/>
        </w:rPr>
        <w:t xml:space="preserve">re za artikel, ki je na splošno dobavljiv pri prodajalcih, ki se ukvarjajo s prodajajo tovrstnih izdelkov. Artikel ne tržijo samo </w:t>
      </w:r>
      <w:r w:rsidR="002A7FDF" w:rsidRPr="00057A52">
        <w:rPr>
          <w:rFonts w:ascii="Tahoma" w:hAnsi="Tahoma" w:cs="Tahoma"/>
          <w:color w:val="00B050"/>
          <w:sz w:val="20"/>
        </w:rPr>
        <w:t>posebne specializirane trgovine, temveč tudi trgovci splošnega pisarniškega materiala.</w:t>
      </w:r>
    </w:p>
    <w:p w:rsidR="007801EF" w:rsidRPr="00057A52" w:rsidRDefault="007801EF" w:rsidP="001B2435">
      <w:pPr>
        <w:keepNext/>
        <w:keepLines/>
        <w:tabs>
          <w:tab w:val="left" w:pos="8505"/>
        </w:tabs>
        <w:jc w:val="both"/>
        <w:rPr>
          <w:rFonts w:ascii="Tahoma" w:hAnsi="Tahoma" w:cs="Tahoma"/>
          <w:color w:val="FF0000"/>
          <w:sz w:val="20"/>
        </w:rPr>
      </w:pPr>
    </w:p>
    <w:p w:rsidR="007801EF" w:rsidRPr="00057A52" w:rsidRDefault="007801EF" w:rsidP="001B2435">
      <w:pPr>
        <w:keepNext/>
        <w:keepLines/>
        <w:tabs>
          <w:tab w:val="left" w:pos="8505"/>
        </w:tabs>
        <w:jc w:val="both"/>
        <w:rPr>
          <w:rFonts w:ascii="Tahoma" w:hAnsi="Tahoma" w:cs="Tahoma"/>
          <w:color w:val="FF0000"/>
          <w:sz w:val="20"/>
        </w:rPr>
      </w:pPr>
    </w:p>
    <w:p w:rsidR="007801EF" w:rsidRPr="00057A52" w:rsidRDefault="007801EF" w:rsidP="001B2435">
      <w:pPr>
        <w:keepNext/>
        <w:keepLines/>
        <w:tabs>
          <w:tab w:val="left" w:pos="8505"/>
        </w:tabs>
        <w:jc w:val="both"/>
        <w:rPr>
          <w:rFonts w:ascii="Tahoma" w:hAnsi="Tahoma" w:cs="Tahoma"/>
          <w:color w:val="FF0000"/>
          <w:sz w:val="20"/>
        </w:rPr>
      </w:pPr>
    </w:p>
    <w:p w:rsidR="00882E59" w:rsidRPr="00057A52" w:rsidRDefault="00882E59" w:rsidP="001B2435">
      <w:pPr>
        <w:keepNext/>
        <w:keepLines/>
        <w:tabs>
          <w:tab w:val="left" w:pos="8505"/>
        </w:tabs>
        <w:jc w:val="both"/>
        <w:rPr>
          <w:rFonts w:ascii="Tahoma" w:hAnsi="Tahoma" w:cs="Tahoma"/>
          <w:color w:val="00B050"/>
          <w:sz w:val="20"/>
        </w:rPr>
      </w:pPr>
      <w:r w:rsidRPr="00057A52">
        <w:rPr>
          <w:rFonts w:ascii="Tahoma" w:hAnsi="Tahoma" w:cs="Tahoma"/>
          <w:color w:val="FF0000"/>
          <w:sz w:val="20"/>
        </w:rPr>
        <w:lastRenderedPageBreak/>
        <w:t>VPRAŠANJE:</w:t>
      </w:r>
    </w:p>
    <w:p w:rsidR="00882E59" w:rsidRPr="00057A52" w:rsidRDefault="00882E59" w:rsidP="001B2435">
      <w:pPr>
        <w:keepNext/>
        <w:keepLines/>
        <w:tabs>
          <w:tab w:val="left" w:pos="8505"/>
        </w:tabs>
        <w:jc w:val="both"/>
        <w:rPr>
          <w:rFonts w:ascii="Tahoma" w:hAnsi="Tahoma" w:cs="Tahoma"/>
          <w:color w:val="333333"/>
          <w:sz w:val="20"/>
          <w:shd w:val="clear" w:color="auto" w:fill="FFFFFF"/>
        </w:rPr>
      </w:pPr>
      <w:r w:rsidRPr="00057A52">
        <w:rPr>
          <w:rFonts w:ascii="Tahoma" w:hAnsi="Tahoma" w:cs="Tahoma"/>
          <w:color w:val="333333"/>
          <w:sz w:val="20"/>
          <w:shd w:val="clear" w:color="auto" w:fill="FFFFFF"/>
        </w:rPr>
        <w:t>Spoštovani,</w:t>
      </w:r>
      <w:r w:rsidRPr="00057A52">
        <w:rPr>
          <w:rFonts w:ascii="Tahoma" w:hAnsi="Tahoma" w:cs="Tahoma"/>
          <w:color w:val="333333"/>
          <w:sz w:val="20"/>
        </w:rPr>
        <w:t xml:space="preserve"> </w:t>
      </w:r>
      <w:r w:rsidRPr="00057A52">
        <w:rPr>
          <w:rFonts w:ascii="Tahoma" w:hAnsi="Tahoma" w:cs="Tahoma"/>
          <w:color w:val="333333"/>
          <w:sz w:val="20"/>
          <w:shd w:val="clear" w:color="auto" w:fill="FFFFFF"/>
        </w:rPr>
        <w:t xml:space="preserve">vezano na 400-450g mape iz prešpan kartona, želimo poudariti, da proizvajalci, ki izdelujejo le-te mape, map ne označujejo z dodatnimi opisi. Mape </w:t>
      </w:r>
      <w:proofErr w:type="spellStart"/>
      <w:r w:rsidRPr="00057A52">
        <w:rPr>
          <w:rFonts w:ascii="Tahoma" w:hAnsi="Tahoma" w:cs="Tahoma"/>
          <w:color w:val="333333"/>
          <w:sz w:val="20"/>
          <w:shd w:val="clear" w:color="auto" w:fill="FFFFFF"/>
        </w:rPr>
        <w:t>sp</w:t>
      </w:r>
      <w:proofErr w:type="spellEnd"/>
      <w:r w:rsidRPr="00057A52">
        <w:rPr>
          <w:rFonts w:ascii="Tahoma" w:hAnsi="Tahoma" w:cs="Tahoma"/>
          <w:color w:val="333333"/>
          <w:sz w:val="20"/>
          <w:shd w:val="clear" w:color="auto" w:fill="FFFFFF"/>
        </w:rPr>
        <w:t xml:space="preserve"> poimenovale le glede na njihov namen (navadna, s sponko, s klapo, polovična, ).</w:t>
      </w:r>
    </w:p>
    <w:p w:rsidR="00882E59" w:rsidRPr="00057A52" w:rsidRDefault="00882E59" w:rsidP="001B2435">
      <w:pPr>
        <w:keepNext/>
        <w:keepLines/>
        <w:tabs>
          <w:tab w:val="left" w:pos="8505"/>
        </w:tabs>
        <w:jc w:val="both"/>
        <w:rPr>
          <w:rFonts w:ascii="Tahoma" w:hAnsi="Tahoma" w:cs="Tahoma"/>
          <w:color w:val="333333"/>
          <w:sz w:val="20"/>
          <w:shd w:val="clear" w:color="auto" w:fill="FFFFFF"/>
        </w:rPr>
      </w:pPr>
      <w:r w:rsidRPr="00057A52">
        <w:rPr>
          <w:rFonts w:ascii="Tahoma" w:hAnsi="Tahoma" w:cs="Tahoma"/>
          <w:color w:val="333333"/>
          <w:sz w:val="20"/>
          <w:shd w:val="clear" w:color="auto" w:fill="FFFFFF"/>
        </w:rPr>
        <w:t>1. Prosimo, da potrdite, da je ustrezno, da ponudniki mapo označimo oz. opišemo glede na lastnost, ter navedemo proizvajalca.</w:t>
      </w:r>
    </w:p>
    <w:p w:rsidR="00882E59" w:rsidRPr="00057A52" w:rsidRDefault="00882E59" w:rsidP="001B2435">
      <w:pPr>
        <w:keepNext/>
        <w:keepLines/>
        <w:rPr>
          <w:rFonts w:ascii="Tahoma" w:hAnsi="Tahoma" w:cs="Tahoma"/>
          <w:sz w:val="20"/>
          <w:shd w:val="clear" w:color="auto" w:fill="FFFFFF"/>
        </w:rPr>
      </w:pPr>
      <w:r w:rsidRPr="00057A52">
        <w:rPr>
          <w:rFonts w:ascii="Tahoma" w:hAnsi="Tahoma" w:cs="Tahoma"/>
          <w:sz w:val="20"/>
          <w:shd w:val="clear" w:color="auto" w:fill="FFFFFF"/>
        </w:rPr>
        <w:t xml:space="preserve">2. Proizvajalci pri dobavah ne vedo, kakšen prešpan bo pri vsaki naslednji dobavi (vedno pa je med 400-450g). Torej lahko je npr. rumena mapa sedaj izdelana iz 430g prešpan kartona, pri naslednji dobavi prešpana, pa je lahko izdelana iz 450g prešpana . Prosimo, da potrdite, da lahko pri opisu artikla poleg lastnosti mape napišemo </w:t>
      </w:r>
      <w:proofErr w:type="spellStart"/>
      <w:r w:rsidRPr="00057A52">
        <w:rPr>
          <w:rFonts w:ascii="Tahoma" w:hAnsi="Tahoma" w:cs="Tahoma"/>
          <w:sz w:val="20"/>
          <w:shd w:val="clear" w:color="auto" w:fill="FFFFFF"/>
        </w:rPr>
        <w:t>gramaturo</w:t>
      </w:r>
      <w:proofErr w:type="spellEnd"/>
      <w:r w:rsidRPr="00057A52">
        <w:rPr>
          <w:rFonts w:ascii="Tahoma" w:hAnsi="Tahoma" w:cs="Tahoma"/>
          <w:sz w:val="20"/>
          <w:shd w:val="clear" w:color="auto" w:fill="FFFFFF"/>
        </w:rPr>
        <w:t xml:space="preserve"> 400-450g.</w:t>
      </w:r>
      <w:r w:rsidRPr="00057A52">
        <w:rPr>
          <w:rFonts w:ascii="Tahoma" w:hAnsi="Tahoma" w:cs="Tahoma"/>
          <w:sz w:val="20"/>
        </w:rPr>
        <w:br/>
      </w:r>
      <w:r w:rsidRPr="00057A52">
        <w:rPr>
          <w:rFonts w:ascii="Tahoma" w:hAnsi="Tahoma" w:cs="Tahoma"/>
          <w:sz w:val="20"/>
        </w:rPr>
        <w:br/>
      </w:r>
      <w:r w:rsidRPr="00057A52">
        <w:rPr>
          <w:rFonts w:ascii="Tahoma" w:hAnsi="Tahoma" w:cs="Tahoma"/>
          <w:sz w:val="20"/>
          <w:shd w:val="clear" w:color="auto" w:fill="FFFFFF"/>
        </w:rPr>
        <w:t>Hvala in lepo pozdravljeni.</w:t>
      </w:r>
    </w:p>
    <w:p w:rsidR="00882E59" w:rsidRPr="00057A52" w:rsidRDefault="00882E59" w:rsidP="001B2435">
      <w:pPr>
        <w:keepNext/>
        <w:keepLines/>
        <w:tabs>
          <w:tab w:val="left" w:pos="8505"/>
        </w:tabs>
        <w:jc w:val="both"/>
        <w:rPr>
          <w:rFonts w:ascii="Tahoma" w:hAnsi="Tahoma" w:cs="Tahoma"/>
          <w:color w:val="FF0000"/>
          <w:sz w:val="20"/>
        </w:rPr>
      </w:pPr>
    </w:p>
    <w:p w:rsidR="00882E59" w:rsidRPr="00057A52" w:rsidRDefault="00882E59" w:rsidP="001B2435">
      <w:pPr>
        <w:keepNext/>
        <w:keepLines/>
        <w:tabs>
          <w:tab w:val="left" w:pos="8505"/>
        </w:tabs>
        <w:jc w:val="both"/>
        <w:rPr>
          <w:rFonts w:ascii="Tahoma" w:hAnsi="Tahoma" w:cs="Tahoma"/>
          <w:color w:val="00B050"/>
          <w:sz w:val="20"/>
        </w:rPr>
      </w:pPr>
      <w:r w:rsidRPr="00057A52">
        <w:rPr>
          <w:rFonts w:ascii="Tahoma" w:hAnsi="Tahoma" w:cs="Tahoma"/>
          <w:color w:val="00B050"/>
          <w:sz w:val="20"/>
        </w:rPr>
        <w:t>ODGOVOR:</w:t>
      </w:r>
    </w:p>
    <w:p w:rsidR="00882E59" w:rsidRPr="00057A52" w:rsidRDefault="00882E59" w:rsidP="001B2435">
      <w:pPr>
        <w:keepNext/>
        <w:keepLines/>
        <w:tabs>
          <w:tab w:val="left" w:pos="8505"/>
        </w:tabs>
        <w:jc w:val="both"/>
        <w:rPr>
          <w:rFonts w:ascii="Tahoma" w:hAnsi="Tahoma" w:cs="Tahoma"/>
          <w:sz w:val="20"/>
        </w:rPr>
      </w:pPr>
      <w:r w:rsidRPr="00057A52">
        <w:rPr>
          <w:rFonts w:ascii="Tahoma" w:hAnsi="Tahoma" w:cs="Tahoma"/>
          <w:sz w:val="20"/>
        </w:rPr>
        <w:t>1)</w:t>
      </w:r>
      <w:r w:rsidR="00B13BED" w:rsidRPr="00057A52">
        <w:rPr>
          <w:rFonts w:ascii="Tahoma" w:hAnsi="Tahoma" w:cs="Tahoma"/>
          <w:sz w:val="20"/>
        </w:rPr>
        <w:t xml:space="preserve"> Ponudnik naj navede opis artikla, kot bo naveden tudi na računu za ta artikel oziroma ta</w:t>
      </w:r>
      <w:r w:rsidR="004331DE" w:rsidRPr="00057A52">
        <w:rPr>
          <w:rFonts w:ascii="Tahoma" w:hAnsi="Tahoma" w:cs="Tahoma"/>
          <w:sz w:val="20"/>
        </w:rPr>
        <w:t xml:space="preserve">ko, kot so te mape </w:t>
      </w:r>
      <w:r w:rsidR="002A7FDF" w:rsidRPr="00057A52">
        <w:rPr>
          <w:rFonts w:ascii="Tahoma" w:hAnsi="Tahoma" w:cs="Tahoma"/>
          <w:sz w:val="20"/>
        </w:rPr>
        <w:t xml:space="preserve">tudi dejansko </w:t>
      </w:r>
      <w:r w:rsidR="004331DE" w:rsidRPr="00057A52">
        <w:rPr>
          <w:rFonts w:ascii="Tahoma" w:hAnsi="Tahoma" w:cs="Tahoma"/>
          <w:sz w:val="20"/>
        </w:rPr>
        <w:t>poimenovane ter navede proizvajalca (blagovno znamko).</w:t>
      </w:r>
    </w:p>
    <w:p w:rsidR="00882E59" w:rsidRPr="00882E59" w:rsidRDefault="00882E59" w:rsidP="001B2435">
      <w:pPr>
        <w:keepNext/>
        <w:keepLines/>
        <w:pBdr>
          <w:bottom w:val="single" w:sz="4" w:space="1" w:color="auto"/>
        </w:pBdr>
        <w:tabs>
          <w:tab w:val="left" w:pos="8505"/>
        </w:tabs>
        <w:jc w:val="both"/>
        <w:rPr>
          <w:rFonts w:ascii="Tahoma" w:hAnsi="Tahoma" w:cs="Tahoma"/>
          <w:sz w:val="20"/>
        </w:rPr>
      </w:pPr>
      <w:r w:rsidRPr="00057A52">
        <w:rPr>
          <w:rFonts w:ascii="Tahoma" w:hAnsi="Tahoma" w:cs="Tahoma"/>
          <w:sz w:val="20"/>
        </w:rPr>
        <w:t xml:space="preserve">2) Ponudnik lahko za </w:t>
      </w:r>
      <w:r w:rsidR="00B13BED" w:rsidRPr="00057A52">
        <w:rPr>
          <w:rFonts w:ascii="Tahoma" w:hAnsi="Tahoma" w:cs="Tahoma"/>
          <w:sz w:val="20"/>
        </w:rPr>
        <w:t>naveden ponujen artikel</w:t>
      </w:r>
      <w:r w:rsidRPr="00057A52">
        <w:rPr>
          <w:rFonts w:ascii="Tahoma" w:hAnsi="Tahoma" w:cs="Tahoma"/>
          <w:sz w:val="20"/>
        </w:rPr>
        <w:t xml:space="preserve"> pri opisu (naziv-tip)</w:t>
      </w:r>
      <w:r w:rsidR="002A7FDF" w:rsidRPr="00057A52">
        <w:rPr>
          <w:rFonts w:ascii="Tahoma" w:hAnsi="Tahoma" w:cs="Tahoma"/>
          <w:sz w:val="20"/>
        </w:rPr>
        <w:t xml:space="preserve"> navede</w:t>
      </w:r>
      <w:r w:rsidR="00B13BED" w:rsidRPr="00057A52">
        <w:rPr>
          <w:rFonts w:ascii="Tahoma" w:hAnsi="Tahoma" w:cs="Tahoma"/>
          <w:sz w:val="20"/>
        </w:rPr>
        <w:t xml:space="preserve"> </w:t>
      </w:r>
      <w:proofErr w:type="spellStart"/>
      <w:r w:rsidR="00B13BED" w:rsidRPr="00057A52">
        <w:rPr>
          <w:rFonts w:ascii="Tahoma" w:hAnsi="Tahoma" w:cs="Tahoma"/>
          <w:sz w:val="20"/>
        </w:rPr>
        <w:t>gramaturo</w:t>
      </w:r>
      <w:proofErr w:type="spellEnd"/>
      <w:r w:rsidR="00B13BED" w:rsidRPr="00057A52">
        <w:rPr>
          <w:rFonts w:ascii="Tahoma" w:hAnsi="Tahoma" w:cs="Tahoma"/>
          <w:sz w:val="20"/>
        </w:rPr>
        <w:t xml:space="preserve">, kot je navedena tudi v nazivu artikla v ponudbenem predračunu, torej </w:t>
      </w:r>
      <w:r w:rsidR="00B13BED" w:rsidRPr="00057A52">
        <w:rPr>
          <w:rFonts w:ascii="Tahoma" w:hAnsi="Tahoma" w:cs="Tahoma"/>
          <w:sz w:val="20"/>
          <w:shd w:val="clear" w:color="auto" w:fill="FFFFFF"/>
        </w:rPr>
        <w:t>400-450g.</w:t>
      </w:r>
    </w:p>
    <w:p w:rsidR="00882E59" w:rsidRDefault="00882E59" w:rsidP="001B2435">
      <w:pPr>
        <w:keepNext/>
        <w:keepLines/>
        <w:tabs>
          <w:tab w:val="left" w:pos="8505"/>
        </w:tabs>
        <w:jc w:val="both"/>
        <w:rPr>
          <w:rFonts w:ascii="Tahoma" w:hAnsi="Tahoma" w:cs="Tahoma"/>
          <w:color w:val="FF0000"/>
          <w:sz w:val="20"/>
        </w:rPr>
      </w:pPr>
    </w:p>
    <w:p w:rsidR="00225C36" w:rsidRPr="00597FD8" w:rsidRDefault="00225C36" w:rsidP="001B2435">
      <w:pPr>
        <w:keepNext/>
        <w:keepLines/>
        <w:tabs>
          <w:tab w:val="left" w:pos="8505"/>
        </w:tabs>
        <w:jc w:val="both"/>
        <w:rPr>
          <w:rFonts w:ascii="Tahoma" w:hAnsi="Tahoma" w:cs="Tahoma"/>
          <w:color w:val="00B050"/>
          <w:sz w:val="20"/>
        </w:rPr>
      </w:pPr>
      <w:r w:rsidRPr="00363F21">
        <w:rPr>
          <w:rFonts w:ascii="Tahoma" w:hAnsi="Tahoma" w:cs="Tahoma"/>
          <w:color w:val="FF0000"/>
          <w:sz w:val="20"/>
        </w:rPr>
        <w:t>VPRAŠANJE</w:t>
      </w:r>
      <w:r>
        <w:rPr>
          <w:rFonts w:ascii="Tahoma" w:hAnsi="Tahoma" w:cs="Tahoma"/>
          <w:color w:val="FF0000"/>
          <w:sz w:val="20"/>
        </w:rPr>
        <w:t xml:space="preserve"> IN </w:t>
      </w:r>
      <w:r w:rsidRPr="00597FD8">
        <w:rPr>
          <w:rFonts w:ascii="Tahoma" w:hAnsi="Tahoma" w:cs="Tahoma"/>
          <w:color w:val="00B050"/>
          <w:sz w:val="20"/>
        </w:rPr>
        <w:t>ODGOVOR:</w:t>
      </w:r>
    </w:p>
    <w:p w:rsidR="00882E59" w:rsidRDefault="00882E59" w:rsidP="001B2435">
      <w:pPr>
        <w:keepNext/>
        <w:keepLines/>
        <w:tabs>
          <w:tab w:val="left" w:pos="8505"/>
        </w:tabs>
        <w:jc w:val="both"/>
        <w:rPr>
          <w:rFonts w:ascii="Tahoma" w:hAnsi="Tahoma" w:cs="Tahoma"/>
          <w:color w:val="333333"/>
          <w:sz w:val="20"/>
          <w:shd w:val="clear" w:color="auto" w:fill="FFFFFF"/>
        </w:rPr>
      </w:pP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Spoštovani,</w:t>
      </w:r>
      <w:r>
        <w:rPr>
          <w:rFonts w:ascii="Tahoma" w:hAnsi="Tahoma" w:cs="Tahoma"/>
          <w:color w:val="333333"/>
          <w:sz w:val="20"/>
        </w:rPr>
        <w:t xml:space="preserve"> </w:t>
      </w:r>
      <w:r w:rsidRPr="006F140E">
        <w:rPr>
          <w:rFonts w:ascii="Tahoma" w:hAnsi="Tahoma" w:cs="Tahoma"/>
          <w:color w:val="333333"/>
          <w:sz w:val="20"/>
          <w:shd w:val="clear" w:color="auto" w:fill="FFFFFF"/>
        </w:rPr>
        <w:t>Prosimo za pojasnila in potrditve:</w:t>
      </w:r>
    </w:p>
    <w:p w:rsidR="00225C36"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rPr>
        <w:br/>
      </w:r>
      <w:r w:rsidRPr="006F140E">
        <w:rPr>
          <w:rFonts w:ascii="Tahoma" w:hAnsi="Tahoma" w:cs="Tahoma"/>
          <w:color w:val="333333"/>
          <w:sz w:val="20"/>
          <w:shd w:val="clear" w:color="auto" w:fill="FFFFFF"/>
        </w:rPr>
        <w:t>84. ETIKETE DYMO 99013 ZA 400 TURBO LABEL WRITER - Ali želite ponudbo za 1 kos (1 etiketo) ali želite ponudbo za škatlico, v kateri je 260 etiket?</w:t>
      </w:r>
    </w:p>
    <w:p w:rsidR="00291408" w:rsidRDefault="00291408"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Ponudi se škatlica v kateri je 260 etiket.</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 xml:space="preserve">100. Flomaster </w:t>
      </w:r>
      <w:proofErr w:type="spellStart"/>
      <w:r w:rsidRPr="006F140E">
        <w:rPr>
          <w:rFonts w:ascii="Tahoma" w:hAnsi="Tahoma" w:cs="Tahoma"/>
          <w:color w:val="333333"/>
          <w:sz w:val="20"/>
          <w:shd w:val="clear" w:color="auto" w:fill="FFFFFF"/>
        </w:rPr>
        <w:t>Staedler</w:t>
      </w:r>
      <w:proofErr w:type="spellEnd"/>
      <w:r w:rsidRPr="006F140E">
        <w:rPr>
          <w:rFonts w:ascii="Tahoma" w:hAnsi="Tahoma" w:cs="Tahoma"/>
          <w:color w:val="333333"/>
          <w:sz w:val="20"/>
          <w:shd w:val="clear" w:color="auto" w:fill="FFFFFF"/>
        </w:rPr>
        <w:t xml:space="preserve"> 313; več barv - Ali lahko ponudimo flomaster s konico 0,3 mm?</w:t>
      </w:r>
    </w:p>
    <w:p w:rsidR="003200F0" w:rsidRPr="003200F0" w:rsidRDefault="003200F0"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 xml:space="preserve">104. Flomaster </w:t>
      </w:r>
      <w:proofErr w:type="spellStart"/>
      <w:r w:rsidRPr="006F140E">
        <w:rPr>
          <w:rFonts w:ascii="Tahoma" w:hAnsi="Tahoma" w:cs="Tahoma"/>
          <w:color w:val="333333"/>
          <w:sz w:val="20"/>
          <w:shd w:val="clear" w:color="auto" w:fill="FFFFFF"/>
        </w:rPr>
        <w:t>Staedler</w:t>
      </w:r>
      <w:proofErr w:type="spellEnd"/>
      <w:r w:rsidRPr="006F140E">
        <w:rPr>
          <w:rFonts w:ascii="Tahoma" w:hAnsi="Tahoma" w:cs="Tahoma"/>
          <w:color w:val="333333"/>
          <w:sz w:val="20"/>
          <w:shd w:val="clear" w:color="auto" w:fill="FFFFFF"/>
        </w:rPr>
        <w:t xml:space="preserve"> 313 WP4 - Ali lahko ponudimo flomaster s konico 0,3 mm?</w:t>
      </w:r>
    </w:p>
    <w:p w:rsidR="003200F0" w:rsidRPr="003200F0" w:rsidRDefault="003200F0"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124. GUMICE V VREČKI 0 1KG FI 100 - Ali želite ponudbo za 1 kg ali za 0,1 kg (100g)?</w:t>
      </w:r>
    </w:p>
    <w:p w:rsidR="004D247B" w:rsidRPr="004D247B" w:rsidRDefault="004D247B"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1 kg.</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130. KOŠEK ODLAGALNI A4 75mm - Koški so večji od formata A4. Ali lahko ponudimo koške, ki so namenjeni za format A4?</w:t>
      </w:r>
    </w:p>
    <w:p w:rsidR="004D247B" w:rsidRPr="004D247B" w:rsidRDefault="004D247B"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131. KOŠEK ODLAGALNI A4 100mm - Koški so večji od formata A4. Ali lahko ponudimo koške, ki so namenjeni za format A4?</w:t>
      </w:r>
    </w:p>
    <w:p w:rsidR="004D247B" w:rsidRPr="004D247B" w:rsidRDefault="004D247B"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132. KOŠEK ODLAGALNI PVC prozoren A4 75mm - Koški so večji od formata A4. Ali lahko ponudimo koške, ki so namenjeni za format A4?</w:t>
      </w:r>
    </w:p>
    <w:p w:rsidR="004D247B" w:rsidRPr="004D247B" w:rsidRDefault="004D247B"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sidR="00124163">
        <w:rPr>
          <w:rFonts w:ascii="Tahoma" w:hAnsi="Tahoma" w:cs="Tahoma"/>
          <w:color w:val="00B050"/>
          <w:sz w:val="20"/>
        </w:rPr>
        <w:t xml:space="preserve"> Da</w:t>
      </w:r>
      <w:r>
        <w:rPr>
          <w:rFonts w:ascii="Tahoma" w:hAnsi="Tahoma" w:cs="Tahoma"/>
          <w:color w:val="00B050"/>
          <w:sz w:val="20"/>
        </w:rPr>
        <w:t>.</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205. MAPA A4 U PP sijaj 130mic 50/1 - Ali želite ponudbo za U mapo brez lukenj ali za U vložno mapo, ki ima ob strani luknje?</w:t>
      </w:r>
    </w:p>
    <w:p w:rsidR="004D247B" w:rsidRPr="004D247B" w:rsidRDefault="004D247B"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U mapa brez lukenj. </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206. MAPA A4 U PP mat 130mic 50/1 - Ali želite ponudbo za U mapo brez lukenj ali za U vložno mapo, ki ima ob strani luknje?</w:t>
      </w:r>
    </w:p>
    <w:p w:rsidR="004D247B" w:rsidRPr="004D247B" w:rsidRDefault="004D247B"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U mapa brez lukenj. </w:t>
      </w:r>
    </w:p>
    <w:p w:rsidR="004D247B"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 xml:space="preserve">206. MAPA A4 U PP mat 130mic 50/1 - V primeru, da želite mapo brez lukenj, prosimo, da potrdite, da lahko ponudimo mapo, ki ima vsaj 120 </w:t>
      </w:r>
      <w:proofErr w:type="spellStart"/>
      <w:r w:rsidRPr="006F140E">
        <w:rPr>
          <w:rFonts w:ascii="Tahoma" w:hAnsi="Tahoma" w:cs="Tahoma"/>
          <w:color w:val="333333"/>
          <w:sz w:val="20"/>
          <w:shd w:val="clear" w:color="auto" w:fill="FFFFFF"/>
        </w:rPr>
        <w:t>mic</w:t>
      </w:r>
      <w:proofErr w:type="spellEnd"/>
      <w:r w:rsidRPr="006F140E">
        <w:rPr>
          <w:rFonts w:ascii="Tahoma" w:hAnsi="Tahoma" w:cs="Tahoma"/>
          <w:color w:val="333333"/>
          <w:sz w:val="20"/>
          <w:shd w:val="clear" w:color="auto" w:fill="FFFFFF"/>
        </w:rPr>
        <w:t>, saj 130mic mat mapa ne obstaja.</w:t>
      </w:r>
    </w:p>
    <w:p w:rsidR="004D247B" w:rsidRDefault="004D247B"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w:t>
      </w:r>
      <w:r w:rsidR="00124163">
        <w:rPr>
          <w:rFonts w:ascii="Tahoma" w:hAnsi="Tahoma" w:cs="Tahoma"/>
          <w:color w:val="00B050"/>
          <w:sz w:val="20"/>
        </w:rPr>
        <w:t xml:space="preserve">Lahko se ponudi tudi mapa, ki ima vsaj 120 </w:t>
      </w:r>
      <w:proofErr w:type="spellStart"/>
      <w:r w:rsidR="00124163">
        <w:rPr>
          <w:rFonts w:ascii="Tahoma" w:hAnsi="Tahoma" w:cs="Tahoma"/>
          <w:color w:val="00B050"/>
          <w:sz w:val="20"/>
        </w:rPr>
        <w:t>mic</w:t>
      </w:r>
      <w:proofErr w:type="spellEnd"/>
      <w:r>
        <w:rPr>
          <w:rFonts w:ascii="Tahoma" w:hAnsi="Tahoma" w:cs="Tahoma"/>
          <w:color w:val="00B050"/>
          <w:sz w:val="20"/>
        </w:rPr>
        <w:t xml:space="preserve">. </w:t>
      </w:r>
    </w:p>
    <w:p w:rsidR="006F140E" w:rsidRPr="004D247B" w:rsidRDefault="006F140E" w:rsidP="001B2435">
      <w:pPr>
        <w:keepNext/>
        <w:keepLines/>
        <w:tabs>
          <w:tab w:val="left" w:pos="8505"/>
        </w:tabs>
        <w:jc w:val="both"/>
        <w:rPr>
          <w:rFonts w:ascii="Tahoma" w:hAnsi="Tahoma" w:cs="Tahoma"/>
          <w:color w:val="333333"/>
          <w:sz w:val="20"/>
        </w:rPr>
      </w:pPr>
      <w:r w:rsidRPr="006F140E">
        <w:rPr>
          <w:rFonts w:ascii="Tahoma" w:hAnsi="Tahoma" w:cs="Tahoma"/>
          <w:color w:val="333333"/>
          <w:sz w:val="20"/>
          <w:shd w:val="clear" w:color="auto" w:fill="FFFFFF"/>
        </w:rPr>
        <w:lastRenderedPageBreak/>
        <w:t>256. PREDAL PVC A4, transparentni - več barv - Predali so večji od formata A4. Ali lahko ponudimo standardne predale, ki so namenjeni za format A4?</w:t>
      </w:r>
    </w:p>
    <w:p w:rsidR="006711D9" w:rsidRPr="006711D9" w:rsidRDefault="006711D9"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257. PREDAL PVC A4, prozoren - Predali so večji od formata A4. Ali lahko ponudimo standardne predale, ki so namenjeni za format A4?</w:t>
      </w:r>
    </w:p>
    <w:p w:rsidR="001B2435" w:rsidRPr="006711D9" w:rsidRDefault="001B2435"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260. RISALNI ŽEBLJIČKI ŠT. 4- ŠKATLICA - Ali želite ponudbo za1 kos (1 žebljiček) ali želite ponudbo za škatlico v kateri je 100 žebljičkov?</w:t>
      </w:r>
    </w:p>
    <w:p w:rsidR="006711D9" w:rsidRDefault="006711D9" w:rsidP="001B2435">
      <w:pPr>
        <w:keepNext/>
        <w:keepLines/>
        <w:tabs>
          <w:tab w:val="left" w:pos="8505"/>
        </w:tabs>
        <w:spacing w:after="120"/>
        <w:jc w:val="both"/>
        <w:rPr>
          <w:rFonts w:ascii="Tahoma" w:hAnsi="Tahoma" w:cs="Tahoma"/>
          <w:color w:val="00B050"/>
          <w:sz w:val="20"/>
        </w:rPr>
      </w:pPr>
      <w:r w:rsidRPr="00C57232">
        <w:rPr>
          <w:rFonts w:ascii="Tahoma" w:hAnsi="Tahoma" w:cs="Tahoma"/>
          <w:color w:val="00B050"/>
          <w:sz w:val="20"/>
        </w:rPr>
        <w:t>ODGOVOR:</w:t>
      </w:r>
      <w:r>
        <w:rPr>
          <w:rFonts w:ascii="Tahoma" w:hAnsi="Tahoma" w:cs="Tahoma"/>
          <w:color w:val="00B050"/>
          <w:sz w:val="20"/>
        </w:rPr>
        <w:t xml:space="preserve"> Ponudi se škatlica v kateri je 100 žebljičkov. </w:t>
      </w:r>
    </w:p>
    <w:p w:rsidR="006F140E"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261. ŽEBLJIČKI ZA PLUTO BARVNI 100 V ŠKATLI - Ali želite ponudbo za1 kos (1 žebljiček) ali želite ponudbo za škatlico v kateri je 100 žebljičkov?</w:t>
      </w:r>
    </w:p>
    <w:p w:rsidR="006711D9" w:rsidRPr="006711D9" w:rsidRDefault="006711D9"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Ponudi se škatlica v kateri je 100 žebljičkov. </w:t>
      </w:r>
    </w:p>
    <w:p w:rsidR="00225C36"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296. SPENJAČ LEITZ 5501 - Ali lahko ponudimo spenjač, ki spenja do 30 listov?</w:t>
      </w:r>
    </w:p>
    <w:p w:rsidR="006711D9" w:rsidRPr="006711D9" w:rsidRDefault="006711D9"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 </w:t>
      </w:r>
    </w:p>
    <w:p w:rsidR="00225C36"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328. KARTICA LAMINIRANA ZA PRIPONKE REDOLJUB - Ali lahko ponudimo kartico velikosti 66x100mm?</w:t>
      </w:r>
    </w:p>
    <w:p w:rsidR="003200F0" w:rsidRPr="003200F0" w:rsidRDefault="003200F0"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 </w:t>
      </w:r>
    </w:p>
    <w:p w:rsidR="00225C36"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 xml:space="preserve">355. </w:t>
      </w:r>
      <w:proofErr w:type="spellStart"/>
      <w:r w:rsidRPr="006F140E">
        <w:rPr>
          <w:rFonts w:ascii="Tahoma" w:hAnsi="Tahoma" w:cs="Tahoma"/>
          <w:color w:val="333333"/>
          <w:sz w:val="20"/>
          <w:shd w:val="clear" w:color="auto" w:fill="FFFFFF"/>
        </w:rPr>
        <w:t>Mince</w:t>
      </w:r>
      <w:proofErr w:type="spellEnd"/>
      <w:r w:rsidRPr="006F140E">
        <w:rPr>
          <w:rFonts w:ascii="Tahoma" w:hAnsi="Tahoma" w:cs="Tahoma"/>
          <w:color w:val="333333"/>
          <w:sz w:val="20"/>
          <w:shd w:val="clear" w:color="auto" w:fill="FFFFFF"/>
        </w:rPr>
        <w:t xml:space="preserve"> za tehnični svinčnik HB 0,5; 12 </w:t>
      </w:r>
      <w:proofErr w:type="spellStart"/>
      <w:r w:rsidRPr="006F140E">
        <w:rPr>
          <w:rFonts w:ascii="Tahoma" w:hAnsi="Tahoma" w:cs="Tahoma"/>
          <w:color w:val="333333"/>
          <w:sz w:val="20"/>
          <w:shd w:val="clear" w:color="auto" w:fill="FFFFFF"/>
        </w:rPr>
        <w:t>minc</w:t>
      </w:r>
      <w:proofErr w:type="spellEnd"/>
      <w:r w:rsidRPr="006F140E">
        <w:rPr>
          <w:rFonts w:ascii="Tahoma" w:hAnsi="Tahoma" w:cs="Tahoma"/>
          <w:color w:val="333333"/>
          <w:sz w:val="20"/>
          <w:shd w:val="clear" w:color="auto" w:fill="FFFFFF"/>
        </w:rPr>
        <w:t xml:space="preserve"> v škatli - Ali želite ponudbo za 1 kos ali za 1 </w:t>
      </w:r>
      <w:proofErr w:type="spellStart"/>
      <w:r w:rsidRPr="006F140E">
        <w:rPr>
          <w:rFonts w:ascii="Tahoma" w:hAnsi="Tahoma" w:cs="Tahoma"/>
          <w:color w:val="333333"/>
          <w:sz w:val="20"/>
          <w:shd w:val="clear" w:color="auto" w:fill="FFFFFF"/>
        </w:rPr>
        <w:t>tubico</w:t>
      </w:r>
      <w:proofErr w:type="spellEnd"/>
      <w:r w:rsidRPr="006F140E">
        <w:rPr>
          <w:rFonts w:ascii="Tahoma" w:hAnsi="Tahoma" w:cs="Tahoma"/>
          <w:color w:val="333333"/>
          <w:sz w:val="20"/>
          <w:shd w:val="clear" w:color="auto" w:fill="FFFFFF"/>
        </w:rPr>
        <w:t>, v kateri je 12 minic?</w:t>
      </w:r>
    </w:p>
    <w:p w:rsidR="00553D1F" w:rsidRDefault="00553D1F"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Ponudi se </w:t>
      </w:r>
      <w:proofErr w:type="spellStart"/>
      <w:r>
        <w:rPr>
          <w:rFonts w:ascii="Tahoma" w:hAnsi="Tahoma" w:cs="Tahoma"/>
          <w:color w:val="00B050"/>
          <w:sz w:val="20"/>
        </w:rPr>
        <w:t>tubica</w:t>
      </w:r>
      <w:proofErr w:type="spellEnd"/>
      <w:r>
        <w:rPr>
          <w:rFonts w:ascii="Tahoma" w:hAnsi="Tahoma" w:cs="Tahoma"/>
          <w:color w:val="00B050"/>
          <w:sz w:val="20"/>
        </w:rPr>
        <w:t xml:space="preserve"> v kateri je 12 minic. </w:t>
      </w:r>
    </w:p>
    <w:p w:rsidR="00225C36" w:rsidRPr="00553D1F" w:rsidRDefault="006F140E" w:rsidP="001B2435">
      <w:pPr>
        <w:keepNext/>
        <w:keepLines/>
        <w:tabs>
          <w:tab w:val="left" w:pos="8505"/>
        </w:tabs>
        <w:jc w:val="both"/>
        <w:rPr>
          <w:rFonts w:ascii="Tahoma" w:hAnsi="Tahoma" w:cs="Tahoma"/>
          <w:color w:val="333333"/>
          <w:sz w:val="20"/>
        </w:rPr>
      </w:pPr>
      <w:r w:rsidRPr="006F140E">
        <w:rPr>
          <w:rFonts w:ascii="Tahoma" w:hAnsi="Tahoma" w:cs="Tahoma"/>
          <w:color w:val="333333"/>
          <w:sz w:val="20"/>
          <w:shd w:val="clear" w:color="auto" w:fill="FFFFFF"/>
        </w:rPr>
        <w:t xml:space="preserve">356. </w:t>
      </w:r>
      <w:proofErr w:type="spellStart"/>
      <w:r w:rsidRPr="006F140E">
        <w:rPr>
          <w:rFonts w:ascii="Tahoma" w:hAnsi="Tahoma" w:cs="Tahoma"/>
          <w:color w:val="333333"/>
          <w:sz w:val="20"/>
          <w:shd w:val="clear" w:color="auto" w:fill="FFFFFF"/>
        </w:rPr>
        <w:t>Mince</w:t>
      </w:r>
      <w:proofErr w:type="spellEnd"/>
      <w:r w:rsidRPr="006F140E">
        <w:rPr>
          <w:rFonts w:ascii="Tahoma" w:hAnsi="Tahoma" w:cs="Tahoma"/>
          <w:color w:val="333333"/>
          <w:sz w:val="20"/>
          <w:shd w:val="clear" w:color="auto" w:fill="FFFFFF"/>
        </w:rPr>
        <w:t xml:space="preserve"> za tehnični svinčnik HB 0,7; 12 </w:t>
      </w:r>
      <w:proofErr w:type="spellStart"/>
      <w:r w:rsidRPr="006F140E">
        <w:rPr>
          <w:rFonts w:ascii="Tahoma" w:hAnsi="Tahoma" w:cs="Tahoma"/>
          <w:color w:val="333333"/>
          <w:sz w:val="20"/>
          <w:shd w:val="clear" w:color="auto" w:fill="FFFFFF"/>
        </w:rPr>
        <w:t>minc</w:t>
      </w:r>
      <w:proofErr w:type="spellEnd"/>
      <w:r w:rsidRPr="006F140E">
        <w:rPr>
          <w:rFonts w:ascii="Tahoma" w:hAnsi="Tahoma" w:cs="Tahoma"/>
          <w:color w:val="333333"/>
          <w:sz w:val="20"/>
          <w:shd w:val="clear" w:color="auto" w:fill="FFFFFF"/>
        </w:rPr>
        <w:t xml:space="preserve"> v škatli - Ali želite ponudbo za 1 kos ali za 1 </w:t>
      </w:r>
      <w:proofErr w:type="spellStart"/>
      <w:r w:rsidRPr="006F140E">
        <w:rPr>
          <w:rFonts w:ascii="Tahoma" w:hAnsi="Tahoma" w:cs="Tahoma"/>
          <w:color w:val="333333"/>
          <w:sz w:val="20"/>
          <w:shd w:val="clear" w:color="auto" w:fill="FFFFFF"/>
        </w:rPr>
        <w:t>tubico</w:t>
      </w:r>
      <w:proofErr w:type="spellEnd"/>
      <w:r w:rsidRPr="006F140E">
        <w:rPr>
          <w:rFonts w:ascii="Tahoma" w:hAnsi="Tahoma" w:cs="Tahoma"/>
          <w:color w:val="333333"/>
          <w:sz w:val="20"/>
          <w:shd w:val="clear" w:color="auto" w:fill="FFFFFF"/>
        </w:rPr>
        <w:t>, v kateri je 12 minic?</w:t>
      </w:r>
    </w:p>
    <w:p w:rsidR="009F5A20" w:rsidRPr="00553D1F" w:rsidRDefault="00553D1F"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Ponudi se </w:t>
      </w:r>
      <w:proofErr w:type="spellStart"/>
      <w:r>
        <w:rPr>
          <w:rFonts w:ascii="Tahoma" w:hAnsi="Tahoma" w:cs="Tahoma"/>
          <w:color w:val="00B050"/>
          <w:sz w:val="20"/>
        </w:rPr>
        <w:t>tubica</w:t>
      </w:r>
      <w:proofErr w:type="spellEnd"/>
      <w:r>
        <w:rPr>
          <w:rFonts w:ascii="Tahoma" w:hAnsi="Tahoma" w:cs="Tahoma"/>
          <w:color w:val="00B050"/>
          <w:sz w:val="20"/>
        </w:rPr>
        <w:t xml:space="preserve"> v kateri je 12 minic. </w:t>
      </w:r>
    </w:p>
    <w:p w:rsidR="00225C36"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 xml:space="preserve">404. TRAK TALLY 5040 TG - Ali ste z navedbo "TG" mislili </w:t>
      </w:r>
      <w:proofErr w:type="spellStart"/>
      <w:r w:rsidRPr="006F140E">
        <w:rPr>
          <w:rFonts w:ascii="Tahoma" w:hAnsi="Tahoma" w:cs="Tahoma"/>
          <w:color w:val="333333"/>
          <w:sz w:val="20"/>
          <w:shd w:val="clear" w:color="auto" w:fill="FFFFFF"/>
        </w:rPr>
        <w:t>Tally</w:t>
      </w:r>
      <w:proofErr w:type="spellEnd"/>
      <w:r w:rsidRPr="006F140E">
        <w:rPr>
          <w:rFonts w:ascii="Tahoma" w:hAnsi="Tahoma" w:cs="Tahoma"/>
          <w:color w:val="333333"/>
          <w:sz w:val="20"/>
          <w:shd w:val="clear" w:color="auto" w:fill="FFFFFF"/>
        </w:rPr>
        <w:t xml:space="preserve"> </w:t>
      </w:r>
      <w:proofErr w:type="spellStart"/>
      <w:r w:rsidRPr="006F140E">
        <w:rPr>
          <w:rFonts w:ascii="Tahoma" w:hAnsi="Tahoma" w:cs="Tahoma"/>
          <w:color w:val="333333"/>
          <w:sz w:val="20"/>
          <w:shd w:val="clear" w:color="auto" w:fill="FFFFFF"/>
        </w:rPr>
        <w:t>Genicom</w:t>
      </w:r>
      <w:proofErr w:type="spellEnd"/>
      <w:r w:rsidRPr="006F140E">
        <w:rPr>
          <w:rFonts w:ascii="Tahoma" w:hAnsi="Tahoma" w:cs="Tahoma"/>
          <w:color w:val="333333"/>
          <w:sz w:val="20"/>
          <w:shd w:val="clear" w:color="auto" w:fill="FFFFFF"/>
        </w:rPr>
        <w:t>?</w:t>
      </w:r>
    </w:p>
    <w:p w:rsidR="00882E59" w:rsidRDefault="00882E59"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225C36"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405. TRAK TALLY 5023 10 MIC 397995 - Ali ste z navedbo "10 MIC" mislili kapaciteto tega traku »</w:t>
      </w:r>
      <w:proofErr w:type="spellStart"/>
      <w:r w:rsidRPr="006F140E">
        <w:rPr>
          <w:rFonts w:ascii="Tahoma" w:hAnsi="Tahoma" w:cs="Tahoma"/>
          <w:color w:val="333333"/>
          <w:sz w:val="20"/>
          <w:shd w:val="clear" w:color="auto" w:fill="FFFFFF"/>
        </w:rPr>
        <w:t>Prints</w:t>
      </w:r>
      <w:proofErr w:type="spellEnd"/>
      <w:r w:rsidRPr="006F140E">
        <w:rPr>
          <w:rFonts w:ascii="Tahoma" w:hAnsi="Tahoma" w:cs="Tahoma"/>
          <w:color w:val="333333"/>
          <w:sz w:val="20"/>
          <w:shd w:val="clear" w:color="auto" w:fill="FFFFFF"/>
        </w:rPr>
        <w:t xml:space="preserve"> up to 10 </w:t>
      </w:r>
      <w:proofErr w:type="spellStart"/>
      <w:r w:rsidRPr="006F140E">
        <w:rPr>
          <w:rFonts w:ascii="Tahoma" w:hAnsi="Tahoma" w:cs="Tahoma"/>
          <w:color w:val="333333"/>
          <w:sz w:val="20"/>
          <w:shd w:val="clear" w:color="auto" w:fill="FFFFFF"/>
        </w:rPr>
        <w:t>million</w:t>
      </w:r>
      <w:proofErr w:type="spellEnd"/>
      <w:r w:rsidRPr="006F140E">
        <w:rPr>
          <w:rFonts w:ascii="Tahoma" w:hAnsi="Tahoma" w:cs="Tahoma"/>
          <w:color w:val="333333"/>
          <w:sz w:val="20"/>
          <w:shd w:val="clear" w:color="auto" w:fill="FFFFFF"/>
        </w:rPr>
        <w:t xml:space="preserve"> </w:t>
      </w:r>
      <w:proofErr w:type="spellStart"/>
      <w:r w:rsidRPr="006F140E">
        <w:rPr>
          <w:rFonts w:ascii="Tahoma" w:hAnsi="Tahoma" w:cs="Tahoma"/>
          <w:color w:val="333333"/>
          <w:sz w:val="20"/>
          <w:shd w:val="clear" w:color="auto" w:fill="FFFFFF"/>
        </w:rPr>
        <w:t>characters</w:t>
      </w:r>
      <w:proofErr w:type="spellEnd"/>
      <w:r w:rsidRPr="006F140E">
        <w:rPr>
          <w:rFonts w:ascii="Tahoma" w:hAnsi="Tahoma" w:cs="Tahoma"/>
          <w:color w:val="333333"/>
          <w:sz w:val="20"/>
          <w:shd w:val="clear" w:color="auto" w:fill="FFFFFF"/>
        </w:rPr>
        <w:t>"?</w:t>
      </w:r>
    </w:p>
    <w:p w:rsidR="00225C36" w:rsidRDefault="00225C36"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Da.</w:t>
      </w:r>
    </w:p>
    <w:p w:rsidR="009F5A20"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 xml:space="preserve">476. OVOJ ZA SPISE </w:t>
      </w:r>
      <w:proofErr w:type="spellStart"/>
      <w:r w:rsidRPr="006F140E">
        <w:rPr>
          <w:rFonts w:ascii="Tahoma" w:hAnsi="Tahoma" w:cs="Tahoma"/>
          <w:color w:val="333333"/>
          <w:sz w:val="20"/>
          <w:shd w:val="clear" w:color="auto" w:fill="FFFFFF"/>
        </w:rPr>
        <w:t>obr</w:t>
      </w:r>
      <w:proofErr w:type="spellEnd"/>
      <w:r w:rsidRPr="006F140E">
        <w:rPr>
          <w:rFonts w:ascii="Tahoma" w:hAnsi="Tahoma" w:cs="Tahoma"/>
          <w:color w:val="333333"/>
          <w:sz w:val="20"/>
          <w:shd w:val="clear" w:color="auto" w:fill="FFFFFF"/>
        </w:rPr>
        <w:t xml:space="preserve"> TI 0,14 bel z oknom - 100 kosov v paketu - Kaj ste mislili z navedbo "TI"? Ali lahko ponudimo standardne ovoje za spise v beli barvi?</w:t>
      </w:r>
    </w:p>
    <w:p w:rsidR="00291408" w:rsidRDefault="00291408"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Naročnik je v predhodnih odgovorih na vprašanja spremenil naziv postavke.</w:t>
      </w:r>
      <w:r w:rsidR="00553D1F">
        <w:rPr>
          <w:rFonts w:ascii="Tahoma" w:hAnsi="Tahoma" w:cs="Tahoma"/>
          <w:color w:val="00B050"/>
          <w:sz w:val="20"/>
        </w:rPr>
        <w:t xml:space="preserve"> Ponudnik lahko ponudi standardni ovoj za spise v beli barvi.</w:t>
      </w:r>
    </w:p>
    <w:p w:rsidR="00225C36"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479. LEPENKA A3 BEL ŠELESHAMER 1/200 - Ali želite ponudbo za 1 kos ali za zavitek v katerem je 200 kos?</w:t>
      </w:r>
    </w:p>
    <w:p w:rsidR="00291408" w:rsidRDefault="00291408"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Ponudi se zavitek v katerem je 200 lepenk. </w:t>
      </w:r>
    </w:p>
    <w:p w:rsidR="00225C36" w:rsidRDefault="006F140E" w:rsidP="001B2435">
      <w:pPr>
        <w:keepNext/>
        <w:keepLines/>
        <w:tabs>
          <w:tab w:val="left" w:pos="8505"/>
        </w:tabs>
        <w:jc w:val="both"/>
        <w:rPr>
          <w:rFonts w:ascii="Tahoma" w:hAnsi="Tahoma" w:cs="Tahoma"/>
          <w:color w:val="333333"/>
          <w:sz w:val="20"/>
          <w:shd w:val="clear" w:color="auto" w:fill="FFFFFF"/>
        </w:rPr>
      </w:pPr>
      <w:r w:rsidRPr="006F140E">
        <w:rPr>
          <w:rFonts w:ascii="Tahoma" w:hAnsi="Tahoma" w:cs="Tahoma"/>
          <w:color w:val="333333"/>
          <w:sz w:val="20"/>
          <w:shd w:val="clear" w:color="auto" w:fill="FFFFFF"/>
        </w:rPr>
        <w:t xml:space="preserve">498. OZNAČEVALEC INDEX POST-IT 3M 680-2 50L - Oznaka 680-2 označuje modro barvo. Ali želite ponudbo le za označevalce v modri barvi ali želite ponudbo za označevalce v </w:t>
      </w:r>
      <w:proofErr w:type="spellStart"/>
      <w:r w:rsidRPr="006F140E">
        <w:rPr>
          <w:rFonts w:ascii="Tahoma" w:hAnsi="Tahoma" w:cs="Tahoma"/>
          <w:color w:val="333333"/>
          <w:sz w:val="20"/>
          <w:shd w:val="clear" w:color="auto" w:fill="FFFFFF"/>
        </w:rPr>
        <w:t>večih</w:t>
      </w:r>
      <w:proofErr w:type="spellEnd"/>
      <w:r w:rsidRPr="006F140E">
        <w:rPr>
          <w:rFonts w:ascii="Tahoma" w:hAnsi="Tahoma" w:cs="Tahoma"/>
          <w:color w:val="333333"/>
          <w:sz w:val="20"/>
          <w:shd w:val="clear" w:color="auto" w:fill="FFFFFF"/>
        </w:rPr>
        <w:t xml:space="preserve"> barvah?</w:t>
      </w:r>
    </w:p>
    <w:p w:rsidR="00AB1C7C" w:rsidRPr="003200F0" w:rsidRDefault="003200F0" w:rsidP="001B2435">
      <w:pPr>
        <w:keepNext/>
        <w:keepLines/>
        <w:tabs>
          <w:tab w:val="left" w:pos="8505"/>
        </w:tabs>
        <w:spacing w:after="120"/>
        <w:jc w:val="both"/>
        <w:rPr>
          <w:rFonts w:ascii="Tahoma" w:hAnsi="Tahoma" w:cs="Tahoma"/>
          <w:color w:val="333333"/>
          <w:sz w:val="20"/>
        </w:rPr>
      </w:pPr>
      <w:r w:rsidRPr="00C57232">
        <w:rPr>
          <w:rFonts w:ascii="Tahoma" w:hAnsi="Tahoma" w:cs="Tahoma"/>
          <w:color w:val="00B050"/>
          <w:sz w:val="20"/>
        </w:rPr>
        <w:t>ODGOVOR:</w:t>
      </w:r>
      <w:r>
        <w:rPr>
          <w:rFonts w:ascii="Tahoma" w:hAnsi="Tahoma" w:cs="Tahoma"/>
          <w:color w:val="00B050"/>
          <w:sz w:val="20"/>
        </w:rPr>
        <w:t xml:space="preserve"> Ponudi se označevalce v </w:t>
      </w:r>
      <w:r w:rsidR="001B2435">
        <w:rPr>
          <w:rFonts w:ascii="Tahoma" w:hAnsi="Tahoma" w:cs="Tahoma"/>
          <w:color w:val="00B050"/>
          <w:sz w:val="20"/>
        </w:rPr>
        <w:t xml:space="preserve">več </w:t>
      </w:r>
      <w:r>
        <w:rPr>
          <w:rFonts w:ascii="Tahoma" w:hAnsi="Tahoma" w:cs="Tahoma"/>
          <w:color w:val="00B050"/>
          <w:sz w:val="20"/>
        </w:rPr>
        <w:t xml:space="preserve">različnih barvah po enaki ceni. </w:t>
      </w:r>
    </w:p>
    <w:p w:rsidR="00291408" w:rsidRDefault="006F140E" w:rsidP="001B2435">
      <w:pPr>
        <w:keepNext/>
        <w:keepLines/>
        <w:tabs>
          <w:tab w:val="left" w:pos="8505"/>
        </w:tabs>
        <w:jc w:val="both"/>
        <w:rPr>
          <w:rFonts w:ascii="Tahoma" w:hAnsi="Tahoma" w:cs="Tahoma"/>
          <w:color w:val="333333"/>
          <w:sz w:val="20"/>
        </w:rPr>
      </w:pPr>
      <w:r w:rsidRPr="006F140E">
        <w:rPr>
          <w:rFonts w:ascii="Tahoma" w:hAnsi="Tahoma" w:cs="Tahoma"/>
          <w:color w:val="333333"/>
          <w:sz w:val="20"/>
          <w:shd w:val="clear" w:color="auto" w:fill="FFFFFF"/>
        </w:rPr>
        <w:t>524. Trak EPSON LQ 690 C13S015610 - Ali lahko ponudimo kompatibilen trak?</w:t>
      </w:r>
      <w:r w:rsidRPr="006F140E">
        <w:rPr>
          <w:rFonts w:ascii="Tahoma" w:hAnsi="Tahoma" w:cs="Tahoma"/>
          <w:color w:val="333333"/>
          <w:sz w:val="20"/>
        </w:rPr>
        <w:br/>
      </w:r>
      <w:r w:rsidR="00291408" w:rsidRPr="00C57232">
        <w:rPr>
          <w:rFonts w:ascii="Tahoma" w:hAnsi="Tahoma" w:cs="Tahoma"/>
          <w:color w:val="00B050"/>
          <w:sz w:val="20"/>
        </w:rPr>
        <w:t>ODGOVOR:</w:t>
      </w:r>
      <w:r w:rsidR="00291408">
        <w:rPr>
          <w:rFonts w:ascii="Tahoma" w:hAnsi="Tahoma" w:cs="Tahoma"/>
          <w:color w:val="00B050"/>
          <w:sz w:val="20"/>
        </w:rPr>
        <w:t xml:space="preserve"> Tiskalnik je še v garanciji, ponudi naj se originalni trak.</w:t>
      </w:r>
    </w:p>
    <w:p w:rsidR="00291408" w:rsidRDefault="00291408" w:rsidP="001B2435">
      <w:pPr>
        <w:keepNext/>
        <w:keepLines/>
        <w:tabs>
          <w:tab w:val="left" w:pos="8505"/>
        </w:tabs>
        <w:jc w:val="both"/>
        <w:rPr>
          <w:rFonts w:ascii="Tahoma" w:hAnsi="Tahoma" w:cs="Tahoma"/>
          <w:color w:val="333333"/>
          <w:sz w:val="20"/>
        </w:rPr>
      </w:pPr>
    </w:p>
    <w:p w:rsidR="006F140E" w:rsidRPr="00057A52" w:rsidRDefault="006F140E" w:rsidP="001B2435">
      <w:pPr>
        <w:keepNext/>
        <w:keepLines/>
        <w:pBdr>
          <w:bottom w:val="single" w:sz="4" w:space="1" w:color="auto"/>
        </w:pBdr>
        <w:tabs>
          <w:tab w:val="left" w:pos="8505"/>
        </w:tabs>
        <w:jc w:val="both"/>
        <w:rPr>
          <w:rFonts w:ascii="Tahoma" w:hAnsi="Tahoma" w:cs="Tahoma"/>
          <w:color w:val="333333"/>
          <w:sz w:val="20"/>
          <w:shd w:val="clear" w:color="auto" w:fill="FFFFFF"/>
        </w:rPr>
      </w:pPr>
      <w:r w:rsidRPr="00057A52">
        <w:rPr>
          <w:rFonts w:ascii="Tahoma" w:hAnsi="Tahoma" w:cs="Tahoma"/>
          <w:color w:val="333333"/>
          <w:sz w:val="20"/>
          <w:shd w:val="clear" w:color="auto" w:fill="FFFFFF"/>
        </w:rPr>
        <w:t>Lepo pozdravljeni.</w:t>
      </w:r>
    </w:p>
    <w:p w:rsidR="00225C36" w:rsidRPr="00057A52" w:rsidRDefault="00225C36"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7825C6" w:rsidRPr="00057A52" w:rsidRDefault="007825C6" w:rsidP="001B2435">
      <w:pPr>
        <w:keepNext/>
        <w:keepLines/>
        <w:tabs>
          <w:tab w:val="left" w:pos="8505"/>
        </w:tabs>
        <w:jc w:val="both"/>
        <w:rPr>
          <w:rFonts w:ascii="Tahoma" w:hAnsi="Tahoma" w:cs="Tahoma"/>
          <w:color w:val="FF0000"/>
          <w:sz w:val="20"/>
        </w:rPr>
      </w:pPr>
      <w:r w:rsidRPr="00057A52">
        <w:rPr>
          <w:rFonts w:ascii="Tahoma" w:hAnsi="Tahoma" w:cs="Tahoma"/>
          <w:color w:val="FF0000"/>
          <w:sz w:val="20"/>
        </w:rPr>
        <w:lastRenderedPageBreak/>
        <w:t>VPRAŠANJE:</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t>Spoštovani, Sklop 3 - papir:</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br/>
        <w:t>1) Sklop 3 - papir:</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t>Točka 2.2.4. določa, da je lahko eno od dokazil dokazovanja vsebnosti reciklirane ali primarne vlaknine »..., in potrdilo FSC ali PEFC za izdelek zadnjega v skrbniški verigi lesa ali dovoljenje FLEGT, če les izhaja iz države, ki je podpisala prostovoljni sporazum o partnerstvu z EU.</w:t>
      </w:r>
      <w:r w:rsidRPr="00057A52">
        <w:rPr>
          <w:rFonts w:ascii="Tahoma" w:hAnsi="Tahoma" w:cs="Tahoma"/>
          <w:bCs/>
          <w:sz w:val="20"/>
        </w:rPr>
        <w:br/>
        <w:t>- Ali je potrebno tudi za potrdilo FSC upoštevati , da je za izdelek zadnjega v skrbniški verigi lesa?</w:t>
      </w:r>
      <w:r w:rsidRPr="00057A52">
        <w:rPr>
          <w:rFonts w:ascii="Tahoma" w:hAnsi="Tahoma" w:cs="Tahoma"/>
          <w:bCs/>
          <w:sz w:val="20"/>
        </w:rPr>
        <w:br/>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t>2) Sklop 3-papir:</w:t>
      </w:r>
    </w:p>
    <w:p w:rsidR="00A67AA8" w:rsidRPr="00057A52" w:rsidRDefault="004B2F09" w:rsidP="001B2435">
      <w:pPr>
        <w:keepNext/>
        <w:keepLines/>
        <w:ind w:right="424"/>
        <w:jc w:val="both"/>
        <w:rPr>
          <w:rFonts w:ascii="Tahoma" w:hAnsi="Tahoma" w:cs="Tahoma"/>
          <w:bCs/>
          <w:sz w:val="20"/>
        </w:rPr>
      </w:pPr>
      <w:r w:rsidRPr="00057A52">
        <w:rPr>
          <w:rFonts w:ascii="Tahoma" w:hAnsi="Tahoma" w:cs="Tahoma"/>
          <w:bCs/>
          <w:sz w:val="20"/>
        </w:rPr>
        <w:t>Vezano na vaš odgovor z dne 09.11.2021 ob 15:14 in odgovor z dne 12.11.2021 ob 10:29:</w:t>
      </w:r>
      <w:r w:rsidRPr="00057A52">
        <w:rPr>
          <w:rFonts w:ascii="Tahoma" w:hAnsi="Tahoma" w:cs="Tahoma"/>
          <w:bCs/>
          <w:sz w:val="20"/>
        </w:rPr>
        <w:br/>
        <w:t xml:space="preserve">Zapisali ste, da se za </w:t>
      </w:r>
      <w:proofErr w:type="spellStart"/>
      <w:r w:rsidRPr="00057A52">
        <w:rPr>
          <w:rFonts w:ascii="Tahoma" w:hAnsi="Tahoma" w:cs="Tahoma"/>
          <w:bCs/>
          <w:sz w:val="20"/>
        </w:rPr>
        <w:t>zap</w:t>
      </w:r>
      <w:proofErr w:type="spellEnd"/>
      <w:r w:rsidRPr="00057A52">
        <w:rPr>
          <w:rFonts w:ascii="Tahoma" w:hAnsi="Tahoma" w:cs="Tahoma"/>
          <w:bCs/>
          <w:sz w:val="20"/>
        </w:rPr>
        <w:t xml:space="preserve">. 7 in 8 ponudi papir kot npr. Plano Superior. Tega papirja ne poznamo, vendar kolikor je videti iz dostopnih podatkov na internetu tujih strani, da gre za papir, ki je boljši od papirja Plano </w:t>
      </w:r>
      <w:proofErr w:type="spellStart"/>
      <w:r w:rsidRPr="00057A52">
        <w:rPr>
          <w:rFonts w:ascii="Tahoma" w:hAnsi="Tahoma" w:cs="Tahoma"/>
          <w:bCs/>
          <w:sz w:val="20"/>
        </w:rPr>
        <w:t>Speed</w:t>
      </w:r>
      <w:proofErr w:type="spellEnd"/>
      <w:r w:rsidRPr="00057A52">
        <w:rPr>
          <w:rFonts w:ascii="Tahoma" w:hAnsi="Tahoma" w:cs="Tahoma"/>
          <w:bCs/>
          <w:sz w:val="20"/>
        </w:rPr>
        <w:t xml:space="preserve">. Pomeni, da je razvidno, da gre pri papirju Plano </w:t>
      </w:r>
      <w:proofErr w:type="spellStart"/>
      <w:r w:rsidRPr="00057A52">
        <w:rPr>
          <w:rFonts w:ascii="Tahoma" w:hAnsi="Tahoma" w:cs="Tahoma"/>
          <w:bCs/>
          <w:sz w:val="20"/>
        </w:rPr>
        <w:t>Speed</w:t>
      </w:r>
      <w:proofErr w:type="spellEnd"/>
      <w:r w:rsidRPr="00057A52">
        <w:rPr>
          <w:rFonts w:ascii="Tahoma" w:hAnsi="Tahoma" w:cs="Tahoma"/>
          <w:bCs/>
          <w:sz w:val="20"/>
        </w:rPr>
        <w:t xml:space="preserve"> za osnovni bel papir, ki ustreza vašim zahtevam, pri Plano Superior pa papir, ki ima večjo belino kot Plano </w:t>
      </w:r>
      <w:proofErr w:type="spellStart"/>
      <w:r w:rsidRPr="00057A52">
        <w:rPr>
          <w:rFonts w:ascii="Tahoma" w:hAnsi="Tahoma" w:cs="Tahoma"/>
          <w:bCs/>
          <w:sz w:val="20"/>
        </w:rPr>
        <w:t>SPeed</w:t>
      </w:r>
      <w:proofErr w:type="spellEnd"/>
      <w:r w:rsidRPr="00057A52">
        <w:rPr>
          <w:rFonts w:ascii="Tahoma" w:hAnsi="Tahoma" w:cs="Tahoma"/>
          <w:bCs/>
          <w:sz w:val="20"/>
        </w:rPr>
        <w:t>.</w:t>
      </w:r>
      <w:r w:rsidRPr="00057A52">
        <w:rPr>
          <w:rFonts w:ascii="Tahoma" w:hAnsi="Tahoma" w:cs="Tahoma"/>
          <w:bCs/>
          <w:sz w:val="20"/>
        </w:rPr>
        <w:br/>
        <w:t>Če to primerjamo s papirji, ki so razvidni in poznani s strani proizvajalca Mondi npr. pri blagovni znamki IQ, lahko verjetno Plano Superior primerjamo z IQ Premium, ki ima visoko belino.</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t>Glede na vašo trenutno zahtevo in predvsem na odgovor z dne 12.11. , niste nič kaj več opredelili poziciji 7 in 8 in se še vedno lahko bere, da sta 7 in 8 enaki poziciji 4 in 5. Kakšen papir ponudimo pri 7 in 8? Kako ga boste preverjali v fazi ocenjevanja ponudb?</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br/>
        <w:t>3) Sklop 3-papir:</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t>- Ali morata biti iz vpisov v stolpec "Naziv - tip artikla" in "Proizvajalec artikla" razvidna tako blagovna znamka papirja kot proizvajalec papirja?</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br/>
        <w:t>Hvala za odgovore.</w:t>
      </w:r>
    </w:p>
    <w:p w:rsidR="004B2F09" w:rsidRPr="00057A52" w:rsidRDefault="004B2F09" w:rsidP="001B2435">
      <w:pPr>
        <w:keepNext/>
        <w:keepLines/>
        <w:tabs>
          <w:tab w:val="left" w:pos="8505"/>
        </w:tabs>
        <w:jc w:val="both"/>
        <w:rPr>
          <w:rFonts w:ascii="Tahoma" w:hAnsi="Tahoma" w:cs="Tahoma"/>
          <w:color w:val="00B050"/>
          <w:sz w:val="20"/>
        </w:rPr>
      </w:pPr>
    </w:p>
    <w:p w:rsidR="007825C6" w:rsidRPr="00057A52" w:rsidRDefault="007825C6" w:rsidP="001B2435">
      <w:pPr>
        <w:keepNext/>
        <w:keepLines/>
        <w:tabs>
          <w:tab w:val="left" w:pos="8505"/>
        </w:tabs>
        <w:jc w:val="both"/>
        <w:rPr>
          <w:rFonts w:ascii="Tahoma" w:hAnsi="Tahoma" w:cs="Tahoma"/>
          <w:color w:val="FF0000"/>
          <w:sz w:val="20"/>
        </w:rPr>
      </w:pPr>
      <w:r w:rsidRPr="00057A52">
        <w:rPr>
          <w:rFonts w:ascii="Tahoma" w:hAnsi="Tahoma" w:cs="Tahoma"/>
          <w:color w:val="00B050"/>
          <w:sz w:val="20"/>
        </w:rPr>
        <w:t>ODGOVOR:</w:t>
      </w:r>
    </w:p>
    <w:p w:rsidR="006F140E" w:rsidRPr="001B2435" w:rsidRDefault="001B2435" w:rsidP="001B2435">
      <w:pPr>
        <w:keepNext/>
        <w:keepLines/>
        <w:tabs>
          <w:tab w:val="left" w:pos="8505"/>
        </w:tabs>
        <w:jc w:val="both"/>
        <w:rPr>
          <w:rFonts w:ascii="Tahoma" w:hAnsi="Tahoma" w:cs="Tahoma"/>
          <w:bCs/>
          <w:sz w:val="20"/>
        </w:rPr>
      </w:pPr>
      <w:r w:rsidRPr="001B2435">
        <w:rPr>
          <w:rFonts w:ascii="Tahoma" w:hAnsi="Tahoma" w:cs="Tahoma"/>
          <w:bCs/>
          <w:sz w:val="20"/>
        </w:rPr>
        <w:t>1)</w:t>
      </w:r>
      <w:r>
        <w:rPr>
          <w:rFonts w:ascii="Tahoma" w:hAnsi="Tahoma" w:cs="Tahoma"/>
          <w:bCs/>
          <w:sz w:val="20"/>
        </w:rPr>
        <w:t xml:space="preserve"> </w:t>
      </w:r>
      <w:r w:rsidR="00284837" w:rsidRPr="001B2435">
        <w:rPr>
          <w:rFonts w:ascii="Tahoma" w:hAnsi="Tahoma" w:cs="Tahoma"/>
          <w:bCs/>
          <w:sz w:val="20"/>
        </w:rPr>
        <w:t>Iz predloženega potrdila, kot ga navaja gospodarski subjekt ali drugega ustreznega dokazilo</w:t>
      </w:r>
      <w:r w:rsidR="00AB1C7C" w:rsidRPr="001B2435">
        <w:rPr>
          <w:rFonts w:ascii="Tahoma" w:hAnsi="Tahoma" w:cs="Tahoma"/>
          <w:bCs/>
          <w:sz w:val="20"/>
        </w:rPr>
        <w:t>,</w:t>
      </w:r>
      <w:r w:rsidR="002A7FDF" w:rsidRPr="001B2435">
        <w:rPr>
          <w:rFonts w:ascii="Tahoma" w:hAnsi="Tahoma" w:cs="Tahoma"/>
          <w:bCs/>
          <w:sz w:val="20"/>
        </w:rPr>
        <w:t xml:space="preserve"> ki ga mora  ponudnik predložiti k ponudbi,</w:t>
      </w:r>
      <w:r w:rsidR="00284837" w:rsidRPr="001B2435">
        <w:rPr>
          <w:rFonts w:ascii="Tahoma" w:hAnsi="Tahoma" w:cs="Tahoma"/>
          <w:bCs/>
          <w:sz w:val="20"/>
        </w:rPr>
        <w:t xml:space="preserve"> mora biti razvidno, da blago izpolnjuje zahteve, navedene v razpisni dokumentaciji naročnika. Navedeno besedilo se nanaša na način izpolnjevanja okoljskih zahtev naročnika</w:t>
      </w:r>
      <w:r w:rsidR="009F5A20" w:rsidRPr="001B2435">
        <w:rPr>
          <w:rFonts w:ascii="Tahoma" w:hAnsi="Tahoma" w:cs="Tahoma"/>
          <w:bCs/>
          <w:sz w:val="20"/>
        </w:rPr>
        <w:t>, ki so navedene v razpisni dokumentaciji</w:t>
      </w:r>
      <w:r w:rsidR="00C93463" w:rsidRPr="001B2435">
        <w:rPr>
          <w:rFonts w:ascii="Tahoma" w:hAnsi="Tahoma" w:cs="Tahoma"/>
          <w:bCs/>
          <w:sz w:val="20"/>
        </w:rPr>
        <w:t xml:space="preserve"> in ne na pogoj naročnika.</w:t>
      </w:r>
      <w:bookmarkStart w:id="0" w:name="_GoBack"/>
      <w:bookmarkEnd w:id="0"/>
    </w:p>
    <w:p w:rsidR="001B2435" w:rsidRPr="001B2435" w:rsidRDefault="001B2435" w:rsidP="001B2435">
      <w:pPr>
        <w:keepNext/>
        <w:keepLines/>
      </w:pPr>
    </w:p>
    <w:p w:rsidR="00B21BB1" w:rsidRDefault="004B2F09" w:rsidP="001B2435">
      <w:pPr>
        <w:keepNext/>
        <w:keepLines/>
        <w:tabs>
          <w:tab w:val="left" w:pos="8505"/>
        </w:tabs>
        <w:jc w:val="both"/>
        <w:rPr>
          <w:rFonts w:ascii="Tahoma" w:hAnsi="Tahoma" w:cs="Tahoma"/>
          <w:bCs/>
          <w:sz w:val="20"/>
        </w:rPr>
      </w:pPr>
      <w:r w:rsidRPr="00057A52">
        <w:rPr>
          <w:rFonts w:ascii="Tahoma" w:hAnsi="Tahoma" w:cs="Tahoma"/>
          <w:bCs/>
          <w:sz w:val="20"/>
        </w:rPr>
        <w:t>2)</w:t>
      </w:r>
      <w:r w:rsidR="00A67AA8" w:rsidRPr="00057A52">
        <w:rPr>
          <w:rFonts w:ascii="Tahoma" w:hAnsi="Tahoma" w:cs="Tahoma"/>
          <w:bCs/>
          <w:sz w:val="20"/>
        </w:rPr>
        <w:t xml:space="preserve"> Ponudnik mora ponuditi papir v skladu z zahtevo naročnika, navedeno v razpisni dokumentaciji. Naročnik  je postavki 7 in 8 ločil od postavk 4 in 5, ker predvideva, da bodo ponudniki ponudili različen papir, ob izpolnjevanju vseh zahtev naročnika, navedenih v razpisni dokumentaciji. Iz navedena razloga so tem postavkam tudi določene različne okvirne količine. Naročnik je v </w:t>
      </w:r>
      <w:r w:rsidR="00B21BB1" w:rsidRPr="00057A52">
        <w:rPr>
          <w:rFonts w:ascii="Tahoma" w:hAnsi="Tahoma" w:cs="Tahoma"/>
          <w:bCs/>
          <w:sz w:val="20"/>
        </w:rPr>
        <w:t xml:space="preserve">odgovoru na vprašanje z dne 9. 11. 2021 navedel, kateri papir je </w:t>
      </w:r>
      <w:proofErr w:type="spellStart"/>
      <w:r w:rsidR="00B21BB1" w:rsidRPr="00057A52">
        <w:rPr>
          <w:rFonts w:ascii="Tahoma" w:hAnsi="Tahoma" w:cs="Tahoma"/>
          <w:bCs/>
          <w:sz w:val="20"/>
        </w:rPr>
        <w:t>zaželjen</w:t>
      </w:r>
      <w:proofErr w:type="spellEnd"/>
      <w:r w:rsidR="00B21BB1" w:rsidRPr="00057A52">
        <w:rPr>
          <w:rFonts w:ascii="Tahoma" w:hAnsi="Tahoma" w:cs="Tahoma"/>
          <w:bCs/>
          <w:sz w:val="20"/>
        </w:rPr>
        <w:t xml:space="preserve"> za posamezno postavko, pri čemer to ne velja kot pogoj. Naročnik sicer pričakuje, da bo ponudnik pri pripravi ponudbe to upošteval, v kolikor je to možno.</w:t>
      </w:r>
      <w:r w:rsidR="00284837" w:rsidRPr="00057A52">
        <w:rPr>
          <w:rFonts w:ascii="Tahoma" w:hAnsi="Tahoma" w:cs="Tahoma"/>
          <w:bCs/>
          <w:sz w:val="20"/>
        </w:rPr>
        <w:t xml:space="preserve"> Naročnik bo na podlagi predloženih dokazil in ostalih prilog, ugotavljal ustreznost </w:t>
      </w:r>
      <w:r w:rsidR="002B29A1" w:rsidRPr="00057A52">
        <w:rPr>
          <w:rFonts w:ascii="Tahoma" w:hAnsi="Tahoma" w:cs="Tahoma"/>
          <w:bCs/>
          <w:sz w:val="20"/>
        </w:rPr>
        <w:t>ponudbe v skladu z določili ZJN-</w:t>
      </w:r>
      <w:r w:rsidR="00284837" w:rsidRPr="00057A52">
        <w:rPr>
          <w:rFonts w:ascii="Tahoma" w:hAnsi="Tahoma" w:cs="Tahoma"/>
          <w:bCs/>
          <w:sz w:val="20"/>
        </w:rPr>
        <w:t>3</w:t>
      </w:r>
      <w:r w:rsidR="002B29A1" w:rsidRPr="00057A52">
        <w:rPr>
          <w:rFonts w:ascii="Tahoma" w:hAnsi="Tahoma" w:cs="Tahoma"/>
          <w:bCs/>
          <w:sz w:val="20"/>
        </w:rPr>
        <w:t>.</w:t>
      </w:r>
    </w:p>
    <w:p w:rsidR="001B2435" w:rsidRPr="00057A52" w:rsidRDefault="001B2435" w:rsidP="001B2435">
      <w:pPr>
        <w:keepNext/>
        <w:keepLines/>
        <w:tabs>
          <w:tab w:val="left" w:pos="8505"/>
        </w:tabs>
        <w:jc w:val="both"/>
        <w:rPr>
          <w:rFonts w:ascii="Tahoma" w:hAnsi="Tahoma" w:cs="Tahoma"/>
          <w:bCs/>
          <w:sz w:val="20"/>
        </w:rPr>
      </w:pPr>
    </w:p>
    <w:p w:rsidR="004B2F09" w:rsidRPr="00057A52" w:rsidRDefault="004B2F09" w:rsidP="001B2435">
      <w:pPr>
        <w:keepNext/>
        <w:keepLines/>
        <w:pBdr>
          <w:bottom w:val="single" w:sz="4" w:space="1" w:color="auto"/>
        </w:pBdr>
        <w:tabs>
          <w:tab w:val="left" w:pos="8505"/>
        </w:tabs>
        <w:jc w:val="both"/>
        <w:rPr>
          <w:rFonts w:ascii="Tahoma" w:hAnsi="Tahoma" w:cs="Tahoma"/>
          <w:color w:val="FF0000"/>
          <w:sz w:val="20"/>
        </w:rPr>
      </w:pPr>
      <w:r w:rsidRPr="00057A52">
        <w:rPr>
          <w:rFonts w:ascii="Tahoma" w:hAnsi="Tahoma" w:cs="Tahoma"/>
          <w:bCs/>
          <w:sz w:val="20"/>
        </w:rPr>
        <w:t xml:space="preserve">3) Ponudnik mora v ponudbenem predračunu navesti naziv – </w:t>
      </w:r>
      <w:r w:rsidR="002B29A1" w:rsidRPr="00057A52">
        <w:rPr>
          <w:rFonts w:ascii="Tahoma" w:hAnsi="Tahoma" w:cs="Tahoma"/>
          <w:bCs/>
          <w:sz w:val="20"/>
        </w:rPr>
        <w:t xml:space="preserve">tip </w:t>
      </w:r>
      <w:r w:rsidRPr="00057A52">
        <w:rPr>
          <w:rFonts w:ascii="Tahoma" w:hAnsi="Tahoma" w:cs="Tahoma"/>
          <w:bCs/>
          <w:sz w:val="20"/>
        </w:rPr>
        <w:t>ponujenega artikla za posamezno postavko, ter navesti proizvajalca ponujenega artikla. S takim opisom ponudnik dovolj natančno in nedvoumno k</w:t>
      </w:r>
      <w:r w:rsidR="00A67AA8" w:rsidRPr="00057A52">
        <w:rPr>
          <w:rFonts w:ascii="Tahoma" w:hAnsi="Tahoma" w:cs="Tahoma"/>
          <w:bCs/>
          <w:sz w:val="20"/>
        </w:rPr>
        <w:t>onkretizira ponujen artikel. Ponudnik lahko namesto proizvajalca navede tudi blagovno znamko ponujenega artikla</w:t>
      </w:r>
      <w:r w:rsidR="006F140E" w:rsidRPr="00057A52">
        <w:rPr>
          <w:rFonts w:ascii="Tahoma" w:hAnsi="Tahoma" w:cs="Tahoma"/>
          <w:bCs/>
          <w:sz w:val="20"/>
        </w:rPr>
        <w:t xml:space="preserve">. </w:t>
      </w:r>
    </w:p>
    <w:p w:rsidR="004B2F09" w:rsidRPr="00057A52" w:rsidRDefault="004B2F09"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1B2435" w:rsidRDefault="001B2435" w:rsidP="001B2435">
      <w:pPr>
        <w:keepNext/>
        <w:keepLines/>
        <w:tabs>
          <w:tab w:val="left" w:pos="8505"/>
        </w:tabs>
        <w:jc w:val="both"/>
        <w:rPr>
          <w:rFonts w:ascii="Tahoma" w:hAnsi="Tahoma" w:cs="Tahoma"/>
          <w:color w:val="FF0000"/>
          <w:sz w:val="20"/>
        </w:rPr>
      </w:pPr>
    </w:p>
    <w:p w:rsidR="00FA2C0F" w:rsidRPr="00057A52" w:rsidRDefault="00FA2C0F" w:rsidP="001B2435">
      <w:pPr>
        <w:keepNext/>
        <w:keepLines/>
        <w:tabs>
          <w:tab w:val="left" w:pos="8505"/>
        </w:tabs>
        <w:jc w:val="both"/>
        <w:rPr>
          <w:rFonts w:ascii="Tahoma" w:hAnsi="Tahoma" w:cs="Tahoma"/>
          <w:color w:val="FF0000"/>
          <w:sz w:val="20"/>
        </w:rPr>
      </w:pPr>
      <w:r w:rsidRPr="00057A52">
        <w:rPr>
          <w:rFonts w:ascii="Tahoma" w:hAnsi="Tahoma" w:cs="Tahoma"/>
          <w:color w:val="FF0000"/>
          <w:sz w:val="20"/>
        </w:rPr>
        <w:lastRenderedPageBreak/>
        <w:t>VPRAŠANJE:</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t>Pozdravljeni. Glede na trenutnega epidemiološke razmere v Sloveniji in svetu, veliko naših kupcev dela od doma ali pa so v karanteni in je zato zelo težko od njih pridobiti potrjena referenčna potrdila.</w:t>
      </w:r>
      <w:r w:rsidRPr="00057A52">
        <w:rPr>
          <w:rFonts w:ascii="Tahoma" w:hAnsi="Tahoma" w:cs="Tahoma"/>
          <w:bCs/>
          <w:sz w:val="20"/>
        </w:rPr>
        <w:br/>
        <w:t>Prosimo vas, da nam dovolite, da predložimo samo seznam referenčnih poslov ali pa nepotrjena referenčna potrdila s strani kupcev.</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br/>
        <w:t>Pri preverjanju ponudb in pred izborom ponudnika, pa lahko zahtevate, da ponudniki predložimo še podpisana oz. potrjena potrdila.</w:t>
      </w:r>
    </w:p>
    <w:p w:rsidR="004B2F09" w:rsidRPr="00057A52" w:rsidRDefault="004B2F09" w:rsidP="001B2435">
      <w:pPr>
        <w:keepNext/>
        <w:keepLines/>
        <w:ind w:right="424"/>
        <w:jc w:val="both"/>
        <w:rPr>
          <w:rFonts w:ascii="Tahoma" w:hAnsi="Tahoma" w:cs="Tahoma"/>
          <w:bCs/>
          <w:sz w:val="20"/>
        </w:rPr>
      </w:pPr>
      <w:r w:rsidRPr="00057A52">
        <w:rPr>
          <w:rFonts w:ascii="Tahoma" w:hAnsi="Tahoma" w:cs="Tahoma"/>
          <w:bCs/>
          <w:sz w:val="20"/>
        </w:rPr>
        <w:br/>
        <w:t>Najlepša hvala za razumevanje in lep pozdrav.</w:t>
      </w:r>
    </w:p>
    <w:p w:rsidR="004B2F09" w:rsidRPr="00057A52" w:rsidRDefault="004B2F09" w:rsidP="001B2435">
      <w:pPr>
        <w:keepNext/>
        <w:keepLines/>
        <w:ind w:right="424"/>
        <w:jc w:val="both"/>
        <w:rPr>
          <w:rFonts w:ascii="Tahoma" w:hAnsi="Tahoma" w:cs="Tahoma"/>
          <w:bCs/>
          <w:sz w:val="20"/>
        </w:rPr>
      </w:pPr>
    </w:p>
    <w:p w:rsidR="00FA2C0F" w:rsidRPr="00057A52" w:rsidRDefault="00FA2C0F" w:rsidP="001B2435">
      <w:pPr>
        <w:keepNext/>
        <w:keepLines/>
        <w:tabs>
          <w:tab w:val="left" w:pos="8505"/>
        </w:tabs>
        <w:jc w:val="both"/>
        <w:rPr>
          <w:rFonts w:ascii="Tahoma" w:hAnsi="Tahoma" w:cs="Tahoma"/>
          <w:color w:val="00B050"/>
          <w:sz w:val="20"/>
        </w:rPr>
      </w:pPr>
      <w:r w:rsidRPr="00057A52">
        <w:rPr>
          <w:rFonts w:ascii="Tahoma" w:hAnsi="Tahoma" w:cs="Tahoma"/>
          <w:color w:val="00B050"/>
          <w:sz w:val="20"/>
        </w:rPr>
        <w:t>ODGOVOR:</w:t>
      </w:r>
    </w:p>
    <w:p w:rsidR="000A0F66" w:rsidRDefault="004331DE" w:rsidP="001B2435">
      <w:pPr>
        <w:keepNext/>
        <w:keepLines/>
        <w:pBdr>
          <w:bottom w:val="single" w:sz="4" w:space="1" w:color="auto"/>
        </w:pBdr>
        <w:tabs>
          <w:tab w:val="left" w:pos="8505"/>
        </w:tabs>
        <w:jc w:val="both"/>
        <w:rPr>
          <w:rFonts w:ascii="Tahoma" w:hAnsi="Tahoma" w:cs="Tahoma"/>
          <w:color w:val="333333"/>
          <w:sz w:val="20"/>
          <w:shd w:val="clear" w:color="auto" w:fill="FFFFFF"/>
        </w:rPr>
      </w:pPr>
      <w:r w:rsidRPr="00057A52">
        <w:rPr>
          <w:rFonts w:ascii="Tahoma" w:hAnsi="Tahoma" w:cs="Tahoma"/>
          <w:color w:val="333333"/>
          <w:sz w:val="20"/>
          <w:shd w:val="clear" w:color="auto" w:fill="FFFFFF"/>
        </w:rPr>
        <w:t xml:space="preserve">Referenčna potrdila, ki jih mora predložiti ponudnik, so lahko pridobljena in potrjena tudi po elektronski pošti, zato ni potrebno, da ponudnik referenco natisne in jo fizično predloži v potrjevanje končnemu naročniku, ki bo referenco potrdil. Poleg tega je naročnik rok za oddajo ponudb enkrat že podaljšal. Naročnik bo v fazi pregleda </w:t>
      </w:r>
      <w:r w:rsidR="00284837" w:rsidRPr="00057A52">
        <w:rPr>
          <w:rFonts w:ascii="Tahoma" w:hAnsi="Tahoma" w:cs="Tahoma"/>
          <w:color w:val="333333"/>
          <w:sz w:val="20"/>
          <w:shd w:val="clear" w:color="auto" w:fill="FFFFFF"/>
        </w:rPr>
        <w:t>ponudb ponudnike pozval k morebitni dopolnitvi/pojasnilu ponudb v skladu z določili ZJN-3.</w:t>
      </w:r>
      <w:r>
        <w:rPr>
          <w:rFonts w:ascii="Tahoma" w:hAnsi="Tahoma" w:cs="Tahoma"/>
          <w:color w:val="333333"/>
          <w:sz w:val="20"/>
          <w:shd w:val="clear" w:color="auto" w:fill="FFFFFF"/>
        </w:rPr>
        <w:t xml:space="preserve"> </w:t>
      </w:r>
      <w:r w:rsidR="00DF44D8">
        <w:rPr>
          <w:rFonts w:ascii="Tahoma" w:hAnsi="Tahoma" w:cs="Tahoma"/>
          <w:color w:val="333333"/>
          <w:sz w:val="20"/>
          <w:shd w:val="clear" w:color="auto" w:fill="FFFFFF"/>
        </w:rPr>
        <w:t>Rok za oddajo ponudb se ne podaljša.</w:t>
      </w:r>
    </w:p>
    <w:p w:rsidR="004331DE" w:rsidRPr="000A0F66" w:rsidRDefault="004331DE" w:rsidP="001B2435">
      <w:pPr>
        <w:keepNext/>
        <w:keepLines/>
        <w:tabs>
          <w:tab w:val="left" w:pos="8505"/>
        </w:tabs>
        <w:jc w:val="both"/>
        <w:rPr>
          <w:rFonts w:ascii="Tahoma" w:hAnsi="Tahoma" w:cs="Tahoma"/>
          <w:color w:val="333333"/>
          <w:sz w:val="20"/>
          <w:shd w:val="clear" w:color="auto" w:fill="FFFFFF"/>
        </w:rPr>
      </w:pPr>
    </w:p>
    <w:p w:rsidR="008613AB" w:rsidRPr="00597FD8" w:rsidRDefault="008613AB" w:rsidP="001B2435">
      <w:pPr>
        <w:keepNext/>
        <w:keepLines/>
        <w:jc w:val="both"/>
        <w:rPr>
          <w:rFonts w:ascii="Tahoma" w:hAnsi="Tahoma" w:cs="Tahoma"/>
          <w:bCs/>
          <w:sz w:val="20"/>
        </w:rPr>
      </w:pPr>
      <w:r w:rsidRPr="00597FD8">
        <w:rPr>
          <w:rFonts w:ascii="Tahoma" w:hAnsi="Tahoma" w:cs="Tahoma"/>
          <w:bCs/>
          <w:sz w:val="20"/>
        </w:rPr>
        <w:t xml:space="preserve">Ponudniki morajo pri pripravi ponudbe upoštevati odgovore na vprašanja in spremembe razpisne dokumentacije, ki so bili objavljeni na Portalu javnih naročil in na spletni strani naročnika. </w:t>
      </w:r>
    </w:p>
    <w:p w:rsidR="00810FC9" w:rsidRPr="00597FD8" w:rsidRDefault="00810FC9" w:rsidP="001B2435">
      <w:pPr>
        <w:keepNext/>
        <w:keepLines/>
        <w:rPr>
          <w:rFonts w:ascii="Tahoma" w:hAnsi="Tahoma" w:cs="Tahoma"/>
          <w:bCs/>
          <w:sz w:val="20"/>
        </w:rPr>
      </w:pPr>
    </w:p>
    <w:p w:rsidR="00810FC9" w:rsidRPr="00597FD8" w:rsidRDefault="00810FC9" w:rsidP="001B2435">
      <w:pPr>
        <w:keepNext/>
        <w:keepLines/>
        <w:rPr>
          <w:rFonts w:ascii="Tahoma" w:hAnsi="Tahoma" w:cs="Tahoma"/>
          <w:bCs/>
          <w:sz w:val="20"/>
        </w:rPr>
      </w:pPr>
    </w:p>
    <w:p w:rsidR="0019730D" w:rsidRPr="00597FD8" w:rsidRDefault="0019730D" w:rsidP="001B2435">
      <w:pPr>
        <w:keepNext/>
        <w:keepLines/>
        <w:rPr>
          <w:rFonts w:ascii="Tahoma" w:hAnsi="Tahoma" w:cs="Tahoma"/>
          <w:bCs/>
          <w:sz w:val="20"/>
        </w:rPr>
      </w:pPr>
      <w:r w:rsidRPr="00597FD8">
        <w:rPr>
          <w:rFonts w:ascii="Tahoma" w:hAnsi="Tahoma" w:cs="Tahoma"/>
          <w:bCs/>
          <w:sz w:val="20"/>
        </w:rPr>
        <w:t>Lepo pozdravljeni!</w:t>
      </w:r>
    </w:p>
    <w:p w:rsidR="0019730D" w:rsidRPr="00597FD8" w:rsidRDefault="0019730D" w:rsidP="001B2435">
      <w:pPr>
        <w:keepNext/>
        <w:keepLines/>
        <w:rPr>
          <w:rFonts w:ascii="Tahoma" w:hAnsi="Tahoma" w:cs="Tahoma"/>
          <w:sz w:val="20"/>
        </w:rPr>
      </w:pPr>
      <w:r w:rsidRPr="00597FD8">
        <w:rPr>
          <w:rFonts w:ascii="Tahoma" w:hAnsi="Tahoma" w:cs="Tahoma"/>
          <w:sz w:val="20"/>
        </w:rPr>
        <w:tab/>
      </w:r>
    </w:p>
    <w:p w:rsidR="0019730D" w:rsidRPr="00597FD8" w:rsidRDefault="0019730D" w:rsidP="001B2435">
      <w:pPr>
        <w:keepNext/>
        <w:keepLines/>
        <w:ind w:left="5387"/>
        <w:rPr>
          <w:rFonts w:ascii="Tahoma" w:hAnsi="Tahoma" w:cs="Tahoma"/>
          <w:sz w:val="20"/>
        </w:rPr>
      </w:pPr>
      <w:r w:rsidRPr="00597FD8">
        <w:rPr>
          <w:rFonts w:ascii="Tahoma" w:hAnsi="Tahoma" w:cs="Tahoma"/>
          <w:sz w:val="20"/>
        </w:rPr>
        <w:t xml:space="preserve">JAVNI HOLDING Ljubljana, </w:t>
      </w:r>
      <w:proofErr w:type="spellStart"/>
      <w:r w:rsidRPr="00597FD8">
        <w:rPr>
          <w:rFonts w:ascii="Tahoma" w:hAnsi="Tahoma" w:cs="Tahoma"/>
          <w:sz w:val="20"/>
        </w:rPr>
        <w:t>d.o.o</w:t>
      </w:r>
      <w:proofErr w:type="spellEnd"/>
      <w:r w:rsidRPr="00597FD8">
        <w:rPr>
          <w:rFonts w:ascii="Tahoma" w:hAnsi="Tahoma" w:cs="Tahoma"/>
          <w:sz w:val="20"/>
        </w:rPr>
        <w:t>.</w:t>
      </w:r>
    </w:p>
    <w:p w:rsidR="0019730D" w:rsidRPr="00597FD8" w:rsidRDefault="0019730D" w:rsidP="001B2435">
      <w:pPr>
        <w:keepNext/>
        <w:keepLines/>
        <w:ind w:left="5387"/>
        <w:rPr>
          <w:rFonts w:ascii="Tahoma" w:hAnsi="Tahoma" w:cs="Tahoma"/>
          <w:sz w:val="20"/>
        </w:rPr>
      </w:pPr>
      <w:r w:rsidRPr="00597FD8">
        <w:rPr>
          <w:rFonts w:ascii="Tahoma" w:hAnsi="Tahoma" w:cs="Tahoma"/>
          <w:sz w:val="20"/>
        </w:rPr>
        <w:t>Sektor za javna naročila</w:t>
      </w:r>
    </w:p>
    <w:p w:rsidR="00EF65C1" w:rsidRPr="00597FD8" w:rsidRDefault="00EF65C1" w:rsidP="001B2435">
      <w:pPr>
        <w:keepNext/>
        <w:keepLines/>
        <w:rPr>
          <w:rFonts w:ascii="Tahoma" w:hAnsi="Tahoma" w:cs="Tahoma"/>
          <w:bCs/>
          <w:sz w:val="20"/>
        </w:rPr>
      </w:pPr>
    </w:p>
    <w:p w:rsidR="00EF65C1" w:rsidRPr="00597FD8" w:rsidRDefault="00EF65C1" w:rsidP="001B2435">
      <w:pPr>
        <w:keepNext/>
        <w:keepLines/>
        <w:rPr>
          <w:rFonts w:ascii="Tahoma" w:hAnsi="Tahoma" w:cs="Tahoma"/>
          <w:bCs/>
          <w:sz w:val="20"/>
        </w:rPr>
      </w:pPr>
    </w:p>
    <w:p w:rsidR="00EF65C1" w:rsidRPr="00597FD8" w:rsidRDefault="00EF65C1" w:rsidP="001B2435">
      <w:pPr>
        <w:keepNext/>
        <w:keepLines/>
        <w:rPr>
          <w:rFonts w:ascii="Tahoma" w:hAnsi="Tahoma" w:cs="Tahoma"/>
          <w:bCs/>
          <w:sz w:val="20"/>
        </w:rPr>
      </w:pPr>
    </w:p>
    <w:sectPr w:rsidR="00EF65C1" w:rsidRPr="00597FD8" w:rsidSect="00856BF6">
      <w:headerReference w:type="default" r:id="rId9"/>
      <w:footerReference w:type="default" r:id="rId10"/>
      <w:headerReference w:type="first" r:id="rId11"/>
      <w:footerReference w:type="first" r:id="rId12"/>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8F0" w:rsidRDefault="003328F0">
      <w:r>
        <w:separator/>
      </w:r>
    </w:p>
  </w:endnote>
  <w:endnote w:type="continuationSeparator" w:id="0">
    <w:p w:rsidR="003328F0" w:rsidRDefault="00332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Noga"/>
      <w:jc w:val="right"/>
    </w:pPr>
  </w:p>
  <w:p w:rsidR="003328F0" w:rsidRDefault="003328F0" w:rsidP="00B366C6">
    <w:pPr>
      <w:pStyle w:val="Noga"/>
      <w:ind w:right="-1134"/>
      <w:jc w:val="right"/>
    </w:pPr>
    <w:r>
      <w:rPr>
        <w:noProof/>
      </w:rPr>
      <w:drawing>
        <wp:inline distT="0" distB="0" distL="0" distR="0" wp14:anchorId="4E853640" wp14:editId="677F0AD1">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rsidR="003328F0" w:rsidRDefault="003328F0"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6F31A3">
      <w:rPr>
        <w:noProof/>
        <w:sz w:val="16"/>
        <w:szCs w:val="16"/>
      </w:rPr>
      <w:t>5</w:t>
    </w:r>
    <w:r w:rsidRPr="00394716">
      <w:rPr>
        <w:sz w:val="16"/>
        <w:szCs w:val="16"/>
      </w:rPr>
      <w:fldChar w:fldCharType="end"/>
    </w:r>
  </w:p>
  <w:p w:rsidR="003328F0" w:rsidRDefault="003328F0" w:rsidP="006E3EC0">
    <w:pPr>
      <w:pStyle w:val="Noga"/>
      <w:rPr>
        <w:sz w:val="16"/>
        <w:szCs w:val="16"/>
      </w:rPr>
    </w:pPr>
  </w:p>
  <w:p w:rsidR="003328F0" w:rsidRPr="00394716" w:rsidRDefault="003328F0"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Pr="004D3E89" w:rsidRDefault="003328F0" w:rsidP="002B79EA">
    <w:pPr>
      <w:tabs>
        <w:tab w:val="center" w:pos="4536"/>
        <w:tab w:val="right" w:pos="9072"/>
      </w:tabs>
      <w:ind w:right="-1134"/>
    </w:pPr>
    <w:r>
      <w:rPr>
        <w:sz w:val="16"/>
        <w:szCs w:val="16"/>
      </w:rPr>
      <w:tab/>
    </w:r>
    <w:r>
      <w:rPr>
        <w:sz w:val="16"/>
        <w:szCs w:val="16"/>
      </w:rPr>
      <w:tab/>
    </w:r>
    <w:r w:rsidR="00BA26CB" w:rsidRPr="005332C6">
      <w:rPr>
        <w:noProof/>
        <w:sz w:val="16"/>
        <w:szCs w:val="16"/>
      </w:rPr>
      <w:drawing>
        <wp:inline distT="0" distB="0" distL="0" distR="0" wp14:anchorId="412B27F2" wp14:editId="2FA841C9">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8F0" w:rsidRDefault="003328F0">
      <w:r>
        <w:separator/>
      </w:r>
    </w:p>
  </w:footnote>
  <w:footnote w:type="continuationSeparator" w:id="0">
    <w:p w:rsidR="003328F0" w:rsidRDefault="003328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4678"/>
      </w:tabs>
    </w:pPr>
    <w:r>
      <w:tab/>
    </w:r>
    <w:r>
      <w:rPr>
        <w:noProof/>
      </w:rPr>
      <w:drawing>
        <wp:inline distT="0" distB="0" distL="0" distR="0" wp14:anchorId="1180B5A4" wp14:editId="11C50609">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8F0" w:rsidRDefault="003328F0" w:rsidP="00B366C6">
    <w:pPr>
      <w:pStyle w:val="Glava"/>
      <w:tabs>
        <w:tab w:val="clear" w:pos="4536"/>
        <w:tab w:val="center" w:pos="7655"/>
      </w:tabs>
      <w:ind w:right="-1133"/>
    </w:pPr>
    <w:r>
      <w:tab/>
    </w:r>
    <w:r w:rsidR="00BA26CB">
      <w:rPr>
        <w:noProof/>
      </w:rPr>
      <w:drawing>
        <wp:inline distT="0" distB="0" distL="0" distR="0" wp14:anchorId="10EBDAE2" wp14:editId="4338BB8F">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A980816"/>
    <w:multiLevelType w:val="hybridMultilevel"/>
    <w:tmpl w:val="8A94B4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2"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4"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5430902"/>
    <w:multiLevelType w:val="hybridMultilevel"/>
    <w:tmpl w:val="B9C2CCBE"/>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2"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42500B4"/>
    <w:multiLevelType w:val="hybridMultilevel"/>
    <w:tmpl w:val="97D40E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7"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DDD2BC1"/>
    <w:multiLevelType w:val="hybridMultilevel"/>
    <w:tmpl w:val="4ED0D3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4"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3"/>
  </w:num>
  <w:num w:numId="2">
    <w:abstractNumId w:val="35"/>
  </w:num>
  <w:num w:numId="3">
    <w:abstractNumId w:val="28"/>
  </w:num>
  <w:num w:numId="4">
    <w:abstractNumId w:val="21"/>
  </w:num>
  <w:num w:numId="5">
    <w:abstractNumId w:val="18"/>
  </w:num>
  <w:num w:numId="6">
    <w:abstractNumId w:val="4"/>
  </w:num>
  <w:num w:numId="7">
    <w:abstractNumId w:val="11"/>
  </w:num>
  <w:num w:numId="8">
    <w:abstractNumId w:val="22"/>
  </w:num>
  <w:num w:numId="9">
    <w:abstractNumId w:val="7"/>
  </w:num>
  <w:num w:numId="10">
    <w:abstractNumId w:val="8"/>
  </w:num>
  <w:num w:numId="11">
    <w:abstractNumId w:val="6"/>
  </w:num>
  <w:num w:numId="12">
    <w:abstractNumId w:val="24"/>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6"/>
  </w:num>
  <w:num w:numId="15">
    <w:abstractNumId w:val="13"/>
  </w:num>
  <w:num w:numId="16">
    <w:abstractNumId w:val="27"/>
  </w:num>
  <w:num w:numId="17">
    <w:abstractNumId w:val="9"/>
  </w:num>
  <w:num w:numId="18">
    <w:abstractNumId w:val="21"/>
  </w:num>
  <w:num w:numId="19">
    <w:abstractNumId w:val="16"/>
  </w:num>
  <w:num w:numId="20">
    <w:abstractNumId w:val="19"/>
  </w:num>
  <w:num w:numId="21">
    <w:abstractNumId w:val="14"/>
  </w:num>
  <w:num w:numId="22">
    <w:abstractNumId w:val="34"/>
  </w:num>
  <w:num w:numId="23">
    <w:abstractNumId w:val="10"/>
  </w:num>
  <w:num w:numId="24">
    <w:abstractNumId w:val="30"/>
  </w:num>
  <w:num w:numId="25">
    <w:abstractNumId w:val="29"/>
  </w:num>
  <w:num w:numId="26">
    <w:abstractNumId w:val="3"/>
  </w:num>
  <w:num w:numId="27">
    <w:abstractNumId w:val="32"/>
  </w:num>
  <w:num w:numId="28">
    <w:abstractNumId w:val="5"/>
  </w:num>
  <w:num w:numId="29">
    <w:abstractNumId w:val="15"/>
  </w:num>
  <w:num w:numId="30">
    <w:abstractNumId w:val="1"/>
  </w:num>
  <w:num w:numId="31">
    <w:abstractNumId w:val="23"/>
  </w:num>
  <w:num w:numId="32">
    <w:abstractNumId w:val="12"/>
  </w:num>
  <w:num w:numId="33">
    <w:abstractNumId w:val="17"/>
  </w:num>
  <w:num w:numId="34">
    <w:abstractNumId w:val="2"/>
  </w:num>
  <w:num w:numId="35">
    <w:abstractNumId w:val="31"/>
  </w:num>
  <w:num w:numId="36">
    <w:abstractNumId w:val="25"/>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hyphenationZone w:val="425"/>
  <w:characterSpacingControl w:val="doNotCompress"/>
  <w:hdrShapeDefaults>
    <o:shapedefaults v:ext="edit" spidmax="186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09C"/>
    <w:rsid w:val="00001050"/>
    <w:rsid w:val="00013BDE"/>
    <w:rsid w:val="00023D89"/>
    <w:rsid w:val="000254CC"/>
    <w:rsid w:val="00027D96"/>
    <w:rsid w:val="00027F8E"/>
    <w:rsid w:val="00036C6A"/>
    <w:rsid w:val="00037454"/>
    <w:rsid w:val="00041B42"/>
    <w:rsid w:val="000517FE"/>
    <w:rsid w:val="0005448D"/>
    <w:rsid w:val="00057A52"/>
    <w:rsid w:val="00072473"/>
    <w:rsid w:val="00075208"/>
    <w:rsid w:val="0007681B"/>
    <w:rsid w:val="00085E0D"/>
    <w:rsid w:val="00090297"/>
    <w:rsid w:val="000930B2"/>
    <w:rsid w:val="000A0899"/>
    <w:rsid w:val="000A0F66"/>
    <w:rsid w:val="000A3FB9"/>
    <w:rsid w:val="000B082B"/>
    <w:rsid w:val="000B3410"/>
    <w:rsid w:val="000B5827"/>
    <w:rsid w:val="000B620E"/>
    <w:rsid w:val="000B6B43"/>
    <w:rsid w:val="000C052B"/>
    <w:rsid w:val="000C14C2"/>
    <w:rsid w:val="000D4BCF"/>
    <w:rsid w:val="000E1266"/>
    <w:rsid w:val="000E3456"/>
    <w:rsid w:val="000E6397"/>
    <w:rsid w:val="000E6E67"/>
    <w:rsid w:val="000E7AFC"/>
    <w:rsid w:val="000E7D9B"/>
    <w:rsid w:val="00100633"/>
    <w:rsid w:val="00102EFB"/>
    <w:rsid w:val="0010611D"/>
    <w:rsid w:val="0011033A"/>
    <w:rsid w:val="00110C57"/>
    <w:rsid w:val="00115A20"/>
    <w:rsid w:val="00124163"/>
    <w:rsid w:val="00125393"/>
    <w:rsid w:val="0012683E"/>
    <w:rsid w:val="00130EEE"/>
    <w:rsid w:val="001376D1"/>
    <w:rsid w:val="00140A0B"/>
    <w:rsid w:val="00141500"/>
    <w:rsid w:val="00143D06"/>
    <w:rsid w:val="00153D53"/>
    <w:rsid w:val="00170AAA"/>
    <w:rsid w:val="00173417"/>
    <w:rsid w:val="001752B6"/>
    <w:rsid w:val="001755C9"/>
    <w:rsid w:val="00175FEC"/>
    <w:rsid w:val="0018237C"/>
    <w:rsid w:val="001870F9"/>
    <w:rsid w:val="001930BD"/>
    <w:rsid w:val="0019730D"/>
    <w:rsid w:val="001974C0"/>
    <w:rsid w:val="001A043C"/>
    <w:rsid w:val="001A4843"/>
    <w:rsid w:val="001A53B9"/>
    <w:rsid w:val="001A725C"/>
    <w:rsid w:val="001B0253"/>
    <w:rsid w:val="001B2435"/>
    <w:rsid w:val="001B482F"/>
    <w:rsid w:val="001C238D"/>
    <w:rsid w:val="001C5142"/>
    <w:rsid w:val="001C7004"/>
    <w:rsid w:val="001D3380"/>
    <w:rsid w:val="001D4454"/>
    <w:rsid w:val="001E0C98"/>
    <w:rsid w:val="001E0DC0"/>
    <w:rsid w:val="001E278D"/>
    <w:rsid w:val="001E3612"/>
    <w:rsid w:val="001E3A81"/>
    <w:rsid w:val="001E5AE6"/>
    <w:rsid w:val="00205379"/>
    <w:rsid w:val="00221146"/>
    <w:rsid w:val="00221C68"/>
    <w:rsid w:val="00224558"/>
    <w:rsid w:val="00224FE4"/>
    <w:rsid w:val="00225C36"/>
    <w:rsid w:val="00233BDE"/>
    <w:rsid w:val="00240B76"/>
    <w:rsid w:val="00242234"/>
    <w:rsid w:val="00243800"/>
    <w:rsid w:val="00247A71"/>
    <w:rsid w:val="0026294B"/>
    <w:rsid w:val="002650D5"/>
    <w:rsid w:val="002663E9"/>
    <w:rsid w:val="002762BE"/>
    <w:rsid w:val="00282891"/>
    <w:rsid w:val="00284837"/>
    <w:rsid w:val="00284842"/>
    <w:rsid w:val="00285099"/>
    <w:rsid w:val="00286700"/>
    <w:rsid w:val="00291408"/>
    <w:rsid w:val="00291CD6"/>
    <w:rsid w:val="00292109"/>
    <w:rsid w:val="002A7FDF"/>
    <w:rsid w:val="002B29A1"/>
    <w:rsid w:val="002B47AE"/>
    <w:rsid w:val="002B79EA"/>
    <w:rsid w:val="002C255A"/>
    <w:rsid w:val="002C50D3"/>
    <w:rsid w:val="002C5152"/>
    <w:rsid w:val="002D3146"/>
    <w:rsid w:val="002D4294"/>
    <w:rsid w:val="002E3262"/>
    <w:rsid w:val="002E363E"/>
    <w:rsid w:val="002F08A1"/>
    <w:rsid w:val="002F2ED9"/>
    <w:rsid w:val="002F4D0D"/>
    <w:rsid w:val="002F5DE7"/>
    <w:rsid w:val="003013E0"/>
    <w:rsid w:val="00303979"/>
    <w:rsid w:val="003101D7"/>
    <w:rsid w:val="0031323F"/>
    <w:rsid w:val="00313D3B"/>
    <w:rsid w:val="00315CA3"/>
    <w:rsid w:val="003200F0"/>
    <w:rsid w:val="003328F0"/>
    <w:rsid w:val="00341403"/>
    <w:rsid w:val="00354D59"/>
    <w:rsid w:val="00361BEC"/>
    <w:rsid w:val="00363F21"/>
    <w:rsid w:val="00366A57"/>
    <w:rsid w:val="00366F2D"/>
    <w:rsid w:val="003731D5"/>
    <w:rsid w:val="003761C7"/>
    <w:rsid w:val="00382672"/>
    <w:rsid w:val="00387F4F"/>
    <w:rsid w:val="0039059B"/>
    <w:rsid w:val="00391DD6"/>
    <w:rsid w:val="00391F31"/>
    <w:rsid w:val="003957AC"/>
    <w:rsid w:val="00396DAF"/>
    <w:rsid w:val="00396E64"/>
    <w:rsid w:val="003B0717"/>
    <w:rsid w:val="003B151C"/>
    <w:rsid w:val="003C1809"/>
    <w:rsid w:val="003C1FCF"/>
    <w:rsid w:val="003C5474"/>
    <w:rsid w:val="003C747C"/>
    <w:rsid w:val="003D4BEB"/>
    <w:rsid w:val="003E6604"/>
    <w:rsid w:val="003F3167"/>
    <w:rsid w:val="003F535B"/>
    <w:rsid w:val="003F60D5"/>
    <w:rsid w:val="003F65D3"/>
    <w:rsid w:val="00400839"/>
    <w:rsid w:val="00407136"/>
    <w:rsid w:val="00423E45"/>
    <w:rsid w:val="004310C6"/>
    <w:rsid w:val="004331DE"/>
    <w:rsid w:val="00433EAA"/>
    <w:rsid w:val="00433F68"/>
    <w:rsid w:val="004366D6"/>
    <w:rsid w:val="00437DBA"/>
    <w:rsid w:val="0044086B"/>
    <w:rsid w:val="00441F5B"/>
    <w:rsid w:val="0044353F"/>
    <w:rsid w:val="00450DB9"/>
    <w:rsid w:val="00451A99"/>
    <w:rsid w:val="004540B0"/>
    <w:rsid w:val="0045541F"/>
    <w:rsid w:val="00455EB9"/>
    <w:rsid w:val="0045694C"/>
    <w:rsid w:val="00462AF9"/>
    <w:rsid w:val="00466DF6"/>
    <w:rsid w:val="00474451"/>
    <w:rsid w:val="0047542C"/>
    <w:rsid w:val="00482216"/>
    <w:rsid w:val="00486CDB"/>
    <w:rsid w:val="0049030A"/>
    <w:rsid w:val="004A38F0"/>
    <w:rsid w:val="004A5317"/>
    <w:rsid w:val="004B0BE1"/>
    <w:rsid w:val="004B2F09"/>
    <w:rsid w:val="004B78F7"/>
    <w:rsid w:val="004C08A4"/>
    <w:rsid w:val="004D247B"/>
    <w:rsid w:val="004D3E89"/>
    <w:rsid w:val="004D64A2"/>
    <w:rsid w:val="004E6288"/>
    <w:rsid w:val="004E686D"/>
    <w:rsid w:val="004F599A"/>
    <w:rsid w:val="00503EAA"/>
    <w:rsid w:val="00505A07"/>
    <w:rsid w:val="00521B3F"/>
    <w:rsid w:val="00523501"/>
    <w:rsid w:val="00524424"/>
    <w:rsid w:val="00526BEC"/>
    <w:rsid w:val="0052713C"/>
    <w:rsid w:val="00527CAB"/>
    <w:rsid w:val="00531CDD"/>
    <w:rsid w:val="0053291B"/>
    <w:rsid w:val="00540009"/>
    <w:rsid w:val="005439F0"/>
    <w:rsid w:val="00553D1F"/>
    <w:rsid w:val="005555B1"/>
    <w:rsid w:val="00556E8A"/>
    <w:rsid w:val="0056182D"/>
    <w:rsid w:val="00565CE3"/>
    <w:rsid w:val="00576B90"/>
    <w:rsid w:val="0057721D"/>
    <w:rsid w:val="00583FEE"/>
    <w:rsid w:val="00585E0E"/>
    <w:rsid w:val="00597FD8"/>
    <w:rsid w:val="00597FE2"/>
    <w:rsid w:val="005A1CF2"/>
    <w:rsid w:val="005B4C30"/>
    <w:rsid w:val="005C2DB5"/>
    <w:rsid w:val="005C2DB7"/>
    <w:rsid w:val="005D12BF"/>
    <w:rsid w:val="005D2112"/>
    <w:rsid w:val="005E001C"/>
    <w:rsid w:val="005E7331"/>
    <w:rsid w:val="005E7BD5"/>
    <w:rsid w:val="005F40F3"/>
    <w:rsid w:val="00600300"/>
    <w:rsid w:val="0061497A"/>
    <w:rsid w:val="00616167"/>
    <w:rsid w:val="00620274"/>
    <w:rsid w:val="0062320B"/>
    <w:rsid w:val="00624A8F"/>
    <w:rsid w:val="006308E5"/>
    <w:rsid w:val="00634AE3"/>
    <w:rsid w:val="00636E9B"/>
    <w:rsid w:val="00644AC1"/>
    <w:rsid w:val="00656773"/>
    <w:rsid w:val="006610A5"/>
    <w:rsid w:val="00665CA5"/>
    <w:rsid w:val="00666CBA"/>
    <w:rsid w:val="006711D9"/>
    <w:rsid w:val="006862BE"/>
    <w:rsid w:val="0069374F"/>
    <w:rsid w:val="006A2FAA"/>
    <w:rsid w:val="006B024F"/>
    <w:rsid w:val="006B1CF9"/>
    <w:rsid w:val="006B3868"/>
    <w:rsid w:val="006B77E7"/>
    <w:rsid w:val="006D487E"/>
    <w:rsid w:val="006E0CA1"/>
    <w:rsid w:val="006E3EC0"/>
    <w:rsid w:val="006E45F0"/>
    <w:rsid w:val="006F140E"/>
    <w:rsid w:val="006F22BA"/>
    <w:rsid w:val="006F3058"/>
    <w:rsid w:val="006F31A3"/>
    <w:rsid w:val="006F536A"/>
    <w:rsid w:val="0070049E"/>
    <w:rsid w:val="00703E6D"/>
    <w:rsid w:val="00711458"/>
    <w:rsid w:val="007159B1"/>
    <w:rsid w:val="00717A7C"/>
    <w:rsid w:val="00730049"/>
    <w:rsid w:val="00735161"/>
    <w:rsid w:val="0074415C"/>
    <w:rsid w:val="00746617"/>
    <w:rsid w:val="00756490"/>
    <w:rsid w:val="007620B2"/>
    <w:rsid w:val="00762732"/>
    <w:rsid w:val="00763D0C"/>
    <w:rsid w:val="00764CDA"/>
    <w:rsid w:val="007661F5"/>
    <w:rsid w:val="00766924"/>
    <w:rsid w:val="0077022A"/>
    <w:rsid w:val="007801EF"/>
    <w:rsid w:val="007825C6"/>
    <w:rsid w:val="00785E18"/>
    <w:rsid w:val="00794399"/>
    <w:rsid w:val="007A258F"/>
    <w:rsid w:val="007A2DF5"/>
    <w:rsid w:val="007B175D"/>
    <w:rsid w:val="007C13D4"/>
    <w:rsid w:val="007C39BD"/>
    <w:rsid w:val="007C3B30"/>
    <w:rsid w:val="007C494E"/>
    <w:rsid w:val="007D1E0B"/>
    <w:rsid w:val="007D6B63"/>
    <w:rsid w:val="007D7B31"/>
    <w:rsid w:val="007E1A3B"/>
    <w:rsid w:val="007E1CB5"/>
    <w:rsid w:val="007F0CFD"/>
    <w:rsid w:val="007F402F"/>
    <w:rsid w:val="00800D88"/>
    <w:rsid w:val="00805C31"/>
    <w:rsid w:val="008105EE"/>
    <w:rsid w:val="00810FC9"/>
    <w:rsid w:val="00813A5F"/>
    <w:rsid w:val="008166A3"/>
    <w:rsid w:val="00816D52"/>
    <w:rsid w:val="00821F95"/>
    <w:rsid w:val="00833E8E"/>
    <w:rsid w:val="008369D7"/>
    <w:rsid w:val="008431E8"/>
    <w:rsid w:val="00844D48"/>
    <w:rsid w:val="0084746F"/>
    <w:rsid w:val="00856BAF"/>
    <w:rsid w:val="00856BF6"/>
    <w:rsid w:val="008613AB"/>
    <w:rsid w:val="008619DA"/>
    <w:rsid w:val="00861EC7"/>
    <w:rsid w:val="00865358"/>
    <w:rsid w:val="00866368"/>
    <w:rsid w:val="00867F8A"/>
    <w:rsid w:val="00874B6E"/>
    <w:rsid w:val="00882B70"/>
    <w:rsid w:val="00882E59"/>
    <w:rsid w:val="008878C9"/>
    <w:rsid w:val="008879CD"/>
    <w:rsid w:val="008901E9"/>
    <w:rsid w:val="008924E2"/>
    <w:rsid w:val="008940DF"/>
    <w:rsid w:val="0089450C"/>
    <w:rsid w:val="00894B8A"/>
    <w:rsid w:val="0089730E"/>
    <w:rsid w:val="008A156D"/>
    <w:rsid w:val="008A24B3"/>
    <w:rsid w:val="008A2A52"/>
    <w:rsid w:val="008A3969"/>
    <w:rsid w:val="008A5AF3"/>
    <w:rsid w:val="008A6582"/>
    <w:rsid w:val="008A71CD"/>
    <w:rsid w:val="008A73AE"/>
    <w:rsid w:val="008A7B4B"/>
    <w:rsid w:val="008A7E85"/>
    <w:rsid w:val="008B4F59"/>
    <w:rsid w:val="008B5186"/>
    <w:rsid w:val="008B6D77"/>
    <w:rsid w:val="008C4B07"/>
    <w:rsid w:val="008C5175"/>
    <w:rsid w:val="008C6040"/>
    <w:rsid w:val="008C7107"/>
    <w:rsid w:val="008D4AA0"/>
    <w:rsid w:val="008E5557"/>
    <w:rsid w:val="008F14F2"/>
    <w:rsid w:val="008F5344"/>
    <w:rsid w:val="008F63DA"/>
    <w:rsid w:val="008F64E7"/>
    <w:rsid w:val="00902B91"/>
    <w:rsid w:val="00903BEF"/>
    <w:rsid w:val="0090455C"/>
    <w:rsid w:val="00906F4C"/>
    <w:rsid w:val="0092040B"/>
    <w:rsid w:val="00927AAE"/>
    <w:rsid w:val="00931EA9"/>
    <w:rsid w:val="009328DB"/>
    <w:rsid w:val="009432A3"/>
    <w:rsid w:val="0094583D"/>
    <w:rsid w:val="00950F49"/>
    <w:rsid w:val="00952048"/>
    <w:rsid w:val="00961FB6"/>
    <w:rsid w:val="00962839"/>
    <w:rsid w:val="00965750"/>
    <w:rsid w:val="00973F67"/>
    <w:rsid w:val="00981B37"/>
    <w:rsid w:val="0098200D"/>
    <w:rsid w:val="009843AA"/>
    <w:rsid w:val="00985689"/>
    <w:rsid w:val="00987755"/>
    <w:rsid w:val="00991DF6"/>
    <w:rsid w:val="00993435"/>
    <w:rsid w:val="00993C58"/>
    <w:rsid w:val="00994C9B"/>
    <w:rsid w:val="00995DF6"/>
    <w:rsid w:val="00997F6E"/>
    <w:rsid w:val="009A185B"/>
    <w:rsid w:val="009A3E80"/>
    <w:rsid w:val="009A581F"/>
    <w:rsid w:val="009B3BE0"/>
    <w:rsid w:val="009B4631"/>
    <w:rsid w:val="009B7791"/>
    <w:rsid w:val="009D10CB"/>
    <w:rsid w:val="009D2BDE"/>
    <w:rsid w:val="009E188F"/>
    <w:rsid w:val="009F166F"/>
    <w:rsid w:val="009F4FFF"/>
    <w:rsid w:val="009F5A20"/>
    <w:rsid w:val="00A103A9"/>
    <w:rsid w:val="00A14412"/>
    <w:rsid w:val="00A14B1A"/>
    <w:rsid w:val="00A14DA1"/>
    <w:rsid w:val="00A36239"/>
    <w:rsid w:val="00A43E01"/>
    <w:rsid w:val="00A56D4E"/>
    <w:rsid w:val="00A57930"/>
    <w:rsid w:val="00A60869"/>
    <w:rsid w:val="00A62A23"/>
    <w:rsid w:val="00A64B0B"/>
    <w:rsid w:val="00A65139"/>
    <w:rsid w:val="00A66230"/>
    <w:rsid w:val="00A66477"/>
    <w:rsid w:val="00A67690"/>
    <w:rsid w:val="00A67AA8"/>
    <w:rsid w:val="00A735A0"/>
    <w:rsid w:val="00A73BAE"/>
    <w:rsid w:val="00A73F3F"/>
    <w:rsid w:val="00A80AA7"/>
    <w:rsid w:val="00A905ED"/>
    <w:rsid w:val="00A94118"/>
    <w:rsid w:val="00AA287F"/>
    <w:rsid w:val="00AB1C7C"/>
    <w:rsid w:val="00AB20D7"/>
    <w:rsid w:val="00AB4DCC"/>
    <w:rsid w:val="00AC2325"/>
    <w:rsid w:val="00AC326A"/>
    <w:rsid w:val="00AC5474"/>
    <w:rsid w:val="00AC7CAB"/>
    <w:rsid w:val="00AE726B"/>
    <w:rsid w:val="00AF7EC8"/>
    <w:rsid w:val="00B03E88"/>
    <w:rsid w:val="00B06E90"/>
    <w:rsid w:val="00B1261A"/>
    <w:rsid w:val="00B13BED"/>
    <w:rsid w:val="00B21BB1"/>
    <w:rsid w:val="00B2228C"/>
    <w:rsid w:val="00B22A24"/>
    <w:rsid w:val="00B24134"/>
    <w:rsid w:val="00B366C6"/>
    <w:rsid w:val="00B376D0"/>
    <w:rsid w:val="00B44189"/>
    <w:rsid w:val="00B47577"/>
    <w:rsid w:val="00B558AF"/>
    <w:rsid w:val="00B57403"/>
    <w:rsid w:val="00B66D3B"/>
    <w:rsid w:val="00B70739"/>
    <w:rsid w:val="00B810C1"/>
    <w:rsid w:val="00B81112"/>
    <w:rsid w:val="00B83B05"/>
    <w:rsid w:val="00B8409C"/>
    <w:rsid w:val="00B87779"/>
    <w:rsid w:val="00B931DE"/>
    <w:rsid w:val="00B93D81"/>
    <w:rsid w:val="00B941B6"/>
    <w:rsid w:val="00B95E5E"/>
    <w:rsid w:val="00BA26CB"/>
    <w:rsid w:val="00BA2B90"/>
    <w:rsid w:val="00BC23C0"/>
    <w:rsid w:val="00BC4B0F"/>
    <w:rsid w:val="00BD1A47"/>
    <w:rsid w:val="00BD33AF"/>
    <w:rsid w:val="00BD476F"/>
    <w:rsid w:val="00BD7248"/>
    <w:rsid w:val="00BE1A5B"/>
    <w:rsid w:val="00BE4EA5"/>
    <w:rsid w:val="00BE7E66"/>
    <w:rsid w:val="00BF3A4E"/>
    <w:rsid w:val="00BF65DF"/>
    <w:rsid w:val="00C00EE6"/>
    <w:rsid w:val="00C02F06"/>
    <w:rsid w:val="00C04B76"/>
    <w:rsid w:val="00C06DFC"/>
    <w:rsid w:val="00C149B1"/>
    <w:rsid w:val="00C2043B"/>
    <w:rsid w:val="00C2057A"/>
    <w:rsid w:val="00C2152A"/>
    <w:rsid w:val="00C23200"/>
    <w:rsid w:val="00C26A29"/>
    <w:rsid w:val="00C31762"/>
    <w:rsid w:val="00C37924"/>
    <w:rsid w:val="00C45F1E"/>
    <w:rsid w:val="00C5370C"/>
    <w:rsid w:val="00C558CF"/>
    <w:rsid w:val="00C57232"/>
    <w:rsid w:val="00C6393E"/>
    <w:rsid w:val="00C705C0"/>
    <w:rsid w:val="00C726A4"/>
    <w:rsid w:val="00C73A78"/>
    <w:rsid w:val="00C93463"/>
    <w:rsid w:val="00CA0EA8"/>
    <w:rsid w:val="00CA4F0B"/>
    <w:rsid w:val="00CB065C"/>
    <w:rsid w:val="00CB09F0"/>
    <w:rsid w:val="00CB0A4A"/>
    <w:rsid w:val="00CB4495"/>
    <w:rsid w:val="00CB702E"/>
    <w:rsid w:val="00CB77D3"/>
    <w:rsid w:val="00CD1834"/>
    <w:rsid w:val="00CE1F92"/>
    <w:rsid w:val="00CE4D71"/>
    <w:rsid w:val="00CF4117"/>
    <w:rsid w:val="00D0184F"/>
    <w:rsid w:val="00D02474"/>
    <w:rsid w:val="00D02E19"/>
    <w:rsid w:val="00D03AF4"/>
    <w:rsid w:val="00D171AE"/>
    <w:rsid w:val="00D22D80"/>
    <w:rsid w:val="00D23ED0"/>
    <w:rsid w:val="00D25E00"/>
    <w:rsid w:val="00D26F0A"/>
    <w:rsid w:val="00D27EE9"/>
    <w:rsid w:val="00D310AC"/>
    <w:rsid w:val="00D35278"/>
    <w:rsid w:val="00D37B43"/>
    <w:rsid w:val="00D558BF"/>
    <w:rsid w:val="00D5592D"/>
    <w:rsid w:val="00D5643B"/>
    <w:rsid w:val="00D57FE9"/>
    <w:rsid w:val="00D62091"/>
    <w:rsid w:val="00D66548"/>
    <w:rsid w:val="00D677F7"/>
    <w:rsid w:val="00D67E29"/>
    <w:rsid w:val="00D875E4"/>
    <w:rsid w:val="00D905F8"/>
    <w:rsid w:val="00D92BC3"/>
    <w:rsid w:val="00D970C6"/>
    <w:rsid w:val="00D97511"/>
    <w:rsid w:val="00DA13A7"/>
    <w:rsid w:val="00DA558B"/>
    <w:rsid w:val="00DC3086"/>
    <w:rsid w:val="00DC6CA4"/>
    <w:rsid w:val="00DD2330"/>
    <w:rsid w:val="00DE36A9"/>
    <w:rsid w:val="00DE46B3"/>
    <w:rsid w:val="00DE6D23"/>
    <w:rsid w:val="00DE7103"/>
    <w:rsid w:val="00DF0E9F"/>
    <w:rsid w:val="00DF3406"/>
    <w:rsid w:val="00DF44D8"/>
    <w:rsid w:val="00E11C7C"/>
    <w:rsid w:val="00E14BFA"/>
    <w:rsid w:val="00E23F10"/>
    <w:rsid w:val="00E24D79"/>
    <w:rsid w:val="00E32E39"/>
    <w:rsid w:val="00E47609"/>
    <w:rsid w:val="00E4765E"/>
    <w:rsid w:val="00E503ED"/>
    <w:rsid w:val="00E506ED"/>
    <w:rsid w:val="00E53473"/>
    <w:rsid w:val="00E5392D"/>
    <w:rsid w:val="00E5591D"/>
    <w:rsid w:val="00E5792B"/>
    <w:rsid w:val="00E60036"/>
    <w:rsid w:val="00E6483D"/>
    <w:rsid w:val="00E64E12"/>
    <w:rsid w:val="00E66AA0"/>
    <w:rsid w:val="00E72DB9"/>
    <w:rsid w:val="00E762FD"/>
    <w:rsid w:val="00E86B49"/>
    <w:rsid w:val="00E90934"/>
    <w:rsid w:val="00E91E08"/>
    <w:rsid w:val="00EA1F0D"/>
    <w:rsid w:val="00EA249B"/>
    <w:rsid w:val="00EA33E0"/>
    <w:rsid w:val="00EB74C9"/>
    <w:rsid w:val="00ED2035"/>
    <w:rsid w:val="00ED402D"/>
    <w:rsid w:val="00EE78E3"/>
    <w:rsid w:val="00EF17EA"/>
    <w:rsid w:val="00EF65C1"/>
    <w:rsid w:val="00F03146"/>
    <w:rsid w:val="00F07E5E"/>
    <w:rsid w:val="00F14403"/>
    <w:rsid w:val="00F15396"/>
    <w:rsid w:val="00F16308"/>
    <w:rsid w:val="00F231C9"/>
    <w:rsid w:val="00F277F3"/>
    <w:rsid w:val="00F2794A"/>
    <w:rsid w:val="00F37056"/>
    <w:rsid w:val="00F478C8"/>
    <w:rsid w:val="00F5336C"/>
    <w:rsid w:val="00F53A60"/>
    <w:rsid w:val="00F543E6"/>
    <w:rsid w:val="00F759FD"/>
    <w:rsid w:val="00F801AD"/>
    <w:rsid w:val="00F81EDE"/>
    <w:rsid w:val="00F859FE"/>
    <w:rsid w:val="00F86BF7"/>
    <w:rsid w:val="00F945FB"/>
    <w:rsid w:val="00FA1A43"/>
    <w:rsid w:val="00FA2C0F"/>
    <w:rsid w:val="00FA57FE"/>
    <w:rsid w:val="00FA5AE7"/>
    <w:rsid w:val="00FA7A34"/>
    <w:rsid w:val="00FB07AA"/>
    <w:rsid w:val="00FB71A7"/>
    <w:rsid w:val="00FC7A96"/>
    <w:rsid w:val="00FD59BD"/>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86369"/>
    <o:shapelayout v:ext="edit">
      <o:idmap v:ext="edit" data="1"/>
    </o:shapelayout>
  </w:shapeDefaults>
  <w:decimalSymbol w:val=","/>
  <w:listSeparator w:val=";"/>
  <w14:docId w14:val="3ABFB6F9"/>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1">
    <w:name w:val="heading 1"/>
    <w:basedOn w:val="Navaden"/>
    <w:next w:val="Navaden"/>
    <w:link w:val="Naslov1Znak"/>
    <w:uiPriority w:val="9"/>
    <w:qFormat/>
    <w:rsid w:val="00AB20D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character" w:customStyle="1" w:styleId="Naslov1Znak">
    <w:name w:val="Naslov 1 Znak"/>
    <w:basedOn w:val="Privzetapisavaodstavka"/>
    <w:link w:val="Naslov1"/>
    <w:uiPriority w:val="9"/>
    <w:rsid w:val="00AB20D7"/>
    <w:rPr>
      <w:rFonts w:asciiTheme="majorHAnsi" w:eastAsiaTheme="majorEastAsia" w:hAnsiTheme="majorHAnsi" w:cstheme="majorBidi"/>
      <w:color w:val="365F91" w:themeColor="accent1" w:themeShade="BF"/>
      <w:sz w:val="32"/>
      <w:szCs w:val="32"/>
      <w:lang w:eastAsia="sl-SI"/>
    </w:rPr>
  </w:style>
  <w:style w:type="character" w:styleId="SledenaHiperpovezava">
    <w:name w:val="FollowedHyperlink"/>
    <w:basedOn w:val="Privzetapisavaodstavka"/>
    <w:uiPriority w:val="99"/>
    <w:semiHidden/>
    <w:unhideWhenUsed/>
    <w:rsid w:val="007801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23370849">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437896">
      <w:bodyDiv w:val="1"/>
      <w:marLeft w:val="0"/>
      <w:marRight w:val="0"/>
      <w:marTop w:val="0"/>
      <w:marBottom w:val="0"/>
      <w:divBdr>
        <w:top w:val="none" w:sz="0" w:space="0" w:color="auto"/>
        <w:left w:val="none" w:sz="0" w:space="0" w:color="auto"/>
        <w:bottom w:val="none" w:sz="0" w:space="0" w:color="auto"/>
        <w:right w:val="none" w:sz="0" w:space="0" w:color="auto"/>
      </w:divBdr>
      <w:divsChild>
        <w:div w:id="343213980">
          <w:marLeft w:val="-225"/>
          <w:marRight w:val="-225"/>
          <w:marTop w:val="0"/>
          <w:marBottom w:val="0"/>
          <w:divBdr>
            <w:top w:val="none" w:sz="0" w:space="0" w:color="auto"/>
            <w:left w:val="none" w:sz="0" w:space="0" w:color="auto"/>
            <w:bottom w:val="none" w:sz="0" w:space="0" w:color="auto"/>
            <w:right w:val="none" w:sz="0" w:space="0" w:color="auto"/>
          </w:divBdr>
          <w:divsChild>
            <w:div w:id="292834618">
              <w:marLeft w:val="0"/>
              <w:marRight w:val="0"/>
              <w:marTop w:val="0"/>
              <w:marBottom w:val="0"/>
              <w:divBdr>
                <w:top w:val="none" w:sz="0" w:space="0" w:color="auto"/>
                <w:left w:val="none" w:sz="0" w:space="0" w:color="auto"/>
                <w:bottom w:val="none" w:sz="0" w:space="0" w:color="auto"/>
                <w:right w:val="none" w:sz="0" w:space="0" w:color="auto"/>
              </w:divBdr>
            </w:div>
            <w:div w:id="1348562675">
              <w:marLeft w:val="0"/>
              <w:marRight w:val="0"/>
              <w:marTop w:val="0"/>
              <w:marBottom w:val="0"/>
              <w:divBdr>
                <w:top w:val="none" w:sz="0" w:space="0" w:color="auto"/>
                <w:left w:val="none" w:sz="0" w:space="0" w:color="auto"/>
                <w:bottom w:val="none" w:sz="0" w:space="0" w:color="auto"/>
                <w:right w:val="none" w:sz="0" w:space="0" w:color="auto"/>
              </w:divBdr>
            </w:div>
          </w:divsChild>
        </w:div>
        <w:div w:id="1980065293">
          <w:marLeft w:val="-225"/>
          <w:marRight w:val="-225"/>
          <w:marTop w:val="0"/>
          <w:marBottom w:val="0"/>
          <w:divBdr>
            <w:top w:val="none" w:sz="0" w:space="0" w:color="auto"/>
            <w:left w:val="none" w:sz="0" w:space="0" w:color="auto"/>
            <w:bottom w:val="none" w:sz="0" w:space="0" w:color="auto"/>
            <w:right w:val="none" w:sz="0" w:space="0" w:color="auto"/>
          </w:divBdr>
          <w:divsChild>
            <w:div w:id="1998411461">
              <w:marLeft w:val="0"/>
              <w:marRight w:val="0"/>
              <w:marTop w:val="0"/>
              <w:marBottom w:val="0"/>
              <w:divBdr>
                <w:top w:val="none" w:sz="0" w:space="0" w:color="auto"/>
                <w:left w:val="none" w:sz="0" w:space="0" w:color="auto"/>
                <w:bottom w:val="none" w:sz="0" w:space="0" w:color="auto"/>
                <w:right w:val="none" w:sz="0" w:space="0" w:color="auto"/>
              </w:divBdr>
            </w:div>
            <w:div w:id="14311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5171511">
      <w:bodyDiv w:val="1"/>
      <w:marLeft w:val="0"/>
      <w:marRight w:val="0"/>
      <w:marTop w:val="0"/>
      <w:marBottom w:val="0"/>
      <w:divBdr>
        <w:top w:val="none" w:sz="0" w:space="0" w:color="auto"/>
        <w:left w:val="none" w:sz="0" w:space="0" w:color="auto"/>
        <w:bottom w:val="none" w:sz="0" w:space="0" w:color="auto"/>
        <w:right w:val="none" w:sz="0" w:space="0" w:color="auto"/>
      </w:divBdr>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4507588">
      <w:bodyDiv w:val="1"/>
      <w:marLeft w:val="0"/>
      <w:marRight w:val="0"/>
      <w:marTop w:val="0"/>
      <w:marBottom w:val="0"/>
      <w:divBdr>
        <w:top w:val="none" w:sz="0" w:space="0" w:color="auto"/>
        <w:left w:val="none" w:sz="0" w:space="0" w:color="auto"/>
        <w:bottom w:val="none" w:sz="0" w:space="0" w:color="auto"/>
        <w:right w:val="none" w:sz="0" w:space="0" w:color="auto"/>
      </w:divBdr>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87200543">
      <w:bodyDiv w:val="1"/>
      <w:marLeft w:val="0"/>
      <w:marRight w:val="0"/>
      <w:marTop w:val="0"/>
      <w:marBottom w:val="0"/>
      <w:divBdr>
        <w:top w:val="none" w:sz="0" w:space="0" w:color="auto"/>
        <w:left w:val="none" w:sz="0" w:space="0" w:color="auto"/>
        <w:bottom w:val="none" w:sz="0" w:space="0" w:color="auto"/>
        <w:right w:val="none" w:sz="0" w:space="0" w:color="auto"/>
      </w:divBdr>
    </w:div>
    <w:div w:id="1290890301">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644043447">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30749694">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ka.si/webapp/wcs/stores/servlet/sl/emkasi/mapa-data-202-320x395-a3-modra-135490-p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47723-3164-4671-A051-0C960FB7A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363</TotalTime>
  <Pages>5</Pages>
  <Words>1698</Words>
  <Characters>9680</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35</cp:revision>
  <cp:lastPrinted>2021-11-23T10:32:00Z</cp:lastPrinted>
  <dcterms:created xsi:type="dcterms:W3CDTF">2021-11-20T08:46:00Z</dcterms:created>
  <dcterms:modified xsi:type="dcterms:W3CDTF">2021-11-23T10:37:00Z</dcterms:modified>
</cp:coreProperties>
</file>