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FB4784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FB4784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08066B">
        <w:rPr>
          <w:rFonts w:ascii="Tahoma" w:hAnsi="Tahoma" w:cs="Tahoma"/>
          <w:sz w:val="20"/>
          <w:lang w:val="en-US"/>
        </w:rPr>
        <w:t>17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05448D">
        <w:rPr>
          <w:rFonts w:ascii="Tahoma" w:hAnsi="Tahoma" w:cs="Tahoma"/>
          <w:sz w:val="20"/>
          <w:lang w:val="en-US"/>
        </w:rPr>
        <w:t xml:space="preserve"> 3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FB4784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FB4784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FB4784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FB4784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objavljamo odgovor</w:t>
      </w:r>
      <w:r w:rsidR="00523501" w:rsidRPr="00072473">
        <w:rPr>
          <w:rFonts w:ascii="Tahoma" w:hAnsi="Tahoma" w:cs="Tahoma"/>
          <w:bCs/>
          <w:sz w:val="20"/>
        </w:rPr>
        <w:t>e na vprašanja gospodarskih subjektov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05448D">
        <w:rPr>
          <w:rFonts w:ascii="Tahoma" w:hAnsi="Tahoma" w:cs="Tahoma"/>
          <w:b/>
          <w:bCs/>
          <w:sz w:val="20"/>
        </w:rPr>
        <w:t>4/21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E6483D" w:rsidRPr="00072473">
        <w:rPr>
          <w:rFonts w:ascii="Tahoma" w:hAnsi="Tahoma" w:cs="Tahoma"/>
          <w:b/>
          <w:bCs/>
          <w:sz w:val="20"/>
        </w:rPr>
        <w:t>Okoljsko manj obremenjujoče storitve čiščenja poslovnih prostorov</w:t>
      </w:r>
      <w:r w:rsidR="00523501" w:rsidRPr="00072473">
        <w:rPr>
          <w:rFonts w:ascii="Tahoma" w:hAnsi="Tahoma" w:cs="Tahoma"/>
          <w:bCs/>
          <w:sz w:val="20"/>
        </w:rPr>
        <w:t>, 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</w:p>
    <w:p w:rsidR="008D4AA0" w:rsidRPr="00072473" w:rsidRDefault="008D4AA0" w:rsidP="00FB4784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t>VPRAŠANJE: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08066B">
        <w:rPr>
          <w:rFonts w:ascii="Tahoma" w:hAnsi="Tahoma" w:cs="Tahoma"/>
          <w:color w:val="333333"/>
          <w:sz w:val="20"/>
        </w:rPr>
        <w:t xml:space="preserve">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prosimo vas za naslednja pojasnila: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1. Kdo zagotovi vrečke za koše za smeti?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2. Prosimo vas za natančno specifikacijo higiensko potrošnega materiala?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3. V tehničnih specifikacijah JPE je v 2. točki podana zahteva, da mora izvajalec v času izvajanja pogodbe zagotavljati zahtevano število čistilnega osebja na objektih, ki bodo svoje delo izvajali predvideno število ur dnevno in predvidenem času kot je navedeno v tabeli. Nikjer v tabeli ni navedenega zahtevanega števila čistilnega osebja temveč le čas čiščenja. Ali lahko navedete, kakšno je zahtevano število čistilnega osebja na posamezni lokaciji?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4. V tehničnih specifikacijah SNAGA in VO-KA je v 4. točki podana zahteva, da mora izvajalec v času izvajanja pogodbe zagotavljati ustrezno število čistilnega osebja na objektih, ki bodo svoje delo izvajali v predvidenem času v navedeno v tabeli. Nikjer v tabeli ni navedenega predvidnega števila čistilnega osebja temveč le čas čiščenja. Ali lahko navedete, kakšno je predvideno število čistilnega osebja na posamezni lokaciji?</w:t>
      </w:r>
      <w:r w:rsidRPr="0008066B">
        <w:rPr>
          <w:rFonts w:ascii="Tahoma" w:hAnsi="Tahoma" w:cs="Tahoma"/>
          <w:color w:val="333333"/>
          <w:sz w:val="20"/>
        </w:rPr>
        <w:br/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4. V tehničnih specifikacijah LPP je v 4. točki podana zahteva, da mora izvajalec v času izvajanja pogodbe zagotavljati zadostno število čistilnega osebja na objektih, ki bodo svoje delo izvajale predvideno število ur dnevno v </w:t>
      </w:r>
      <w:proofErr w:type="spellStart"/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v</w:t>
      </w:r>
      <w:proofErr w:type="spellEnd"/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 predvidenem času v navedeno v tabeli. V tabeli sta stolpec število oseb in čas čiščenja prazna. Ali lahko tabelo dopolnite z manjkajočimi podatki?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997F6E" w:rsidRPr="0008066B" w:rsidRDefault="005C5E4B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Vrečke za koše za smeti zagotovi naročnik</w:t>
      </w:r>
      <w:r w:rsidR="009545D5" w:rsidRPr="0008066B">
        <w:rPr>
          <w:rFonts w:ascii="Tahoma" w:hAnsi="Tahoma" w:cs="Tahoma"/>
          <w:color w:val="333333"/>
          <w:sz w:val="20"/>
          <w:shd w:val="clear" w:color="auto" w:fill="FFFFFF"/>
        </w:rPr>
        <w:t>.</w:t>
      </w:r>
    </w:p>
    <w:p w:rsidR="00243800" w:rsidRPr="0008066B" w:rsidRDefault="009545D5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Mila, toaletni papir, papirnate brisače, sredstva za razkuževanje zagotovi naročnik. Zahteve glede čistil so opredeljene v razpisni dokumentaciji.</w:t>
      </w:r>
    </w:p>
    <w:p w:rsidR="009545D5" w:rsidRPr="0008066B" w:rsidRDefault="009545D5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Naročnik ne zahteva </w:t>
      </w:r>
      <w:r w:rsidR="00F56B76"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določeno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število č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istilnega osebja. Ponudnik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zagotovi 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in določi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zadostno število čistilnega osebja za izvedbo naročila, skladno s tehnično specifikacijo naročn</w:t>
      </w:r>
      <w:r w:rsidR="00F56B76" w:rsidRPr="0008066B">
        <w:rPr>
          <w:rFonts w:ascii="Tahoma" w:hAnsi="Tahoma" w:cs="Tahoma"/>
          <w:color w:val="333333"/>
          <w:sz w:val="20"/>
          <w:shd w:val="clear" w:color="auto" w:fill="FFFFFF"/>
        </w:rPr>
        <w:t>ika.</w:t>
      </w:r>
    </w:p>
    <w:p w:rsidR="00F56B76" w:rsidRPr="0008066B" w:rsidRDefault="00F56B76" w:rsidP="00FB4784">
      <w:pPr>
        <w:pStyle w:val="Odstavekseznama"/>
        <w:keepNext/>
        <w:keepLines/>
        <w:numPr>
          <w:ilvl w:val="0"/>
          <w:numId w:val="31"/>
        </w:numP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Naročnik ne zahteva določeno število č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istilnega osebja. Ponudnik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zagotovi 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in določi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zadostno število čistilnega osebja za izvedbo naročila, skladno s tehnično specifikacijo naročnika.</w:t>
      </w:r>
    </w:p>
    <w:p w:rsidR="00F56B76" w:rsidRPr="0008066B" w:rsidRDefault="00F56B76" w:rsidP="00FB4784">
      <w:pPr>
        <w:pStyle w:val="Odstavekseznama"/>
        <w:keepNext/>
        <w:keepLines/>
        <w:numPr>
          <w:ilvl w:val="0"/>
          <w:numId w:val="31"/>
        </w:numPr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Naročnik ne zahteva določeno število č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istilnega osebja. Ponudnik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zagotovi </w:t>
      </w:r>
      <w:r w:rsidR="0008066B">
        <w:rPr>
          <w:rFonts w:ascii="Tahoma" w:hAnsi="Tahoma" w:cs="Tahoma"/>
          <w:color w:val="333333"/>
          <w:sz w:val="20"/>
          <w:shd w:val="clear" w:color="auto" w:fill="FFFFFF"/>
        </w:rPr>
        <w:t xml:space="preserve">in določi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zadostno število čistilnega osebja za izvedbo naročila, skladno s tehnično specifikacijo naročnika.</w:t>
      </w: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5C5E4B" w:rsidRPr="0008066B" w:rsidRDefault="005C5E4B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lastRenderedPageBreak/>
        <w:t>VPRAŠANJE:</w:t>
      </w:r>
    </w:p>
    <w:p w:rsidR="005C5E4B" w:rsidRPr="0008066B" w:rsidRDefault="005C5E4B" w:rsidP="00FB4784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Spoštovani,</w:t>
      </w:r>
      <w:r w:rsidRPr="0008066B">
        <w:rPr>
          <w:rFonts w:ascii="Tahoma" w:hAnsi="Tahoma" w:cs="Tahoma"/>
          <w:color w:val="333333"/>
          <w:sz w:val="20"/>
        </w:rPr>
        <w:t xml:space="preserve"> </w:t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v 5. členu okvirnega sporazuma navajate, da se cene iz predračuna lahko zvišajo v višini spremembe zneska minimalne plače. Prosimo za natančno obrazložitev:</w:t>
      </w:r>
      <w:r w:rsidRPr="0008066B">
        <w:rPr>
          <w:rFonts w:ascii="Tahoma" w:hAnsi="Tahoma" w:cs="Tahoma"/>
          <w:color w:val="333333"/>
          <w:sz w:val="20"/>
        </w:rPr>
        <w:br/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1. Ali se cene povečajo skladno z dvigom minimalne plače (za enak odstotek, kot se je dvignila minimalna plača)?</w:t>
      </w:r>
    </w:p>
    <w:p w:rsidR="005C5E4B" w:rsidRPr="0008066B" w:rsidRDefault="005C5E4B" w:rsidP="00FB4784">
      <w:pPr>
        <w:keepNext/>
        <w:keepLines/>
        <w:ind w:right="424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2. ali pa se cena lahko poveča zgolj za nominalni znesek spremembe minimalne plače?</w:t>
      </w:r>
    </w:p>
    <w:p w:rsidR="005C5E4B" w:rsidRPr="0008066B" w:rsidRDefault="005C5E4B" w:rsidP="00FB4784">
      <w:pPr>
        <w:keepNext/>
        <w:keepLines/>
        <w:ind w:right="424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333333"/>
          <w:sz w:val="20"/>
        </w:rPr>
        <w:br/>
      </w:r>
      <w:r w:rsidRPr="0008066B">
        <w:rPr>
          <w:rFonts w:ascii="Tahoma" w:hAnsi="Tahoma" w:cs="Tahoma"/>
          <w:color w:val="333333"/>
          <w:sz w:val="20"/>
          <w:shd w:val="clear" w:color="auto" w:fill="FFFFFF"/>
        </w:rPr>
        <w:t>Želimo poudariti, da je ustrezna zgolj 1. opcija, ki predvideva, da se cene povečajo za enak odstotek, kot se je spremenila minimalna plača, saj se hkrati z dvigom minimalne plače ne poviša zgolj minimalna plača, pač pa tudi ostali, od nje odvisni stroški (prispevki, regres, bolniške odsotnosti, dopust...).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995DF6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9545D5" w:rsidRPr="0008066B" w:rsidRDefault="009545D5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Cene na enoto, ki so vezane na delo se v skladu z okvirnim sporazumom, lahko povišajo za nominalni znesek spremembe  minimalne plače in to postavke za cene na enoto za delo.</w:t>
      </w:r>
    </w:p>
    <w:p w:rsidR="005C5E4B" w:rsidRPr="0008066B" w:rsidRDefault="005C5E4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t>VPRAŠANJE:</w:t>
      </w:r>
    </w:p>
    <w:p w:rsidR="00F56B76" w:rsidRPr="0008066B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Spoštovani, ali lahko na prilogo 5, navedemo, da se referenca nanaša na sklop npr. 1-4, torej da velja za 4 sklope. Nesmiselno se nam zdi, da bi moral en naročnik potrditi 4 referenčna potrdila. Predložili bomo namreč referenco enega naročnika, ki bo ustrezala seštevku posameznih zahtev za vse 4 sklope.</w:t>
      </w:r>
    </w:p>
    <w:p w:rsidR="00F56B76" w:rsidRPr="0008066B" w:rsidRDefault="00F56B76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997F6E" w:rsidRPr="0008066B" w:rsidRDefault="00F56B76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 xml:space="preserve">Da, pri čemer mora biti v referenčnem potrdilu navedeno </w:t>
      </w:r>
      <w:r w:rsidR="0008066B" w:rsidRPr="0008066B">
        <w:rPr>
          <w:rFonts w:ascii="Tahoma" w:hAnsi="Tahoma" w:cs="Tahoma"/>
          <w:bCs/>
          <w:sz w:val="20"/>
        </w:rPr>
        <w:t>na katere sklope se referenca nanaša.</w:t>
      </w:r>
    </w:p>
    <w:p w:rsidR="0008066B" w:rsidRPr="0008066B" w:rsidRDefault="0008066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08066B">
        <w:rPr>
          <w:rFonts w:ascii="Tahoma" w:hAnsi="Tahoma" w:cs="Tahoma"/>
          <w:color w:val="FF0000"/>
          <w:sz w:val="20"/>
        </w:rPr>
        <w:t>VPRAŠANJE:</w:t>
      </w:r>
    </w:p>
    <w:p w:rsidR="00F56B76" w:rsidRPr="0008066B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Spoštovani, ali prilogo 9 samo žigosamo in podpišemo (in ne izpolnjujemo) ter s tem potrjujemo seznanitev z omenjenim obrazcem?</w:t>
      </w:r>
    </w:p>
    <w:p w:rsidR="00F56B76" w:rsidRPr="0008066B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8D4AA0" w:rsidRPr="0008066B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08066B">
        <w:rPr>
          <w:rFonts w:ascii="Tahoma" w:hAnsi="Tahoma" w:cs="Tahoma"/>
          <w:color w:val="00B050"/>
          <w:sz w:val="20"/>
        </w:rPr>
        <w:t>ODGOVOR:</w:t>
      </w:r>
    </w:p>
    <w:p w:rsidR="00AC7CAB" w:rsidRPr="008F64E7" w:rsidRDefault="00F56B76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8066B">
        <w:rPr>
          <w:rFonts w:ascii="Tahoma" w:hAnsi="Tahoma" w:cs="Tahoma"/>
          <w:bCs/>
          <w:sz w:val="20"/>
        </w:rPr>
        <w:t>Ponudnik, ki oddaja ponudbo za sklop št. 1: JPE mora obrazec priloge izpolniti, podpisati in žigosati ter priložiti v ponudbi.</w:t>
      </w:r>
    </w:p>
    <w:p w:rsidR="00AC7CAB" w:rsidRPr="008F64E7" w:rsidRDefault="00AC7CAB" w:rsidP="00FB4784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8D4AA0" w:rsidRPr="008F64E7" w:rsidRDefault="008D4AA0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8F64E7">
        <w:rPr>
          <w:rFonts w:ascii="Tahoma" w:hAnsi="Tahoma" w:cs="Tahoma"/>
          <w:color w:val="FF0000"/>
          <w:sz w:val="20"/>
        </w:rPr>
        <w:t>VPRAŠANJE:</w:t>
      </w:r>
    </w:p>
    <w:p w:rsidR="00F56B76" w:rsidRDefault="00F56B76" w:rsidP="00FB4784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F56B76">
        <w:rPr>
          <w:rFonts w:ascii="Tahoma" w:hAnsi="Tahoma" w:cs="Tahoma"/>
          <w:bCs/>
          <w:sz w:val="20"/>
        </w:rPr>
        <w:t>Spoštovani,</w:t>
      </w:r>
      <w:r>
        <w:rPr>
          <w:rFonts w:ascii="Tahoma" w:hAnsi="Tahoma" w:cs="Tahoma"/>
          <w:bCs/>
          <w:sz w:val="20"/>
        </w:rPr>
        <w:t xml:space="preserve"> </w:t>
      </w:r>
      <w:r w:rsidRPr="00F56B76">
        <w:rPr>
          <w:rFonts w:ascii="Tahoma" w:hAnsi="Tahoma" w:cs="Tahoma"/>
          <w:bCs/>
          <w:sz w:val="20"/>
        </w:rPr>
        <w:t>ali boste upoštevali potrjena referenčna potrdila, ki smo jih pridobili za JN007939/2020-B01.</w:t>
      </w:r>
    </w:p>
    <w:p w:rsidR="00F56B76" w:rsidRPr="008F64E7" w:rsidRDefault="00F56B76" w:rsidP="00FB4784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F64E7" w:rsidRDefault="004366D6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F64E7">
        <w:rPr>
          <w:rFonts w:ascii="Tahoma" w:hAnsi="Tahoma" w:cs="Tahoma"/>
          <w:color w:val="00B050"/>
          <w:sz w:val="20"/>
        </w:rPr>
        <w:t>ODGOVOR:</w:t>
      </w:r>
    </w:p>
    <w:p w:rsidR="0008066B" w:rsidRDefault="0008066B" w:rsidP="00FB4784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Gospodarski subjekt predloži referenčna potrdila iz katerih je razvidno, da le ta izpolnjujejo zahteve naročnika, navedene v razpisni dokumentaciji. Gospodarski subjekt lahko predloži referenčna potrdila tudi na drugih potrjenih obrazcih, v kolikor taki obrazci (referenčna potrdila) potrjujejo in vsebujejo vse zahtevane podatke naročnika, v skladu z določili razpisne dokumentacije.</w:t>
      </w:r>
    </w:p>
    <w:p w:rsidR="0005448D" w:rsidRPr="008F64E7" w:rsidRDefault="0005448D" w:rsidP="00FB4784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FB4784" w:rsidRPr="00FB4784" w:rsidRDefault="00FB4784" w:rsidP="00FB4784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FB4784">
        <w:rPr>
          <w:rFonts w:ascii="Tahoma" w:hAnsi="Tahoma" w:cs="Tahoma"/>
          <w:color w:val="00B050"/>
          <w:sz w:val="20"/>
        </w:rPr>
        <w:t xml:space="preserve">POPRAVEK </w:t>
      </w:r>
      <w:r>
        <w:rPr>
          <w:rFonts w:ascii="Tahoma" w:hAnsi="Tahoma" w:cs="Tahoma"/>
          <w:color w:val="00B050"/>
          <w:sz w:val="20"/>
        </w:rPr>
        <w:t xml:space="preserve">PONUDBENEGA </w:t>
      </w:r>
      <w:r w:rsidRPr="00FB4784">
        <w:rPr>
          <w:rFonts w:ascii="Tahoma" w:hAnsi="Tahoma" w:cs="Tahoma"/>
          <w:color w:val="00B050"/>
          <w:sz w:val="20"/>
        </w:rPr>
        <w:t>PREDRAČUNA</w:t>
      </w:r>
      <w:r>
        <w:rPr>
          <w:rFonts w:ascii="Tahoma" w:hAnsi="Tahoma" w:cs="Tahoma"/>
          <w:color w:val="00B050"/>
          <w:sz w:val="20"/>
        </w:rPr>
        <w:t xml:space="preserve"> za Sklop št. 5 ŽALE</w:t>
      </w:r>
      <w:r w:rsidRPr="00FB4784">
        <w:rPr>
          <w:rFonts w:ascii="Tahoma" w:hAnsi="Tahoma" w:cs="Tahoma"/>
          <w:color w:val="00B050"/>
          <w:sz w:val="20"/>
        </w:rPr>
        <w:t>:</w:t>
      </w:r>
    </w:p>
    <w:p w:rsidR="00FB4784" w:rsidRDefault="00FB4784" w:rsidP="00FB4784">
      <w:pPr>
        <w:keepNext/>
        <w:keepLines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na svoji spletni strani objavlja popravljen ponudbeni predračun za naročnika za sklop št. 5: ŽALE (odklenjene celice za</w:t>
      </w:r>
      <w:r w:rsidR="00193A32">
        <w:rPr>
          <w:rFonts w:ascii="Tahoma" w:hAnsi="Tahoma" w:cs="Tahoma"/>
          <w:bCs/>
          <w:sz w:val="20"/>
        </w:rPr>
        <w:t xml:space="preserve"> vnos cene za</w:t>
      </w:r>
      <w:r>
        <w:rPr>
          <w:rFonts w:ascii="Tahoma" w:hAnsi="Tahoma" w:cs="Tahoma"/>
          <w:bCs/>
          <w:sz w:val="20"/>
        </w:rPr>
        <w:t xml:space="preserve"> generalno čiščenje</w:t>
      </w:r>
      <w:r w:rsidR="00193A32">
        <w:rPr>
          <w:rFonts w:ascii="Tahoma" w:hAnsi="Tahoma" w:cs="Tahoma"/>
          <w:bCs/>
          <w:sz w:val="20"/>
        </w:rPr>
        <w:t xml:space="preserve"> in samodejni izračun za ostala čiščenja)</w:t>
      </w:r>
      <w:r>
        <w:rPr>
          <w:rFonts w:ascii="Tahoma" w:hAnsi="Tahoma" w:cs="Tahoma"/>
          <w:bCs/>
          <w:sz w:val="20"/>
        </w:rPr>
        <w:t>. Ponudnik, ki namerava oddati ponudbo za sklop št. 5: ŽALE, mora oddati ponudbo na popravljenem ponudbenem predračunu z dne 17.3.2021.</w:t>
      </w:r>
      <w:bookmarkStart w:id="0" w:name="_GoBack"/>
      <w:bookmarkEnd w:id="0"/>
      <w:r>
        <w:rPr>
          <w:rFonts w:ascii="Tahoma" w:hAnsi="Tahoma" w:cs="Tahoma"/>
          <w:bCs/>
          <w:sz w:val="20"/>
        </w:rPr>
        <w:t xml:space="preserve"> </w:t>
      </w:r>
    </w:p>
    <w:p w:rsidR="00FB4784" w:rsidRDefault="00FB4784" w:rsidP="00FB4784">
      <w:pPr>
        <w:keepNext/>
        <w:keepLines/>
        <w:rPr>
          <w:rFonts w:ascii="Tahoma" w:hAnsi="Tahoma" w:cs="Tahoma"/>
          <w:bCs/>
          <w:sz w:val="20"/>
        </w:rPr>
      </w:pPr>
    </w:p>
    <w:p w:rsidR="001C7004" w:rsidRPr="00193A32" w:rsidRDefault="00B8409C" w:rsidP="00FB4784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B8409C" w:rsidRPr="00072473" w:rsidRDefault="00B8409C" w:rsidP="00FB4784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7D6B63" w:rsidRDefault="00B8409C" w:rsidP="00FB4784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6B" w:rsidRDefault="0008066B">
      <w:r>
        <w:separator/>
      </w:r>
    </w:p>
  </w:endnote>
  <w:endnote w:type="continuationSeparator" w:id="0">
    <w:p w:rsidR="0008066B" w:rsidRDefault="0008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Default="0008066B" w:rsidP="00B366C6">
    <w:pPr>
      <w:pStyle w:val="Noga"/>
      <w:jc w:val="right"/>
    </w:pPr>
  </w:p>
  <w:p w:rsidR="0008066B" w:rsidRDefault="0008066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66B" w:rsidRDefault="0008066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93A3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8066B" w:rsidRDefault="0008066B" w:rsidP="00B366C6">
    <w:pPr>
      <w:pStyle w:val="Noga"/>
      <w:jc w:val="center"/>
      <w:rPr>
        <w:sz w:val="16"/>
        <w:szCs w:val="16"/>
      </w:rPr>
    </w:pPr>
  </w:p>
  <w:p w:rsidR="0008066B" w:rsidRDefault="0008066B" w:rsidP="00B366C6">
    <w:pPr>
      <w:pStyle w:val="Noga"/>
      <w:jc w:val="center"/>
      <w:rPr>
        <w:sz w:val="16"/>
        <w:szCs w:val="16"/>
      </w:rPr>
    </w:pPr>
  </w:p>
  <w:p w:rsidR="0008066B" w:rsidRPr="00394716" w:rsidRDefault="0008066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Pr="004D3E89" w:rsidRDefault="0008066B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6B" w:rsidRDefault="0008066B">
      <w:r>
        <w:separator/>
      </w:r>
    </w:p>
  </w:footnote>
  <w:footnote w:type="continuationSeparator" w:id="0">
    <w:p w:rsidR="0008066B" w:rsidRDefault="0008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Default="0008066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6B" w:rsidRDefault="0008066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57926"/>
    <w:multiLevelType w:val="hybridMultilevel"/>
    <w:tmpl w:val="7EAC269C"/>
    <w:lvl w:ilvl="0" w:tplc="2D125D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2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8"/>
  </w:num>
  <w:num w:numId="5">
    <w:abstractNumId w:val="16"/>
  </w:num>
  <w:num w:numId="6">
    <w:abstractNumId w:val="3"/>
  </w:num>
  <w:num w:numId="7">
    <w:abstractNumId w:val="10"/>
  </w:num>
  <w:num w:numId="8">
    <w:abstractNumId w:val="19"/>
  </w:num>
  <w:num w:numId="9">
    <w:abstractNumId w:val="6"/>
  </w:num>
  <w:num w:numId="10">
    <w:abstractNumId w:val="7"/>
  </w:num>
  <w:num w:numId="11">
    <w:abstractNumId w:val="5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1"/>
  </w:num>
  <w:num w:numId="16">
    <w:abstractNumId w:val="22"/>
  </w:num>
  <w:num w:numId="17">
    <w:abstractNumId w:val="8"/>
  </w:num>
  <w:num w:numId="18">
    <w:abstractNumId w:val="18"/>
  </w:num>
  <w:num w:numId="19">
    <w:abstractNumId w:val="15"/>
  </w:num>
  <w:num w:numId="20">
    <w:abstractNumId w:val="17"/>
  </w:num>
  <w:num w:numId="21">
    <w:abstractNumId w:val="12"/>
  </w:num>
  <w:num w:numId="22">
    <w:abstractNumId w:val="28"/>
  </w:num>
  <w:num w:numId="23">
    <w:abstractNumId w:val="9"/>
  </w:num>
  <w:num w:numId="24">
    <w:abstractNumId w:val="25"/>
  </w:num>
  <w:num w:numId="25">
    <w:abstractNumId w:val="24"/>
  </w:num>
  <w:num w:numId="26">
    <w:abstractNumId w:val="2"/>
  </w:num>
  <w:num w:numId="27">
    <w:abstractNumId w:val="26"/>
  </w:num>
  <w:num w:numId="28">
    <w:abstractNumId w:val="4"/>
  </w:num>
  <w:num w:numId="29">
    <w:abstractNumId w:val="14"/>
  </w:num>
  <w:num w:numId="30">
    <w:abstractNumId w:val="1"/>
  </w:num>
  <w:num w:numId="31">
    <w:abstractNumId w:val="13"/>
  </w:num>
  <w:num w:numId="32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7454"/>
    <w:rsid w:val="00041B42"/>
    <w:rsid w:val="000517FE"/>
    <w:rsid w:val="0005448D"/>
    <w:rsid w:val="00072473"/>
    <w:rsid w:val="00075208"/>
    <w:rsid w:val="0008066B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D4BCF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70AAA"/>
    <w:rsid w:val="00175FEC"/>
    <w:rsid w:val="0018237C"/>
    <w:rsid w:val="001870F9"/>
    <w:rsid w:val="00193A32"/>
    <w:rsid w:val="001A043C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4FE4"/>
    <w:rsid w:val="00242234"/>
    <w:rsid w:val="00243800"/>
    <w:rsid w:val="0026294B"/>
    <w:rsid w:val="002762BE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2F4D0D"/>
    <w:rsid w:val="003013E0"/>
    <w:rsid w:val="003328F0"/>
    <w:rsid w:val="00354D59"/>
    <w:rsid w:val="00366A57"/>
    <w:rsid w:val="00366F2D"/>
    <w:rsid w:val="003731D5"/>
    <w:rsid w:val="003761C7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37CC1"/>
    <w:rsid w:val="00540009"/>
    <w:rsid w:val="005555B1"/>
    <w:rsid w:val="0056182D"/>
    <w:rsid w:val="0057721D"/>
    <w:rsid w:val="00583FEE"/>
    <w:rsid w:val="00585E0E"/>
    <w:rsid w:val="00597FE2"/>
    <w:rsid w:val="005A1CF2"/>
    <w:rsid w:val="005C2DB5"/>
    <w:rsid w:val="005C2DB7"/>
    <w:rsid w:val="005C5E4B"/>
    <w:rsid w:val="005D2112"/>
    <w:rsid w:val="005E7331"/>
    <w:rsid w:val="00600300"/>
    <w:rsid w:val="00616167"/>
    <w:rsid w:val="0062320B"/>
    <w:rsid w:val="00624A8F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E57A4"/>
    <w:rsid w:val="006F22BA"/>
    <w:rsid w:val="006F3058"/>
    <w:rsid w:val="00703E6D"/>
    <w:rsid w:val="00711458"/>
    <w:rsid w:val="007159B1"/>
    <w:rsid w:val="00717A7C"/>
    <w:rsid w:val="00730049"/>
    <w:rsid w:val="00735161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105EE"/>
    <w:rsid w:val="00813A5F"/>
    <w:rsid w:val="00821F95"/>
    <w:rsid w:val="008369D7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D4AA0"/>
    <w:rsid w:val="008E5557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45D5"/>
    <w:rsid w:val="00962839"/>
    <w:rsid w:val="00965750"/>
    <w:rsid w:val="00973F67"/>
    <w:rsid w:val="00977168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20E9"/>
    <w:rsid w:val="009A3E80"/>
    <w:rsid w:val="009A581F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BAE"/>
    <w:rsid w:val="00A80AA7"/>
    <w:rsid w:val="00A905ED"/>
    <w:rsid w:val="00A94118"/>
    <w:rsid w:val="00AB4DCC"/>
    <w:rsid w:val="00AC2325"/>
    <w:rsid w:val="00AC326A"/>
    <w:rsid w:val="00AC7CAB"/>
    <w:rsid w:val="00AE726B"/>
    <w:rsid w:val="00AF7EC8"/>
    <w:rsid w:val="00B03E88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A2B90"/>
    <w:rsid w:val="00BC4B0F"/>
    <w:rsid w:val="00BD1A47"/>
    <w:rsid w:val="00BD33AF"/>
    <w:rsid w:val="00BD476F"/>
    <w:rsid w:val="00BD7248"/>
    <w:rsid w:val="00BE4EA5"/>
    <w:rsid w:val="00BE7E66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0A4A"/>
    <w:rsid w:val="00CB4495"/>
    <w:rsid w:val="00CB702E"/>
    <w:rsid w:val="00CB77D3"/>
    <w:rsid w:val="00CE4D71"/>
    <w:rsid w:val="00CF4117"/>
    <w:rsid w:val="00D02474"/>
    <w:rsid w:val="00D03AF4"/>
    <w:rsid w:val="00D22D80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3473"/>
    <w:rsid w:val="00E5591D"/>
    <w:rsid w:val="00E60036"/>
    <w:rsid w:val="00E6483D"/>
    <w:rsid w:val="00E64E12"/>
    <w:rsid w:val="00E66AA0"/>
    <w:rsid w:val="00E762FD"/>
    <w:rsid w:val="00E90934"/>
    <w:rsid w:val="00E91E08"/>
    <w:rsid w:val="00EA249B"/>
    <w:rsid w:val="00ED2035"/>
    <w:rsid w:val="00EE78E3"/>
    <w:rsid w:val="00F14403"/>
    <w:rsid w:val="00F15396"/>
    <w:rsid w:val="00F16308"/>
    <w:rsid w:val="00F277F3"/>
    <w:rsid w:val="00F478C8"/>
    <w:rsid w:val="00F5336C"/>
    <w:rsid w:val="00F53A60"/>
    <w:rsid w:val="00F543E6"/>
    <w:rsid w:val="00F56B7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4784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7CCE0FB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801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963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33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965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514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E516-0250-4C60-ABEB-18DC16B3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4</cp:revision>
  <cp:lastPrinted>2021-03-17T11:42:00Z</cp:lastPrinted>
  <dcterms:created xsi:type="dcterms:W3CDTF">2021-03-17T06:18:00Z</dcterms:created>
  <dcterms:modified xsi:type="dcterms:W3CDTF">2021-03-17T11:43:00Z</dcterms:modified>
</cp:coreProperties>
</file>