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0E3456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072473" w:rsidRDefault="00B8409C" w:rsidP="000E3456">
      <w:pPr>
        <w:keepNext/>
        <w:keepLines/>
        <w:rPr>
          <w:rFonts w:ascii="Tahoma" w:hAnsi="Tahoma" w:cs="Tahoma"/>
          <w:sz w:val="20"/>
          <w:lang w:val="en-US"/>
        </w:rPr>
      </w:pPr>
      <w:r w:rsidRPr="00072473">
        <w:rPr>
          <w:rFonts w:ascii="Tahoma" w:hAnsi="Tahoma" w:cs="Tahoma"/>
          <w:sz w:val="20"/>
          <w:lang w:val="en-US"/>
        </w:rPr>
        <w:t xml:space="preserve">Datum: </w:t>
      </w:r>
      <w:r w:rsidR="00A735A0">
        <w:rPr>
          <w:rFonts w:ascii="Tahoma" w:hAnsi="Tahoma" w:cs="Tahoma"/>
          <w:sz w:val="20"/>
          <w:lang w:val="en-US"/>
        </w:rPr>
        <w:t>1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A735A0">
        <w:rPr>
          <w:rFonts w:ascii="Tahoma" w:hAnsi="Tahoma" w:cs="Tahoma"/>
          <w:sz w:val="20"/>
          <w:lang w:val="en-US"/>
        </w:rPr>
        <w:t xml:space="preserve"> 9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441F5B" w:rsidRPr="00072473">
        <w:rPr>
          <w:rFonts w:ascii="Tahoma" w:hAnsi="Tahoma" w:cs="Tahoma"/>
          <w:sz w:val="20"/>
          <w:lang w:val="en-US"/>
        </w:rPr>
        <w:t xml:space="preserve"> 202</w:t>
      </w:r>
      <w:r w:rsidR="00E6483D" w:rsidRPr="00072473">
        <w:rPr>
          <w:rFonts w:ascii="Tahoma" w:hAnsi="Tahoma" w:cs="Tahoma"/>
          <w:sz w:val="20"/>
          <w:lang w:val="en-US"/>
        </w:rPr>
        <w:t>1</w:t>
      </w:r>
    </w:p>
    <w:p w:rsidR="00763D0C" w:rsidRPr="00072473" w:rsidRDefault="00763D0C" w:rsidP="000E3456">
      <w:pPr>
        <w:keepNext/>
        <w:keepLines/>
        <w:rPr>
          <w:rFonts w:ascii="Tahoma" w:hAnsi="Tahoma" w:cs="Tahoma"/>
          <w:sz w:val="20"/>
        </w:rPr>
      </w:pPr>
    </w:p>
    <w:p w:rsidR="00B8409C" w:rsidRPr="00072473" w:rsidRDefault="00B8409C" w:rsidP="000E3456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Spoštovani,</w:t>
      </w:r>
    </w:p>
    <w:p w:rsidR="00B8409C" w:rsidRPr="00072473" w:rsidRDefault="00B8409C" w:rsidP="000E3456">
      <w:pPr>
        <w:keepNext/>
        <w:keepLines/>
        <w:rPr>
          <w:rFonts w:ascii="Tahoma" w:hAnsi="Tahoma" w:cs="Tahoma"/>
          <w:sz w:val="20"/>
        </w:rPr>
      </w:pPr>
    </w:p>
    <w:p w:rsidR="00441F5B" w:rsidRPr="00072473" w:rsidRDefault="007C3B30" w:rsidP="000E3456">
      <w:pPr>
        <w:keepNext/>
        <w:keepLines/>
        <w:ind w:right="424"/>
        <w:jc w:val="both"/>
        <w:rPr>
          <w:rFonts w:ascii="Tahoma" w:hAnsi="Tahoma" w:cs="Tahoma"/>
          <w:b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objavljamo odgovor</w:t>
      </w:r>
      <w:r w:rsidR="00523501" w:rsidRPr="00072473">
        <w:rPr>
          <w:rFonts w:ascii="Tahoma" w:hAnsi="Tahoma" w:cs="Tahoma"/>
          <w:bCs/>
          <w:sz w:val="20"/>
        </w:rPr>
        <w:t>e na vprašanja gospodarskih subjektov</w:t>
      </w:r>
      <w:r w:rsidRPr="00072473">
        <w:rPr>
          <w:rFonts w:ascii="Tahoma" w:hAnsi="Tahoma" w:cs="Tahoma"/>
          <w:bCs/>
          <w:sz w:val="20"/>
        </w:rPr>
        <w:t xml:space="preserve"> </w:t>
      </w:r>
      <w:r w:rsidR="00B93D81" w:rsidRPr="00072473">
        <w:rPr>
          <w:rFonts w:ascii="Tahoma" w:hAnsi="Tahoma" w:cs="Tahoma"/>
          <w:bCs/>
          <w:sz w:val="20"/>
        </w:rPr>
        <w:t xml:space="preserve">za javno naročilo št. </w:t>
      </w:r>
      <w:r w:rsidR="00B93D81" w:rsidRPr="00072473">
        <w:rPr>
          <w:rFonts w:ascii="Tahoma" w:hAnsi="Tahoma" w:cs="Tahoma"/>
          <w:b/>
          <w:bCs/>
          <w:sz w:val="20"/>
        </w:rPr>
        <w:t>JHL-</w:t>
      </w:r>
      <w:r w:rsidR="00BA26CB">
        <w:rPr>
          <w:rFonts w:ascii="Tahoma" w:hAnsi="Tahoma" w:cs="Tahoma"/>
          <w:b/>
          <w:bCs/>
          <w:sz w:val="20"/>
        </w:rPr>
        <w:t>12</w:t>
      </w:r>
      <w:r w:rsidR="0005448D">
        <w:rPr>
          <w:rFonts w:ascii="Tahoma" w:hAnsi="Tahoma" w:cs="Tahoma"/>
          <w:b/>
          <w:bCs/>
          <w:sz w:val="20"/>
        </w:rPr>
        <w:t>/21</w:t>
      </w:r>
      <w:r w:rsidR="00441F5B" w:rsidRPr="00072473">
        <w:rPr>
          <w:rFonts w:ascii="Tahoma" w:hAnsi="Tahoma" w:cs="Tahoma"/>
          <w:bCs/>
          <w:sz w:val="20"/>
        </w:rPr>
        <w:t xml:space="preserve"> </w:t>
      </w:r>
      <w:r w:rsidR="00BA26CB" w:rsidRPr="00BA26CB">
        <w:rPr>
          <w:rFonts w:ascii="Tahoma" w:hAnsi="Tahoma" w:cs="Tahoma"/>
          <w:b/>
          <w:bCs/>
          <w:sz w:val="20"/>
        </w:rPr>
        <w:t>Vzdrževanje in popravila službenih vozil</w:t>
      </w:r>
      <w:r w:rsidR="00523501" w:rsidRPr="00BA26CB">
        <w:rPr>
          <w:rFonts w:ascii="Tahoma" w:hAnsi="Tahoma" w:cs="Tahoma"/>
          <w:b/>
          <w:bCs/>
          <w:sz w:val="20"/>
        </w:rPr>
        <w:t>, ki so bila</w:t>
      </w:r>
      <w:r w:rsidR="00523501" w:rsidRPr="00072473">
        <w:rPr>
          <w:rFonts w:ascii="Tahoma" w:hAnsi="Tahoma" w:cs="Tahoma"/>
          <w:bCs/>
          <w:sz w:val="20"/>
        </w:rPr>
        <w:t xml:space="preserve"> posredovana</w:t>
      </w:r>
      <w:r w:rsidR="00DE7103" w:rsidRPr="00072473">
        <w:rPr>
          <w:rFonts w:ascii="Tahoma" w:hAnsi="Tahoma" w:cs="Tahoma"/>
          <w:bCs/>
          <w:sz w:val="20"/>
        </w:rPr>
        <w:t xml:space="preserve"> naročniku preko Portala javnih naročil</w:t>
      </w:r>
      <w:r w:rsidR="00027F8E" w:rsidRPr="00072473">
        <w:rPr>
          <w:rFonts w:ascii="Tahoma" w:hAnsi="Tahoma" w:cs="Tahoma"/>
          <w:bCs/>
          <w:sz w:val="20"/>
        </w:rPr>
        <w:t>.</w:t>
      </w:r>
    </w:p>
    <w:p w:rsidR="008D4AA0" w:rsidRPr="00072473" w:rsidRDefault="008D4AA0" w:rsidP="00A64B0B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8D4AA0" w:rsidRPr="008F64E7" w:rsidRDefault="008D4AA0" w:rsidP="008D4AA0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8F64E7">
        <w:rPr>
          <w:rFonts w:ascii="Tahoma" w:hAnsi="Tahoma" w:cs="Tahoma"/>
          <w:color w:val="FF0000"/>
          <w:sz w:val="20"/>
        </w:rPr>
        <w:t>VPRAŠANJE:</w:t>
      </w:r>
    </w:p>
    <w:p w:rsidR="00DA13A7" w:rsidRDefault="00DA13A7" w:rsidP="00634AE3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BA26CB" w:rsidRPr="00BA26CB" w:rsidRDefault="00BA26CB" w:rsidP="00BA26CB">
      <w:pPr>
        <w:keepNext/>
        <w:keepLines/>
        <w:rPr>
          <w:rFonts w:ascii="Tahoma" w:hAnsi="Tahoma" w:cs="Tahoma"/>
          <w:sz w:val="20"/>
        </w:rPr>
      </w:pPr>
      <w:r w:rsidRPr="00BA26CB">
        <w:rPr>
          <w:rFonts w:ascii="Tahoma" w:hAnsi="Tahoma" w:cs="Tahoma"/>
          <w:sz w:val="20"/>
        </w:rPr>
        <w:t>Spoštovani:</w:t>
      </w:r>
      <w:r w:rsidRPr="00BA26CB">
        <w:rPr>
          <w:rFonts w:ascii="Tahoma" w:hAnsi="Tahoma" w:cs="Tahoma"/>
          <w:sz w:val="20"/>
        </w:rPr>
        <w:br/>
      </w:r>
      <w:r w:rsidRPr="00BA26CB">
        <w:rPr>
          <w:rFonts w:ascii="Tahoma" w:hAnsi="Tahoma" w:cs="Tahoma"/>
          <w:sz w:val="20"/>
        </w:rPr>
        <w:br/>
        <w:t>1. V sklopu 1,2 in 3 je veliko vozil, koliko vozil naenkrat se lahko zgodi da pripeljete na servis?</w:t>
      </w:r>
      <w:r w:rsidRPr="00BA26CB">
        <w:rPr>
          <w:rFonts w:ascii="Tahoma" w:hAnsi="Tahoma" w:cs="Tahoma"/>
          <w:sz w:val="20"/>
        </w:rPr>
        <w:br/>
        <w:t xml:space="preserve">2. Vezano na 1 vprašanje, če pripeljete NPR 4x tovorna vozila, ali je potrebno ponuditi 4x nadomestno tovorno vozilo </w:t>
      </w:r>
      <w:proofErr w:type="spellStart"/>
      <w:r w:rsidRPr="00BA26CB">
        <w:rPr>
          <w:rFonts w:ascii="Tahoma" w:hAnsi="Tahoma" w:cs="Tahoma"/>
          <w:sz w:val="20"/>
        </w:rPr>
        <w:t>vozilo</w:t>
      </w:r>
      <w:proofErr w:type="spellEnd"/>
      <w:r w:rsidRPr="00BA26CB">
        <w:rPr>
          <w:rFonts w:ascii="Tahoma" w:hAnsi="Tahoma" w:cs="Tahoma"/>
          <w:sz w:val="20"/>
        </w:rPr>
        <w:t>? ALI če pripeljete vozilo z CNG sistemom v servis ali nujno potrebujete CNG nadomestno vozilo? Kako boste preverjali število in ustreznost nadomestnih vozil?</w:t>
      </w:r>
      <w:r w:rsidRPr="00BA26CB">
        <w:rPr>
          <w:rFonts w:ascii="Tahoma" w:hAnsi="Tahoma" w:cs="Tahoma"/>
          <w:sz w:val="20"/>
        </w:rPr>
        <w:br/>
        <w:t>3.</w:t>
      </w:r>
      <w:r>
        <w:rPr>
          <w:rFonts w:ascii="Tahoma" w:hAnsi="Tahoma" w:cs="Tahoma"/>
          <w:sz w:val="20"/>
        </w:rPr>
        <w:t xml:space="preserve"> </w:t>
      </w:r>
      <w:r w:rsidRPr="00BA26CB">
        <w:rPr>
          <w:rFonts w:ascii="Tahoma" w:hAnsi="Tahoma" w:cs="Tahoma"/>
          <w:sz w:val="20"/>
        </w:rPr>
        <w:t>Za sklop 2 zahtevate »Gospodarski subjekt mora ponudbi za servisiranje vozil koncerna Volkswagen s pogonom na CNG iz sklopa št. 2 za objekt mehanične delavnice priložiti certifikat o skladnosti elaborata eksplozijske ogroženosti in izvedenih ukrepov Ex-zaščite.</w:t>
      </w:r>
      <w:r>
        <w:rPr>
          <w:rFonts w:ascii="Tahoma" w:hAnsi="Tahoma" w:cs="Tahoma"/>
          <w:sz w:val="20"/>
        </w:rPr>
        <w:t xml:space="preserve"> </w:t>
      </w:r>
      <w:r w:rsidRPr="00BA26CB">
        <w:rPr>
          <w:rFonts w:ascii="Tahoma" w:hAnsi="Tahoma" w:cs="Tahoma"/>
          <w:sz w:val="20"/>
        </w:rPr>
        <w:t>Ali je dovolj, elaborat o požarni ogroženosti ali varnosti?</w:t>
      </w:r>
      <w:r w:rsidRPr="00BA26CB">
        <w:rPr>
          <w:rFonts w:ascii="Tahoma" w:hAnsi="Tahoma" w:cs="Tahoma"/>
          <w:sz w:val="20"/>
        </w:rPr>
        <w:br/>
        <w:t>4. Za sklop 4 zahtevate certifikat o usposobljenosti delavca za delo z visokonapetostnimi baterijami, ali je dovolj certifikat o izobraževanju za delo z električnimi vozili druge znamke? Ali mora biti prav certifikat o delu z baterijami, saj to ni logično ker v Sloveniji ni podjetja ki bi lahko popravljalo litijske baterije električnih vozil.</w:t>
      </w:r>
    </w:p>
    <w:p w:rsidR="00BA26CB" w:rsidRPr="008F64E7" w:rsidRDefault="00BA26CB" w:rsidP="00634AE3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8D4AA0" w:rsidRPr="008F64E7" w:rsidRDefault="008D4AA0" w:rsidP="008D4AA0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8F64E7">
        <w:rPr>
          <w:rFonts w:ascii="Tahoma" w:hAnsi="Tahoma" w:cs="Tahoma"/>
          <w:color w:val="00B050"/>
          <w:sz w:val="20"/>
        </w:rPr>
        <w:t>ODGOVOR:</w:t>
      </w:r>
    </w:p>
    <w:p w:rsidR="00BA26CB" w:rsidRPr="007A2DF5" w:rsidRDefault="007A2DF5" w:rsidP="00143D06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7A2DF5">
        <w:rPr>
          <w:rFonts w:ascii="Tahoma" w:hAnsi="Tahoma" w:cs="Tahoma"/>
          <w:bCs/>
          <w:sz w:val="20"/>
        </w:rPr>
        <w:t>1.</w:t>
      </w:r>
      <w:r>
        <w:rPr>
          <w:rFonts w:ascii="Tahoma" w:hAnsi="Tahoma" w:cs="Tahoma"/>
          <w:bCs/>
          <w:sz w:val="20"/>
        </w:rPr>
        <w:t xml:space="preserve"> Število vozil, ki jih bo posamezni naročnik naenkrat pripeljal na servis je </w:t>
      </w:r>
      <w:r w:rsidR="00143D06">
        <w:rPr>
          <w:rFonts w:ascii="Tahoma" w:hAnsi="Tahoma" w:cs="Tahoma"/>
          <w:bCs/>
          <w:sz w:val="20"/>
        </w:rPr>
        <w:t xml:space="preserve">vnaprej </w:t>
      </w:r>
      <w:r>
        <w:rPr>
          <w:rFonts w:ascii="Tahoma" w:hAnsi="Tahoma" w:cs="Tahoma"/>
          <w:bCs/>
          <w:sz w:val="20"/>
        </w:rPr>
        <w:t xml:space="preserve">težko določiti, saj so servisni intervali </w:t>
      </w:r>
      <w:r w:rsidR="00143D06">
        <w:rPr>
          <w:rFonts w:ascii="Tahoma" w:hAnsi="Tahoma" w:cs="Tahoma"/>
          <w:bCs/>
          <w:sz w:val="20"/>
        </w:rPr>
        <w:t xml:space="preserve">in čas servisa </w:t>
      </w:r>
      <w:r>
        <w:rPr>
          <w:rFonts w:ascii="Tahoma" w:hAnsi="Tahoma" w:cs="Tahoma"/>
          <w:bCs/>
          <w:sz w:val="20"/>
        </w:rPr>
        <w:t xml:space="preserve">odvisni od števila prevoženih kilometrov posameznega vozila. </w:t>
      </w:r>
      <w:r w:rsidR="00143D06">
        <w:rPr>
          <w:rFonts w:ascii="Tahoma" w:hAnsi="Tahoma" w:cs="Tahoma"/>
          <w:bCs/>
          <w:sz w:val="20"/>
        </w:rPr>
        <w:t>Lahko pa se zgodi, da bo posamezni naročnik naenkrat na serv</w:t>
      </w:r>
      <w:r w:rsidR="00F2794A">
        <w:rPr>
          <w:rFonts w:ascii="Tahoma" w:hAnsi="Tahoma" w:cs="Tahoma"/>
          <w:bCs/>
          <w:sz w:val="20"/>
        </w:rPr>
        <w:t xml:space="preserve">is pripeljal več </w:t>
      </w:r>
      <w:r w:rsidR="00ED402D">
        <w:rPr>
          <w:rFonts w:ascii="Tahoma" w:hAnsi="Tahoma" w:cs="Tahoma"/>
          <w:bCs/>
          <w:sz w:val="20"/>
        </w:rPr>
        <w:t>vozil</w:t>
      </w:r>
      <w:r w:rsidR="00F2794A">
        <w:rPr>
          <w:rFonts w:ascii="Tahoma" w:hAnsi="Tahoma" w:cs="Tahoma"/>
          <w:bCs/>
          <w:sz w:val="20"/>
        </w:rPr>
        <w:t>.</w:t>
      </w:r>
      <w:r>
        <w:rPr>
          <w:rFonts w:ascii="Tahoma" w:hAnsi="Tahoma" w:cs="Tahoma"/>
          <w:bCs/>
          <w:sz w:val="20"/>
        </w:rPr>
        <w:t xml:space="preserve"> </w:t>
      </w:r>
    </w:p>
    <w:p w:rsidR="00B06E90" w:rsidRDefault="00B06E90" w:rsidP="000E3456">
      <w:pPr>
        <w:keepNext/>
        <w:keepLines/>
        <w:rPr>
          <w:rFonts w:ascii="Tahoma" w:hAnsi="Tahoma" w:cs="Tahoma"/>
          <w:bCs/>
          <w:sz w:val="20"/>
        </w:rPr>
      </w:pPr>
    </w:p>
    <w:p w:rsidR="00B06E90" w:rsidRDefault="00BA26CB" w:rsidP="00143D06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2.</w:t>
      </w:r>
      <w:r w:rsidR="00D26F0A">
        <w:rPr>
          <w:rFonts w:ascii="Tahoma" w:hAnsi="Tahoma" w:cs="Tahoma"/>
          <w:bCs/>
          <w:sz w:val="20"/>
        </w:rPr>
        <w:t xml:space="preserve"> </w:t>
      </w:r>
      <w:r w:rsidR="00143D06">
        <w:rPr>
          <w:rFonts w:ascii="Tahoma" w:hAnsi="Tahoma" w:cs="Tahoma"/>
          <w:bCs/>
          <w:sz w:val="20"/>
        </w:rPr>
        <w:t>Izbranemu ponudniku, ki bo na servis prevzel vozilo s CNG sistemom, ni nujno potrebno zagotoviti nad</w:t>
      </w:r>
      <w:r w:rsidR="00833E8E">
        <w:rPr>
          <w:rFonts w:ascii="Tahoma" w:hAnsi="Tahoma" w:cs="Tahoma"/>
          <w:bCs/>
          <w:sz w:val="20"/>
        </w:rPr>
        <w:t xml:space="preserve">omestno vozilo s pogonom na CNG. </w:t>
      </w:r>
      <w:r w:rsidR="00143D06">
        <w:rPr>
          <w:rFonts w:ascii="Tahoma" w:hAnsi="Tahoma" w:cs="Tahoma"/>
          <w:bCs/>
          <w:sz w:val="20"/>
        </w:rPr>
        <w:t xml:space="preserve">Izbrani ponudnik </w:t>
      </w:r>
      <w:r w:rsidR="00833E8E">
        <w:rPr>
          <w:rFonts w:ascii="Tahoma" w:hAnsi="Tahoma" w:cs="Tahoma"/>
          <w:bCs/>
          <w:sz w:val="20"/>
        </w:rPr>
        <w:t xml:space="preserve">za posamezni sklop predmeta javnega naročila </w:t>
      </w:r>
      <w:r w:rsidR="00143D06">
        <w:rPr>
          <w:rFonts w:ascii="Tahoma" w:hAnsi="Tahoma" w:cs="Tahoma"/>
          <w:bCs/>
          <w:sz w:val="20"/>
        </w:rPr>
        <w:t xml:space="preserve">bo moral </w:t>
      </w:r>
      <w:r w:rsidR="00874B6E">
        <w:rPr>
          <w:rFonts w:ascii="Tahoma" w:hAnsi="Tahoma" w:cs="Tahoma"/>
          <w:bCs/>
          <w:sz w:val="20"/>
        </w:rPr>
        <w:t xml:space="preserve">pri izvedbi okvirnega sporazuma za posamezni sklop </w:t>
      </w:r>
      <w:r w:rsidR="00143D06">
        <w:rPr>
          <w:rFonts w:ascii="Tahoma" w:hAnsi="Tahoma" w:cs="Tahoma"/>
          <w:bCs/>
          <w:sz w:val="20"/>
        </w:rPr>
        <w:t xml:space="preserve">zagotavljati zadostno število in ustreznost nadomestnih vozil, v skladu z </w:t>
      </w:r>
      <w:r w:rsidR="00833E8E">
        <w:rPr>
          <w:rFonts w:ascii="Tahoma" w:hAnsi="Tahoma" w:cs="Tahoma"/>
          <w:bCs/>
          <w:sz w:val="20"/>
        </w:rPr>
        <w:t>določili razpisne dokumentacije</w:t>
      </w:r>
      <w:r w:rsidR="00143D06">
        <w:rPr>
          <w:rFonts w:ascii="Tahoma" w:hAnsi="Tahoma" w:cs="Tahoma"/>
          <w:bCs/>
          <w:sz w:val="20"/>
        </w:rPr>
        <w:t>.</w:t>
      </w:r>
    </w:p>
    <w:p w:rsidR="00036C6A" w:rsidRDefault="00036C6A" w:rsidP="00143D06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7C39BD" w:rsidRPr="00036C6A" w:rsidRDefault="007C39BD" w:rsidP="007C39BD">
      <w:pPr>
        <w:keepNext/>
        <w:keepLines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>Naročnik spreminja razpisno dokumentacijo na način, da ponudniku pri izvajanju storitev hitrega servisiranja ni potrebno zagotoviti nadome</w:t>
      </w:r>
      <w:r w:rsidR="00F2794A">
        <w:rPr>
          <w:rFonts w:ascii="Tahoma" w:hAnsi="Tahoma" w:cs="Tahoma"/>
          <w:bCs/>
          <w:sz w:val="20"/>
        </w:rPr>
        <w:t>s</w:t>
      </w:r>
      <w:r>
        <w:rPr>
          <w:rFonts w:ascii="Tahoma" w:hAnsi="Tahoma" w:cs="Tahoma"/>
          <w:bCs/>
          <w:sz w:val="20"/>
        </w:rPr>
        <w:t xml:space="preserve">tnega vozila, kot je </w:t>
      </w:r>
      <w:r w:rsidRPr="005B4C30">
        <w:rPr>
          <w:rFonts w:ascii="Tahoma" w:hAnsi="Tahoma" w:cs="Tahoma"/>
          <w:bCs/>
          <w:sz w:val="20"/>
        </w:rPr>
        <w:t>določeno v drugem odstavku 12. člena osnutka okvirnega sporazuma, pri čemer se v navedenem odstavku črta naslednje besedilo: »</w:t>
      </w:r>
      <w:r w:rsidRPr="005B4C30">
        <w:rPr>
          <w:rFonts w:ascii="Tahoma" w:hAnsi="Tahoma" w:cs="Tahoma"/>
          <w:sz w:val="20"/>
        </w:rPr>
        <w:t>in zagotavljati naročniku brezplačno nadomestno vozilo v času izvajanja</w:t>
      </w:r>
      <w:r>
        <w:rPr>
          <w:rFonts w:ascii="Tahoma" w:hAnsi="Tahoma" w:cs="Tahoma"/>
          <w:sz w:val="20"/>
        </w:rPr>
        <w:t xml:space="preserve"> storitve hitrega servisiranja«.</w:t>
      </w:r>
      <w:r w:rsidRPr="00036C6A">
        <w:rPr>
          <w:rFonts w:ascii="Tahoma" w:hAnsi="Tahoma" w:cs="Tahoma"/>
          <w:sz w:val="20"/>
        </w:rPr>
        <w:t xml:space="preserve"> </w:t>
      </w:r>
    </w:p>
    <w:p w:rsidR="00036C6A" w:rsidRDefault="00036C6A" w:rsidP="00036C6A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7C39BD" w:rsidRDefault="007C39BD" w:rsidP="00036C6A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7C39BD" w:rsidRDefault="007C39BD" w:rsidP="00036C6A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7C39BD" w:rsidRDefault="007C39BD" w:rsidP="00036C6A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7C39BD" w:rsidRDefault="007C39BD" w:rsidP="00036C6A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7C39BD" w:rsidRDefault="007C39BD" w:rsidP="00036C6A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036C6A" w:rsidRDefault="00036C6A" w:rsidP="00036C6A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lastRenderedPageBreak/>
        <w:t>Naročnik spreminja razpisno dokumentacijo na način</w:t>
      </w:r>
      <w:r w:rsidR="007C39BD">
        <w:rPr>
          <w:rFonts w:ascii="Tahoma" w:hAnsi="Tahoma" w:cs="Tahoma"/>
          <w:bCs/>
          <w:sz w:val="20"/>
        </w:rPr>
        <w:t>, da se v način izvedbe posameznih storitev vključi tudi predhodni dogovor (po telefonu ali elektronski pošti)</w:t>
      </w:r>
      <w:r w:rsidR="00282891">
        <w:rPr>
          <w:rFonts w:ascii="Tahoma" w:hAnsi="Tahoma" w:cs="Tahoma"/>
          <w:bCs/>
          <w:sz w:val="20"/>
        </w:rPr>
        <w:t xml:space="preserve"> </w:t>
      </w:r>
      <w:r w:rsidR="007C39BD">
        <w:rPr>
          <w:rFonts w:ascii="Tahoma" w:hAnsi="Tahoma" w:cs="Tahoma"/>
          <w:bCs/>
          <w:sz w:val="20"/>
        </w:rPr>
        <w:t>med predstavniki strank okvirnega sporazuma, v katerem bosta stranki okvirnega sporazuma skupaj dogovorili čas predaje službenega vozila v vzdrževanje oziroma v popravilo ter odprtje delovnega naloga</w:t>
      </w:r>
      <w:r w:rsidR="00282891">
        <w:rPr>
          <w:rFonts w:ascii="Tahoma" w:hAnsi="Tahoma" w:cs="Tahoma"/>
          <w:bCs/>
          <w:sz w:val="20"/>
        </w:rPr>
        <w:t>, pri čemer r</w:t>
      </w:r>
      <w:r w:rsidR="007C39BD">
        <w:rPr>
          <w:rFonts w:ascii="Tahoma" w:hAnsi="Tahoma" w:cs="Tahoma"/>
          <w:bCs/>
          <w:sz w:val="20"/>
        </w:rPr>
        <w:t xml:space="preserve">ok predaje </w:t>
      </w:r>
      <w:r w:rsidR="00F86BF7">
        <w:rPr>
          <w:rFonts w:ascii="Tahoma" w:hAnsi="Tahoma" w:cs="Tahoma"/>
          <w:bCs/>
          <w:sz w:val="20"/>
        </w:rPr>
        <w:t xml:space="preserve">oziroma izročitev </w:t>
      </w:r>
      <w:r w:rsidR="007C39BD">
        <w:rPr>
          <w:rFonts w:ascii="Tahoma" w:hAnsi="Tahoma" w:cs="Tahoma"/>
          <w:bCs/>
          <w:sz w:val="20"/>
        </w:rPr>
        <w:t>službenega vozila v vzdrževanje oziroma v popravilo ne sme biti daljši od petih (5) koledarskih dni od dneva, ko je naročnik izvajalcu posre</w:t>
      </w:r>
      <w:r w:rsidR="00282891">
        <w:rPr>
          <w:rFonts w:ascii="Tahoma" w:hAnsi="Tahoma" w:cs="Tahoma"/>
          <w:bCs/>
          <w:sz w:val="20"/>
        </w:rPr>
        <w:t>doval informacijo o nameravani izvedbi storitev.</w:t>
      </w:r>
      <w:r w:rsidR="00286700">
        <w:rPr>
          <w:rFonts w:ascii="Tahoma" w:hAnsi="Tahoma" w:cs="Tahoma"/>
          <w:bCs/>
          <w:sz w:val="20"/>
        </w:rPr>
        <w:t xml:space="preserve"> Velja tudi v primeru uporabe določila iz 2.2.2. točke razpisne dokumentacije, ki se v petem odstavku sklicuje na prvi odstavek 10. člena okvirnega sporazuma (ne na deveti člen okvirnega sporazuma, kot je pomotoma navedena v razpisni dokumentaciji.</w:t>
      </w:r>
    </w:p>
    <w:p w:rsidR="00286700" w:rsidRDefault="00286700" w:rsidP="00036C6A">
      <w:pPr>
        <w:keepNext/>
        <w:keepLines/>
        <w:jc w:val="both"/>
        <w:rPr>
          <w:rFonts w:ascii="Tahoma" w:hAnsi="Tahoma" w:cs="Tahoma"/>
          <w:bCs/>
          <w:sz w:val="20"/>
        </w:rPr>
      </w:pPr>
      <w:bookmarkStart w:id="0" w:name="_GoBack"/>
      <w:bookmarkEnd w:id="0"/>
    </w:p>
    <w:p w:rsidR="00036C6A" w:rsidRDefault="00282891" w:rsidP="00036C6A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Izvajalec se obvezuje, da bo službeno vozilo posameznega naročnika v vzdrževanje oziroma v popravilo prevzel v roku petih (5) koledarskih dni, šteto od dneva prejema informacije o nameravani izvedbi storitev</w:t>
      </w:r>
      <w:r w:rsidR="008A156D">
        <w:rPr>
          <w:rFonts w:ascii="Tahoma" w:hAnsi="Tahoma" w:cs="Tahoma"/>
          <w:bCs/>
          <w:sz w:val="20"/>
        </w:rPr>
        <w:t xml:space="preserve">, o čemer </w:t>
      </w:r>
      <w:r w:rsidR="00F86BF7">
        <w:rPr>
          <w:rFonts w:ascii="Tahoma" w:hAnsi="Tahoma" w:cs="Tahoma"/>
          <w:bCs/>
          <w:sz w:val="20"/>
        </w:rPr>
        <w:t xml:space="preserve">mora </w:t>
      </w:r>
      <w:r w:rsidR="008A156D">
        <w:rPr>
          <w:rFonts w:ascii="Tahoma" w:hAnsi="Tahoma" w:cs="Tahoma"/>
          <w:bCs/>
          <w:sz w:val="20"/>
        </w:rPr>
        <w:t>o tem</w:t>
      </w:r>
      <w:r w:rsidR="00F86BF7">
        <w:rPr>
          <w:rFonts w:ascii="Tahoma" w:hAnsi="Tahoma" w:cs="Tahoma"/>
          <w:bCs/>
          <w:sz w:val="20"/>
        </w:rPr>
        <w:t xml:space="preserve"> predhodno obvestiti naročnika </w:t>
      </w:r>
      <w:r w:rsidR="008A156D">
        <w:rPr>
          <w:rFonts w:ascii="Tahoma" w:hAnsi="Tahoma" w:cs="Tahoma"/>
          <w:bCs/>
          <w:sz w:val="20"/>
        </w:rPr>
        <w:t>(po telefonu ali elektronski pošti).</w:t>
      </w:r>
    </w:p>
    <w:p w:rsidR="00036C6A" w:rsidRDefault="00036C6A" w:rsidP="00036C6A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313D3B" w:rsidRDefault="008A156D" w:rsidP="00036C6A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V kolikor posamezni naročnik v vzdrževanje oziroma v popravilo </w:t>
      </w:r>
      <w:r w:rsidR="00313D3B">
        <w:rPr>
          <w:rFonts w:ascii="Tahoma" w:hAnsi="Tahoma" w:cs="Tahoma"/>
          <w:bCs/>
          <w:sz w:val="20"/>
        </w:rPr>
        <w:t xml:space="preserve">isti dan preda izvajalcu </w:t>
      </w:r>
      <w:r>
        <w:rPr>
          <w:rFonts w:ascii="Tahoma" w:hAnsi="Tahoma" w:cs="Tahoma"/>
          <w:bCs/>
          <w:sz w:val="20"/>
        </w:rPr>
        <w:t>več kot eno vozilo</w:t>
      </w:r>
      <w:r w:rsidR="00313D3B">
        <w:rPr>
          <w:rFonts w:ascii="Tahoma" w:hAnsi="Tahoma" w:cs="Tahoma"/>
          <w:bCs/>
          <w:sz w:val="20"/>
        </w:rPr>
        <w:t xml:space="preserve"> istega tipa (tovorno/osebno)</w:t>
      </w:r>
      <w:r>
        <w:rPr>
          <w:rFonts w:ascii="Tahoma" w:hAnsi="Tahoma" w:cs="Tahoma"/>
          <w:bCs/>
          <w:sz w:val="20"/>
        </w:rPr>
        <w:t xml:space="preserve">, je izvajalec dolžan posameznemu naročniku zagotoviti vsaj eno nadomestno vozilo </w:t>
      </w:r>
      <w:r w:rsidR="00313D3B">
        <w:rPr>
          <w:rFonts w:ascii="Tahoma" w:hAnsi="Tahoma" w:cs="Tahoma"/>
          <w:bCs/>
          <w:sz w:val="20"/>
        </w:rPr>
        <w:t xml:space="preserve">za posamezni tip vozila </w:t>
      </w:r>
      <w:r>
        <w:rPr>
          <w:rFonts w:ascii="Tahoma" w:hAnsi="Tahoma" w:cs="Tahoma"/>
          <w:bCs/>
          <w:sz w:val="20"/>
        </w:rPr>
        <w:t>in sicer za čas do (izvedbe storitev) izvedenega vzdrževanja/popravila zadnjega vozila.</w:t>
      </w:r>
      <w:r w:rsidR="00313D3B">
        <w:rPr>
          <w:rFonts w:ascii="Tahoma" w:hAnsi="Tahoma" w:cs="Tahoma"/>
          <w:bCs/>
          <w:sz w:val="20"/>
        </w:rPr>
        <w:t xml:space="preserve"> Navedeno pomeni, da je izvajalec, v primeru prevzema dveh osebnih in dveh tovornih vozil </w:t>
      </w:r>
      <w:r w:rsidR="00F2794A">
        <w:rPr>
          <w:rFonts w:ascii="Tahoma" w:hAnsi="Tahoma" w:cs="Tahoma"/>
          <w:bCs/>
          <w:sz w:val="20"/>
        </w:rPr>
        <w:t xml:space="preserve">posameznega naročnika </w:t>
      </w:r>
      <w:r w:rsidR="00313D3B">
        <w:rPr>
          <w:rFonts w:ascii="Tahoma" w:hAnsi="Tahoma" w:cs="Tahoma"/>
          <w:bCs/>
          <w:sz w:val="20"/>
        </w:rPr>
        <w:t xml:space="preserve">v vzdrževanje oziroma v popravilo isti dan, dolžan </w:t>
      </w:r>
      <w:r w:rsidR="00F2794A">
        <w:rPr>
          <w:rFonts w:ascii="Tahoma" w:hAnsi="Tahoma" w:cs="Tahoma"/>
          <w:bCs/>
          <w:sz w:val="20"/>
        </w:rPr>
        <w:t xml:space="preserve">posameznemu </w:t>
      </w:r>
      <w:r w:rsidR="00313D3B">
        <w:rPr>
          <w:rFonts w:ascii="Tahoma" w:hAnsi="Tahoma" w:cs="Tahoma"/>
          <w:bCs/>
          <w:sz w:val="20"/>
        </w:rPr>
        <w:t xml:space="preserve">naročniku zagotoviti eno osebno nadomestno vozilo in eno tovorno nadomestno vozilo. Enako število nadomestnih vozil (eno osebno in eno tovorno) je izvajalec </w:t>
      </w:r>
      <w:r w:rsidR="00C45F1E">
        <w:rPr>
          <w:rFonts w:ascii="Tahoma" w:hAnsi="Tahoma" w:cs="Tahoma"/>
          <w:bCs/>
          <w:sz w:val="20"/>
        </w:rPr>
        <w:t xml:space="preserve">dolžan </w:t>
      </w:r>
      <w:r w:rsidR="00313D3B">
        <w:rPr>
          <w:rFonts w:ascii="Tahoma" w:hAnsi="Tahoma" w:cs="Tahoma"/>
          <w:bCs/>
          <w:sz w:val="20"/>
        </w:rPr>
        <w:t>zagotoviti tudi v primeru prevzema enega osebnega in enega tovornega vozila v vzdrževanje oziroma v popravilo isti dan.</w:t>
      </w:r>
    </w:p>
    <w:p w:rsidR="00B931DE" w:rsidRDefault="00B931DE" w:rsidP="00036C6A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B931DE" w:rsidRDefault="00B931DE" w:rsidP="00036C6A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V primeru izvedbe storitev, ki ne zajemajo rednega vzdrževanja in jih naročnik ni mogel vnaprej prevideti o čemer bi lahko izvajalcu, v okviru predhodnega dogovora, posredoval informacijo o nameravani izvedbi storitev (prometna nesreča, izredne poškodbe, druga nepredvidena popravila), se izvajalec obvezuje odpreti delovni nalog na dan predaje/dostave takega vozila v popravilo.</w:t>
      </w:r>
    </w:p>
    <w:p w:rsidR="00143D06" w:rsidRDefault="00143D06" w:rsidP="000E3456">
      <w:pPr>
        <w:keepNext/>
        <w:keepLines/>
        <w:rPr>
          <w:rFonts w:ascii="Tahoma" w:hAnsi="Tahoma" w:cs="Tahoma"/>
          <w:bCs/>
          <w:sz w:val="20"/>
        </w:rPr>
      </w:pPr>
    </w:p>
    <w:p w:rsidR="00ED402D" w:rsidRDefault="00ED402D" w:rsidP="00C45F1E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Na podlagi zgoraj navedenih pojasnil, naročnik spreminja razpisno dokumentacijo na naslednji način: </w:t>
      </w:r>
    </w:p>
    <w:p w:rsidR="00ED402D" w:rsidRDefault="00ED402D" w:rsidP="00C45F1E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746617" w:rsidRDefault="00746617" w:rsidP="00F86BF7">
      <w:pPr>
        <w:keepNext/>
        <w:keepLines/>
        <w:numPr>
          <w:ilvl w:val="0"/>
          <w:numId w:val="32"/>
        </w:numPr>
        <w:ind w:hanging="39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v prvem odstavku 10</w:t>
      </w:r>
      <w:r w:rsidRPr="00F86BF7">
        <w:rPr>
          <w:rFonts w:ascii="Tahoma" w:hAnsi="Tahoma" w:cs="Tahoma"/>
          <w:b/>
          <w:bCs/>
          <w:sz w:val="20"/>
        </w:rPr>
        <w:t>. člena osnutka okvirnega sporazuma</w:t>
      </w:r>
      <w:r w:rsidR="00382672">
        <w:rPr>
          <w:rFonts w:ascii="Tahoma" w:hAnsi="Tahoma" w:cs="Tahoma"/>
          <w:bCs/>
          <w:sz w:val="20"/>
        </w:rPr>
        <w:t xml:space="preserve"> </w:t>
      </w:r>
      <w:r w:rsidR="00286700">
        <w:rPr>
          <w:rFonts w:ascii="Tahoma" w:hAnsi="Tahoma" w:cs="Tahoma"/>
          <w:bCs/>
          <w:sz w:val="20"/>
        </w:rPr>
        <w:t>(</w:t>
      </w:r>
      <w:r w:rsidR="00382672">
        <w:rPr>
          <w:rFonts w:ascii="Tahoma" w:hAnsi="Tahoma" w:cs="Tahoma"/>
          <w:bCs/>
          <w:sz w:val="20"/>
        </w:rPr>
        <w:t xml:space="preserve">se doda nova </w:t>
      </w:r>
      <w:r>
        <w:rPr>
          <w:rFonts w:ascii="Tahoma" w:hAnsi="Tahoma" w:cs="Tahoma"/>
          <w:bCs/>
          <w:sz w:val="20"/>
        </w:rPr>
        <w:t>drug</w:t>
      </w:r>
      <w:r w:rsidR="00382672">
        <w:rPr>
          <w:rFonts w:ascii="Tahoma" w:hAnsi="Tahoma" w:cs="Tahoma"/>
          <w:bCs/>
          <w:sz w:val="20"/>
        </w:rPr>
        <w:t>a</w:t>
      </w:r>
      <w:r>
        <w:rPr>
          <w:rFonts w:ascii="Tahoma" w:hAnsi="Tahoma" w:cs="Tahoma"/>
          <w:bCs/>
          <w:sz w:val="20"/>
        </w:rPr>
        <w:t xml:space="preserve"> alineja, ki se glasi:</w:t>
      </w:r>
      <w:r>
        <w:rPr>
          <w:rFonts w:ascii="Tahoma" w:hAnsi="Tahoma" w:cs="Tahoma"/>
        </w:rPr>
        <w:t xml:space="preserve"> </w:t>
      </w:r>
      <w:r w:rsidRPr="00746617">
        <w:rPr>
          <w:rFonts w:ascii="Tahoma" w:hAnsi="Tahoma" w:cs="Tahoma"/>
          <w:bCs/>
          <w:i/>
          <w:sz w:val="20"/>
        </w:rPr>
        <w:t>»predstavnika strank okvirnega sporazuma predhodno dogovorita (po telefonu ali elektronski pošti) čas predaje službenega vozila v vzdrževanje oziroma v popravilo ter odprtje delovnega naloga, pri čemer rok predaje oziroma izročitev službenega vozila v vzdrževanje oziroma v popravilo ne sme biti daljši od petih (5) koledarskih dni od dneva, ko je naročnik izvajalcu posredoval informacijo o nameravani izvedbi storitev (po telefonu ali elektronski pošti), o čemer izvajalec predhodno obvesti naročnika</w:t>
      </w:r>
      <w:r w:rsidR="00382672">
        <w:rPr>
          <w:rFonts w:ascii="Tahoma" w:hAnsi="Tahoma" w:cs="Tahoma"/>
          <w:bCs/>
          <w:sz w:val="20"/>
        </w:rPr>
        <w:t>«. Ostale alineje ostanejo nespremenjene,</w:t>
      </w:r>
    </w:p>
    <w:p w:rsidR="00746617" w:rsidRDefault="00746617" w:rsidP="00F86BF7">
      <w:pPr>
        <w:keepNext/>
        <w:keepLines/>
        <w:numPr>
          <w:ilvl w:val="0"/>
          <w:numId w:val="32"/>
        </w:numPr>
        <w:ind w:hanging="39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v 10. členu osnutka okvirnega sporazuma </w:t>
      </w:r>
      <w:r w:rsidRPr="00746617">
        <w:rPr>
          <w:rFonts w:ascii="Tahoma" w:hAnsi="Tahoma" w:cs="Tahoma"/>
          <w:bCs/>
          <w:sz w:val="20"/>
        </w:rPr>
        <w:t xml:space="preserve">se doda </w:t>
      </w:r>
      <w:r w:rsidR="00382672">
        <w:rPr>
          <w:rFonts w:ascii="Tahoma" w:hAnsi="Tahoma" w:cs="Tahoma"/>
          <w:bCs/>
          <w:sz w:val="20"/>
        </w:rPr>
        <w:t xml:space="preserve">nov </w:t>
      </w:r>
      <w:r w:rsidRPr="00746617">
        <w:rPr>
          <w:rFonts w:ascii="Tahoma" w:hAnsi="Tahoma" w:cs="Tahoma"/>
          <w:bCs/>
          <w:sz w:val="20"/>
        </w:rPr>
        <w:t xml:space="preserve">tretji odstavek, ki se glasi: </w:t>
      </w:r>
      <w:r>
        <w:rPr>
          <w:rFonts w:ascii="Tahoma" w:hAnsi="Tahoma" w:cs="Tahoma"/>
          <w:bCs/>
          <w:sz w:val="20"/>
        </w:rPr>
        <w:t>»</w:t>
      </w:r>
      <w:r w:rsidRPr="00C2043B">
        <w:rPr>
          <w:rFonts w:ascii="Tahoma" w:hAnsi="Tahoma" w:cs="Tahoma"/>
          <w:bCs/>
          <w:i/>
          <w:sz w:val="20"/>
        </w:rPr>
        <w:t>V kolikor naročnik v vzdrževanje oziroma v popravilo isti dan preda izvajalcu več kot eno vozilo istega tipa (tovorno/osebno), je izvajalec dolžan naročniku zagotoviti vsaj eno nadomestno vozilo za posamezni tip vozila in sicer za čas do (izvedbe storitev) izvedenega vzdrževanja/popravila zadnjega vozila</w:t>
      </w:r>
      <w:r>
        <w:rPr>
          <w:rFonts w:ascii="Tahoma" w:hAnsi="Tahoma" w:cs="Tahoma"/>
          <w:bCs/>
          <w:sz w:val="20"/>
        </w:rPr>
        <w:t>.</w:t>
      </w:r>
      <w:r w:rsidR="00382672">
        <w:rPr>
          <w:rFonts w:ascii="Tahoma" w:hAnsi="Tahoma" w:cs="Tahoma"/>
          <w:bCs/>
          <w:sz w:val="20"/>
        </w:rPr>
        <w:t xml:space="preserve"> </w:t>
      </w:r>
      <w:r w:rsidR="00382672" w:rsidRPr="00382672">
        <w:rPr>
          <w:rFonts w:ascii="Tahoma" w:hAnsi="Tahoma" w:cs="Tahoma"/>
          <w:bCs/>
          <w:i/>
          <w:sz w:val="20"/>
        </w:rPr>
        <w:t>Enako število nadomestnih vozil (eno osebno in eno tovorno) je izvajalec dolžan zagotoviti tudi v primeru prevzema enega osebnega in enega tovornega vozila v vzdrževanje oziroma v popravilo isti dan</w:t>
      </w:r>
      <w:r>
        <w:rPr>
          <w:rFonts w:ascii="Tahoma" w:hAnsi="Tahoma" w:cs="Tahoma"/>
          <w:bCs/>
          <w:sz w:val="20"/>
        </w:rPr>
        <w:t>«</w:t>
      </w:r>
      <w:r w:rsidR="00C2043B">
        <w:rPr>
          <w:rFonts w:ascii="Tahoma" w:hAnsi="Tahoma" w:cs="Tahoma"/>
          <w:bCs/>
          <w:sz w:val="20"/>
        </w:rPr>
        <w:t>,</w:t>
      </w:r>
    </w:p>
    <w:p w:rsidR="00E72DB9" w:rsidRPr="00E72DB9" w:rsidRDefault="00382672" w:rsidP="00E72DB9">
      <w:pPr>
        <w:keepNext/>
        <w:keepLines/>
        <w:numPr>
          <w:ilvl w:val="0"/>
          <w:numId w:val="32"/>
        </w:numPr>
        <w:ind w:hanging="39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v 11</w:t>
      </w:r>
      <w:r w:rsidR="00E72DB9">
        <w:rPr>
          <w:rFonts w:ascii="Tahoma" w:hAnsi="Tahoma" w:cs="Tahoma"/>
          <w:b/>
          <w:bCs/>
          <w:sz w:val="20"/>
        </w:rPr>
        <w:t xml:space="preserve">. členu osnutka okvirnega sporazuma </w:t>
      </w:r>
      <w:r w:rsidR="00E72DB9" w:rsidRPr="00746617">
        <w:rPr>
          <w:rFonts w:ascii="Tahoma" w:hAnsi="Tahoma" w:cs="Tahoma"/>
          <w:bCs/>
          <w:sz w:val="20"/>
        </w:rPr>
        <w:t xml:space="preserve">se doda </w:t>
      </w:r>
      <w:r>
        <w:rPr>
          <w:rFonts w:ascii="Tahoma" w:hAnsi="Tahoma" w:cs="Tahoma"/>
          <w:bCs/>
          <w:sz w:val="20"/>
        </w:rPr>
        <w:t>nov drugi</w:t>
      </w:r>
      <w:r w:rsidR="00E72DB9" w:rsidRPr="00746617">
        <w:rPr>
          <w:rFonts w:ascii="Tahoma" w:hAnsi="Tahoma" w:cs="Tahoma"/>
          <w:bCs/>
          <w:sz w:val="20"/>
        </w:rPr>
        <w:t xml:space="preserve"> odstavek, ki se glasi:</w:t>
      </w:r>
      <w:r w:rsidR="00E72DB9" w:rsidRPr="00C2043B">
        <w:rPr>
          <w:rFonts w:ascii="Tahoma" w:hAnsi="Tahoma" w:cs="Tahoma"/>
          <w:bCs/>
          <w:sz w:val="20"/>
        </w:rPr>
        <w:t xml:space="preserve"> </w:t>
      </w:r>
      <w:r w:rsidR="00E72DB9">
        <w:rPr>
          <w:rFonts w:ascii="Tahoma" w:hAnsi="Tahoma" w:cs="Tahoma"/>
          <w:bCs/>
          <w:sz w:val="20"/>
        </w:rPr>
        <w:t>»</w:t>
      </w:r>
      <w:r w:rsidR="00E72DB9" w:rsidRPr="00C2043B">
        <w:rPr>
          <w:rFonts w:ascii="Tahoma" w:hAnsi="Tahoma" w:cs="Tahoma"/>
          <w:bCs/>
          <w:i/>
          <w:sz w:val="20"/>
        </w:rPr>
        <w:t>V primeru izvedbe storitev, ki ne zajemajo rednega vzdrževanja in jih naročnik ni mogel vnaprej prevideti o čemer bi lahko izvajalcu, v okviru predhodnega dogovora, posredoval informacijo o nameravani izvedbi storitev (prometna nesreča, izredne poškodbe, druga nepredvidena popravila), se izvajalec obvezuje odpreti delovni nalog na dan predaje/dostave takega vozila v popravilo.</w:t>
      </w:r>
      <w:r w:rsidR="00E72DB9">
        <w:rPr>
          <w:rFonts w:ascii="Tahoma" w:hAnsi="Tahoma" w:cs="Tahoma"/>
          <w:bCs/>
          <w:sz w:val="20"/>
        </w:rPr>
        <w:t>« Dosedanji drugi in tretji odstavek postaneta tretji in četrti odstavek,</w:t>
      </w:r>
    </w:p>
    <w:p w:rsidR="00E72DB9" w:rsidRPr="00E72DB9" w:rsidRDefault="00C2043B" w:rsidP="00E72DB9">
      <w:pPr>
        <w:keepNext/>
        <w:keepLines/>
        <w:numPr>
          <w:ilvl w:val="0"/>
          <w:numId w:val="32"/>
        </w:numPr>
        <w:ind w:hanging="39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v prvem odstavku 11</w:t>
      </w:r>
      <w:r w:rsidRPr="00F86BF7">
        <w:rPr>
          <w:rFonts w:ascii="Tahoma" w:hAnsi="Tahoma" w:cs="Tahoma"/>
          <w:b/>
          <w:bCs/>
          <w:sz w:val="20"/>
        </w:rPr>
        <w:t>. člena osnutka okvirnega sporazuma</w:t>
      </w:r>
      <w:r>
        <w:rPr>
          <w:rFonts w:ascii="Tahoma" w:hAnsi="Tahoma" w:cs="Tahoma"/>
          <w:b/>
          <w:bCs/>
          <w:sz w:val="20"/>
        </w:rPr>
        <w:t xml:space="preserve"> </w:t>
      </w:r>
      <w:r w:rsidRPr="00C2043B">
        <w:rPr>
          <w:rFonts w:ascii="Tahoma" w:hAnsi="Tahoma" w:cs="Tahoma"/>
          <w:bCs/>
          <w:sz w:val="20"/>
        </w:rPr>
        <w:t xml:space="preserve">se na koncu stavka doda besedilo, ki se glasi: </w:t>
      </w:r>
      <w:r w:rsidRPr="00C2043B">
        <w:rPr>
          <w:rFonts w:ascii="Tahoma" w:hAnsi="Tahoma" w:cs="Tahoma"/>
          <w:bCs/>
          <w:i/>
          <w:sz w:val="20"/>
        </w:rPr>
        <w:t>»ali pokvarjenih vozil. V tem primeru se izvajalec obvezuje izvršiti popravilo vozila v najkrajšem možnem času)</w:t>
      </w:r>
      <w:r>
        <w:rPr>
          <w:rFonts w:ascii="Tahoma" w:hAnsi="Tahoma" w:cs="Tahoma"/>
          <w:bCs/>
          <w:i/>
          <w:sz w:val="20"/>
        </w:rPr>
        <w:t>«</w:t>
      </w:r>
      <w:r w:rsidR="005B4C30">
        <w:rPr>
          <w:rFonts w:ascii="Tahoma" w:hAnsi="Tahoma" w:cs="Tahoma"/>
          <w:bCs/>
          <w:i/>
          <w:sz w:val="20"/>
        </w:rPr>
        <w:t xml:space="preserve">. </w:t>
      </w:r>
      <w:r w:rsidR="005B4C30">
        <w:rPr>
          <w:rFonts w:ascii="Tahoma" w:hAnsi="Tahoma" w:cs="Tahoma"/>
          <w:sz w:val="20"/>
        </w:rPr>
        <w:t>Besedilo prvega</w:t>
      </w:r>
      <w:r w:rsidR="005B4C30" w:rsidRPr="00F86BF7">
        <w:rPr>
          <w:rFonts w:ascii="Tahoma" w:hAnsi="Tahoma" w:cs="Tahoma"/>
          <w:sz w:val="20"/>
        </w:rPr>
        <w:t xml:space="preserve"> odstavka </w:t>
      </w:r>
      <w:r w:rsidR="005B4C30">
        <w:rPr>
          <w:rFonts w:ascii="Tahoma" w:hAnsi="Tahoma" w:cs="Tahoma"/>
          <w:sz w:val="20"/>
        </w:rPr>
        <w:t>11</w:t>
      </w:r>
      <w:r w:rsidR="005B4C30" w:rsidRPr="00F86BF7">
        <w:rPr>
          <w:rFonts w:ascii="Tahoma" w:hAnsi="Tahoma" w:cs="Tahoma"/>
          <w:sz w:val="20"/>
        </w:rPr>
        <w:t>. člena osnutka okvirnega sporazuma se po spremembi glasi:</w:t>
      </w:r>
      <w:r w:rsidR="005B4C30" w:rsidRPr="005B4C30">
        <w:rPr>
          <w:rFonts w:ascii="Tahoma" w:hAnsi="Tahoma" w:cs="Tahoma"/>
          <w:sz w:val="20"/>
        </w:rPr>
        <w:t xml:space="preserve"> »</w:t>
      </w:r>
      <w:r w:rsidR="005B4C30" w:rsidRPr="005B4C30">
        <w:rPr>
          <w:rFonts w:ascii="Tahoma" w:hAnsi="Tahoma" w:cs="Tahoma"/>
          <w:i/>
          <w:sz w:val="20"/>
        </w:rPr>
        <w:t>Izvajalec se obvezuje, da bo  v roku treh (3) delovnih dni od izstavitve/odprtja delovnega naloga, zagotovil potrebne nadomestne dele in material ter ustrezno izvedel storitve, ki so predmet tega okvirnega sporazuma (razen popravil službenih vozil, poškodovanih v prometnih nesrečah oziroma drugače poškodovanih ali pokvarjenih vozil. V tem primeru se izvajalec obvezuje izvršiti popravilo vozila v najkrajšem možnem času</w:t>
      </w:r>
      <w:r w:rsidR="005B4C30" w:rsidRPr="005B4C30">
        <w:rPr>
          <w:rFonts w:ascii="Tahoma" w:hAnsi="Tahoma" w:cs="Tahoma"/>
          <w:sz w:val="20"/>
        </w:rPr>
        <w:t>)</w:t>
      </w:r>
      <w:r w:rsidR="005B4C30">
        <w:rPr>
          <w:rFonts w:ascii="Tahoma" w:hAnsi="Tahoma" w:cs="Tahoma"/>
          <w:sz w:val="20"/>
        </w:rPr>
        <w:t>«</w:t>
      </w:r>
      <w:r w:rsidR="005B4C30" w:rsidRPr="005B4C30">
        <w:rPr>
          <w:rFonts w:ascii="Tahoma" w:hAnsi="Tahoma" w:cs="Tahoma"/>
          <w:sz w:val="20"/>
        </w:rPr>
        <w:t>.</w:t>
      </w:r>
    </w:p>
    <w:p w:rsidR="00E72DB9" w:rsidRPr="005B4C30" w:rsidRDefault="00E72DB9" w:rsidP="00E72DB9">
      <w:pPr>
        <w:keepNext/>
        <w:keepLines/>
        <w:numPr>
          <w:ilvl w:val="0"/>
          <w:numId w:val="32"/>
        </w:numPr>
        <w:ind w:hanging="397"/>
        <w:jc w:val="both"/>
        <w:rPr>
          <w:rFonts w:ascii="Tahoma" w:hAnsi="Tahoma" w:cs="Tahoma"/>
          <w:bCs/>
          <w:sz w:val="20"/>
        </w:rPr>
      </w:pPr>
      <w:r w:rsidRPr="00F86BF7">
        <w:rPr>
          <w:rFonts w:ascii="Tahoma" w:hAnsi="Tahoma" w:cs="Tahoma"/>
          <w:b/>
          <w:bCs/>
          <w:sz w:val="20"/>
        </w:rPr>
        <w:lastRenderedPageBreak/>
        <w:t>v drugem odstavku 12. člena osnutka okvirnega sporazuma</w:t>
      </w:r>
      <w:r>
        <w:rPr>
          <w:rFonts w:ascii="Tahoma" w:hAnsi="Tahoma" w:cs="Tahoma"/>
          <w:bCs/>
          <w:sz w:val="20"/>
        </w:rPr>
        <w:t xml:space="preserve"> se </w:t>
      </w:r>
      <w:r w:rsidRPr="00F86BF7">
        <w:rPr>
          <w:rFonts w:ascii="Tahoma" w:hAnsi="Tahoma" w:cs="Tahoma"/>
          <w:bCs/>
          <w:sz w:val="20"/>
        </w:rPr>
        <w:t>črta naslednje besedilo: »</w:t>
      </w:r>
      <w:r w:rsidRPr="00F86BF7">
        <w:rPr>
          <w:rFonts w:ascii="Tahoma" w:hAnsi="Tahoma" w:cs="Tahoma"/>
          <w:sz w:val="20"/>
        </w:rPr>
        <w:t xml:space="preserve">in zagotavljati naročniku brezplačno nadomestno vozilo v času izvajanja storitve hitrega servisiranja«. Besedilo drugega odstavka 12. člena osnutka okvirnega sporazuma se po spremembi glasi: </w:t>
      </w:r>
      <w:r w:rsidRPr="00F86BF7">
        <w:rPr>
          <w:rFonts w:ascii="Tahoma" w:hAnsi="Tahoma" w:cs="Tahoma"/>
          <w:bCs/>
          <w:i/>
          <w:sz w:val="20"/>
        </w:rPr>
        <w:t>»</w:t>
      </w:r>
      <w:r w:rsidRPr="00F86BF7">
        <w:rPr>
          <w:rFonts w:ascii="Tahoma" w:hAnsi="Tahoma" w:cs="Tahoma"/>
          <w:i/>
          <w:sz w:val="20"/>
        </w:rPr>
        <w:t>V primeru izvajanja storitev hitrega servisiranja mora izvajalec, po predhodnem dogovoru s  predstavnikom naročnika, izvršiti popravilo še isti dan, v najkrajšem možnem času.«</w:t>
      </w:r>
      <w:r>
        <w:rPr>
          <w:rFonts w:ascii="Tahoma" w:hAnsi="Tahoma" w:cs="Tahoma"/>
          <w:i/>
          <w:sz w:val="20"/>
        </w:rPr>
        <w:t>,</w:t>
      </w:r>
    </w:p>
    <w:p w:rsidR="00C2043B" w:rsidRDefault="00341403" w:rsidP="00C2043B">
      <w:pPr>
        <w:keepNext/>
        <w:keepLines/>
        <w:numPr>
          <w:ilvl w:val="0"/>
          <w:numId w:val="32"/>
        </w:numPr>
        <w:ind w:hanging="39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v prvem odstavku 13</w:t>
      </w:r>
      <w:r w:rsidRPr="00F86BF7">
        <w:rPr>
          <w:rFonts w:ascii="Tahoma" w:hAnsi="Tahoma" w:cs="Tahoma"/>
          <w:b/>
          <w:bCs/>
          <w:sz w:val="20"/>
        </w:rPr>
        <w:t>. člena osnutka okvirnega sporazuma</w:t>
      </w:r>
      <w:r w:rsidR="00382672">
        <w:rPr>
          <w:rFonts w:ascii="Tahoma" w:hAnsi="Tahoma" w:cs="Tahoma"/>
          <w:bCs/>
          <w:sz w:val="20"/>
        </w:rPr>
        <w:t xml:space="preserve"> se doda nova prva</w:t>
      </w:r>
      <w:r>
        <w:rPr>
          <w:rFonts w:ascii="Tahoma" w:hAnsi="Tahoma" w:cs="Tahoma"/>
          <w:bCs/>
          <w:sz w:val="20"/>
        </w:rPr>
        <w:t xml:space="preserve"> alineja, ki se glasi: </w:t>
      </w:r>
      <w:r w:rsidRPr="00341403">
        <w:rPr>
          <w:rFonts w:ascii="Tahoma" w:hAnsi="Tahoma" w:cs="Tahoma"/>
          <w:bCs/>
          <w:i/>
          <w:sz w:val="20"/>
        </w:rPr>
        <w:t>»službeno vozilo v vzdrževanje oziroma v popravilo prevzel v roku petih (5) koledarskih dni, šteto od dneva prejema informacije o nameravani izvedbi storitev, o čemer mora o tem predhodno obvestiti naročnika (po telefonu ali elektronski pošti)</w:t>
      </w:r>
      <w:r>
        <w:rPr>
          <w:rFonts w:ascii="Tahoma" w:hAnsi="Tahoma" w:cs="Tahoma"/>
          <w:bCs/>
          <w:sz w:val="20"/>
        </w:rPr>
        <w:t>«</w:t>
      </w:r>
      <w:r w:rsidR="00E72DB9">
        <w:rPr>
          <w:rFonts w:ascii="Tahoma" w:hAnsi="Tahoma" w:cs="Tahoma"/>
          <w:bCs/>
          <w:sz w:val="20"/>
        </w:rPr>
        <w:t>.</w:t>
      </w:r>
      <w:r w:rsidR="00382672">
        <w:rPr>
          <w:rFonts w:ascii="Tahoma" w:hAnsi="Tahoma" w:cs="Tahoma"/>
          <w:bCs/>
          <w:sz w:val="20"/>
        </w:rPr>
        <w:t xml:space="preserve"> </w:t>
      </w:r>
      <w:r w:rsidR="00382672">
        <w:rPr>
          <w:rFonts w:ascii="Tahoma" w:hAnsi="Tahoma" w:cs="Tahoma"/>
          <w:bCs/>
          <w:sz w:val="20"/>
        </w:rPr>
        <w:t>Ostale alineje ostanejo nespremenjene</w:t>
      </w:r>
      <w:r w:rsidR="00382672">
        <w:rPr>
          <w:rFonts w:ascii="Tahoma" w:hAnsi="Tahoma" w:cs="Tahoma"/>
          <w:bCs/>
          <w:sz w:val="20"/>
        </w:rPr>
        <w:t>.</w:t>
      </w:r>
    </w:p>
    <w:p w:rsidR="00C2043B" w:rsidRPr="00746617" w:rsidRDefault="00C2043B" w:rsidP="00C2043B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C45F1E" w:rsidRDefault="00C45F1E" w:rsidP="00C45F1E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Vse navedene spremembe bo naročnik upošteval pri pripravi okvirnega sporazuma za posamezni sklop predmeta javnega naročila, ki ga bo sklenil z izbranim ponudnikom.</w:t>
      </w:r>
    </w:p>
    <w:p w:rsidR="005B4C30" w:rsidRDefault="005B4C30" w:rsidP="00C45F1E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5B4C30" w:rsidRDefault="005B4C30" w:rsidP="005B4C30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V skladu z navedenimi spremembami in pojasnili se smiselno spremenijo vsa ostala določila razpisne dokumentacije, na katera se navedene </w:t>
      </w:r>
      <w:r w:rsidR="00286700">
        <w:rPr>
          <w:rFonts w:ascii="Tahoma" w:hAnsi="Tahoma" w:cs="Tahoma"/>
          <w:bCs/>
          <w:sz w:val="20"/>
        </w:rPr>
        <w:t>spremembe in pojasnila nanašajo.</w:t>
      </w:r>
      <w:r>
        <w:rPr>
          <w:rFonts w:ascii="Tahoma" w:hAnsi="Tahoma" w:cs="Tahoma"/>
          <w:bCs/>
          <w:sz w:val="20"/>
        </w:rPr>
        <w:t xml:space="preserve"> </w:t>
      </w:r>
    </w:p>
    <w:p w:rsidR="005B4C30" w:rsidRDefault="005B4C30" w:rsidP="00C45F1E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D26F0A" w:rsidRDefault="00BA26CB" w:rsidP="007A2DF5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3.</w:t>
      </w:r>
      <w:r w:rsidR="00D26F0A">
        <w:rPr>
          <w:rFonts w:ascii="Tahoma" w:hAnsi="Tahoma" w:cs="Tahoma"/>
          <w:bCs/>
          <w:sz w:val="20"/>
        </w:rPr>
        <w:t xml:space="preserve"> </w:t>
      </w:r>
      <w:r w:rsidR="00B06E90">
        <w:rPr>
          <w:rFonts w:ascii="Tahoma" w:hAnsi="Tahoma" w:cs="Tahoma"/>
          <w:bCs/>
          <w:sz w:val="20"/>
        </w:rPr>
        <w:t xml:space="preserve">Naročnik navedeno zahtevo za sklop št. 2 umika iz razpisne dokumentacije. Naročnik iz razpisne dokumentacije črta pogoj, ki je naveden v šestem odstavku v poglavju 3.2.3. razpisne dokumentacije, </w:t>
      </w:r>
      <w:r w:rsidR="007A2DF5">
        <w:rPr>
          <w:rFonts w:ascii="Tahoma" w:hAnsi="Tahoma" w:cs="Tahoma"/>
          <w:bCs/>
          <w:sz w:val="20"/>
        </w:rPr>
        <w:t>pod točko</w:t>
      </w:r>
      <w:r w:rsidR="00B06E90">
        <w:rPr>
          <w:rFonts w:ascii="Tahoma" w:hAnsi="Tahoma" w:cs="Tahoma"/>
          <w:bCs/>
          <w:sz w:val="20"/>
        </w:rPr>
        <w:t xml:space="preserve"> 1 (TEHNIČNA SPOSOBNOST za Sklop št. 2</w:t>
      </w:r>
      <w:r w:rsidR="00B06E90" w:rsidRPr="00BC23C0">
        <w:rPr>
          <w:rFonts w:ascii="Tahoma" w:hAnsi="Tahoma" w:cs="Tahoma"/>
          <w:bCs/>
          <w:sz w:val="20"/>
        </w:rPr>
        <w:t>: Vozila koncerna VOLKSWAGEN</w:t>
      </w:r>
      <w:r w:rsidR="00B06E90">
        <w:rPr>
          <w:rFonts w:ascii="Tahoma" w:hAnsi="Tahoma" w:cs="Tahoma"/>
          <w:bCs/>
          <w:sz w:val="20"/>
        </w:rPr>
        <w:t xml:space="preserve"> - CNG).</w:t>
      </w:r>
      <w:r w:rsidR="00B06E90" w:rsidRPr="00B06E90">
        <w:rPr>
          <w:rFonts w:ascii="Tahoma" w:hAnsi="Tahoma" w:cs="Tahoma"/>
          <w:bCs/>
          <w:sz w:val="20"/>
        </w:rPr>
        <w:t xml:space="preserve"> </w:t>
      </w:r>
      <w:r w:rsidR="00B06E90">
        <w:rPr>
          <w:rFonts w:ascii="Tahoma" w:hAnsi="Tahoma" w:cs="Tahoma"/>
          <w:bCs/>
          <w:sz w:val="20"/>
        </w:rPr>
        <w:t>Navedenega certifikata ni potrebno predložiti k ponudbeni dokumentaciji.</w:t>
      </w:r>
    </w:p>
    <w:p w:rsidR="00D26F0A" w:rsidRDefault="00D26F0A" w:rsidP="000E3456">
      <w:pPr>
        <w:keepNext/>
        <w:keepLines/>
        <w:rPr>
          <w:rFonts w:ascii="Tahoma" w:hAnsi="Tahoma" w:cs="Tahoma"/>
          <w:bCs/>
          <w:sz w:val="20"/>
        </w:rPr>
      </w:pPr>
    </w:p>
    <w:p w:rsidR="00BA26CB" w:rsidRDefault="00BA26CB" w:rsidP="007A2DF5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4. </w:t>
      </w:r>
      <w:r w:rsidR="00BC23C0">
        <w:rPr>
          <w:rFonts w:ascii="Tahoma" w:hAnsi="Tahoma" w:cs="Tahoma"/>
          <w:bCs/>
          <w:sz w:val="20"/>
        </w:rPr>
        <w:t>Naročnik navedeno zahtevo za sklop št. 4 umika iz razpisne dokumentacije. Naročnik iz razpisne dokumentacije črta pogoj, ki je naveden v tretji alineji drugega odstavka v poglavju</w:t>
      </w:r>
      <w:r>
        <w:rPr>
          <w:rFonts w:ascii="Tahoma" w:hAnsi="Tahoma" w:cs="Tahoma"/>
          <w:bCs/>
          <w:sz w:val="20"/>
        </w:rPr>
        <w:t xml:space="preserve"> 3.2.3. razpisne dokumentacije,</w:t>
      </w:r>
      <w:r w:rsidR="007A2DF5">
        <w:rPr>
          <w:rFonts w:ascii="Tahoma" w:hAnsi="Tahoma" w:cs="Tahoma"/>
          <w:bCs/>
          <w:sz w:val="20"/>
        </w:rPr>
        <w:t xml:space="preserve"> pod</w:t>
      </w:r>
      <w:r>
        <w:rPr>
          <w:rFonts w:ascii="Tahoma" w:hAnsi="Tahoma" w:cs="Tahoma"/>
          <w:bCs/>
          <w:sz w:val="20"/>
        </w:rPr>
        <w:t xml:space="preserve"> </w:t>
      </w:r>
      <w:r w:rsidR="007A2DF5">
        <w:rPr>
          <w:rFonts w:ascii="Tahoma" w:hAnsi="Tahoma" w:cs="Tahoma"/>
          <w:bCs/>
          <w:sz w:val="20"/>
        </w:rPr>
        <w:t>točko 2</w:t>
      </w:r>
      <w:r w:rsidR="009B4631">
        <w:rPr>
          <w:rFonts w:ascii="Tahoma" w:hAnsi="Tahoma" w:cs="Tahoma"/>
          <w:bCs/>
          <w:sz w:val="20"/>
        </w:rPr>
        <w:t xml:space="preserve"> (</w:t>
      </w:r>
      <w:r w:rsidR="00B06E90">
        <w:rPr>
          <w:rFonts w:ascii="Tahoma" w:hAnsi="Tahoma" w:cs="Tahoma"/>
          <w:bCs/>
          <w:sz w:val="20"/>
        </w:rPr>
        <w:t xml:space="preserve">KADROVSKA SPOSOBNOST </w:t>
      </w:r>
      <w:r w:rsidR="00BC23C0">
        <w:rPr>
          <w:rFonts w:ascii="Tahoma" w:hAnsi="Tahoma" w:cs="Tahoma"/>
          <w:bCs/>
          <w:sz w:val="20"/>
        </w:rPr>
        <w:t xml:space="preserve">za </w:t>
      </w:r>
      <w:r w:rsidR="00BC23C0" w:rsidRPr="00BC23C0">
        <w:rPr>
          <w:rFonts w:ascii="Tahoma" w:hAnsi="Tahoma" w:cs="Tahoma"/>
          <w:bCs/>
          <w:sz w:val="20"/>
        </w:rPr>
        <w:t>Sklop št. 4: Vozila koncerna VOLKSWAGEN</w:t>
      </w:r>
      <w:r w:rsidR="009B4631">
        <w:rPr>
          <w:rFonts w:ascii="Tahoma" w:hAnsi="Tahoma" w:cs="Tahoma"/>
          <w:bCs/>
          <w:sz w:val="20"/>
        </w:rPr>
        <w:t xml:space="preserve"> - električna</w:t>
      </w:r>
      <w:r w:rsidR="00BC23C0">
        <w:rPr>
          <w:rFonts w:ascii="Tahoma" w:hAnsi="Tahoma" w:cs="Tahoma"/>
          <w:bCs/>
          <w:sz w:val="20"/>
        </w:rPr>
        <w:t>)</w:t>
      </w:r>
      <w:r w:rsidR="009B4631">
        <w:rPr>
          <w:rFonts w:ascii="Tahoma" w:hAnsi="Tahoma" w:cs="Tahoma"/>
          <w:bCs/>
          <w:sz w:val="20"/>
        </w:rPr>
        <w:t>.</w:t>
      </w:r>
      <w:r w:rsidR="00B06E90">
        <w:rPr>
          <w:rFonts w:ascii="Tahoma" w:hAnsi="Tahoma" w:cs="Tahoma"/>
          <w:bCs/>
          <w:sz w:val="20"/>
        </w:rPr>
        <w:t xml:space="preserve"> Navedenega certifikata ni potrebno predložiti k ponudbeni dokumentaciji.</w:t>
      </w:r>
    </w:p>
    <w:p w:rsidR="00BA26CB" w:rsidRDefault="00BA26CB" w:rsidP="000E3456">
      <w:pPr>
        <w:keepNext/>
        <w:keepLines/>
        <w:rPr>
          <w:rFonts w:ascii="Tahoma" w:hAnsi="Tahoma" w:cs="Tahoma"/>
          <w:bCs/>
          <w:sz w:val="20"/>
        </w:rPr>
      </w:pPr>
    </w:p>
    <w:p w:rsidR="00BA26CB" w:rsidRDefault="00BA26CB" w:rsidP="000E3456">
      <w:pPr>
        <w:keepNext/>
        <w:keepLines/>
        <w:rPr>
          <w:rFonts w:ascii="Tahoma" w:hAnsi="Tahoma" w:cs="Tahoma"/>
          <w:bCs/>
          <w:sz w:val="20"/>
        </w:rPr>
      </w:pPr>
    </w:p>
    <w:p w:rsidR="00D02474" w:rsidRDefault="00B8409C" w:rsidP="000E3456">
      <w:pPr>
        <w:keepNext/>
        <w:keepLines/>
        <w:rPr>
          <w:rFonts w:ascii="Tahoma" w:hAnsi="Tahoma" w:cs="Tahoma"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Lepo pozdravljeni!</w:t>
      </w:r>
    </w:p>
    <w:p w:rsidR="005B4C30" w:rsidRPr="00072473" w:rsidRDefault="005B4C30" w:rsidP="000E3456">
      <w:pPr>
        <w:keepNext/>
        <w:keepLines/>
        <w:rPr>
          <w:rFonts w:ascii="Tahoma" w:hAnsi="Tahoma" w:cs="Tahoma"/>
          <w:bCs/>
          <w:sz w:val="20"/>
        </w:rPr>
      </w:pPr>
    </w:p>
    <w:p w:rsidR="001C7004" w:rsidRPr="00072473" w:rsidRDefault="00B8409C" w:rsidP="000E3456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ab/>
      </w:r>
    </w:p>
    <w:p w:rsidR="00B8409C" w:rsidRPr="00072473" w:rsidRDefault="00B8409C" w:rsidP="000E3456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 xml:space="preserve">JAVNI HOLDING Ljubljana, </w:t>
      </w:r>
      <w:proofErr w:type="spellStart"/>
      <w:r w:rsidRPr="00072473">
        <w:rPr>
          <w:rFonts w:ascii="Tahoma" w:hAnsi="Tahoma" w:cs="Tahoma"/>
          <w:sz w:val="20"/>
        </w:rPr>
        <w:t>d.o.o</w:t>
      </w:r>
      <w:proofErr w:type="spellEnd"/>
      <w:r w:rsidRPr="00072473">
        <w:rPr>
          <w:rFonts w:ascii="Tahoma" w:hAnsi="Tahoma" w:cs="Tahoma"/>
          <w:sz w:val="20"/>
        </w:rPr>
        <w:t>.</w:t>
      </w:r>
    </w:p>
    <w:p w:rsidR="007D6B63" w:rsidRDefault="00B8409C" w:rsidP="000E3456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Sektor za javna naročila</w:t>
      </w:r>
    </w:p>
    <w:sectPr w:rsidR="007D6B63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F0" w:rsidRDefault="003328F0">
      <w:r>
        <w:separator/>
      </w:r>
    </w:p>
  </w:endnote>
  <w:endnote w:type="continuationSeparator" w:id="0">
    <w:p w:rsidR="003328F0" w:rsidRDefault="0033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Noga"/>
      <w:jc w:val="right"/>
    </w:pPr>
  </w:p>
  <w:p w:rsidR="003328F0" w:rsidRDefault="003328F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28F0" w:rsidRDefault="003328F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286700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Pr="00394716" w:rsidRDefault="003328F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Pr="004D3E89" w:rsidRDefault="003328F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="00BA26CB" w:rsidRPr="005332C6">
      <w:rPr>
        <w:noProof/>
        <w:sz w:val="16"/>
        <w:szCs w:val="16"/>
      </w:rPr>
      <w:drawing>
        <wp:inline distT="0" distB="0" distL="0" distR="0" wp14:anchorId="412B27F2" wp14:editId="2FA841C9">
          <wp:extent cx="2289600" cy="738000"/>
          <wp:effectExtent l="0" t="0" r="0" b="5080"/>
          <wp:docPr id="41" name="Slika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6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D45">
      <w:rPr>
        <w:color w:val="808080" w:themeColor="background1" w:themeShade="80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F0" w:rsidRDefault="003328F0">
      <w:r>
        <w:separator/>
      </w:r>
    </w:p>
  </w:footnote>
  <w:footnote w:type="continuationSeparator" w:id="0">
    <w:p w:rsidR="003328F0" w:rsidRDefault="0033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7655"/>
      </w:tabs>
      <w:ind w:right="-1133"/>
    </w:pPr>
    <w:r>
      <w:tab/>
    </w:r>
    <w:r w:rsidR="00BA26CB">
      <w:rPr>
        <w:noProof/>
      </w:rPr>
      <w:drawing>
        <wp:inline distT="0" distB="0" distL="0" distR="0" wp14:anchorId="10EBDAE2" wp14:editId="4338BB8F">
          <wp:extent cx="3342999" cy="1721485"/>
          <wp:effectExtent l="0" t="0" r="0" b="0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999" cy="172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5B11DE"/>
    <w:multiLevelType w:val="hybridMultilevel"/>
    <w:tmpl w:val="4B463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B7E27"/>
    <w:multiLevelType w:val="hybridMultilevel"/>
    <w:tmpl w:val="C9B6E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C4A6A"/>
    <w:multiLevelType w:val="hybridMultilevel"/>
    <w:tmpl w:val="213415EE"/>
    <w:lvl w:ilvl="0" w:tplc="B51803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229B3A68"/>
    <w:multiLevelType w:val="hybridMultilevel"/>
    <w:tmpl w:val="4E187A6A"/>
    <w:lvl w:ilvl="0" w:tplc="802CB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13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8A0D6E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11D91"/>
    <w:multiLevelType w:val="hybridMultilevel"/>
    <w:tmpl w:val="B9DCB2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23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5722D"/>
    <w:multiLevelType w:val="hybridMultilevel"/>
    <w:tmpl w:val="B12EB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B160B"/>
    <w:multiLevelType w:val="hybridMultilevel"/>
    <w:tmpl w:val="DADCB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F5762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9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4"/>
  </w:num>
  <w:num w:numId="4">
    <w:abstractNumId w:val="18"/>
  </w:num>
  <w:num w:numId="5">
    <w:abstractNumId w:val="16"/>
  </w:num>
  <w:num w:numId="6">
    <w:abstractNumId w:val="3"/>
  </w:num>
  <w:num w:numId="7">
    <w:abstractNumId w:val="10"/>
  </w:num>
  <w:num w:numId="8">
    <w:abstractNumId w:val="19"/>
  </w:num>
  <w:num w:numId="9">
    <w:abstractNumId w:val="6"/>
  </w:num>
  <w:num w:numId="10">
    <w:abstractNumId w:val="7"/>
  </w:num>
  <w:num w:numId="11">
    <w:abstractNumId w:val="5"/>
  </w:num>
  <w:num w:numId="12">
    <w:abstractNumId w:val="21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22"/>
  </w:num>
  <w:num w:numId="15">
    <w:abstractNumId w:val="12"/>
  </w:num>
  <w:num w:numId="16">
    <w:abstractNumId w:val="23"/>
  </w:num>
  <w:num w:numId="17">
    <w:abstractNumId w:val="8"/>
  </w:num>
  <w:num w:numId="18">
    <w:abstractNumId w:val="18"/>
  </w:num>
  <w:num w:numId="19">
    <w:abstractNumId w:val="15"/>
  </w:num>
  <w:num w:numId="20">
    <w:abstractNumId w:val="17"/>
  </w:num>
  <w:num w:numId="21">
    <w:abstractNumId w:val="13"/>
  </w:num>
  <w:num w:numId="22">
    <w:abstractNumId w:val="29"/>
  </w:num>
  <w:num w:numId="23">
    <w:abstractNumId w:val="9"/>
  </w:num>
  <w:num w:numId="24">
    <w:abstractNumId w:val="26"/>
  </w:num>
  <w:num w:numId="25">
    <w:abstractNumId w:val="25"/>
  </w:num>
  <w:num w:numId="26">
    <w:abstractNumId w:val="2"/>
  </w:num>
  <w:num w:numId="27">
    <w:abstractNumId w:val="27"/>
  </w:num>
  <w:num w:numId="28">
    <w:abstractNumId w:val="4"/>
  </w:num>
  <w:num w:numId="29">
    <w:abstractNumId w:val="14"/>
  </w:num>
  <w:num w:numId="30">
    <w:abstractNumId w:val="1"/>
  </w:num>
  <w:num w:numId="31">
    <w:abstractNumId w:val="2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13BDE"/>
    <w:rsid w:val="00023D89"/>
    <w:rsid w:val="000254CC"/>
    <w:rsid w:val="00027D96"/>
    <w:rsid w:val="00027F8E"/>
    <w:rsid w:val="00036C6A"/>
    <w:rsid w:val="00037454"/>
    <w:rsid w:val="00041B42"/>
    <w:rsid w:val="000517FE"/>
    <w:rsid w:val="0005448D"/>
    <w:rsid w:val="00072473"/>
    <w:rsid w:val="00075208"/>
    <w:rsid w:val="00085E0D"/>
    <w:rsid w:val="000930B2"/>
    <w:rsid w:val="000A0899"/>
    <w:rsid w:val="000A3FB9"/>
    <w:rsid w:val="000B082B"/>
    <w:rsid w:val="000B3410"/>
    <w:rsid w:val="000B5827"/>
    <w:rsid w:val="000B620E"/>
    <w:rsid w:val="000B6B43"/>
    <w:rsid w:val="000D4BCF"/>
    <w:rsid w:val="000E3456"/>
    <w:rsid w:val="000E6E67"/>
    <w:rsid w:val="000E7AFC"/>
    <w:rsid w:val="000E7D9B"/>
    <w:rsid w:val="00102EFB"/>
    <w:rsid w:val="0010611D"/>
    <w:rsid w:val="00110C57"/>
    <w:rsid w:val="00125393"/>
    <w:rsid w:val="0012683E"/>
    <w:rsid w:val="00130EEE"/>
    <w:rsid w:val="001376D1"/>
    <w:rsid w:val="00141500"/>
    <w:rsid w:val="00143D06"/>
    <w:rsid w:val="00170AAA"/>
    <w:rsid w:val="00175FEC"/>
    <w:rsid w:val="0018237C"/>
    <w:rsid w:val="001870F9"/>
    <w:rsid w:val="001A043C"/>
    <w:rsid w:val="001A725C"/>
    <w:rsid w:val="001B0253"/>
    <w:rsid w:val="001B482F"/>
    <w:rsid w:val="001C238D"/>
    <w:rsid w:val="001C7004"/>
    <w:rsid w:val="001D4454"/>
    <w:rsid w:val="001E0C98"/>
    <w:rsid w:val="001E278D"/>
    <w:rsid w:val="001E3612"/>
    <w:rsid w:val="001E3A81"/>
    <w:rsid w:val="001E5AE6"/>
    <w:rsid w:val="00205379"/>
    <w:rsid w:val="00224FE4"/>
    <w:rsid w:val="00242234"/>
    <w:rsid w:val="00243800"/>
    <w:rsid w:val="0026294B"/>
    <w:rsid w:val="002762BE"/>
    <w:rsid w:val="00282891"/>
    <w:rsid w:val="00284842"/>
    <w:rsid w:val="00285099"/>
    <w:rsid w:val="00286700"/>
    <w:rsid w:val="00291CD6"/>
    <w:rsid w:val="00292109"/>
    <w:rsid w:val="002B79EA"/>
    <w:rsid w:val="002C255A"/>
    <w:rsid w:val="002C50D3"/>
    <w:rsid w:val="002C5152"/>
    <w:rsid w:val="002D4294"/>
    <w:rsid w:val="002F08A1"/>
    <w:rsid w:val="002F2ED9"/>
    <w:rsid w:val="002F4D0D"/>
    <w:rsid w:val="003013E0"/>
    <w:rsid w:val="00313D3B"/>
    <w:rsid w:val="003328F0"/>
    <w:rsid w:val="00341403"/>
    <w:rsid w:val="00354D59"/>
    <w:rsid w:val="00366A57"/>
    <w:rsid w:val="00366F2D"/>
    <w:rsid w:val="003731D5"/>
    <w:rsid w:val="003761C7"/>
    <w:rsid w:val="00382672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4BEB"/>
    <w:rsid w:val="003E6604"/>
    <w:rsid w:val="003F3167"/>
    <w:rsid w:val="003F535B"/>
    <w:rsid w:val="003F60D5"/>
    <w:rsid w:val="003F65D3"/>
    <w:rsid w:val="00400839"/>
    <w:rsid w:val="00407136"/>
    <w:rsid w:val="00423E45"/>
    <w:rsid w:val="004310C6"/>
    <w:rsid w:val="00433EAA"/>
    <w:rsid w:val="004366D6"/>
    <w:rsid w:val="00437DBA"/>
    <w:rsid w:val="0044086B"/>
    <w:rsid w:val="00441F5B"/>
    <w:rsid w:val="0044353F"/>
    <w:rsid w:val="00450DB9"/>
    <w:rsid w:val="00451A99"/>
    <w:rsid w:val="004540B0"/>
    <w:rsid w:val="0045541F"/>
    <w:rsid w:val="00455EB9"/>
    <w:rsid w:val="0045694C"/>
    <w:rsid w:val="00462AF9"/>
    <w:rsid w:val="00474451"/>
    <w:rsid w:val="0047542C"/>
    <w:rsid w:val="00482216"/>
    <w:rsid w:val="00486CDB"/>
    <w:rsid w:val="0049030A"/>
    <w:rsid w:val="004A38F0"/>
    <w:rsid w:val="004B0BE1"/>
    <w:rsid w:val="004B78F7"/>
    <w:rsid w:val="004D3E89"/>
    <w:rsid w:val="004D64A2"/>
    <w:rsid w:val="004F599A"/>
    <w:rsid w:val="00503EAA"/>
    <w:rsid w:val="00505A07"/>
    <w:rsid w:val="00523501"/>
    <w:rsid w:val="00527CAB"/>
    <w:rsid w:val="0053291B"/>
    <w:rsid w:val="00540009"/>
    <w:rsid w:val="005555B1"/>
    <w:rsid w:val="0056182D"/>
    <w:rsid w:val="0057721D"/>
    <w:rsid w:val="00583FEE"/>
    <w:rsid w:val="00585E0E"/>
    <w:rsid w:val="00597FE2"/>
    <w:rsid w:val="005A1CF2"/>
    <w:rsid w:val="005B4C30"/>
    <w:rsid w:val="005C2DB5"/>
    <w:rsid w:val="005C2DB7"/>
    <w:rsid w:val="005D2112"/>
    <w:rsid w:val="005E7331"/>
    <w:rsid w:val="00600300"/>
    <w:rsid w:val="00616167"/>
    <w:rsid w:val="0062320B"/>
    <w:rsid w:val="00624A8F"/>
    <w:rsid w:val="00634AE3"/>
    <w:rsid w:val="00636E9B"/>
    <w:rsid w:val="00656773"/>
    <w:rsid w:val="006610A5"/>
    <w:rsid w:val="00665CA5"/>
    <w:rsid w:val="006862BE"/>
    <w:rsid w:val="0069374F"/>
    <w:rsid w:val="006A2FAA"/>
    <w:rsid w:val="006B024F"/>
    <w:rsid w:val="006B1CF9"/>
    <w:rsid w:val="006B3868"/>
    <w:rsid w:val="006E0CA1"/>
    <w:rsid w:val="006E45F0"/>
    <w:rsid w:val="006F22BA"/>
    <w:rsid w:val="006F3058"/>
    <w:rsid w:val="006F536A"/>
    <w:rsid w:val="00703E6D"/>
    <w:rsid w:val="00711458"/>
    <w:rsid w:val="007159B1"/>
    <w:rsid w:val="00717A7C"/>
    <w:rsid w:val="00730049"/>
    <w:rsid w:val="00735161"/>
    <w:rsid w:val="00746617"/>
    <w:rsid w:val="007620B2"/>
    <w:rsid w:val="00762732"/>
    <w:rsid w:val="00763D0C"/>
    <w:rsid w:val="00764CDA"/>
    <w:rsid w:val="007661F5"/>
    <w:rsid w:val="00766924"/>
    <w:rsid w:val="0077022A"/>
    <w:rsid w:val="00794399"/>
    <w:rsid w:val="007A258F"/>
    <w:rsid w:val="007A2DF5"/>
    <w:rsid w:val="007B175D"/>
    <w:rsid w:val="007C39BD"/>
    <w:rsid w:val="007C3B30"/>
    <w:rsid w:val="007C494E"/>
    <w:rsid w:val="007D1E0B"/>
    <w:rsid w:val="007D6B63"/>
    <w:rsid w:val="007D7B31"/>
    <w:rsid w:val="007E1A3B"/>
    <w:rsid w:val="007E1CB5"/>
    <w:rsid w:val="007F0CFD"/>
    <w:rsid w:val="007F402F"/>
    <w:rsid w:val="00800D88"/>
    <w:rsid w:val="008105EE"/>
    <w:rsid w:val="00813A5F"/>
    <w:rsid w:val="00821F95"/>
    <w:rsid w:val="00833E8E"/>
    <w:rsid w:val="008369D7"/>
    <w:rsid w:val="0084746F"/>
    <w:rsid w:val="00856BAF"/>
    <w:rsid w:val="00856BF6"/>
    <w:rsid w:val="00865358"/>
    <w:rsid w:val="00866368"/>
    <w:rsid w:val="00874B6E"/>
    <w:rsid w:val="00882B70"/>
    <w:rsid w:val="008878C9"/>
    <w:rsid w:val="008901E9"/>
    <w:rsid w:val="008924E2"/>
    <w:rsid w:val="008940DF"/>
    <w:rsid w:val="0089450C"/>
    <w:rsid w:val="00894B8A"/>
    <w:rsid w:val="008A156D"/>
    <w:rsid w:val="008A24B3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C7107"/>
    <w:rsid w:val="008D4AA0"/>
    <w:rsid w:val="008E5557"/>
    <w:rsid w:val="008F63DA"/>
    <w:rsid w:val="008F64E7"/>
    <w:rsid w:val="00903BEF"/>
    <w:rsid w:val="0090455C"/>
    <w:rsid w:val="0092040B"/>
    <w:rsid w:val="00927AAE"/>
    <w:rsid w:val="00931EA9"/>
    <w:rsid w:val="009328DB"/>
    <w:rsid w:val="009432A3"/>
    <w:rsid w:val="0094583D"/>
    <w:rsid w:val="00962839"/>
    <w:rsid w:val="00965750"/>
    <w:rsid w:val="00973F67"/>
    <w:rsid w:val="00981B37"/>
    <w:rsid w:val="0098200D"/>
    <w:rsid w:val="009843AA"/>
    <w:rsid w:val="00987755"/>
    <w:rsid w:val="00991DF6"/>
    <w:rsid w:val="00993435"/>
    <w:rsid w:val="00993C58"/>
    <w:rsid w:val="00994C9B"/>
    <w:rsid w:val="00995DF6"/>
    <w:rsid w:val="00997F6E"/>
    <w:rsid w:val="009A3E80"/>
    <w:rsid w:val="009A581F"/>
    <w:rsid w:val="009B3BE0"/>
    <w:rsid w:val="009B4631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56D4E"/>
    <w:rsid w:val="00A57930"/>
    <w:rsid w:val="00A60869"/>
    <w:rsid w:val="00A62A23"/>
    <w:rsid w:val="00A64B0B"/>
    <w:rsid w:val="00A65139"/>
    <w:rsid w:val="00A66230"/>
    <w:rsid w:val="00A66477"/>
    <w:rsid w:val="00A67690"/>
    <w:rsid w:val="00A735A0"/>
    <w:rsid w:val="00A73BAE"/>
    <w:rsid w:val="00A80AA7"/>
    <w:rsid w:val="00A905ED"/>
    <w:rsid w:val="00A94118"/>
    <w:rsid w:val="00AB4DCC"/>
    <w:rsid w:val="00AC2325"/>
    <w:rsid w:val="00AC326A"/>
    <w:rsid w:val="00AC7CAB"/>
    <w:rsid w:val="00AE726B"/>
    <w:rsid w:val="00AF7EC8"/>
    <w:rsid w:val="00B03E88"/>
    <w:rsid w:val="00B06E90"/>
    <w:rsid w:val="00B24134"/>
    <w:rsid w:val="00B366C6"/>
    <w:rsid w:val="00B376D0"/>
    <w:rsid w:val="00B44189"/>
    <w:rsid w:val="00B57403"/>
    <w:rsid w:val="00B66D3B"/>
    <w:rsid w:val="00B70739"/>
    <w:rsid w:val="00B810C1"/>
    <w:rsid w:val="00B81112"/>
    <w:rsid w:val="00B8409C"/>
    <w:rsid w:val="00B931DE"/>
    <w:rsid w:val="00B93D81"/>
    <w:rsid w:val="00B941B6"/>
    <w:rsid w:val="00B95E5E"/>
    <w:rsid w:val="00BA26CB"/>
    <w:rsid w:val="00BA2B90"/>
    <w:rsid w:val="00BC23C0"/>
    <w:rsid w:val="00BC4B0F"/>
    <w:rsid w:val="00BD1A47"/>
    <w:rsid w:val="00BD33AF"/>
    <w:rsid w:val="00BD476F"/>
    <w:rsid w:val="00BD7248"/>
    <w:rsid w:val="00BE1A5B"/>
    <w:rsid w:val="00BE4EA5"/>
    <w:rsid w:val="00BE7E66"/>
    <w:rsid w:val="00C02F06"/>
    <w:rsid w:val="00C04B76"/>
    <w:rsid w:val="00C06DFC"/>
    <w:rsid w:val="00C149B1"/>
    <w:rsid w:val="00C2043B"/>
    <w:rsid w:val="00C2057A"/>
    <w:rsid w:val="00C2152A"/>
    <w:rsid w:val="00C23200"/>
    <w:rsid w:val="00C31762"/>
    <w:rsid w:val="00C45F1E"/>
    <w:rsid w:val="00C5370C"/>
    <w:rsid w:val="00C6393E"/>
    <w:rsid w:val="00C73A78"/>
    <w:rsid w:val="00CA4F0B"/>
    <w:rsid w:val="00CB065C"/>
    <w:rsid w:val="00CB0A4A"/>
    <w:rsid w:val="00CB4495"/>
    <w:rsid w:val="00CB702E"/>
    <w:rsid w:val="00CB77D3"/>
    <w:rsid w:val="00CE4D71"/>
    <w:rsid w:val="00CF4117"/>
    <w:rsid w:val="00D02474"/>
    <w:rsid w:val="00D03AF4"/>
    <w:rsid w:val="00D22D80"/>
    <w:rsid w:val="00D26F0A"/>
    <w:rsid w:val="00D27EE9"/>
    <w:rsid w:val="00D310AC"/>
    <w:rsid w:val="00D35278"/>
    <w:rsid w:val="00D37B43"/>
    <w:rsid w:val="00D558BF"/>
    <w:rsid w:val="00D5592D"/>
    <w:rsid w:val="00D5643B"/>
    <w:rsid w:val="00D57FE9"/>
    <w:rsid w:val="00D62091"/>
    <w:rsid w:val="00D677F7"/>
    <w:rsid w:val="00D875E4"/>
    <w:rsid w:val="00D92BC3"/>
    <w:rsid w:val="00D970C6"/>
    <w:rsid w:val="00D97511"/>
    <w:rsid w:val="00DA13A7"/>
    <w:rsid w:val="00DA558B"/>
    <w:rsid w:val="00DC6CA4"/>
    <w:rsid w:val="00DD2330"/>
    <w:rsid w:val="00DE36A9"/>
    <w:rsid w:val="00DE46B3"/>
    <w:rsid w:val="00DE6D23"/>
    <w:rsid w:val="00DE7103"/>
    <w:rsid w:val="00DF0E9F"/>
    <w:rsid w:val="00DF3406"/>
    <w:rsid w:val="00E11C7C"/>
    <w:rsid w:val="00E14BFA"/>
    <w:rsid w:val="00E23F10"/>
    <w:rsid w:val="00E24D79"/>
    <w:rsid w:val="00E32E39"/>
    <w:rsid w:val="00E47609"/>
    <w:rsid w:val="00E4765E"/>
    <w:rsid w:val="00E503ED"/>
    <w:rsid w:val="00E53473"/>
    <w:rsid w:val="00E5591D"/>
    <w:rsid w:val="00E5792B"/>
    <w:rsid w:val="00E60036"/>
    <w:rsid w:val="00E6483D"/>
    <w:rsid w:val="00E64E12"/>
    <w:rsid w:val="00E66AA0"/>
    <w:rsid w:val="00E72DB9"/>
    <w:rsid w:val="00E762FD"/>
    <w:rsid w:val="00E90934"/>
    <w:rsid w:val="00E91E08"/>
    <w:rsid w:val="00EA249B"/>
    <w:rsid w:val="00ED2035"/>
    <w:rsid w:val="00ED402D"/>
    <w:rsid w:val="00EE78E3"/>
    <w:rsid w:val="00F14403"/>
    <w:rsid w:val="00F15396"/>
    <w:rsid w:val="00F16308"/>
    <w:rsid w:val="00F277F3"/>
    <w:rsid w:val="00F2794A"/>
    <w:rsid w:val="00F478C8"/>
    <w:rsid w:val="00F5336C"/>
    <w:rsid w:val="00F53A60"/>
    <w:rsid w:val="00F543E6"/>
    <w:rsid w:val="00F759FD"/>
    <w:rsid w:val="00F801AD"/>
    <w:rsid w:val="00F81EDE"/>
    <w:rsid w:val="00F859FE"/>
    <w:rsid w:val="00F86BF7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3E7F1F9A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E6483D"/>
    <w:pPr>
      <w:pBdr>
        <w:bottom w:val="single" w:sz="6" w:space="8" w:color="DDDDDD"/>
      </w:pBdr>
      <w:spacing w:before="128" w:after="128"/>
      <w:outlineLvl w:val="4"/>
    </w:pPr>
    <w:rPr>
      <w:rFonts w:ascii="inherit" w:hAnsi="inherit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rsid w:val="00E6483D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customStyle="1" w:styleId="label1">
    <w:name w:val="label1"/>
    <w:basedOn w:val="Privzetapisavaodstavka"/>
    <w:rsid w:val="00E6483D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82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54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95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441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17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72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83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663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195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6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31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87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5042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77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36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506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064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057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054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5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6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2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61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30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865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5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209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18585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970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219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035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4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469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44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51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9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179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67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8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5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933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42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38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37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8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676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9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18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3255C-20E3-4C65-82D0-375826E9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Darko Pintarič</cp:lastModifiedBy>
  <cp:revision>16</cp:revision>
  <cp:lastPrinted>2021-09-01T11:34:00Z</cp:lastPrinted>
  <dcterms:created xsi:type="dcterms:W3CDTF">2021-08-30T10:23:00Z</dcterms:created>
  <dcterms:modified xsi:type="dcterms:W3CDTF">2021-09-01T11:52:00Z</dcterms:modified>
</cp:coreProperties>
</file>