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3F3167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</w:t>
      </w:r>
      <w:r w:rsidR="003F3167">
        <w:rPr>
          <w:rFonts w:ascii="Tahoma" w:hAnsi="Tahoma" w:cs="Tahoma"/>
          <w:sz w:val="20"/>
          <w:lang w:val="en-US"/>
        </w:rPr>
        <w:t xml:space="preserve"> 11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523501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>za javno naročilo št. JHL-18</w:t>
      </w:r>
      <w:r w:rsidR="00DE7103">
        <w:rPr>
          <w:rFonts w:ascii="Tahoma" w:hAnsi="Tahoma" w:cs="Tahoma"/>
          <w:bCs/>
          <w:sz w:val="20"/>
        </w:rPr>
        <w:t>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8F63DA" w:rsidRPr="008F63DA">
        <w:rPr>
          <w:rFonts w:ascii="Tahoma" w:hAnsi="Tahoma" w:cs="Tahoma"/>
          <w:bCs/>
          <w:sz w:val="20"/>
        </w:rPr>
        <w:t>Rekonstrukcija vodovoda, kanalizacije in ceste V Murglah v Ljubljani</w:t>
      </w:r>
      <w:r w:rsidR="00523501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8F63DA" w:rsidRPr="003F3167" w:rsidRDefault="003F3167" w:rsidP="0061616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3F3167">
        <w:rPr>
          <w:rFonts w:ascii="Tahoma" w:hAnsi="Tahoma" w:cs="Tahoma"/>
          <w:bCs/>
          <w:sz w:val="20"/>
        </w:rPr>
        <w:t>Ali se upoštevajo reference za cesto ( 1,2 in 3 alineja), kjer je bila cesta izvedena v sklopu komunalne infrastrukture?</w:t>
      </w:r>
    </w:p>
    <w:p w:rsidR="003F3167" w:rsidRDefault="003F3167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DE7103" w:rsidRDefault="00F16308" w:rsidP="00F16308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Da, v kolikor so izpolnjeni vsi pogoji iz referenc. </w:t>
      </w:r>
    </w:p>
    <w:p w:rsidR="00F16308" w:rsidRDefault="00F16308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Pr="00DE7103" w:rsidRDefault="003F3167" w:rsidP="003F316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3F3167" w:rsidRPr="003F3167" w:rsidRDefault="003F3167" w:rsidP="003F316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3F3167">
        <w:rPr>
          <w:rFonts w:ascii="Tahoma" w:hAnsi="Tahoma" w:cs="Tahoma"/>
          <w:bCs/>
          <w:sz w:val="20"/>
        </w:rPr>
        <w:t>Ali lahko referenčni pogoj izpolnimo s podizvajalcem?</w:t>
      </w:r>
    </w:p>
    <w:p w:rsidR="003F3167" w:rsidRDefault="003F3167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F3167" w:rsidRPr="007D1E0B" w:rsidRDefault="003F3167" w:rsidP="003F316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616167" w:rsidRPr="00616167" w:rsidRDefault="00616167" w:rsidP="00616167">
      <w:pPr>
        <w:keepNext/>
        <w:keepLines/>
        <w:jc w:val="both"/>
        <w:rPr>
          <w:rFonts w:ascii="Tahoma" w:hAnsi="Tahoma" w:cs="Tahoma"/>
          <w:bCs/>
          <w:sz w:val="20"/>
        </w:rPr>
      </w:pPr>
      <w:bookmarkStart w:id="0" w:name="_GoBack"/>
      <w:r>
        <w:rPr>
          <w:rFonts w:ascii="Tahoma" w:hAnsi="Tahoma" w:cs="Tahoma"/>
          <w:bCs/>
          <w:sz w:val="20"/>
        </w:rPr>
        <w:t xml:space="preserve">Da, v </w:t>
      </w:r>
      <w:r w:rsidRPr="00616167">
        <w:rPr>
          <w:rFonts w:ascii="Tahoma" w:hAnsi="Tahoma" w:cs="Tahoma"/>
          <w:bCs/>
          <w:sz w:val="20"/>
        </w:rPr>
        <w:t>vendar bo moral ta subjekt</w:t>
      </w:r>
      <w:r>
        <w:rPr>
          <w:rFonts w:ascii="Tahoma" w:hAnsi="Tahoma" w:cs="Tahoma"/>
          <w:bCs/>
          <w:sz w:val="20"/>
        </w:rPr>
        <w:t>/podizvajalec</w:t>
      </w:r>
      <w:r w:rsidRPr="00616167">
        <w:rPr>
          <w:rFonts w:ascii="Tahoma" w:hAnsi="Tahoma" w:cs="Tahoma"/>
          <w:bCs/>
          <w:sz w:val="20"/>
        </w:rPr>
        <w:t xml:space="preserve"> (s katerim se izkazuje </w:t>
      </w:r>
      <w:r w:rsidR="006A2FAA">
        <w:rPr>
          <w:rFonts w:ascii="Tahoma" w:hAnsi="Tahoma" w:cs="Tahoma"/>
          <w:bCs/>
          <w:sz w:val="20"/>
        </w:rPr>
        <w:t>referenčne pogoje</w:t>
      </w:r>
      <w:r w:rsidRPr="00616167">
        <w:rPr>
          <w:rFonts w:ascii="Tahoma" w:hAnsi="Tahoma" w:cs="Tahoma"/>
          <w:bCs/>
          <w:sz w:val="20"/>
        </w:rPr>
        <w:t>) predmetna dela javnega naročila tudi izvesti.</w:t>
      </w:r>
    </w:p>
    <w:bookmarkEnd w:id="0"/>
    <w:p w:rsidR="00B93D81" w:rsidRDefault="00B93D81" w:rsidP="00F15396">
      <w:pPr>
        <w:keepNext/>
        <w:keepLines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CE32ED3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E001-9773-4861-867A-EF5262A5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13</cp:revision>
  <cp:lastPrinted>2018-12-10T05:59:00Z</cp:lastPrinted>
  <dcterms:created xsi:type="dcterms:W3CDTF">2020-11-03T05:57:00Z</dcterms:created>
  <dcterms:modified xsi:type="dcterms:W3CDTF">2020-11-04T06:48:00Z</dcterms:modified>
</cp:coreProperties>
</file>