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533A1" w14:textId="1626DF3D" w:rsidR="00CF046F" w:rsidRPr="006D3D30" w:rsidRDefault="00CF046F" w:rsidP="006D3D30">
      <w:pPr>
        <w:keepNext/>
        <w:keepLines/>
        <w:shd w:val="clear" w:color="auto" w:fill="FFFFFF"/>
        <w:spacing w:after="0" w:line="240" w:lineRule="auto"/>
        <w:rPr>
          <w:rFonts w:ascii="Tahoma" w:hAnsi="Tahoma" w:cs="Tahoma"/>
          <w:b/>
          <w:bCs/>
          <w:sz w:val="20"/>
          <w:szCs w:val="20"/>
          <w:lang w:eastAsia="zh-CN"/>
        </w:rPr>
      </w:pPr>
    </w:p>
    <w:p w14:paraId="578A775C" w14:textId="77777777" w:rsidR="00CF046F" w:rsidRPr="00763672" w:rsidRDefault="00CF046F" w:rsidP="006D3D30">
      <w:pPr>
        <w:keepNext/>
        <w:keepLines/>
        <w:shd w:val="clear" w:color="auto" w:fill="FFFFFF"/>
        <w:spacing w:after="0" w:line="240" w:lineRule="auto"/>
        <w:jc w:val="center"/>
        <w:rPr>
          <w:rFonts w:ascii="Tahoma" w:hAnsi="Tahoma" w:cs="Tahoma"/>
          <w:b/>
          <w:bCs/>
          <w:sz w:val="24"/>
          <w:szCs w:val="24"/>
          <w:lang w:eastAsia="zh-CN"/>
        </w:rPr>
      </w:pPr>
      <w:r w:rsidRPr="00763672">
        <w:rPr>
          <w:rFonts w:ascii="Tahoma" w:hAnsi="Tahoma" w:cs="Tahoma"/>
          <w:b/>
          <w:bCs/>
          <w:sz w:val="24"/>
          <w:szCs w:val="24"/>
          <w:lang w:eastAsia="zh-CN"/>
        </w:rPr>
        <w:t>POSEBNI SPORAZUM O OBDELAVI OSEBNIH PODATKOV</w:t>
      </w:r>
    </w:p>
    <w:p w14:paraId="7A6D2494" w14:textId="1528B540" w:rsidR="00763672" w:rsidRPr="00763672" w:rsidRDefault="00F97909" w:rsidP="00763672">
      <w:pPr>
        <w:keepNext/>
        <w:jc w:val="center"/>
        <w:rPr>
          <w:rFonts w:ascii="Tahoma" w:hAnsi="Tahoma" w:cs="Tahoma"/>
          <w:sz w:val="24"/>
          <w:szCs w:val="24"/>
        </w:rPr>
      </w:pPr>
      <w:r w:rsidRPr="00763672">
        <w:rPr>
          <w:rFonts w:ascii="Tahoma" w:hAnsi="Tahoma" w:cs="Tahoma"/>
          <w:b/>
          <w:bCs/>
          <w:sz w:val="24"/>
          <w:szCs w:val="24"/>
          <w:lang w:eastAsia="zh-CN"/>
        </w:rPr>
        <w:t xml:space="preserve">K </w:t>
      </w:r>
      <w:r w:rsidR="00B462F7" w:rsidRPr="00763672">
        <w:rPr>
          <w:rFonts w:ascii="Tahoma" w:hAnsi="Tahoma" w:cs="Tahoma"/>
          <w:b/>
          <w:bCs/>
          <w:sz w:val="24"/>
          <w:szCs w:val="24"/>
          <w:lang w:eastAsia="zh-CN"/>
        </w:rPr>
        <w:t xml:space="preserve">OKVIRNEM SPORAZUMU ZA </w:t>
      </w:r>
      <w:r w:rsidR="00763672" w:rsidRPr="00763672">
        <w:rPr>
          <w:rFonts w:ascii="Tahoma" w:hAnsi="Tahoma" w:cs="Tahoma"/>
          <w:b/>
          <w:bCs/>
          <w:sz w:val="24"/>
          <w:szCs w:val="24"/>
        </w:rPr>
        <w:t>VZDRŽEVANJE IN RAZŠIRITEV WMVARE</w:t>
      </w:r>
    </w:p>
    <w:p w14:paraId="016242FD" w14:textId="24A8CA7F" w:rsidR="00B462F7" w:rsidRPr="00B462F7" w:rsidRDefault="00B462F7" w:rsidP="00B462F7">
      <w:pPr>
        <w:keepNext/>
        <w:keepLines/>
        <w:widowControl w:val="0"/>
        <w:spacing w:after="0" w:line="240" w:lineRule="auto"/>
        <w:jc w:val="center"/>
        <w:rPr>
          <w:rFonts w:ascii="Tahoma" w:hAnsi="Tahoma" w:cs="Tahoma"/>
          <w:b/>
        </w:rPr>
      </w:pPr>
    </w:p>
    <w:p w14:paraId="1281B747" w14:textId="5989B1FB" w:rsidR="00CF046F" w:rsidRDefault="00CF046F" w:rsidP="000226B7">
      <w:pPr>
        <w:keepNext/>
        <w:keepLines/>
        <w:widowControl w:val="0"/>
        <w:spacing w:after="0" w:line="240" w:lineRule="auto"/>
        <w:jc w:val="center"/>
        <w:rPr>
          <w:rFonts w:ascii="Tahoma" w:hAnsi="Tahoma" w:cs="Tahoma"/>
          <w:b/>
          <w:bCs/>
          <w:sz w:val="20"/>
          <w:szCs w:val="20"/>
          <w:lang w:eastAsia="zh-CN"/>
        </w:rPr>
      </w:pPr>
    </w:p>
    <w:p w14:paraId="5A1A7A07" w14:textId="77777777" w:rsidR="00516652" w:rsidRPr="006D3D30" w:rsidRDefault="00516652" w:rsidP="006D3D30">
      <w:pPr>
        <w:keepNext/>
        <w:keepLines/>
        <w:shd w:val="clear" w:color="auto" w:fill="FFFFFF"/>
        <w:spacing w:after="0" w:line="240" w:lineRule="auto"/>
        <w:rPr>
          <w:rFonts w:ascii="Tahoma" w:hAnsi="Tahoma" w:cs="Tahoma"/>
          <w:b/>
          <w:bCs/>
          <w:sz w:val="20"/>
          <w:szCs w:val="20"/>
          <w:lang w:eastAsia="zh-CN"/>
        </w:rPr>
      </w:pPr>
    </w:p>
    <w:p w14:paraId="1560CC34" w14:textId="77777777" w:rsidR="00CF046F" w:rsidRPr="007C7EBD" w:rsidRDefault="00CF046F" w:rsidP="00516652">
      <w:pPr>
        <w:pStyle w:val="Odstavekseznama"/>
        <w:keepNext/>
        <w:keepLines/>
        <w:numPr>
          <w:ilvl w:val="0"/>
          <w:numId w:val="3"/>
        </w:numPr>
        <w:shd w:val="clear" w:color="auto" w:fill="FFFFFF"/>
        <w:spacing w:after="160" w:line="240" w:lineRule="auto"/>
        <w:jc w:val="center"/>
        <w:rPr>
          <w:rFonts w:ascii="Tahoma" w:hAnsi="Tahoma" w:cs="Tahoma"/>
          <w:sz w:val="20"/>
          <w:szCs w:val="20"/>
          <w:lang w:eastAsia="zh-CN"/>
        </w:rPr>
      </w:pPr>
      <w:r w:rsidRPr="007C7EBD">
        <w:rPr>
          <w:rFonts w:ascii="Tahoma" w:hAnsi="Tahoma" w:cs="Tahoma"/>
          <w:sz w:val="20"/>
          <w:szCs w:val="20"/>
          <w:lang w:eastAsia="zh-CN"/>
        </w:rPr>
        <w:t>člen</w:t>
      </w:r>
    </w:p>
    <w:p w14:paraId="3D869D37" w14:textId="0C4EFAE3" w:rsidR="00CF046F" w:rsidRPr="007C7EBD" w:rsidRDefault="00F97909" w:rsidP="00516652">
      <w:pPr>
        <w:keepNext/>
        <w:keepLines/>
        <w:shd w:val="clear" w:color="auto" w:fill="FFFFFF"/>
        <w:spacing w:line="240" w:lineRule="auto"/>
        <w:jc w:val="both"/>
        <w:rPr>
          <w:rFonts w:ascii="Tahoma" w:hAnsi="Tahoma" w:cs="Tahoma"/>
          <w:sz w:val="20"/>
          <w:szCs w:val="20"/>
          <w:lang w:eastAsia="zh-CN"/>
        </w:rPr>
      </w:pPr>
      <w:r w:rsidRPr="007C7EBD">
        <w:rPr>
          <w:rFonts w:ascii="Tahoma" w:hAnsi="Tahoma" w:cs="Tahoma"/>
          <w:sz w:val="20"/>
          <w:szCs w:val="20"/>
          <w:lang w:eastAsia="zh-CN"/>
        </w:rPr>
        <w:t>Stranki okvirnega sporazuma</w:t>
      </w:r>
      <w:r w:rsidR="00CF046F" w:rsidRPr="007C7EBD">
        <w:rPr>
          <w:rFonts w:ascii="Tahoma" w:hAnsi="Tahoma" w:cs="Tahoma"/>
          <w:sz w:val="20"/>
          <w:szCs w:val="20"/>
          <w:lang w:eastAsia="zh-CN"/>
        </w:rPr>
        <w:t xml:space="preserve"> uvodoma ugotavlja</w:t>
      </w:r>
      <w:r w:rsidR="00137784" w:rsidRPr="007C7EBD">
        <w:rPr>
          <w:rFonts w:ascii="Tahoma" w:hAnsi="Tahoma" w:cs="Tahoma"/>
          <w:sz w:val="20"/>
          <w:szCs w:val="20"/>
          <w:lang w:eastAsia="zh-CN"/>
        </w:rPr>
        <w:t>ta</w:t>
      </w:r>
      <w:r w:rsidR="00CF046F" w:rsidRPr="007C7EBD">
        <w:rPr>
          <w:rFonts w:ascii="Tahoma" w:hAnsi="Tahoma" w:cs="Tahoma"/>
          <w:sz w:val="20"/>
          <w:szCs w:val="20"/>
          <w:lang w:eastAsia="zh-CN"/>
        </w:rPr>
        <w:t xml:space="preserve">: </w:t>
      </w:r>
    </w:p>
    <w:p w14:paraId="704A14E7" w14:textId="730B60D1" w:rsidR="00CF046F" w:rsidRPr="00B462F7" w:rsidRDefault="00CF046F" w:rsidP="00CF2F46">
      <w:pPr>
        <w:pStyle w:val="Odstavekseznama"/>
        <w:keepNext/>
        <w:keepLines/>
        <w:numPr>
          <w:ilvl w:val="0"/>
          <w:numId w:val="4"/>
        </w:numPr>
        <w:shd w:val="clear" w:color="auto" w:fill="FFFFFF"/>
        <w:spacing w:after="0"/>
        <w:jc w:val="both"/>
        <w:rPr>
          <w:rFonts w:ascii="Tahoma" w:hAnsi="Tahoma" w:cs="Tahoma"/>
          <w:sz w:val="20"/>
          <w:szCs w:val="20"/>
        </w:rPr>
      </w:pPr>
      <w:r w:rsidRPr="007C7EBD">
        <w:rPr>
          <w:rFonts w:ascii="Tahoma" w:hAnsi="Tahoma" w:cs="Tahoma"/>
          <w:sz w:val="20"/>
          <w:szCs w:val="20"/>
          <w:lang w:eastAsia="zh-CN"/>
        </w:rPr>
        <w:t xml:space="preserve">da </w:t>
      </w:r>
      <w:r w:rsidR="00137784" w:rsidRPr="007C7EBD">
        <w:rPr>
          <w:rFonts w:ascii="Tahoma" w:hAnsi="Tahoma" w:cs="Tahoma"/>
          <w:sz w:val="20"/>
          <w:szCs w:val="20"/>
          <w:lang w:eastAsia="zh-CN"/>
        </w:rPr>
        <w:t xml:space="preserve">sta </w:t>
      </w:r>
      <w:r w:rsidR="00F97909" w:rsidRPr="007C7EBD">
        <w:rPr>
          <w:rFonts w:ascii="Tahoma" w:hAnsi="Tahoma" w:cs="Tahoma"/>
          <w:sz w:val="20"/>
          <w:szCs w:val="20"/>
          <w:lang w:eastAsia="zh-CN"/>
        </w:rPr>
        <w:t>dne __________</w:t>
      </w:r>
      <w:r w:rsidRPr="007C7EBD">
        <w:rPr>
          <w:rFonts w:ascii="Tahoma" w:hAnsi="Tahoma" w:cs="Tahoma"/>
          <w:sz w:val="20"/>
          <w:szCs w:val="20"/>
          <w:lang w:eastAsia="zh-CN"/>
        </w:rPr>
        <w:t xml:space="preserve"> </w:t>
      </w:r>
      <w:r w:rsidR="00137784" w:rsidRPr="007C7EBD">
        <w:rPr>
          <w:rFonts w:ascii="Tahoma" w:hAnsi="Tahoma" w:cs="Tahoma"/>
          <w:sz w:val="20"/>
          <w:szCs w:val="20"/>
          <w:lang w:eastAsia="zh-CN"/>
        </w:rPr>
        <w:t xml:space="preserve">sklenili </w:t>
      </w:r>
      <w:r w:rsidR="00B462F7">
        <w:rPr>
          <w:rFonts w:ascii="Tahoma" w:hAnsi="Tahoma" w:cs="Tahoma"/>
          <w:sz w:val="20"/>
          <w:szCs w:val="20"/>
          <w:lang w:eastAsia="zh-CN"/>
        </w:rPr>
        <w:t>okvirni sporazum</w:t>
      </w:r>
      <w:r w:rsidR="00CF2F46">
        <w:rPr>
          <w:rFonts w:ascii="Tahoma" w:hAnsi="Tahoma" w:cs="Tahoma"/>
          <w:sz w:val="20"/>
          <w:szCs w:val="20"/>
          <w:lang w:eastAsia="zh-CN"/>
        </w:rPr>
        <w:t xml:space="preserve"> št. ……………… za </w:t>
      </w:r>
      <w:r w:rsidR="00763672">
        <w:rPr>
          <w:rFonts w:ascii="Tahoma" w:hAnsi="Tahoma" w:cs="Tahoma"/>
          <w:color w:val="000000"/>
          <w:sz w:val="20"/>
          <w:szCs w:val="20"/>
        </w:rPr>
        <w:t>vzdrževanje in razširitev VMWARE</w:t>
      </w:r>
      <w:r w:rsidR="00AE641B" w:rsidRPr="00B462F7">
        <w:rPr>
          <w:rFonts w:ascii="Tahoma" w:hAnsi="Tahoma" w:cs="Tahoma"/>
          <w:sz w:val="20"/>
          <w:szCs w:val="20"/>
          <w:lang w:eastAsia="zh-CN"/>
        </w:rPr>
        <w:t xml:space="preserve"> </w:t>
      </w:r>
      <w:r w:rsidR="00F97909" w:rsidRPr="00B462F7">
        <w:rPr>
          <w:rFonts w:ascii="Tahoma" w:hAnsi="Tahoma" w:cs="Tahoma"/>
          <w:sz w:val="20"/>
          <w:szCs w:val="20"/>
          <w:lang w:eastAsia="zh-CN"/>
        </w:rPr>
        <w:t xml:space="preserve">(v nadaljevanju: </w:t>
      </w:r>
      <w:r w:rsidR="00B462F7">
        <w:rPr>
          <w:rFonts w:ascii="Tahoma" w:hAnsi="Tahoma" w:cs="Tahoma"/>
          <w:sz w:val="20"/>
          <w:szCs w:val="20"/>
          <w:lang w:eastAsia="zh-CN"/>
        </w:rPr>
        <w:t>okvir</w:t>
      </w:r>
      <w:r w:rsidR="00763672">
        <w:rPr>
          <w:rFonts w:ascii="Tahoma" w:hAnsi="Tahoma" w:cs="Tahoma"/>
          <w:sz w:val="20"/>
          <w:szCs w:val="20"/>
          <w:lang w:eastAsia="zh-CN"/>
        </w:rPr>
        <w:t>ni sporazum; št. postopka: JHL-10</w:t>
      </w:r>
      <w:r w:rsidR="00B462F7">
        <w:rPr>
          <w:rFonts w:ascii="Tahoma" w:hAnsi="Tahoma" w:cs="Tahoma"/>
          <w:sz w:val="20"/>
          <w:szCs w:val="20"/>
          <w:lang w:eastAsia="zh-CN"/>
        </w:rPr>
        <w:t>/23</w:t>
      </w:r>
      <w:r w:rsidR="004C5841" w:rsidRPr="00B462F7">
        <w:rPr>
          <w:rFonts w:ascii="Tahoma" w:hAnsi="Tahoma" w:cs="Tahoma"/>
          <w:sz w:val="20"/>
          <w:szCs w:val="20"/>
          <w:lang w:eastAsia="zh-CN"/>
        </w:rPr>
        <w:t>);</w:t>
      </w:r>
    </w:p>
    <w:p w14:paraId="6510DE86" w14:textId="086742E5" w:rsidR="00CF046F" w:rsidRPr="007C7EBD" w:rsidRDefault="00E66B62"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B462F7">
        <w:rPr>
          <w:rFonts w:ascii="Tahoma" w:hAnsi="Tahoma" w:cs="Tahoma"/>
          <w:sz w:val="20"/>
          <w:szCs w:val="20"/>
          <w:lang w:eastAsia="zh-CN"/>
        </w:rPr>
        <w:t xml:space="preserve">da na podlagi </w:t>
      </w:r>
      <w:r w:rsidR="00B462F7">
        <w:rPr>
          <w:rFonts w:ascii="Tahoma" w:hAnsi="Tahoma" w:cs="Tahoma"/>
          <w:sz w:val="20"/>
          <w:szCs w:val="20"/>
          <w:lang w:eastAsia="zh-CN"/>
        </w:rPr>
        <w:t>okvirnega sporazuma</w:t>
      </w:r>
      <w:r w:rsidR="00CF046F" w:rsidRPr="00B462F7">
        <w:rPr>
          <w:rFonts w:ascii="Tahoma" w:hAnsi="Tahoma" w:cs="Tahoma"/>
          <w:sz w:val="20"/>
          <w:szCs w:val="20"/>
          <w:lang w:eastAsia="zh-CN"/>
        </w:rPr>
        <w:t xml:space="preserve"> izvajalec kot obdelovalec </w:t>
      </w:r>
      <w:r w:rsidR="0039224D" w:rsidRPr="00B462F7">
        <w:rPr>
          <w:rFonts w:ascii="Tahoma" w:hAnsi="Tahoma" w:cs="Tahoma"/>
          <w:sz w:val="20"/>
          <w:szCs w:val="20"/>
          <w:lang w:eastAsia="zh-CN"/>
        </w:rPr>
        <w:t>(</w:t>
      </w:r>
      <w:r w:rsidR="00C555DF" w:rsidRPr="00B462F7">
        <w:rPr>
          <w:rFonts w:ascii="Tahoma" w:hAnsi="Tahoma" w:cs="Tahoma"/>
          <w:sz w:val="20"/>
          <w:szCs w:val="20"/>
          <w:lang w:eastAsia="zh-CN"/>
        </w:rPr>
        <w:t xml:space="preserve">v nadaljevanju: </w:t>
      </w:r>
      <w:r w:rsidR="0039224D" w:rsidRPr="00B462F7">
        <w:rPr>
          <w:rFonts w:ascii="Tahoma" w:hAnsi="Tahoma" w:cs="Tahoma"/>
          <w:sz w:val="20"/>
          <w:szCs w:val="20"/>
          <w:lang w:eastAsia="zh-CN"/>
        </w:rPr>
        <w:t xml:space="preserve">obdelovalec) </w:t>
      </w:r>
      <w:r w:rsidRPr="00B462F7">
        <w:rPr>
          <w:rFonts w:ascii="Tahoma" w:hAnsi="Tahoma" w:cs="Tahoma"/>
          <w:sz w:val="20"/>
          <w:szCs w:val="20"/>
          <w:lang w:eastAsia="zh-CN"/>
        </w:rPr>
        <w:t xml:space="preserve">za </w:t>
      </w:r>
      <w:r w:rsidR="00CF046F" w:rsidRPr="00B462F7">
        <w:rPr>
          <w:rFonts w:ascii="Tahoma" w:hAnsi="Tahoma" w:cs="Tahoma"/>
          <w:sz w:val="20"/>
          <w:szCs w:val="20"/>
          <w:lang w:eastAsia="zh-CN"/>
        </w:rPr>
        <w:t>naročnika</w:t>
      </w:r>
      <w:r w:rsidR="00C555DF" w:rsidRPr="00B462F7">
        <w:rPr>
          <w:rFonts w:ascii="Tahoma" w:hAnsi="Tahoma" w:cs="Tahoma"/>
          <w:sz w:val="20"/>
          <w:szCs w:val="20"/>
          <w:lang w:eastAsia="zh-CN"/>
        </w:rPr>
        <w:t xml:space="preserve"> kot upravljavca</w:t>
      </w:r>
      <w:r w:rsidR="00AE641B" w:rsidRPr="00B462F7">
        <w:rPr>
          <w:rFonts w:ascii="Tahoma" w:hAnsi="Tahoma" w:cs="Tahoma"/>
          <w:sz w:val="20"/>
          <w:szCs w:val="20"/>
          <w:lang w:eastAsia="zh-CN"/>
        </w:rPr>
        <w:t xml:space="preserve"> opravlja storitev »</w:t>
      </w:r>
      <w:r w:rsidR="00763672">
        <w:rPr>
          <w:rFonts w:ascii="Tahoma" w:hAnsi="Tahoma" w:cs="Tahoma"/>
          <w:color w:val="000000"/>
          <w:sz w:val="20"/>
          <w:szCs w:val="20"/>
        </w:rPr>
        <w:t>Vzdrževanje in razširitev VMWARE</w:t>
      </w:r>
      <w:r w:rsidR="00B462F7" w:rsidRPr="00B462F7">
        <w:rPr>
          <w:rFonts w:ascii="Tahoma" w:hAnsi="Tahoma" w:cs="Tahoma"/>
          <w:color w:val="000000"/>
          <w:sz w:val="20"/>
          <w:szCs w:val="20"/>
        </w:rPr>
        <w:t>«</w:t>
      </w:r>
      <w:r w:rsidR="00CF046F" w:rsidRPr="007C7EBD">
        <w:rPr>
          <w:rFonts w:ascii="Tahoma" w:hAnsi="Tahoma" w:cs="Tahoma"/>
          <w:sz w:val="20"/>
          <w:szCs w:val="20"/>
          <w:lang w:eastAsia="zh-CN"/>
        </w:rPr>
        <w:t>, v okviru katere v imenu upravljavca tudi obdeluje osebne podatke;</w:t>
      </w:r>
    </w:p>
    <w:p w14:paraId="53359737" w14:textId="77777777"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strank</w:t>
      </w:r>
      <w:r w:rsidR="0039224D" w:rsidRPr="007C7EBD">
        <w:rPr>
          <w:rFonts w:ascii="Tahoma" w:hAnsi="Tahoma" w:cs="Tahoma"/>
          <w:sz w:val="20"/>
          <w:szCs w:val="20"/>
          <w:lang w:eastAsia="zh-CN"/>
        </w:rPr>
        <w:t>i</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zavedata </w:t>
      </w:r>
      <w:r w:rsidRPr="007C7EBD">
        <w:rPr>
          <w:rFonts w:ascii="Tahoma" w:hAnsi="Tahoma" w:cs="Tahoma"/>
          <w:sz w:val="20"/>
          <w:szCs w:val="20"/>
          <w:lang w:eastAsia="zh-CN"/>
        </w:rPr>
        <w:t xml:space="preserve">pomembnosti zaščite pravice do zasebnosti, varstva osebnih podatkov in </w:t>
      </w:r>
      <w:r w:rsidR="0039224D" w:rsidRPr="007C7EBD">
        <w:rPr>
          <w:rFonts w:ascii="Tahoma" w:hAnsi="Tahoma" w:cs="Tahoma"/>
          <w:sz w:val="20"/>
          <w:szCs w:val="20"/>
          <w:lang w:eastAsia="zh-CN"/>
        </w:rPr>
        <w:t xml:space="preserve">sta seznanjeni </w:t>
      </w:r>
      <w:r w:rsidRPr="007C7EBD">
        <w:rPr>
          <w:rFonts w:ascii="Tahoma" w:hAnsi="Tahoma" w:cs="Tahoma"/>
          <w:sz w:val="20"/>
          <w:szCs w:val="20"/>
          <w:lang w:eastAsia="zh-CN"/>
        </w:rPr>
        <w:t>z veljavnimi zakoni in predpisi o varstvu osebnih podatkov;</w:t>
      </w:r>
    </w:p>
    <w:p w14:paraId="49F6FF55" w14:textId="549C2481"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dne 25. maj</w:t>
      </w:r>
      <w:r w:rsidR="00DB4A31" w:rsidRPr="007C7EBD">
        <w:rPr>
          <w:rFonts w:ascii="Tahoma" w:hAnsi="Tahoma" w:cs="Tahoma"/>
          <w:sz w:val="20"/>
          <w:szCs w:val="20"/>
          <w:lang w:eastAsia="zh-CN"/>
        </w:rPr>
        <w:t>a</w:t>
      </w:r>
      <w:r w:rsidRPr="007C7EBD">
        <w:rPr>
          <w:rFonts w:ascii="Tahoma" w:hAnsi="Tahoma" w:cs="Tahoma"/>
          <w:sz w:val="20"/>
          <w:szCs w:val="20"/>
          <w:lang w:eastAsia="zh-CN"/>
        </w:rPr>
        <w:t xml:space="preserve"> 2018 prične uporabljati  Uredba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Pr="007C7EBD">
        <w:rPr>
          <w:rFonts w:ascii="Tahoma" w:hAnsi="Tahoma" w:cs="Tahoma"/>
          <w:sz w:val="20"/>
          <w:szCs w:val="20"/>
          <w:lang w:eastAsia="zh-CN"/>
        </w:rPr>
        <w:t>Protection</w:t>
      </w:r>
      <w:proofErr w:type="spellEnd"/>
      <w:r w:rsidRPr="007C7EBD">
        <w:rPr>
          <w:rFonts w:ascii="Tahoma" w:hAnsi="Tahoma" w:cs="Tahoma"/>
          <w:sz w:val="20"/>
          <w:szCs w:val="20"/>
          <w:lang w:eastAsia="zh-CN"/>
        </w:rPr>
        <w:t xml:space="preserve"> </w:t>
      </w:r>
      <w:proofErr w:type="spellStart"/>
      <w:r w:rsidRPr="007C7EBD">
        <w:rPr>
          <w:rFonts w:ascii="Tahoma" w:hAnsi="Tahoma" w:cs="Tahoma"/>
          <w:sz w:val="20"/>
          <w:szCs w:val="20"/>
          <w:lang w:eastAsia="zh-CN"/>
        </w:rPr>
        <w:t>Regulation</w:t>
      </w:r>
      <w:proofErr w:type="spellEnd"/>
      <w:r w:rsidRPr="007C7EBD">
        <w:rPr>
          <w:rFonts w:ascii="Tahoma" w:hAnsi="Tahoma" w:cs="Tahoma"/>
          <w:sz w:val="20"/>
          <w:szCs w:val="20"/>
          <w:lang w:eastAsia="zh-CN"/>
        </w:rPr>
        <w:t xml:space="preserve"> (v nadaljevanju: Uredba GDPR), ki od upravljavcev in obdelovalcev zahteva natančnejšo opredelitev obveznosti obdelovalca</w:t>
      </w:r>
      <w:r w:rsidR="00E66B62" w:rsidRPr="007C7EBD">
        <w:rPr>
          <w:rFonts w:ascii="Tahoma" w:hAnsi="Tahoma" w:cs="Tahoma"/>
          <w:sz w:val="20"/>
          <w:szCs w:val="20"/>
          <w:lang w:eastAsia="zh-CN"/>
        </w:rPr>
        <w:t xml:space="preserve"> </w:t>
      </w:r>
      <w:r w:rsidRPr="007C7EBD">
        <w:rPr>
          <w:rFonts w:ascii="Tahoma" w:hAnsi="Tahoma" w:cs="Tahoma"/>
          <w:sz w:val="20"/>
          <w:szCs w:val="20"/>
          <w:lang w:eastAsia="zh-CN"/>
        </w:rPr>
        <w:t xml:space="preserve">do upravljavca ter opredelitev določenih vsebin, vezanih na obdelavo </w:t>
      </w:r>
      <w:r w:rsidR="00E66B62" w:rsidRPr="007C7EBD">
        <w:rPr>
          <w:rFonts w:ascii="Tahoma" w:hAnsi="Tahoma" w:cs="Tahoma"/>
          <w:sz w:val="20"/>
          <w:szCs w:val="20"/>
          <w:lang w:eastAsia="zh-CN"/>
        </w:rPr>
        <w:t>osebnih podatkov, ki v obstoječ</w:t>
      </w:r>
      <w:r w:rsidR="003C7391">
        <w:rPr>
          <w:rFonts w:ascii="Tahoma" w:hAnsi="Tahoma" w:cs="Tahoma"/>
          <w:sz w:val="20"/>
          <w:szCs w:val="20"/>
          <w:lang w:eastAsia="zh-CN"/>
        </w:rPr>
        <w:t>em okvirnem sporazumu</w:t>
      </w:r>
      <w:r w:rsidR="00E66B62" w:rsidRPr="007C7EBD">
        <w:rPr>
          <w:rFonts w:ascii="Tahoma" w:hAnsi="Tahoma" w:cs="Tahoma"/>
          <w:sz w:val="20"/>
          <w:szCs w:val="20"/>
          <w:lang w:eastAsia="zh-CN"/>
        </w:rPr>
        <w:t xml:space="preserve"> </w:t>
      </w:r>
      <w:r w:rsidRPr="007C7EBD">
        <w:rPr>
          <w:rFonts w:ascii="Tahoma" w:hAnsi="Tahoma" w:cs="Tahoma"/>
          <w:sz w:val="20"/>
          <w:szCs w:val="20"/>
          <w:lang w:eastAsia="zh-CN"/>
        </w:rPr>
        <w:t>niso bile urejene, zaradi česar strank</w:t>
      </w:r>
      <w:r w:rsidR="002A49A3" w:rsidRPr="007C7EBD">
        <w:rPr>
          <w:rFonts w:ascii="Tahoma" w:hAnsi="Tahoma" w:cs="Tahoma"/>
          <w:sz w:val="20"/>
          <w:szCs w:val="20"/>
          <w:lang w:eastAsia="zh-CN"/>
        </w:rPr>
        <w:t>i</w:t>
      </w:r>
      <w:r w:rsidR="00E66B62" w:rsidRPr="007C7EBD">
        <w:rPr>
          <w:rFonts w:ascii="Tahoma" w:hAnsi="Tahoma" w:cs="Tahoma"/>
          <w:sz w:val="20"/>
          <w:szCs w:val="20"/>
          <w:lang w:eastAsia="zh-CN"/>
        </w:rPr>
        <w:t xml:space="preserve"> </w:t>
      </w:r>
      <w:r w:rsidR="003C7391">
        <w:rPr>
          <w:rFonts w:ascii="Tahoma" w:hAnsi="Tahoma" w:cs="Tahoma"/>
          <w:sz w:val="20"/>
          <w:szCs w:val="20"/>
          <w:lang w:eastAsia="zh-CN"/>
        </w:rPr>
        <w:t>okvirnega sporazuma</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sklepa</w:t>
      </w:r>
      <w:r w:rsidR="002A49A3" w:rsidRPr="007C7EBD">
        <w:rPr>
          <w:rFonts w:ascii="Tahoma" w:hAnsi="Tahoma" w:cs="Tahoma"/>
          <w:sz w:val="20"/>
          <w:szCs w:val="20"/>
          <w:lang w:eastAsia="zh-CN"/>
        </w:rPr>
        <w:t>ta</w:t>
      </w:r>
      <w:r w:rsidRPr="007C7EBD">
        <w:rPr>
          <w:rFonts w:ascii="Tahoma" w:hAnsi="Tahoma" w:cs="Tahoma"/>
          <w:sz w:val="20"/>
          <w:szCs w:val="20"/>
          <w:lang w:eastAsia="zh-CN"/>
        </w:rPr>
        <w:t xml:space="preserve"> ta Posebni sporazum o obdelavi osebnih podatkov k </w:t>
      </w:r>
      <w:r w:rsidR="003C7391">
        <w:rPr>
          <w:rFonts w:ascii="Tahoma" w:hAnsi="Tahoma" w:cs="Tahoma"/>
          <w:sz w:val="20"/>
          <w:szCs w:val="20"/>
          <w:lang w:eastAsia="zh-CN"/>
        </w:rPr>
        <w:t>okvirnem sporazumu</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(v nadaljevanju: Sporazum) in tudi morebitnim drugim dogovorom, sklenjenim med naročnik</w:t>
      </w:r>
      <w:r w:rsidR="005506E4" w:rsidRPr="007C7EBD">
        <w:rPr>
          <w:rFonts w:ascii="Tahoma" w:hAnsi="Tahoma" w:cs="Tahoma"/>
          <w:sz w:val="20"/>
          <w:szCs w:val="20"/>
          <w:lang w:eastAsia="zh-CN"/>
        </w:rPr>
        <w:t>om</w:t>
      </w:r>
      <w:r w:rsidRPr="007C7EBD">
        <w:rPr>
          <w:rFonts w:ascii="Tahoma" w:hAnsi="Tahoma" w:cs="Tahoma"/>
          <w:sz w:val="20"/>
          <w:szCs w:val="20"/>
          <w:lang w:eastAsia="zh-CN"/>
        </w:rPr>
        <w:t xml:space="preserve"> na eni strani in </w:t>
      </w:r>
      <w:r w:rsidR="00DB4A31" w:rsidRPr="007C7EBD">
        <w:rPr>
          <w:rFonts w:ascii="Tahoma" w:hAnsi="Tahoma" w:cs="Tahoma"/>
          <w:sz w:val="20"/>
          <w:szCs w:val="20"/>
          <w:lang w:eastAsia="zh-CN"/>
        </w:rPr>
        <w:t>izvajalcem</w:t>
      </w:r>
      <w:r w:rsidR="0039224D" w:rsidRPr="007C7EBD">
        <w:rPr>
          <w:rFonts w:ascii="Tahoma" w:hAnsi="Tahoma" w:cs="Tahoma"/>
          <w:sz w:val="20"/>
          <w:szCs w:val="20"/>
          <w:lang w:eastAsia="zh-CN"/>
        </w:rPr>
        <w:t xml:space="preserve"> </w:t>
      </w:r>
      <w:r w:rsidRPr="007C7EBD">
        <w:rPr>
          <w:rFonts w:ascii="Tahoma" w:hAnsi="Tahoma" w:cs="Tahoma"/>
          <w:sz w:val="20"/>
          <w:szCs w:val="20"/>
          <w:lang w:eastAsia="zh-CN"/>
        </w:rPr>
        <w:t>na drugi strani</w:t>
      </w:r>
      <w:r w:rsidR="004C5841" w:rsidRPr="007C7EBD">
        <w:rPr>
          <w:rFonts w:ascii="Tahoma" w:hAnsi="Tahoma" w:cs="Tahoma"/>
          <w:sz w:val="20"/>
          <w:szCs w:val="20"/>
          <w:lang w:eastAsia="zh-CN"/>
        </w:rPr>
        <w:t>;</w:t>
      </w:r>
    </w:p>
    <w:p w14:paraId="6E9B517F" w14:textId="1FD43B80" w:rsidR="00CF046F" w:rsidRPr="007C7EBD" w:rsidRDefault="00CF046F" w:rsidP="00516652">
      <w:pPr>
        <w:pStyle w:val="Odstavekseznama"/>
        <w:keepNext/>
        <w:keepLines/>
        <w:numPr>
          <w:ilvl w:val="0"/>
          <w:numId w:val="4"/>
        </w:numPr>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upoštevaje medsebojne pravice in obveznosti, opredeljene v tem Sporazumu</w:t>
      </w:r>
      <w:r w:rsidR="00C555DF" w:rsidRPr="007C7EBD">
        <w:rPr>
          <w:rFonts w:ascii="Tahoma" w:hAnsi="Tahoma" w:cs="Tahoma"/>
          <w:sz w:val="20"/>
          <w:szCs w:val="20"/>
          <w:lang w:eastAsia="zh-CN"/>
        </w:rPr>
        <w:t>,</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stranki </w:t>
      </w:r>
      <w:r w:rsidR="003C7391">
        <w:rPr>
          <w:rFonts w:ascii="Tahoma" w:hAnsi="Tahoma" w:cs="Tahoma"/>
          <w:sz w:val="20"/>
          <w:szCs w:val="20"/>
          <w:lang w:eastAsia="zh-CN"/>
        </w:rPr>
        <w:t xml:space="preserve">okvirnega sporazuma </w:t>
      </w:r>
      <w:r w:rsidRPr="007C7EBD">
        <w:rPr>
          <w:rFonts w:ascii="Tahoma" w:hAnsi="Tahoma" w:cs="Tahoma"/>
          <w:sz w:val="20"/>
          <w:szCs w:val="20"/>
          <w:lang w:eastAsia="zh-CN"/>
        </w:rPr>
        <w:t>soglaša</w:t>
      </w:r>
      <w:r w:rsidR="0039224D" w:rsidRPr="007C7EBD">
        <w:rPr>
          <w:rFonts w:ascii="Tahoma" w:hAnsi="Tahoma" w:cs="Tahoma"/>
          <w:sz w:val="20"/>
          <w:szCs w:val="20"/>
          <w:lang w:eastAsia="zh-CN"/>
        </w:rPr>
        <w:t>ta</w:t>
      </w:r>
      <w:r w:rsidRPr="007C7EBD">
        <w:rPr>
          <w:rFonts w:ascii="Tahoma" w:hAnsi="Tahoma" w:cs="Tahoma"/>
          <w:sz w:val="20"/>
          <w:szCs w:val="20"/>
          <w:lang w:eastAsia="zh-CN"/>
        </w:rPr>
        <w:t>, da spodaj opredeljeni pogoji, pravice in obveznosti predsta</w:t>
      </w:r>
      <w:r w:rsidR="00E66B62" w:rsidRPr="007C7EBD">
        <w:rPr>
          <w:rFonts w:ascii="Tahoma" w:hAnsi="Tahoma" w:cs="Tahoma"/>
          <w:sz w:val="20"/>
          <w:szCs w:val="20"/>
          <w:lang w:eastAsia="zh-CN"/>
        </w:rPr>
        <w:t xml:space="preserve">vljajo poseben dodatek k </w:t>
      </w:r>
      <w:r w:rsidR="003C7391">
        <w:rPr>
          <w:rFonts w:ascii="Tahoma" w:hAnsi="Tahoma" w:cs="Tahoma"/>
          <w:sz w:val="20"/>
          <w:szCs w:val="20"/>
          <w:lang w:eastAsia="zh-CN"/>
        </w:rPr>
        <w:t>okvirnem sporazumu</w:t>
      </w:r>
      <w:r w:rsidRPr="007C7EBD">
        <w:rPr>
          <w:rFonts w:ascii="Tahoma" w:hAnsi="Tahoma" w:cs="Tahoma"/>
          <w:sz w:val="20"/>
          <w:szCs w:val="20"/>
          <w:lang w:eastAsia="zh-CN"/>
        </w:rPr>
        <w:t>.</w:t>
      </w:r>
    </w:p>
    <w:p w14:paraId="4D02724F" w14:textId="77777777" w:rsidR="0013479D" w:rsidRPr="007C7EBD" w:rsidRDefault="0013479D" w:rsidP="00516652">
      <w:pPr>
        <w:pStyle w:val="Odstavekseznama"/>
        <w:keepNext/>
        <w:keepLines/>
        <w:shd w:val="clear" w:color="auto" w:fill="FFFFFF"/>
        <w:spacing w:after="0" w:line="240" w:lineRule="auto"/>
        <w:jc w:val="both"/>
        <w:rPr>
          <w:rFonts w:ascii="Tahoma" w:hAnsi="Tahoma" w:cs="Tahoma"/>
          <w:sz w:val="20"/>
          <w:szCs w:val="20"/>
          <w:lang w:eastAsia="zh-CN"/>
        </w:rPr>
      </w:pPr>
    </w:p>
    <w:p w14:paraId="57925B90" w14:textId="77777777" w:rsidR="00CF046F" w:rsidRPr="007C7EBD" w:rsidRDefault="00137784" w:rsidP="00516652">
      <w:pPr>
        <w:keepNext/>
        <w:keepLines/>
        <w:spacing w:after="0" w:line="20" w:lineRule="atLeast"/>
        <w:ind w:left="360"/>
        <w:jc w:val="center"/>
        <w:rPr>
          <w:rFonts w:ascii="Tahoma" w:hAnsi="Tahoma" w:cs="Tahoma"/>
          <w:sz w:val="20"/>
          <w:szCs w:val="20"/>
        </w:rPr>
      </w:pPr>
      <w:r w:rsidRPr="007C7EBD">
        <w:rPr>
          <w:rFonts w:ascii="Tahoma" w:hAnsi="Tahoma" w:cs="Tahoma"/>
          <w:sz w:val="20"/>
          <w:szCs w:val="20"/>
        </w:rPr>
        <w:t xml:space="preserve">2. </w:t>
      </w:r>
      <w:r w:rsidR="00CF046F" w:rsidRPr="007C7EBD">
        <w:rPr>
          <w:rFonts w:ascii="Tahoma" w:hAnsi="Tahoma" w:cs="Tahoma"/>
          <w:sz w:val="20"/>
          <w:szCs w:val="20"/>
        </w:rPr>
        <w:t>člen</w:t>
      </w:r>
    </w:p>
    <w:p w14:paraId="24CF88D8" w14:textId="77777777" w:rsidR="00CF046F" w:rsidRPr="007C7EBD" w:rsidRDefault="00CF046F" w:rsidP="00516652">
      <w:pPr>
        <w:keepNext/>
        <w:keepLines/>
        <w:spacing w:after="0" w:line="20" w:lineRule="atLeast"/>
        <w:rPr>
          <w:rFonts w:ascii="Tahoma" w:hAnsi="Tahoma" w:cs="Tahoma"/>
          <w:sz w:val="20"/>
          <w:szCs w:val="20"/>
        </w:rPr>
      </w:pPr>
    </w:p>
    <w:p w14:paraId="48C17EAA" w14:textId="1DBA7686" w:rsidR="00CF046F" w:rsidRPr="007C7EBD" w:rsidRDefault="00E66B62" w:rsidP="00516652">
      <w:pPr>
        <w:keepNext/>
        <w:keepLines/>
        <w:spacing w:after="0" w:line="20" w:lineRule="atLeast"/>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 xml:space="preserve">lahko obdeluje osebne podatke zgolj po navodilih upravljavca, pri čemer upravljavec </w:t>
      </w:r>
      <w:r w:rsidR="003C7391">
        <w:rPr>
          <w:rFonts w:ascii="Tahoma" w:hAnsi="Tahoma" w:cs="Tahoma"/>
          <w:sz w:val="20"/>
          <w:szCs w:val="20"/>
        </w:rPr>
        <w:t>z okvirnim sporazumom</w:t>
      </w:r>
      <w:r w:rsidR="008B522B" w:rsidRPr="007C7EBD">
        <w:rPr>
          <w:rFonts w:ascii="Tahoma" w:hAnsi="Tahoma" w:cs="Tahoma"/>
          <w:sz w:val="20"/>
          <w:szCs w:val="20"/>
        </w:rPr>
        <w:t xml:space="preserve"> </w:t>
      </w:r>
      <w:r w:rsidR="0020298A" w:rsidRPr="007C7EBD">
        <w:rPr>
          <w:rFonts w:ascii="Tahoma" w:hAnsi="Tahoma" w:cs="Tahoma"/>
          <w:sz w:val="20"/>
          <w:szCs w:val="20"/>
        </w:rPr>
        <w:t xml:space="preserve">oziroma posebno prilogo k temu sporazumu </w:t>
      </w:r>
      <w:r w:rsidR="00CF046F" w:rsidRPr="007C7EBD">
        <w:rPr>
          <w:rFonts w:ascii="Tahoma" w:hAnsi="Tahoma" w:cs="Tahoma"/>
          <w:sz w:val="20"/>
          <w:szCs w:val="20"/>
        </w:rPr>
        <w:t>določi vrsto osebnih podatkov za obdelavo, vsebino, trajanje in namen obdelave.</w:t>
      </w:r>
    </w:p>
    <w:p w14:paraId="42252270" w14:textId="77777777" w:rsidR="00826293" w:rsidRPr="007C7EBD" w:rsidRDefault="00826293" w:rsidP="006D3D30">
      <w:pPr>
        <w:keepNext/>
        <w:keepLines/>
        <w:spacing w:after="0" w:line="240" w:lineRule="auto"/>
        <w:jc w:val="both"/>
        <w:rPr>
          <w:rFonts w:ascii="Tahoma" w:hAnsi="Tahoma" w:cs="Tahoma"/>
          <w:sz w:val="20"/>
          <w:szCs w:val="20"/>
        </w:rPr>
      </w:pPr>
    </w:p>
    <w:p w14:paraId="25A704FF" w14:textId="1D87BE5D" w:rsidR="00826293"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826293" w:rsidRPr="007C7EBD">
        <w:rPr>
          <w:rFonts w:ascii="Tahoma" w:hAnsi="Tahoma" w:cs="Tahoma"/>
          <w:sz w:val="20"/>
          <w:szCs w:val="20"/>
        </w:rPr>
        <w:t>bdelovalec</w:t>
      </w:r>
      <w:r w:rsidRPr="007C7EBD">
        <w:rPr>
          <w:rFonts w:ascii="Tahoma" w:hAnsi="Tahoma" w:cs="Tahoma"/>
          <w:sz w:val="20"/>
          <w:szCs w:val="20"/>
        </w:rPr>
        <w:t xml:space="preserve"> </w:t>
      </w:r>
      <w:r w:rsidR="00826293" w:rsidRPr="007C7EBD">
        <w:rPr>
          <w:rFonts w:ascii="Tahoma" w:hAnsi="Tahoma" w:cs="Tahoma"/>
          <w:sz w:val="20"/>
          <w:szCs w:val="20"/>
        </w:rPr>
        <w:t xml:space="preserve">je dolžan upravljavca obvestiti, če meni, da navodila upravljavca kršijo določbe </w:t>
      </w:r>
      <w:r w:rsidR="002A49A3" w:rsidRPr="007C7EBD">
        <w:rPr>
          <w:rFonts w:ascii="Tahoma" w:hAnsi="Tahoma" w:cs="Tahoma"/>
          <w:sz w:val="20"/>
          <w:szCs w:val="20"/>
        </w:rPr>
        <w:t xml:space="preserve">Uredbe </w:t>
      </w:r>
      <w:r w:rsidR="00826293" w:rsidRPr="007C7EBD">
        <w:rPr>
          <w:rFonts w:ascii="Tahoma" w:hAnsi="Tahoma" w:cs="Tahoma"/>
          <w:sz w:val="20"/>
          <w:szCs w:val="20"/>
        </w:rPr>
        <w:t>GDPR ali katere druge predpise o varstvu osebnih poda</w:t>
      </w:r>
      <w:r w:rsidRPr="007C7EBD">
        <w:rPr>
          <w:rFonts w:ascii="Tahoma" w:hAnsi="Tahoma" w:cs="Tahoma"/>
          <w:sz w:val="20"/>
          <w:szCs w:val="20"/>
        </w:rPr>
        <w:t xml:space="preserve">tkov, ki zavezujejo </w:t>
      </w:r>
      <w:r w:rsidR="00826293" w:rsidRPr="007C7EBD">
        <w:rPr>
          <w:rFonts w:ascii="Tahoma" w:hAnsi="Tahoma" w:cs="Tahoma"/>
          <w:sz w:val="20"/>
          <w:szCs w:val="20"/>
        </w:rPr>
        <w:t>obdelovalca</w:t>
      </w:r>
      <w:r w:rsidRPr="007C7EBD">
        <w:rPr>
          <w:rFonts w:ascii="Tahoma" w:hAnsi="Tahoma" w:cs="Tahoma"/>
          <w:sz w:val="20"/>
          <w:szCs w:val="20"/>
        </w:rPr>
        <w:t xml:space="preserve"> </w:t>
      </w:r>
      <w:r w:rsidR="00826293" w:rsidRPr="007C7EBD">
        <w:rPr>
          <w:rFonts w:ascii="Tahoma" w:hAnsi="Tahoma" w:cs="Tahoma"/>
          <w:sz w:val="20"/>
          <w:szCs w:val="20"/>
        </w:rPr>
        <w:t xml:space="preserve">kot obdelovalca osebnih podatkov. </w:t>
      </w:r>
    </w:p>
    <w:p w14:paraId="13776A1B" w14:textId="77777777" w:rsidR="00CF046F" w:rsidRPr="007C7EBD" w:rsidRDefault="00CF046F" w:rsidP="006D3D30">
      <w:pPr>
        <w:keepNext/>
        <w:keepLines/>
        <w:spacing w:after="0" w:line="240" w:lineRule="auto"/>
        <w:jc w:val="both"/>
        <w:rPr>
          <w:rFonts w:ascii="Tahoma" w:hAnsi="Tahoma" w:cs="Tahoma"/>
          <w:sz w:val="20"/>
          <w:szCs w:val="20"/>
        </w:rPr>
      </w:pPr>
    </w:p>
    <w:p w14:paraId="672E3B83" w14:textId="3998AF53" w:rsidR="0020298A"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20298A" w:rsidRPr="007C7EBD">
        <w:rPr>
          <w:rFonts w:ascii="Tahoma" w:hAnsi="Tahoma" w:cs="Tahoma"/>
          <w:sz w:val="20"/>
          <w:szCs w:val="20"/>
        </w:rPr>
        <w:t>bdelovalec mora voditi evidenco vseh vrst dejavnosti obdelave osebnih podatkov, ki jih izvaja za upravljavca ter zagotavljati nadzor nad obdelavo osebnih podatkov v skladu z GDPR in internimi akti upravljavca, ki urejajo varstvo osebnih podatkov.</w:t>
      </w:r>
    </w:p>
    <w:p w14:paraId="73AE0926" w14:textId="77777777" w:rsidR="0020298A" w:rsidRPr="007C7EBD" w:rsidRDefault="0020298A" w:rsidP="006D3D30">
      <w:pPr>
        <w:keepNext/>
        <w:keepLines/>
        <w:spacing w:after="0" w:line="240" w:lineRule="auto"/>
        <w:jc w:val="both"/>
        <w:rPr>
          <w:rFonts w:ascii="Tahoma" w:hAnsi="Tahoma" w:cs="Tahoma"/>
          <w:sz w:val="20"/>
          <w:szCs w:val="20"/>
        </w:rPr>
      </w:pPr>
    </w:p>
    <w:p w14:paraId="76A1DA9B" w14:textId="2E18BB2D"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 zagotavlja, da so osebe, ki so pooblaščene za obdelavo osebnih podatkov, zavezane k zaupnosti.</w:t>
      </w:r>
    </w:p>
    <w:p w14:paraId="3A4C6A6A" w14:textId="77777777" w:rsidR="00CF046F" w:rsidRPr="007C7EBD" w:rsidRDefault="00CF046F" w:rsidP="006D3D30">
      <w:pPr>
        <w:keepNext/>
        <w:keepLines/>
        <w:spacing w:after="0" w:line="240" w:lineRule="auto"/>
        <w:jc w:val="both"/>
        <w:rPr>
          <w:rFonts w:ascii="Tahoma" w:hAnsi="Tahoma" w:cs="Tahoma"/>
          <w:sz w:val="20"/>
          <w:szCs w:val="20"/>
        </w:rPr>
      </w:pPr>
    </w:p>
    <w:p w14:paraId="209B32F6" w14:textId="17C7AFE0"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 glede na naravo obdelave osebnih podatkov, ki jih obdeluje za upravljavca, le-temu pomaga pri:</w:t>
      </w:r>
    </w:p>
    <w:p w14:paraId="7CFEC1A8" w14:textId="77777777" w:rsidR="00CF046F" w:rsidRPr="007C7EBD" w:rsidRDefault="00CF046F" w:rsidP="006D3D30">
      <w:pPr>
        <w:keepNext/>
        <w:keepLines/>
        <w:spacing w:after="0" w:line="240" w:lineRule="auto"/>
        <w:jc w:val="both"/>
        <w:rPr>
          <w:rFonts w:ascii="Tahoma" w:hAnsi="Tahoma" w:cs="Tahoma"/>
          <w:sz w:val="20"/>
          <w:szCs w:val="20"/>
        </w:rPr>
      </w:pPr>
    </w:p>
    <w:p w14:paraId="5458565F" w14:textId="3C3339F9"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zagotavljanju varstva pravic posameznika, na katerega se nanašajo os</w:t>
      </w:r>
      <w:r w:rsidR="008B522B" w:rsidRPr="007C7EBD">
        <w:rPr>
          <w:rFonts w:ascii="Tahoma" w:hAnsi="Tahoma" w:cs="Tahoma"/>
          <w:sz w:val="20"/>
          <w:szCs w:val="20"/>
        </w:rPr>
        <w:t>ebni podatki, ki jih o</w:t>
      </w:r>
      <w:r w:rsidRPr="007C7EBD">
        <w:rPr>
          <w:rFonts w:ascii="Tahoma" w:hAnsi="Tahoma" w:cs="Tahoma"/>
          <w:sz w:val="20"/>
          <w:szCs w:val="20"/>
        </w:rPr>
        <w:t>bdelovalec</w:t>
      </w:r>
      <w:r w:rsidR="008B522B" w:rsidRPr="007C7EBD">
        <w:rPr>
          <w:rFonts w:ascii="Tahoma" w:hAnsi="Tahoma" w:cs="Tahoma"/>
          <w:sz w:val="20"/>
          <w:szCs w:val="20"/>
        </w:rPr>
        <w:t xml:space="preserve"> </w:t>
      </w:r>
      <w:r w:rsidRPr="007C7EBD">
        <w:rPr>
          <w:rFonts w:ascii="Tahoma" w:hAnsi="Tahoma" w:cs="Tahoma"/>
          <w:sz w:val="20"/>
          <w:szCs w:val="20"/>
        </w:rPr>
        <w:t>obdeluje, kar zagotavlja z izvajanjem ustreznih tehničnih in organizacijskih ukrepov,</w:t>
      </w:r>
    </w:p>
    <w:p w14:paraId="5BF65C97" w14:textId="1EE7DC85"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obveščanju pristojnega nadzornega organa (Informacijskega pooblaščenca Republike Slovenije) v primeru kršitve varstva osebnih </w:t>
      </w:r>
      <w:r w:rsidR="008B522B" w:rsidRPr="007C7EBD">
        <w:rPr>
          <w:rFonts w:ascii="Tahoma" w:hAnsi="Tahoma" w:cs="Tahoma"/>
          <w:sz w:val="20"/>
          <w:szCs w:val="20"/>
        </w:rPr>
        <w:t xml:space="preserve">podatkov na način, da </w:t>
      </w:r>
      <w:r w:rsidRPr="007C7EBD">
        <w:rPr>
          <w:rFonts w:ascii="Tahoma" w:hAnsi="Tahoma" w:cs="Tahoma"/>
          <w:sz w:val="20"/>
          <w:szCs w:val="20"/>
        </w:rPr>
        <w:t xml:space="preserve">obdelovalec </w:t>
      </w:r>
      <w:r w:rsidR="0039224D" w:rsidRPr="007C7EBD">
        <w:rPr>
          <w:rFonts w:ascii="Tahoma" w:hAnsi="Tahoma" w:cs="Tahoma"/>
          <w:sz w:val="20"/>
          <w:szCs w:val="20"/>
        </w:rPr>
        <w:t xml:space="preserve">takoj oziroma še isti dan </w:t>
      </w:r>
      <w:r w:rsidRPr="007C7EBD">
        <w:rPr>
          <w:rFonts w:ascii="Tahoma" w:hAnsi="Tahoma" w:cs="Tahoma"/>
          <w:sz w:val="20"/>
          <w:szCs w:val="20"/>
        </w:rPr>
        <w:t>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14:paraId="154B042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izpolnjevanju obveznosti v zvezi s seznanitvijo posameznika, na katerega se nanašajo osebni podatki, da je prišlo do kršitve varstva osebnih podatkov, če je verjetno, da bo takšna kršitev povzročila veliko tveganje za pravice in svoboščine posameznika,</w:t>
      </w:r>
    </w:p>
    <w:p w14:paraId="79EAB982" w14:textId="77777777"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izdelavi ocene učinka predvidenih dejanj obdelave osebnih podatkov za varstvo osebnih podatkov, ki se opravi, ko se spremeni tveganje, ki ga predstavljajo posamezna dejanja obdelave.</w:t>
      </w:r>
    </w:p>
    <w:p w14:paraId="51BBECEA" w14:textId="71E82F71" w:rsidR="00CF046F" w:rsidRPr="007C7EBD" w:rsidRDefault="00CF046F" w:rsidP="00516652">
      <w:pPr>
        <w:keepNext/>
        <w:keepLines/>
        <w:spacing w:after="0" w:line="240" w:lineRule="auto"/>
        <w:jc w:val="both"/>
        <w:rPr>
          <w:rFonts w:ascii="Tahoma" w:hAnsi="Tahoma" w:cs="Tahoma"/>
          <w:sz w:val="20"/>
          <w:szCs w:val="20"/>
        </w:rPr>
      </w:pPr>
    </w:p>
    <w:p w14:paraId="317CA3C7"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3. </w:t>
      </w:r>
      <w:r w:rsidR="00CF046F" w:rsidRPr="007C7EBD">
        <w:rPr>
          <w:rFonts w:ascii="Tahoma" w:hAnsi="Tahoma" w:cs="Tahoma"/>
          <w:sz w:val="20"/>
          <w:szCs w:val="20"/>
        </w:rPr>
        <w:t>člen</w:t>
      </w:r>
    </w:p>
    <w:p w14:paraId="6517D927" w14:textId="77777777" w:rsidR="006D3D30" w:rsidRDefault="006D3D30" w:rsidP="00516652">
      <w:pPr>
        <w:keepNext/>
        <w:keepLines/>
        <w:spacing w:after="0" w:line="240" w:lineRule="auto"/>
        <w:jc w:val="both"/>
        <w:rPr>
          <w:rFonts w:ascii="Tahoma" w:hAnsi="Tahoma" w:cs="Tahoma"/>
          <w:sz w:val="20"/>
          <w:szCs w:val="20"/>
        </w:rPr>
      </w:pPr>
    </w:p>
    <w:p w14:paraId="4781CCBC" w14:textId="74FEF08C"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 xml:space="preserve">bdelovalec je dolžan po zaključku storitev </w:t>
      </w:r>
      <w:r w:rsidR="0039224D" w:rsidRPr="007C7EBD">
        <w:rPr>
          <w:rFonts w:ascii="Tahoma" w:hAnsi="Tahoma" w:cs="Tahoma"/>
          <w:sz w:val="20"/>
          <w:szCs w:val="20"/>
        </w:rPr>
        <w:t xml:space="preserve">in tudi </w:t>
      </w:r>
      <w:r w:rsidR="00CF046F" w:rsidRPr="007C7EBD">
        <w:rPr>
          <w:rFonts w:ascii="Tahoma" w:hAnsi="Tahoma" w:cs="Tahoma"/>
          <w:sz w:val="20"/>
          <w:szCs w:val="20"/>
        </w:rPr>
        <w:t>na</w:t>
      </w:r>
      <w:r w:rsidR="0039224D" w:rsidRPr="007C7EBD">
        <w:rPr>
          <w:rFonts w:ascii="Tahoma" w:hAnsi="Tahoma" w:cs="Tahoma"/>
          <w:sz w:val="20"/>
          <w:szCs w:val="20"/>
        </w:rPr>
        <w:t xml:space="preserve"> vsakokratno</w:t>
      </w:r>
      <w:r w:rsidR="00CF046F" w:rsidRPr="007C7EBD">
        <w:rPr>
          <w:rFonts w:ascii="Tahoma" w:hAnsi="Tahoma" w:cs="Tahoma"/>
          <w:sz w:val="20"/>
          <w:szCs w:val="20"/>
        </w:rPr>
        <w:t xml:space="preserve"> zahtevo upravljavca oseb</w:t>
      </w:r>
      <w:r w:rsidR="00762CCA" w:rsidRPr="007C7EBD">
        <w:rPr>
          <w:rFonts w:ascii="Tahoma" w:hAnsi="Tahoma" w:cs="Tahoma"/>
          <w:sz w:val="20"/>
          <w:szCs w:val="20"/>
        </w:rPr>
        <w:t xml:space="preserve">ne podatke, ki jih je na podlagi </w:t>
      </w:r>
      <w:r w:rsidR="003C7391">
        <w:rPr>
          <w:rFonts w:ascii="Tahoma" w:hAnsi="Tahoma" w:cs="Tahoma"/>
          <w:sz w:val="20"/>
          <w:szCs w:val="20"/>
        </w:rPr>
        <w:t>okvirnega sporazuma</w:t>
      </w:r>
      <w:r w:rsidR="00CF2F46">
        <w:rPr>
          <w:rFonts w:ascii="Tahoma" w:hAnsi="Tahoma" w:cs="Tahoma"/>
          <w:sz w:val="20"/>
          <w:szCs w:val="20"/>
        </w:rPr>
        <w:t xml:space="preserve"> </w:t>
      </w:r>
      <w:r w:rsidR="00CF046F" w:rsidRPr="007C7EBD">
        <w:rPr>
          <w:rFonts w:ascii="Tahoma" w:hAnsi="Tahoma" w:cs="Tahoma"/>
          <w:sz w:val="20"/>
          <w:szCs w:val="20"/>
        </w:rPr>
        <w:t>obdeloval za upravljavca, nemudoma vrniti upravljavcu, morebitne kopije teh osebnih podatkov pa mora takoj izbrisati ali uničiti.</w:t>
      </w:r>
    </w:p>
    <w:p w14:paraId="59982D86" w14:textId="77777777" w:rsidR="00CF046F" w:rsidRPr="007C7EBD" w:rsidRDefault="00CF046F" w:rsidP="006D3D30">
      <w:pPr>
        <w:keepNext/>
        <w:keepLines/>
        <w:spacing w:after="0" w:line="240" w:lineRule="auto"/>
        <w:jc w:val="both"/>
        <w:rPr>
          <w:rFonts w:ascii="Tahoma" w:hAnsi="Tahoma" w:cs="Tahoma"/>
          <w:sz w:val="20"/>
          <w:szCs w:val="20"/>
        </w:rPr>
      </w:pPr>
    </w:p>
    <w:p w14:paraId="206710BD" w14:textId="7F6B2F71"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Obdelovalec </w:t>
      </w:r>
      <w:r w:rsidR="00CF046F" w:rsidRPr="007C7EBD">
        <w:rPr>
          <w:rFonts w:ascii="Tahoma" w:hAnsi="Tahoma" w:cs="Tahoma"/>
          <w:sz w:val="20"/>
          <w:szCs w:val="20"/>
        </w:rPr>
        <w:t xml:space="preserve">mora upravljavcu podati vse informacije, ki </w:t>
      </w:r>
      <w:r w:rsidR="0039224D" w:rsidRPr="007C7EBD">
        <w:rPr>
          <w:rFonts w:ascii="Tahoma" w:hAnsi="Tahoma" w:cs="Tahoma"/>
          <w:sz w:val="20"/>
          <w:szCs w:val="20"/>
        </w:rPr>
        <w:t>jih upravljavec</w:t>
      </w:r>
      <w:r w:rsidR="00CF046F" w:rsidRPr="007C7EBD">
        <w:rPr>
          <w:rFonts w:ascii="Tahoma" w:hAnsi="Tahoma" w:cs="Tahoma"/>
          <w:sz w:val="20"/>
          <w:szCs w:val="20"/>
        </w:rPr>
        <w:t xml:space="preserve"> </w:t>
      </w:r>
      <w:r w:rsidR="0039224D" w:rsidRPr="007C7EBD">
        <w:rPr>
          <w:rFonts w:ascii="Tahoma" w:hAnsi="Tahoma" w:cs="Tahoma"/>
          <w:sz w:val="20"/>
          <w:szCs w:val="20"/>
        </w:rPr>
        <w:t xml:space="preserve">zahteva </w:t>
      </w:r>
      <w:r w:rsidR="00CF046F" w:rsidRPr="007C7EBD">
        <w:rPr>
          <w:rFonts w:ascii="Tahoma" w:hAnsi="Tahoma" w:cs="Tahoma"/>
          <w:sz w:val="20"/>
          <w:szCs w:val="20"/>
        </w:rPr>
        <w:t>za dokazovanje izpoln</w:t>
      </w:r>
      <w:r w:rsidRPr="007C7EBD">
        <w:rPr>
          <w:rFonts w:ascii="Tahoma" w:hAnsi="Tahoma" w:cs="Tahoma"/>
          <w:sz w:val="20"/>
          <w:szCs w:val="20"/>
        </w:rPr>
        <w:t>jevanja obveznosti o</w:t>
      </w:r>
      <w:r w:rsidR="00CF046F" w:rsidRPr="007C7EBD">
        <w:rPr>
          <w:rFonts w:ascii="Tahoma" w:hAnsi="Tahoma" w:cs="Tahoma"/>
          <w:sz w:val="20"/>
          <w:szCs w:val="20"/>
        </w:rPr>
        <w:t>bdelovalca</w:t>
      </w:r>
      <w:r w:rsidRPr="007C7EBD">
        <w:rPr>
          <w:rFonts w:ascii="Tahoma" w:hAnsi="Tahoma" w:cs="Tahoma"/>
          <w:sz w:val="20"/>
          <w:szCs w:val="20"/>
        </w:rPr>
        <w:t xml:space="preserve"> </w:t>
      </w:r>
      <w:r w:rsidR="00CF046F" w:rsidRPr="007C7EBD">
        <w:rPr>
          <w:rFonts w:ascii="Tahoma" w:hAnsi="Tahoma" w:cs="Tahoma"/>
          <w:sz w:val="20"/>
          <w:szCs w:val="20"/>
        </w:rPr>
        <w:t>v zvezi z obdelavo osebnih podatkov upravljavca ter upravljavcu omogočiti izvajanje revizij in pregled</w:t>
      </w:r>
      <w:r w:rsidRPr="007C7EBD">
        <w:rPr>
          <w:rFonts w:ascii="Tahoma" w:hAnsi="Tahoma" w:cs="Tahoma"/>
          <w:sz w:val="20"/>
          <w:szCs w:val="20"/>
        </w:rPr>
        <w:t>ov, pri katerih mora 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tudi sodelovati.</w:t>
      </w:r>
    </w:p>
    <w:p w14:paraId="2CF9DD1B" w14:textId="77777777" w:rsidR="00CF046F" w:rsidRPr="007C7EBD" w:rsidRDefault="00CF046F" w:rsidP="00516652">
      <w:pPr>
        <w:keepNext/>
        <w:keepLines/>
        <w:spacing w:after="0" w:line="240" w:lineRule="auto"/>
        <w:jc w:val="both"/>
        <w:rPr>
          <w:rFonts w:ascii="Tahoma" w:hAnsi="Tahoma" w:cs="Tahoma"/>
          <w:sz w:val="20"/>
          <w:szCs w:val="20"/>
        </w:rPr>
      </w:pPr>
    </w:p>
    <w:p w14:paraId="08A4225D"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4. </w:t>
      </w:r>
      <w:r w:rsidR="00CF046F" w:rsidRPr="007C7EBD">
        <w:rPr>
          <w:rFonts w:ascii="Tahoma" w:hAnsi="Tahoma" w:cs="Tahoma"/>
          <w:sz w:val="20"/>
          <w:szCs w:val="20"/>
        </w:rPr>
        <w:t>člen</w:t>
      </w:r>
    </w:p>
    <w:p w14:paraId="1D4B5A32" w14:textId="77777777" w:rsidR="006D3D30" w:rsidRDefault="006D3D30" w:rsidP="00516652">
      <w:pPr>
        <w:keepNext/>
        <w:keepLines/>
        <w:spacing w:after="0" w:line="240" w:lineRule="auto"/>
        <w:jc w:val="both"/>
        <w:rPr>
          <w:rFonts w:ascii="Tahoma" w:hAnsi="Tahoma" w:cs="Tahoma"/>
          <w:sz w:val="20"/>
          <w:szCs w:val="20"/>
        </w:rPr>
      </w:pPr>
    </w:p>
    <w:p w14:paraId="3BEBE524" w14:textId="5F028B4A"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mora pr</w:t>
      </w:r>
      <w:r w:rsidRPr="007C7EBD">
        <w:rPr>
          <w:rFonts w:ascii="Tahoma" w:hAnsi="Tahoma" w:cs="Tahoma"/>
          <w:sz w:val="20"/>
          <w:szCs w:val="20"/>
        </w:rPr>
        <w:t>i izvrševanju določil te</w:t>
      </w:r>
      <w:r w:rsidR="003C7391">
        <w:rPr>
          <w:rFonts w:ascii="Tahoma" w:hAnsi="Tahoma" w:cs="Tahoma"/>
          <w:sz w:val="20"/>
          <w:szCs w:val="20"/>
        </w:rPr>
        <w:t>ga okvirnega sporazuma</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14:paraId="63C27396" w14:textId="77777777" w:rsidR="00CF046F" w:rsidRPr="007C7EBD" w:rsidRDefault="00CF046F" w:rsidP="006D3D30">
      <w:pPr>
        <w:keepNext/>
        <w:keepLines/>
        <w:spacing w:after="0" w:line="240" w:lineRule="auto"/>
        <w:jc w:val="both"/>
        <w:rPr>
          <w:rFonts w:ascii="Tahoma" w:hAnsi="Tahoma" w:cs="Tahoma"/>
          <w:sz w:val="20"/>
          <w:szCs w:val="20"/>
        </w:rPr>
      </w:pPr>
    </w:p>
    <w:p w14:paraId="35D935B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prostorov, opreme in sistemske programske opreme, vključno z vhodno – izhodnimi enotami,</w:t>
      </w:r>
    </w:p>
    <w:p w14:paraId="68EE3007"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aplikativne programske opreme, s katero se obdelujejo osebni podatki,</w:t>
      </w:r>
    </w:p>
    <w:p w14:paraId="14B55D2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preprečevanjem nepooblaščenega dostopa do osebnih podatkov pri njihovem prenosu, vključno s prenosom po telekomunikacijskih sredstvih in omrežjih,</w:t>
      </w:r>
    </w:p>
    <w:p w14:paraId="0CC273A3"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zagotavljanjem učinkovitega načina blokiranja, uničenja, izbrisa ali </w:t>
      </w:r>
      <w:proofErr w:type="spellStart"/>
      <w:r w:rsidRPr="007C7EBD">
        <w:rPr>
          <w:rFonts w:ascii="Tahoma" w:hAnsi="Tahoma" w:cs="Tahoma"/>
          <w:sz w:val="20"/>
          <w:szCs w:val="20"/>
        </w:rPr>
        <w:t>anonimiziranja</w:t>
      </w:r>
      <w:proofErr w:type="spellEnd"/>
      <w:r w:rsidRPr="007C7EBD">
        <w:rPr>
          <w:rFonts w:ascii="Tahoma" w:hAnsi="Tahoma" w:cs="Tahoma"/>
          <w:sz w:val="20"/>
          <w:szCs w:val="20"/>
        </w:rPr>
        <w:t xml:space="preserve"> osebnih podatkov,</w:t>
      </w:r>
    </w:p>
    <w:p w14:paraId="1ADAF3FB"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omogočanjem poznejšega ugotavljanja</w:t>
      </w:r>
      <w:r w:rsidR="0039224D" w:rsidRPr="007C7EBD">
        <w:rPr>
          <w:rFonts w:ascii="Tahoma" w:hAnsi="Tahoma" w:cs="Tahoma"/>
          <w:sz w:val="20"/>
          <w:szCs w:val="20"/>
        </w:rPr>
        <w:t>,</w:t>
      </w:r>
      <w:r w:rsidRPr="007C7EBD">
        <w:rPr>
          <w:rFonts w:ascii="Tahoma" w:hAnsi="Tahoma" w:cs="Tahoma"/>
          <w:sz w:val="20"/>
          <w:szCs w:val="20"/>
        </w:rPr>
        <w:t xml:space="preserve"> kdaj so bili posamezni osebni podatki vneseni, uporabljeni ali drugače obdelani in kdo je obdeloval te osebne podatke,</w:t>
      </w:r>
    </w:p>
    <w:p w14:paraId="7FECF9E9" w14:textId="246FAB33"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testiranjem vsakega novega programa in spremembe pri obstoječih programih pred redno uporabo na testnih vzorcih.</w:t>
      </w:r>
    </w:p>
    <w:p w14:paraId="413C6B50" w14:textId="77777777" w:rsidR="00CF046F" w:rsidRPr="007C7EBD" w:rsidRDefault="00CF046F" w:rsidP="00516652">
      <w:pPr>
        <w:keepNext/>
        <w:keepLines/>
        <w:spacing w:after="0" w:line="240" w:lineRule="auto"/>
        <w:jc w:val="both"/>
        <w:rPr>
          <w:rFonts w:ascii="Tahoma" w:hAnsi="Tahoma" w:cs="Tahoma"/>
          <w:sz w:val="20"/>
          <w:szCs w:val="20"/>
        </w:rPr>
      </w:pPr>
    </w:p>
    <w:p w14:paraId="45EDA5B8"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5. </w:t>
      </w:r>
      <w:r w:rsidR="00CF046F" w:rsidRPr="007C7EBD">
        <w:rPr>
          <w:rFonts w:ascii="Tahoma" w:hAnsi="Tahoma" w:cs="Tahoma"/>
          <w:sz w:val="20"/>
          <w:szCs w:val="20"/>
        </w:rPr>
        <w:t>člen</w:t>
      </w:r>
    </w:p>
    <w:p w14:paraId="3CD7C8A6" w14:textId="77777777" w:rsidR="006D3D30" w:rsidRDefault="006D3D30" w:rsidP="00516652">
      <w:pPr>
        <w:keepNext/>
        <w:keepLines/>
        <w:spacing w:after="0" w:line="240" w:lineRule="auto"/>
        <w:jc w:val="both"/>
        <w:rPr>
          <w:rFonts w:ascii="Tahoma" w:hAnsi="Tahoma" w:cs="Tahoma"/>
          <w:sz w:val="20"/>
          <w:szCs w:val="20"/>
        </w:rPr>
      </w:pPr>
    </w:p>
    <w:p w14:paraId="62EF9550" w14:textId="5247ADA3" w:rsidR="00CF046F" w:rsidRDefault="00CF046F"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 ukrepi iz </w:t>
      </w:r>
      <w:r w:rsidR="0039224D" w:rsidRPr="007C7EBD">
        <w:rPr>
          <w:rFonts w:ascii="Tahoma" w:hAnsi="Tahoma" w:cs="Tahoma"/>
          <w:sz w:val="20"/>
          <w:szCs w:val="20"/>
        </w:rPr>
        <w:t>prejšnjega</w:t>
      </w:r>
      <w:r w:rsidR="00156B75" w:rsidRPr="007C7EBD">
        <w:rPr>
          <w:rFonts w:ascii="Tahoma" w:hAnsi="Tahoma" w:cs="Tahoma"/>
          <w:sz w:val="20"/>
          <w:szCs w:val="20"/>
        </w:rPr>
        <w:t xml:space="preserve"> člena tega sporazuma </w:t>
      </w:r>
      <w:r w:rsidRPr="007C7EBD">
        <w:rPr>
          <w:rFonts w:ascii="Tahoma" w:hAnsi="Tahoma" w:cs="Tahoma"/>
          <w:sz w:val="20"/>
          <w:szCs w:val="20"/>
        </w:rPr>
        <w:t>obdelovalec</w:t>
      </w:r>
      <w:r w:rsidR="00156B75" w:rsidRPr="007C7EBD">
        <w:rPr>
          <w:rFonts w:ascii="Tahoma" w:hAnsi="Tahoma" w:cs="Tahoma"/>
          <w:sz w:val="20"/>
          <w:szCs w:val="20"/>
        </w:rPr>
        <w:t xml:space="preserve"> </w:t>
      </w:r>
      <w:r w:rsidRPr="007C7EBD">
        <w:rPr>
          <w:rFonts w:ascii="Tahoma" w:hAnsi="Tahoma" w:cs="Tahoma"/>
          <w:sz w:val="20"/>
          <w:szCs w:val="20"/>
        </w:rPr>
        <w:t xml:space="preserve">zagotavlja </w:t>
      </w:r>
      <w:r w:rsidR="0039224D" w:rsidRPr="007C7EBD">
        <w:rPr>
          <w:rFonts w:ascii="Tahoma" w:hAnsi="Tahoma" w:cs="Tahoma"/>
          <w:sz w:val="20"/>
          <w:szCs w:val="20"/>
        </w:rPr>
        <w:t>upravljav</w:t>
      </w:r>
      <w:r w:rsidR="00137784" w:rsidRPr="007C7EBD">
        <w:rPr>
          <w:rFonts w:ascii="Tahoma" w:hAnsi="Tahoma" w:cs="Tahoma"/>
          <w:sz w:val="20"/>
          <w:szCs w:val="20"/>
        </w:rPr>
        <w:t>cu</w:t>
      </w:r>
      <w:r w:rsidRPr="007C7EBD">
        <w:rPr>
          <w:rFonts w:ascii="Tahoma" w:hAnsi="Tahoma" w:cs="Tahoma"/>
          <w:sz w:val="20"/>
          <w:szCs w:val="20"/>
        </w:rPr>
        <w:t>:</w:t>
      </w:r>
    </w:p>
    <w:p w14:paraId="1F992725" w14:textId="77777777" w:rsidR="00516652" w:rsidRPr="007C7EBD" w:rsidRDefault="00516652" w:rsidP="006D3D30">
      <w:pPr>
        <w:keepNext/>
        <w:keepLines/>
        <w:spacing w:after="0" w:line="240" w:lineRule="auto"/>
        <w:jc w:val="both"/>
        <w:rPr>
          <w:rFonts w:ascii="Tahoma" w:hAnsi="Tahoma" w:cs="Tahoma"/>
          <w:sz w:val="20"/>
          <w:szCs w:val="20"/>
        </w:rPr>
      </w:pPr>
    </w:p>
    <w:p w14:paraId="1C400996" w14:textId="38F45F0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dostop do osebnih podatkov, ki se v zvezi s posamezn</w:t>
      </w:r>
      <w:r w:rsidR="00156B75" w:rsidRPr="007C7EBD">
        <w:rPr>
          <w:rFonts w:ascii="Tahoma" w:hAnsi="Tahoma" w:cs="Tahoma"/>
          <w:sz w:val="20"/>
          <w:szCs w:val="20"/>
        </w:rPr>
        <w:t xml:space="preserve">ikom obdelujejo pri </w:t>
      </w:r>
      <w:r w:rsidRPr="007C7EBD">
        <w:rPr>
          <w:rFonts w:ascii="Tahoma" w:hAnsi="Tahoma" w:cs="Tahoma"/>
          <w:sz w:val="20"/>
          <w:szCs w:val="20"/>
        </w:rPr>
        <w:t>obdelovalcu, poprav</w:t>
      </w:r>
      <w:r w:rsidR="0039224D" w:rsidRPr="007C7EBD">
        <w:rPr>
          <w:rFonts w:ascii="Tahoma" w:hAnsi="Tahoma" w:cs="Tahoma"/>
          <w:sz w:val="20"/>
          <w:szCs w:val="20"/>
        </w:rPr>
        <w:t>e</w:t>
      </w:r>
      <w:r w:rsidRPr="007C7EBD">
        <w:rPr>
          <w:rFonts w:ascii="Tahoma" w:hAnsi="Tahoma" w:cs="Tahoma"/>
          <w:sz w:val="20"/>
          <w:szCs w:val="20"/>
        </w:rPr>
        <w:t>k netočnih osebnih podatkov v zvezi s posameznikom,</w:t>
      </w:r>
    </w:p>
    <w:p w14:paraId="5FBC8C1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14:paraId="7BCE4180" w14:textId="79EDD8A3" w:rsidR="006D3D30" w:rsidRPr="006D3D30"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omejite</w:t>
      </w:r>
      <w:r w:rsidR="00137784" w:rsidRPr="007C7EBD">
        <w:rPr>
          <w:rFonts w:ascii="Tahoma" w:hAnsi="Tahoma" w:cs="Tahoma"/>
          <w:sz w:val="20"/>
          <w:szCs w:val="20"/>
        </w:rPr>
        <w:t>v</w:t>
      </w:r>
      <w:r w:rsidRPr="007C7EBD">
        <w:rPr>
          <w:rFonts w:ascii="Tahoma" w:hAnsi="Tahoma" w:cs="Tahoma"/>
          <w:sz w:val="20"/>
          <w:szCs w:val="20"/>
        </w:rPr>
        <w:t xml:space="preserve"> obdelave v primerih, ko posameznik, na katerega se nanašajo osebni podatki, oporeka točnosti teh podatkov ali izbrisu osebnih podatkov pri nezakoniti obdelavi, kadar posameznik </w:t>
      </w:r>
    </w:p>
    <w:p w14:paraId="5F565A71" w14:textId="351EDB42"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vloži ugovor v zvezi z obdelavo osebnih podatkov ali potrebuje osebne podatke za uveljavljanje, izvajanje in obrambo pravnih zahtevkov, upravljavec pa osebnih podatkov ne potrebuje več za namene obdelave,</w:t>
      </w:r>
    </w:p>
    <w:p w14:paraId="0ED87AF8" w14:textId="77777777" w:rsidR="00CF046F" w:rsidRPr="007C7EBD" w:rsidRDefault="00137784"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potrebne podatke in informacije za </w:t>
      </w:r>
      <w:r w:rsidR="00CF046F" w:rsidRPr="007C7EBD">
        <w:rPr>
          <w:rFonts w:ascii="Tahoma" w:hAnsi="Tahoma" w:cs="Tahoma"/>
          <w:sz w:val="20"/>
          <w:szCs w:val="20"/>
        </w:rPr>
        <w:t>obveščanj</w:t>
      </w:r>
      <w:r w:rsidRPr="007C7EBD">
        <w:rPr>
          <w:rFonts w:ascii="Tahoma" w:hAnsi="Tahoma" w:cs="Tahoma"/>
          <w:sz w:val="20"/>
          <w:szCs w:val="20"/>
        </w:rPr>
        <w:t>e</w:t>
      </w:r>
      <w:r w:rsidR="00CF046F" w:rsidRPr="007C7EBD">
        <w:rPr>
          <w:rFonts w:ascii="Tahoma" w:hAnsi="Tahoma" w:cs="Tahoma"/>
          <w:sz w:val="20"/>
          <w:szCs w:val="20"/>
        </w:rPr>
        <w:t xml:space="preserve"> v zvezi s popravkom ali izbrisom osebnih podatkov, ki se nanašajo na posameznika in omejitvijo obdelave,</w:t>
      </w:r>
    </w:p>
    <w:p w14:paraId="62E9C7C7" w14:textId="6F363EB3" w:rsidR="00CF046F" w:rsidRPr="007C7EBD" w:rsidRDefault="00137784"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potrebne podatke in informacije </w:t>
      </w:r>
      <w:r w:rsidR="0039224D" w:rsidRPr="007C7EBD">
        <w:rPr>
          <w:rFonts w:ascii="Tahoma" w:hAnsi="Tahoma" w:cs="Tahoma"/>
          <w:sz w:val="20"/>
          <w:szCs w:val="20"/>
        </w:rPr>
        <w:t>zaradi morebitnega</w:t>
      </w:r>
      <w:r w:rsidRPr="007C7EBD">
        <w:rPr>
          <w:rFonts w:ascii="Tahoma" w:hAnsi="Tahoma" w:cs="Tahoma"/>
          <w:sz w:val="20"/>
          <w:szCs w:val="20"/>
        </w:rPr>
        <w:t xml:space="preserve"> ugovor</w:t>
      </w:r>
      <w:r w:rsidR="0039224D" w:rsidRPr="007C7EBD">
        <w:rPr>
          <w:rFonts w:ascii="Tahoma" w:hAnsi="Tahoma" w:cs="Tahoma"/>
          <w:sz w:val="20"/>
          <w:szCs w:val="20"/>
        </w:rPr>
        <w:t>a</w:t>
      </w:r>
      <w:r w:rsidRPr="007C7EBD">
        <w:rPr>
          <w:rFonts w:ascii="Tahoma" w:hAnsi="Tahoma" w:cs="Tahoma"/>
          <w:sz w:val="20"/>
          <w:szCs w:val="20"/>
        </w:rPr>
        <w:t xml:space="preserve"> </w:t>
      </w:r>
      <w:r w:rsidR="00CF046F" w:rsidRPr="007C7EBD">
        <w:rPr>
          <w:rFonts w:ascii="Tahoma" w:hAnsi="Tahoma" w:cs="Tahoma"/>
          <w:sz w:val="20"/>
          <w:szCs w:val="20"/>
        </w:rPr>
        <w:t>v zvezi z obdelavo osebnih podatkov, ki se nanašajo na posameznika.</w:t>
      </w:r>
    </w:p>
    <w:p w14:paraId="3DA21242" w14:textId="77777777" w:rsidR="00CF046F" w:rsidRPr="007C7EBD" w:rsidRDefault="00CF046F" w:rsidP="00516652">
      <w:pPr>
        <w:keepNext/>
        <w:keepLines/>
        <w:spacing w:after="0" w:line="240" w:lineRule="auto"/>
        <w:jc w:val="both"/>
        <w:rPr>
          <w:rFonts w:ascii="Tahoma" w:hAnsi="Tahoma" w:cs="Tahoma"/>
          <w:sz w:val="20"/>
          <w:szCs w:val="20"/>
        </w:rPr>
      </w:pPr>
    </w:p>
    <w:p w14:paraId="0DA33636"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6. </w:t>
      </w:r>
      <w:r w:rsidR="00CF046F" w:rsidRPr="007C7EBD">
        <w:rPr>
          <w:rFonts w:ascii="Tahoma" w:hAnsi="Tahoma" w:cs="Tahoma"/>
          <w:sz w:val="20"/>
          <w:szCs w:val="20"/>
        </w:rPr>
        <w:t>člen</w:t>
      </w:r>
    </w:p>
    <w:p w14:paraId="5E34AE94" w14:textId="77777777" w:rsidR="006D3D30" w:rsidRDefault="006D3D30" w:rsidP="00516652">
      <w:pPr>
        <w:keepNext/>
        <w:keepLines/>
        <w:spacing w:after="0" w:line="240" w:lineRule="auto"/>
        <w:jc w:val="both"/>
        <w:rPr>
          <w:rFonts w:ascii="Tahoma" w:hAnsi="Tahoma" w:cs="Tahoma"/>
          <w:sz w:val="20"/>
          <w:szCs w:val="20"/>
        </w:rPr>
      </w:pPr>
    </w:p>
    <w:p w14:paraId="065908AB" w14:textId="4410D80D"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sme samo po izrecnem predhodnem pisnem pooblastilu upravljavca poveriti posamezna opravila v zvezi z obdel</w:t>
      </w:r>
      <w:r w:rsidRPr="007C7EBD">
        <w:rPr>
          <w:rFonts w:ascii="Tahoma" w:hAnsi="Tahoma" w:cs="Tahoma"/>
          <w:sz w:val="20"/>
          <w:szCs w:val="20"/>
        </w:rPr>
        <w:t xml:space="preserve">avo osebnih podatkov  </w:t>
      </w:r>
      <w:proofErr w:type="spellStart"/>
      <w:r w:rsidRPr="007C7EBD">
        <w:rPr>
          <w:rFonts w:ascii="Tahoma" w:hAnsi="Tahoma" w:cs="Tahoma"/>
          <w:sz w:val="20"/>
          <w:szCs w:val="20"/>
        </w:rPr>
        <w:t>podobdelovalcu</w:t>
      </w:r>
      <w:proofErr w:type="spellEnd"/>
      <w:r w:rsidRPr="007C7EBD">
        <w:rPr>
          <w:rFonts w:ascii="Tahoma" w:hAnsi="Tahoma" w:cs="Tahoma"/>
          <w:sz w:val="20"/>
          <w:szCs w:val="20"/>
        </w:rPr>
        <w:t xml:space="preserve"> </w:t>
      </w:r>
      <w:r w:rsidR="009F60EE">
        <w:rPr>
          <w:rFonts w:ascii="Tahoma" w:hAnsi="Tahoma" w:cs="Tahoma"/>
          <w:sz w:val="20"/>
          <w:szCs w:val="20"/>
          <w:lang w:eastAsia="zh-CN"/>
        </w:rPr>
        <w:t>okvirnega sporazuma</w:t>
      </w:r>
      <w:r w:rsidRPr="007C7EBD">
        <w:rPr>
          <w:rFonts w:ascii="Tahoma" w:hAnsi="Tahoma" w:cs="Tahoma"/>
          <w:sz w:val="20"/>
          <w:szCs w:val="20"/>
        </w:rPr>
        <w:t>.</w:t>
      </w:r>
    </w:p>
    <w:p w14:paraId="20AE4B09" w14:textId="77777777" w:rsidR="00CF046F" w:rsidRPr="007C7EBD" w:rsidRDefault="00CF046F" w:rsidP="006D3D30">
      <w:pPr>
        <w:keepNext/>
        <w:keepLines/>
        <w:spacing w:after="0" w:line="240" w:lineRule="auto"/>
        <w:jc w:val="both"/>
        <w:rPr>
          <w:rFonts w:ascii="Tahoma" w:hAnsi="Tahoma" w:cs="Tahoma"/>
          <w:sz w:val="20"/>
          <w:szCs w:val="20"/>
        </w:rPr>
      </w:pPr>
    </w:p>
    <w:p w14:paraId="5981539D" w14:textId="707F0274" w:rsidR="00CF046F" w:rsidRPr="007C7EBD" w:rsidRDefault="00156B75"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Za vsakega </w:t>
      </w:r>
      <w:proofErr w:type="spellStart"/>
      <w:r w:rsidR="00CF046F" w:rsidRPr="007C7EBD">
        <w:rPr>
          <w:rFonts w:ascii="Tahoma" w:hAnsi="Tahoma" w:cs="Tahoma"/>
          <w:sz w:val="20"/>
          <w:szCs w:val="20"/>
        </w:rPr>
        <w:t>podobdelovalca</w:t>
      </w:r>
      <w:proofErr w:type="spellEnd"/>
      <w:r w:rsidRPr="007C7EBD">
        <w:rPr>
          <w:rFonts w:ascii="Tahoma" w:hAnsi="Tahoma" w:cs="Tahoma"/>
          <w:sz w:val="20"/>
          <w:szCs w:val="20"/>
        </w:rPr>
        <w:t xml:space="preserve"> </w:t>
      </w:r>
      <w:r w:rsidR="009F60EE">
        <w:rPr>
          <w:rFonts w:ascii="Tahoma" w:hAnsi="Tahoma" w:cs="Tahoma"/>
          <w:sz w:val="20"/>
          <w:szCs w:val="20"/>
          <w:lang w:eastAsia="zh-CN"/>
        </w:rPr>
        <w:t>okvirnega sporazuma</w:t>
      </w:r>
      <w:r w:rsidRPr="007C7EBD">
        <w:rPr>
          <w:rFonts w:ascii="Tahoma" w:hAnsi="Tahoma" w:cs="Tahoma"/>
          <w:sz w:val="20"/>
          <w:szCs w:val="20"/>
        </w:rPr>
        <w:t xml:space="preserve"> določi </w:t>
      </w:r>
      <w:r w:rsidR="00CF046F" w:rsidRPr="007C7EBD">
        <w:rPr>
          <w:rFonts w:ascii="Tahoma" w:hAnsi="Tahoma" w:cs="Tahoma"/>
          <w:sz w:val="20"/>
          <w:szCs w:val="20"/>
        </w:rPr>
        <w:t>obdelovalec</w:t>
      </w:r>
      <w:r w:rsidRPr="007C7EBD">
        <w:rPr>
          <w:rFonts w:ascii="Tahoma" w:hAnsi="Tahoma" w:cs="Tahoma"/>
          <w:sz w:val="20"/>
          <w:szCs w:val="20"/>
        </w:rPr>
        <w:t xml:space="preserve"> </w:t>
      </w:r>
      <w:r w:rsidR="00CF046F" w:rsidRPr="007C7EBD">
        <w:rPr>
          <w:rFonts w:ascii="Tahoma" w:hAnsi="Tahoma" w:cs="Tahoma"/>
          <w:sz w:val="20"/>
          <w:szCs w:val="20"/>
        </w:rPr>
        <w:t>v medsebojni pisni pogodbi o obdelovanju osebnih podatkov:</w:t>
      </w:r>
    </w:p>
    <w:p w14:paraId="5171827B" w14:textId="77777777" w:rsidR="00CF046F" w:rsidRPr="007C7EBD" w:rsidRDefault="00CF046F" w:rsidP="006D3D30">
      <w:pPr>
        <w:keepNext/>
        <w:keepLines/>
        <w:spacing w:after="0" w:line="240" w:lineRule="auto"/>
        <w:jc w:val="both"/>
        <w:rPr>
          <w:rFonts w:ascii="Tahoma" w:hAnsi="Tahoma" w:cs="Tahoma"/>
          <w:sz w:val="20"/>
          <w:szCs w:val="20"/>
        </w:rPr>
      </w:pPr>
    </w:p>
    <w:p w14:paraId="0AA7775D" w14:textId="4B68DB53"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vrste osebnih pod</w:t>
      </w:r>
      <w:r w:rsidR="00156B75" w:rsidRPr="007C7EBD">
        <w:rPr>
          <w:rFonts w:ascii="Tahoma" w:hAnsi="Tahoma" w:cs="Tahoma"/>
          <w:sz w:val="20"/>
          <w:szCs w:val="20"/>
        </w:rPr>
        <w:t xml:space="preserve">atkov, do katerih ima </w:t>
      </w:r>
      <w:proofErr w:type="spellStart"/>
      <w:r w:rsidRPr="007C7EBD">
        <w:rPr>
          <w:rFonts w:ascii="Tahoma" w:hAnsi="Tahoma" w:cs="Tahoma"/>
          <w:sz w:val="20"/>
          <w:szCs w:val="20"/>
        </w:rPr>
        <w:t>podobdelovalec</w:t>
      </w:r>
      <w:proofErr w:type="spellEnd"/>
      <w:r w:rsidR="00156B75" w:rsidRPr="007C7EBD">
        <w:rPr>
          <w:rFonts w:ascii="Tahoma" w:hAnsi="Tahoma" w:cs="Tahoma"/>
          <w:sz w:val="20"/>
          <w:szCs w:val="20"/>
        </w:rPr>
        <w:t xml:space="preserve"> </w:t>
      </w:r>
      <w:r w:rsidR="009F60EE">
        <w:rPr>
          <w:rFonts w:ascii="Tahoma" w:hAnsi="Tahoma" w:cs="Tahoma"/>
          <w:sz w:val="20"/>
          <w:szCs w:val="20"/>
          <w:lang w:eastAsia="zh-CN"/>
        </w:rPr>
        <w:t>okvirnega sporazuma</w:t>
      </w:r>
      <w:r w:rsidR="00CF2F46" w:rsidRPr="007C7EBD">
        <w:rPr>
          <w:rFonts w:ascii="Tahoma" w:hAnsi="Tahoma" w:cs="Tahoma"/>
          <w:sz w:val="20"/>
          <w:szCs w:val="20"/>
          <w:lang w:eastAsia="zh-CN"/>
        </w:rPr>
        <w:t xml:space="preserve"> </w:t>
      </w:r>
      <w:r w:rsidRPr="007C7EBD">
        <w:rPr>
          <w:rFonts w:ascii="Tahoma" w:hAnsi="Tahoma" w:cs="Tahoma"/>
          <w:sz w:val="20"/>
          <w:szCs w:val="20"/>
        </w:rPr>
        <w:t xml:space="preserve">dostop, </w:t>
      </w:r>
    </w:p>
    <w:p w14:paraId="559AD39F" w14:textId="3F7BD661" w:rsidR="00CF046F" w:rsidRPr="007C7EBD" w:rsidRDefault="00156B75"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pooblastila </w:t>
      </w:r>
      <w:proofErr w:type="spellStart"/>
      <w:r w:rsidR="00CF046F" w:rsidRPr="007C7EBD">
        <w:rPr>
          <w:rFonts w:ascii="Tahoma" w:hAnsi="Tahoma" w:cs="Tahoma"/>
          <w:sz w:val="20"/>
          <w:szCs w:val="20"/>
        </w:rPr>
        <w:t>podobdelovalca</w:t>
      </w:r>
      <w:proofErr w:type="spellEnd"/>
      <w:r w:rsidRPr="007C7EBD">
        <w:rPr>
          <w:rFonts w:ascii="Tahoma" w:hAnsi="Tahoma" w:cs="Tahoma"/>
          <w:sz w:val="20"/>
          <w:szCs w:val="20"/>
        </w:rPr>
        <w:t xml:space="preserve"> </w:t>
      </w:r>
      <w:r w:rsidR="009F60EE">
        <w:rPr>
          <w:rFonts w:ascii="Tahoma" w:hAnsi="Tahoma" w:cs="Tahoma"/>
          <w:sz w:val="20"/>
          <w:szCs w:val="20"/>
          <w:lang w:eastAsia="zh-CN"/>
        </w:rPr>
        <w:t xml:space="preserve">okvirnega </w:t>
      </w:r>
      <w:proofErr w:type="spellStart"/>
      <w:r w:rsidR="009F60EE">
        <w:rPr>
          <w:rFonts w:ascii="Tahoma" w:hAnsi="Tahoma" w:cs="Tahoma"/>
          <w:sz w:val="20"/>
          <w:szCs w:val="20"/>
          <w:lang w:eastAsia="zh-CN"/>
        </w:rPr>
        <w:t>sporazuzma</w:t>
      </w:r>
      <w:proofErr w:type="spellEnd"/>
      <w:r w:rsidR="00CF2F46" w:rsidRPr="007C7EBD">
        <w:rPr>
          <w:rFonts w:ascii="Tahoma" w:hAnsi="Tahoma" w:cs="Tahoma"/>
          <w:sz w:val="20"/>
          <w:szCs w:val="20"/>
          <w:lang w:eastAsia="zh-CN"/>
        </w:rPr>
        <w:t xml:space="preserve"> </w:t>
      </w:r>
      <w:r w:rsidR="00CF046F" w:rsidRPr="007C7EBD">
        <w:rPr>
          <w:rFonts w:ascii="Tahoma" w:hAnsi="Tahoma" w:cs="Tahoma"/>
          <w:sz w:val="20"/>
          <w:szCs w:val="20"/>
        </w:rPr>
        <w:t>pri obdelavi osebnih podatkov,</w:t>
      </w:r>
    </w:p>
    <w:p w14:paraId="2FB55461" w14:textId="0BE4A393"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ukrepe za varstvo osebnih </w:t>
      </w:r>
      <w:r w:rsidR="00156B75" w:rsidRPr="007C7EBD">
        <w:rPr>
          <w:rFonts w:ascii="Tahoma" w:hAnsi="Tahoma" w:cs="Tahoma"/>
          <w:sz w:val="20"/>
          <w:szCs w:val="20"/>
        </w:rPr>
        <w:t xml:space="preserve">podatkov, ki jih mora </w:t>
      </w:r>
      <w:proofErr w:type="spellStart"/>
      <w:r w:rsidRPr="007C7EBD">
        <w:rPr>
          <w:rFonts w:ascii="Tahoma" w:hAnsi="Tahoma" w:cs="Tahoma"/>
          <w:sz w:val="20"/>
          <w:szCs w:val="20"/>
        </w:rPr>
        <w:t>podobdelovalec</w:t>
      </w:r>
      <w:proofErr w:type="spellEnd"/>
      <w:r w:rsidR="00156B75" w:rsidRPr="007C7EBD">
        <w:rPr>
          <w:rFonts w:ascii="Tahoma" w:hAnsi="Tahoma" w:cs="Tahoma"/>
          <w:sz w:val="20"/>
          <w:szCs w:val="20"/>
        </w:rPr>
        <w:t xml:space="preserve"> </w:t>
      </w:r>
      <w:r w:rsidR="009F60EE">
        <w:rPr>
          <w:rFonts w:ascii="Tahoma" w:hAnsi="Tahoma" w:cs="Tahoma"/>
          <w:sz w:val="20"/>
          <w:szCs w:val="20"/>
          <w:lang w:eastAsia="zh-CN"/>
        </w:rPr>
        <w:t>okvirnega sporazuma</w:t>
      </w:r>
      <w:r w:rsidRPr="007C7EBD">
        <w:rPr>
          <w:rFonts w:ascii="Tahoma" w:hAnsi="Tahoma" w:cs="Tahoma"/>
          <w:sz w:val="20"/>
          <w:szCs w:val="20"/>
        </w:rPr>
        <w:t xml:space="preserve"> sprejeti in izvajati,</w:t>
      </w:r>
    </w:p>
    <w:p w14:paraId="00BC6E1F" w14:textId="075B12EB" w:rsidR="00CF046F" w:rsidRPr="007C7EBD" w:rsidRDefault="00156B75"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nadzor </w:t>
      </w:r>
      <w:r w:rsidR="00CF046F" w:rsidRPr="007C7EBD">
        <w:rPr>
          <w:rFonts w:ascii="Tahoma" w:hAnsi="Tahoma" w:cs="Tahoma"/>
          <w:sz w:val="20"/>
          <w:szCs w:val="20"/>
        </w:rPr>
        <w:t>obdelovalca</w:t>
      </w:r>
      <w:r w:rsidRPr="007C7EBD">
        <w:rPr>
          <w:rFonts w:ascii="Tahoma" w:hAnsi="Tahoma" w:cs="Tahoma"/>
          <w:sz w:val="20"/>
          <w:szCs w:val="20"/>
        </w:rPr>
        <w:t xml:space="preserve"> </w:t>
      </w:r>
      <w:r w:rsidR="00CF046F" w:rsidRPr="007C7EBD">
        <w:rPr>
          <w:rFonts w:ascii="Tahoma" w:hAnsi="Tahoma" w:cs="Tahoma"/>
          <w:sz w:val="20"/>
          <w:szCs w:val="20"/>
        </w:rPr>
        <w:t>glede izvajanja ukrepov varstva o</w:t>
      </w:r>
      <w:r w:rsidRPr="007C7EBD">
        <w:rPr>
          <w:rFonts w:ascii="Tahoma" w:hAnsi="Tahoma" w:cs="Tahoma"/>
          <w:sz w:val="20"/>
          <w:szCs w:val="20"/>
        </w:rPr>
        <w:t xml:space="preserve">sebnih podatkov pri </w:t>
      </w:r>
      <w:proofErr w:type="spellStart"/>
      <w:r w:rsidRPr="007C7EBD">
        <w:rPr>
          <w:rFonts w:ascii="Tahoma" w:hAnsi="Tahoma" w:cs="Tahoma"/>
          <w:sz w:val="20"/>
          <w:szCs w:val="20"/>
        </w:rPr>
        <w:t>podobdelovalcu</w:t>
      </w:r>
      <w:proofErr w:type="spellEnd"/>
      <w:r w:rsidRPr="007C7EBD">
        <w:rPr>
          <w:rFonts w:ascii="Tahoma" w:hAnsi="Tahoma" w:cs="Tahoma"/>
          <w:sz w:val="20"/>
          <w:szCs w:val="20"/>
        </w:rPr>
        <w:t xml:space="preserve"> </w:t>
      </w:r>
      <w:r w:rsidR="009F60EE">
        <w:rPr>
          <w:rFonts w:ascii="Tahoma" w:hAnsi="Tahoma" w:cs="Tahoma"/>
          <w:sz w:val="20"/>
          <w:szCs w:val="20"/>
          <w:lang w:eastAsia="zh-CN"/>
        </w:rPr>
        <w:t>okvirnega sporazuma</w:t>
      </w:r>
      <w:r w:rsidRPr="007C7EBD">
        <w:rPr>
          <w:rFonts w:ascii="Tahoma" w:hAnsi="Tahoma" w:cs="Tahoma"/>
          <w:sz w:val="20"/>
          <w:szCs w:val="20"/>
        </w:rPr>
        <w:t>.</w:t>
      </w:r>
    </w:p>
    <w:p w14:paraId="57D94200" w14:textId="77777777" w:rsidR="00CF046F" w:rsidRPr="007C7EBD" w:rsidRDefault="00CF046F" w:rsidP="00516652">
      <w:pPr>
        <w:keepNext/>
        <w:keepLines/>
        <w:spacing w:after="0" w:line="240" w:lineRule="auto"/>
        <w:jc w:val="both"/>
        <w:rPr>
          <w:rFonts w:ascii="Tahoma" w:hAnsi="Tahoma" w:cs="Tahoma"/>
          <w:sz w:val="20"/>
          <w:szCs w:val="20"/>
        </w:rPr>
      </w:pPr>
    </w:p>
    <w:p w14:paraId="44C5D052"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7. </w:t>
      </w:r>
      <w:r w:rsidR="00CF046F" w:rsidRPr="007C7EBD">
        <w:rPr>
          <w:rFonts w:ascii="Tahoma" w:hAnsi="Tahoma" w:cs="Tahoma"/>
          <w:sz w:val="20"/>
          <w:szCs w:val="20"/>
        </w:rPr>
        <w:t>člen</w:t>
      </w:r>
    </w:p>
    <w:p w14:paraId="5724BBB4" w14:textId="77777777" w:rsidR="006D3D30" w:rsidRDefault="006D3D30" w:rsidP="00516652">
      <w:pPr>
        <w:keepNext/>
        <w:keepLines/>
        <w:spacing w:after="0" w:line="240" w:lineRule="auto"/>
        <w:jc w:val="both"/>
        <w:rPr>
          <w:rFonts w:ascii="Tahoma" w:hAnsi="Tahoma" w:cs="Tahoma"/>
          <w:sz w:val="20"/>
          <w:szCs w:val="20"/>
        </w:rPr>
      </w:pPr>
    </w:p>
    <w:p w14:paraId="65C0F708" w14:textId="39B06FD1" w:rsidR="00CF046F" w:rsidRPr="007C7EBD" w:rsidRDefault="00156B75" w:rsidP="00516652">
      <w:pPr>
        <w:keepNext/>
        <w:keepLines/>
        <w:spacing w:after="0" w:line="240" w:lineRule="auto"/>
        <w:jc w:val="both"/>
        <w:rPr>
          <w:rFonts w:ascii="Tahoma" w:hAnsi="Tahoma" w:cs="Tahoma"/>
          <w:sz w:val="20"/>
          <w:szCs w:val="20"/>
        </w:rPr>
      </w:pPr>
      <w:proofErr w:type="spellStart"/>
      <w:r w:rsidRPr="007C7EBD">
        <w:rPr>
          <w:rFonts w:ascii="Tahoma" w:hAnsi="Tahoma" w:cs="Tahoma"/>
          <w:sz w:val="20"/>
          <w:szCs w:val="20"/>
        </w:rPr>
        <w:t>P</w:t>
      </w:r>
      <w:r w:rsidR="00CF046F" w:rsidRPr="007C7EBD">
        <w:rPr>
          <w:rFonts w:ascii="Tahoma" w:hAnsi="Tahoma" w:cs="Tahoma"/>
          <w:sz w:val="20"/>
          <w:szCs w:val="20"/>
        </w:rPr>
        <w:t>odobdelovalec</w:t>
      </w:r>
      <w:proofErr w:type="spellEnd"/>
      <w:r w:rsidRPr="007C7EBD">
        <w:rPr>
          <w:rFonts w:ascii="Tahoma" w:hAnsi="Tahoma" w:cs="Tahoma"/>
          <w:sz w:val="20"/>
          <w:szCs w:val="20"/>
        </w:rPr>
        <w:t xml:space="preserve"> </w:t>
      </w:r>
      <w:r w:rsidR="009F60EE">
        <w:rPr>
          <w:rFonts w:ascii="Tahoma" w:hAnsi="Tahoma" w:cs="Tahoma"/>
          <w:sz w:val="20"/>
          <w:szCs w:val="20"/>
          <w:lang w:eastAsia="zh-CN"/>
        </w:rPr>
        <w:t>okvirnega sporazuma</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mora za vsako obdelavo osebnih podatkov zagotoviti enako stroge postopke in ukrepe za zavarovanje osebnih podatkov in za varstvo pravic posamez</w:t>
      </w:r>
      <w:r w:rsidRPr="007C7EBD">
        <w:rPr>
          <w:rFonts w:ascii="Tahoma" w:hAnsi="Tahoma" w:cs="Tahoma"/>
          <w:sz w:val="20"/>
          <w:szCs w:val="20"/>
        </w:rPr>
        <w:t xml:space="preserve">nikov, kot veljajo v skladu s tem sporazumom za </w:t>
      </w:r>
      <w:r w:rsidR="00CF046F" w:rsidRPr="007C7EBD">
        <w:rPr>
          <w:rFonts w:ascii="Tahoma" w:hAnsi="Tahoma" w:cs="Tahoma"/>
          <w:sz w:val="20"/>
          <w:szCs w:val="20"/>
        </w:rPr>
        <w:t xml:space="preserve">obdelovalca. </w:t>
      </w:r>
    </w:p>
    <w:p w14:paraId="36D1E69E" w14:textId="77777777" w:rsidR="00CF046F" w:rsidRPr="007C7EBD" w:rsidRDefault="00CF046F" w:rsidP="006D3D30">
      <w:pPr>
        <w:keepNext/>
        <w:keepLines/>
        <w:spacing w:after="0" w:line="240" w:lineRule="auto"/>
        <w:jc w:val="both"/>
        <w:rPr>
          <w:rFonts w:ascii="Tahoma" w:hAnsi="Tahoma" w:cs="Tahoma"/>
          <w:sz w:val="20"/>
          <w:szCs w:val="20"/>
        </w:rPr>
      </w:pPr>
    </w:p>
    <w:p w14:paraId="2D8906C7" w14:textId="02A9A7E4" w:rsidR="00CF046F" w:rsidRPr="007C7EBD" w:rsidRDefault="00CF046F" w:rsidP="00516652">
      <w:pPr>
        <w:keepNext/>
        <w:keepLines/>
        <w:spacing w:after="0" w:line="240" w:lineRule="auto"/>
        <w:jc w:val="both"/>
        <w:rPr>
          <w:rFonts w:ascii="Tahoma" w:hAnsi="Tahoma" w:cs="Tahoma"/>
          <w:sz w:val="20"/>
          <w:szCs w:val="20"/>
        </w:rPr>
      </w:pPr>
      <w:r w:rsidRPr="007C7EBD">
        <w:rPr>
          <w:rFonts w:ascii="Tahoma" w:hAnsi="Tahoma" w:cs="Tahoma"/>
          <w:sz w:val="20"/>
          <w:szCs w:val="20"/>
        </w:rPr>
        <w:t>Za izvršitev obve</w:t>
      </w:r>
      <w:r w:rsidR="00CF2F46">
        <w:rPr>
          <w:rFonts w:ascii="Tahoma" w:hAnsi="Tahoma" w:cs="Tahoma"/>
          <w:sz w:val="20"/>
          <w:szCs w:val="20"/>
        </w:rPr>
        <w:t>znosti iz te</w:t>
      </w:r>
      <w:r w:rsidR="009F60EE">
        <w:rPr>
          <w:rFonts w:ascii="Tahoma" w:hAnsi="Tahoma" w:cs="Tahoma"/>
          <w:sz w:val="20"/>
          <w:szCs w:val="20"/>
        </w:rPr>
        <w:t>ga</w:t>
      </w:r>
      <w:r w:rsidR="00CF2F46">
        <w:rPr>
          <w:rFonts w:ascii="Tahoma" w:hAnsi="Tahoma" w:cs="Tahoma"/>
          <w:sz w:val="20"/>
          <w:szCs w:val="20"/>
        </w:rPr>
        <w:t xml:space="preserve"> </w:t>
      </w:r>
      <w:r w:rsidR="009F60EE">
        <w:rPr>
          <w:rFonts w:ascii="Tahoma" w:hAnsi="Tahoma" w:cs="Tahoma"/>
          <w:sz w:val="20"/>
          <w:szCs w:val="20"/>
          <w:lang w:eastAsia="zh-CN"/>
        </w:rPr>
        <w:t>okvirnega sporazuma</w:t>
      </w:r>
      <w:r w:rsidR="00CF2F46" w:rsidRPr="007C7EBD">
        <w:rPr>
          <w:rFonts w:ascii="Tahoma" w:hAnsi="Tahoma" w:cs="Tahoma"/>
          <w:sz w:val="20"/>
          <w:szCs w:val="20"/>
          <w:lang w:eastAsia="zh-CN"/>
        </w:rPr>
        <w:t xml:space="preserve"> </w:t>
      </w:r>
      <w:r w:rsidR="00156B75" w:rsidRPr="007C7EBD">
        <w:rPr>
          <w:rFonts w:ascii="Tahoma" w:hAnsi="Tahoma" w:cs="Tahoma"/>
          <w:sz w:val="20"/>
          <w:szCs w:val="20"/>
        </w:rPr>
        <w:t>odgovarja upravljavcu</w:t>
      </w:r>
      <w:r w:rsidRPr="007C7EBD">
        <w:rPr>
          <w:rFonts w:ascii="Tahoma" w:hAnsi="Tahoma" w:cs="Tahoma"/>
          <w:sz w:val="20"/>
          <w:szCs w:val="20"/>
        </w:rPr>
        <w:t xml:space="preserve"> obdelovalec tako, kot da bi jih opravil sam, čeprav jih je namesto njega izved</w:t>
      </w:r>
      <w:r w:rsidR="00156B75" w:rsidRPr="007C7EBD">
        <w:rPr>
          <w:rFonts w:ascii="Tahoma" w:hAnsi="Tahoma" w:cs="Tahoma"/>
          <w:sz w:val="20"/>
          <w:szCs w:val="20"/>
        </w:rPr>
        <w:t xml:space="preserve">el </w:t>
      </w:r>
      <w:proofErr w:type="spellStart"/>
      <w:r w:rsidR="00156B75" w:rsidRPr="007C7EBD">
        <w:rPr>
          <w:rFonts w:ascii="Tahoma" w:hAnsi="Tahoma" w:cs="Tahoma"/>
          <w:sz w:val="20"/>
          <w:szCs w:val="20"/>
        </w:rPr>
        <w:t>podobdelovalec</w:t>
      </w:r>
      <w:proofErr w:type="spellEnd"/>
      <w:r w:rsidR="00156B75" w:rsidRPr="007C7EBD">
        <w:rPr>
          <w:rFonts w:ascii="Tahoma" w:hAnsi="Tahoma" w:cs="Tahoma"/>
          <w:sz w:val="20"/>
          <w:szCs w:val="20"/>
        </w:rPr>
        <w:t xml:space="preserve"> </w:t>
      </w:r>
      <w:r w:rsidR="009F60EE">
        <w:rPr>
          <w:rFonts w:ascii="Tahoma" w:hAnsi="Tahoma" w:cs="Tahoma"/>
          <w:sz w:val="20"/>
          <w:szCs w:val="20"/>
          <w:lang w:eastAsia="zh-CN"/>
        </w:rPr>
        <w:t>okvirnega sporazuma</w:t>
      </w:r>
      <w:r w:rsidR="00156B75" w:rsidRPr="007C7EBD">
        <w:rPr>
          <w:rFonts w:ascii="Tahoma" w:hAnsi="Tahoma" w:cs="Tahoma"/>
          <w:sz w:val="20"/>
          <w:szCs w:val="20"/>
        </w:rPr>
        <w:t>.</w:t>
      </w:r>
    </w:p>
    <w:p w14:paraId="31916DDF" w14:textId="453A7446" w:rsidR="004C5841" w:rsidRPr="007C7EBD" w:rsidRDefault="004C5841" w:rsidP="00516652">
      <w:pPr>
        <w:keepNext/>
        <w:keepLines/>
        <w:spacing w:after="0" w:line="240" w:lineRule="auto"/>
        <w:jc w:val="both"/>
        <w:rPr>
          <w:rFonts w:ascii="Tahoma" w:hAnsi="Tahoma" w:cs="Tahoma"/>
          <w:sz w:val="20"/>
          <w:szCs w:val="20"/>
        </w:rPr>
      </w:pPr>
    </w:p>
    <w:p w14:paraId="3330D6A9" w14:textId="3401E28B" w:rsidR="00CF046F" w:rsidRDefault="00137784" w:rsidP="00516652">
      <w:pPr>
        <w:keepNext/>
        <w:keepLines/>
        <w:shd w:val="clear" w:color="auto" w:fill="FFFFFF"/>
        <w:spacing w:after="0" w:line="240" w:lineRule="auto"/>
        <w:ind w:left="708"/>
        <w:jc w:val="center"/>
        <w:rPr>
          <w:rFonts w:ascii="Tahoma" w:hAnsi="Tahoma" w:cs="Tahoma"/>
          <w:sz w:val="20"/>
          <w:szCs w:val="20"/>
          <w:lang w:eastAsia="zh-CN"/>
        </w:rPr>
      </w:pPr>
      <w:r w:rsidRPr="007C7EBD">
        <w:rPr>
          <w:rFonts w:ascii="Tahoma" w:hAnsi="Tahoma" w:cs="Tahoma"/>
          <w:sz w:val="20"/>
          <w:szCs w:val="20"/>
          <w:lang w:eastAsia="zh-CN"/>
        </w:rPr>
        <w:t xml:space="preserve">8. </w:t>
      </w:r>
      <w:r w:rsidR="00CF046F" w:rsidRPr="007C7EBD">
        <w:rPr>
          <w:rFonts w:ascii="Tahoma" w:hAnsi="Tahoma" w:cs="Tahoma"/>
          <w:sz w:val="20"/>
          <w:szCs w:val="20"/>
          <w:lang w:eastAsia="zh-CN"/>
        </w:rPr>
        <w:t>člen</w:t>
      </w:r>
    </w:p>
    <w:p w14:paraId="74123D15"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73A7D248" w14:textId="1CDB34DF" w:rsidR="00CF046F"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in prične veljati z dnem podpisa </w:t>
      </w:r>
      <w:r w:rsidR="00826293" w:rsidRPr="007C7EBD">
        <w:rPr>
          <w:rFonts w:ascii="Tahoma" w:hAnsi="Tahoma" w:cs="Tahoma"/>
          <w:sz w:val="20"/>
          <w:szCs w:val="20"/>
          <w:lang w:eastAsia="zh-CN"/>
        </w:rPr>
        <w:t xml:space="preserve">obeh </w:t>
      </w:r>
      <w:r w:rsidR="00E95AEA" w:rsidRPr="007C7EBD">
        <w:rPr>
          <w:rFonts w:ascii="Tahoma" w:hAnsi="Tahoma" w:cs="Tahoma"/>
          <w:sz w:val="20"/>
          <w:szCs w:val="20"/>
          <w:lang w:eastAsia="zh-CN"/>
        </w:rPr>
        <w:t>strank</w:t>
      </w:r>
      <w:r w:rsidR="00156B75" w:rsidRPr="007C7EBD">
        <w:rPr>
          <w:rFonts w:ascii="Tahoma" w:hAnsi="Tahoma" w:cs="Tahoma"/>
          <w:sz w:val="20"/>
          <w:szCs w:val="20"/>
          <w:lang w:eastAsia="zh-CN"/>
        </w:rPr>
        <w:t xml:space="preserve"> </w:t>
      </w:r>
      <w:r w:rsidR="009F60EE">
        <w:rPr>
          <w:rFonts w:ascii="Tahoma" w:hAnsi="Tahoma" w:cs="Tahoma"/>
          <w:sz w:val="20"/>
          <w:szCs w:val="20"/>
          <w:lang w:eastAsia="zh-CN"/>
        </w:rPr>
        <w:t>okvirnega sporazuma</w:t>
      </w:r>
      <w:r w:rsidRPr="007C7EBD">
        <w:rPr>
          <w:rFonts w:ascii="Tahoma" w:hAnsi="Tahoma" w:cs="Tahoma"/>
          <w:sz w:val="20"/>
          <w:szCs w:val="20"/>
          <w:lang w:eastAsia="zh-CN"/>
        </w:rPr>
        <w:t>. Spo</w:t>
      </w:r>
      <w:r w:rsidR="009F60EE">
        <w:rPr>
          <w:rFonts w:ascii="Tahoma" w:hAnsi="Tahoma" w:cs="Tahoma"/>
          <w:sz w:val="20"/>
          <w:szCs w:val="20"/>
          <w:lang w:eastAsia="zh-CN"/>
        </w:rPr>
        <w:t>razum se šteje za sestavni del okvirnega sporazuma</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 xml:space="preserve">in velja za čas veljavnosti </w:t>
      </w:r>
      <w:r w:rsidR="009F60EE">
        <w:rPr>
          <w:rFonts w:ascii="Tahoma" w:hAnsi="Tahoma" w:cs="Tahoma"/>
          <w:sz w:val="20"/>
          <w:szCs w:val="20"/>
          <w:lang w:eastAsia="zh-CN"/>
        </w:rPr>
        <w:t>okvirnega sporazuma</w:t>
      </w:r>
      <w:r w:rsidR="0013479D" w:rsidRPr="007C7EBD">
        <w:rPr>
          <w:rFonts w:ascii="Tahoma" w:hAnsi="Tahoma" w:cs="Tahoma"/>
          <w:sz w:val="20"/>
          <w:szCs w:val="20"/>
          <w:lang w:eastAsia="zh-CN"/>
        </w:rPr>
        <w:t>.</w:t>
      </w:r>
      <w:r w:rsidRPr="007C7EBD">
        <w:rPr>
          <w:rFonts w:ascii="Tahoma" w:hAnsi="Tahoma" w:cs="Tahoma"/>
          <w:sz w:val="20"/>
          <w:szCs w:val="20"/>
          <w:lang w:eastAsia="zh-CN"/>
        </w:rPr>
        <w:t xml:space="preserve"> </w:t>
      </w:r>
    </w:p>
    <w:p w14:paraId="6FEAA0ED" w14:textId="77777777" w:rsidR="00CF2F46" w:rsidRPr="007C7EBD" w:rsidRDefault="00CF2F46" w:rsidP="00516652">
      <w:pPr>
        <w:keepNext/>
        <w:keepLines/>
        <w:shd w:val="clear" w:color="auto" w:fill="FFFFFF"/>
        <w:spacing w:after="0" w:line="240" w:lineRule="auto"/>
        <w:jc w:val="both"/>
        <w:rPr>
          <w:rFonts w:ascii="Tahoma" w:hAnsi="Tahoma" w:cs="Tahoma"/>
          <w:sz w:val="20"/>
          <w:szCs w:val="20"/>
          <w:lang w:eastAsia="zh-CN"/>
        </w:rPr>
      </w:pPr>
    </w:p>
    <w:p w14:paraId="5983CD77" w14:textId="285AFDC4" w:rsidR="004C5841" w:rsidRDefault="00CF046F" w:rsidP="006D3D30">
      <w:pPr>
        <w:keepNext/>
        <w:keepLines/>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Kakršnekoli spremembe ali dopolnitve tega Sporazuma so možne le v obliki pisnega aneksa k sporazumu ali v obliki sprejema novega Sporazuma, ki ga podpiše</w:t>
      </w:r>
      <w:r w:rsidR="0044162F" w:rsidRPr="007C7EBD">
        <w:rPr>
          <w:rFonts w:ascii="Tahoma" w:hAnsi="Tahoma" w:cs="Tahoma"/>
          <w:sz w:val="20"/>
          <w:szCs w:val="20"/>
          <w:lang w:eastAsia="zh-CN"/>
        </w:rPr>
        <w:t>ta</w:t>
      </w:r>
      <w:r w:rsidRPr="007C7EBD">
        <w:rPr>
          <w:rFonts w:ascii="Tahoma" w:hAnsi="Tahoma" w:cs="Tahoma"/>
          <w:sz w:val="20"/>
          <w:szCs w:val="20"/>
          <w:lang w:eastAsia="zh-CN"/>
        </w:rPr>
        <w:t xml:space="preserve"> </w:t>
      </w:r>
      <w:r w:rsidR="0013479D" w:rsidRPr="007C7EBD">
        <w:rPr>
          <w:rFonts w:ascii="Tahoma" w:hAnsi="Tahoma" w:cs="Tahoma"/>
          <w:sz w:val="20"/>
          <w:szCs w:val="20"/>
          <w:lang w:eastAsia="zh-CN"/>
        </w:rPr>
        <w:t xml:space="preserve">obe </w:t>
      </w:r>
      <w:r w:rsidRPr="007C7EBD">
        <w:rPr>
          <w:rFonts w:ascii="Tahoma" w:hAnsi="Tahoma" w:cs="Tahoma"/>
          <w:sz w:val="20"/>
          <w:szCs w:val="20"/>
          <w:lang w:eastAsia="zh-CN"/>
        </w:rPr>
        <w:t>strank</w:t>
      </w:r>
      <w:r w:rsidR="0044162F" w:rsidRPr="007C7EBD">
        <w:rPr>
          <w:rFonts w:ascii="Tahoma" w:hAnsi="Tahoma" w:cs="Tahoma"/>
          <w:sz w:val="20"/>
          <w:szCs w:val="20"/>
          <w:lang w:eastAsia="zh-CN"/>
        </w:rPr>
        <w:t>i</w:t>
      </w:r>
      <w:r w:rsidR="0013479D" w:rsidRPr="007C7EBD">
        <w:rPr>
          <w:rFonts w:ascii="Tahoma" w:hAnsi="Tahoma" w:cs="Tahoma"/>
          <w:sz w:val="20"/>
          <w:szCs w:val="20"/>
          <w:lang w:eastAsia="zh-CN"/>
        </w:rPr>
        <w:t xml:space="preserve"> </w:t>
      </w:r>
      <w:r w:rsidR="001F61CF">
        <w:rPr>
          <w:rFonts w:ascii="Tahoma" w:hAnsi="Tahoma" w:cs="Tahoma"/>
          <w:sz w:val="20"/>
          <w:szCs w:val="20"/>
          <w:lang w:eastAsia="zh-CN"/>
        </w:rPr>
        <w:t>okvirnega sporazuma</w:t>
      </w:r>
      <w:r w:rsidR="0013479D" w:rsidRPr="007C7EBD">
        <w:rPr>
          <w:rFonts w:ascii="Tahoma" w:hAnsi="Tahoma" w:cs="Tahoma"/>
          <w:sz w:val="20"/>
          <w:szCs w:val="20"/>
          <w:lang w:eastAsia="zh-CN"/>
        </w:rPr>
        <w:t>.</w:t>
      </w:r>
      <w:r w:rsidRPr="007C7EBD">
        <w:rPr>
          <w:rFonts w:ascii="Tahoma" w:hAnsi="Tahoma" w:cs="Tahoma"/>
          <w:sz w:val="20"/>
          <w:szCs w:val="20"/>
          <w:lang w:eastAsia="zh-CN"/>
        </w:rPr>
        <w:t xml:space="preserve"> </w:t>
      </w:r>
    </w:p>
    <w:p w14:paraId="707C338B" w14:textId="77777777" w:rsidR="007C7EBD" w:rsidRPr="007C7EBD" w:rsidRDefault="007C7EBD" w:rsidP="006D3D30">
      <w:pPr>
        <w:keepNext/>
        <w:keepLines/>
        <w:shd w:val="clear" w:color="auto" w:fill="FFFFFF"/>
        <w:spacing w:after="0"/>
        <w:jc w:val="both"/>
        <w:rPr>
          <w:rFonts w:ascii="Tahoma" w:hAnsi="Tahoma" w:cs="Tahoma"/>
          <w:sz w:val="20"/>
          <w:szCs w:val="20"/>
          <w:lang w:eastAsia="zh-CN"/>
        </w:rPr>
      </w:pPr>
    </w:p>
    <w:p w14:paraId="306E401F" w14:textId="67D246A4"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9. </w:t>
      </w:r>
      <w:r w:rsidR="00CF046F" w:rsidRPr="007C7EBD">
        <w:rPr>
          <w:rFonts w:ascii="Tahoma" w:hAnsi="Tahoma" w:cs="Tahoma"/>
          <w:bCs/>
          <w:sz w:val="20"/>
          <w:szCs w:val="20"/>
          <w:lang w:eastAsia="zh-CN"/>
        </w:rPr>
        <w:t>člen</w:t>
      </w:r>
    </w:p>
    <w:p w14:paraId="6E793A70"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bookmarkStart w:id="0" w:name="_GoBack"/>
      <w:bookmarkEnd w:id="0"/>
    </w:p>
    <w:p w14:paraId="54B07D80" w14:textId="0714149F" w:rsidR="006D3D30"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V primeru neskladja med dol</w:t>
      </w:r>
      <w:r w:rsidR="0013479D" w:rsidRPr="007C7EBD">
        <w:rPr>
          <w:rFonts w:ascii="Tahoma" w:hAnsi="Tahoma" w:cs="Tahoma"/>
          <w:sz w:val="20"/>
          <w:szCs w:val="20"/>
          <w:lang w:eastAsia="zh-CN"/>
        </w:rPr>
        <w:t xml:space="preserve">očbami tega Sporazuma in </w:t>
      </w:r>
      <w:r w:rsidR="0033113A">
        <w:rPr>
          <w:rFonts w:ascii="Tahoma" w:hAnsi="Tahoma" w:cs="Tahoma"/>
          <w:sz w:val="20"/>
          <w:szCs w:val="20"/>
          <w:lang w:eastAsia="zh-CN"/>
        </w:rPr>
        <w:t>okvirnega spo</w:t>
      </w:r>
      <w:r w:rsidR="001F61CF">
        <w:rPr>
          <w:rFonts w:ascii="Tahoma" w:hAnsi="Tahoma" w:cs="Tahoma"/>
          <w:sz w:val="20"/>
          <w:szCs w:val="20"/>
          <w:lang w:eastAsia="zh-CN"/>
        </w:rPr>
        <w:t>razuma</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ali drugih obstoječih dogovorov o obdelavi osebnih podatkov med strankam</w:t>
      </w:r>
      <w:r w:rsidR="0044162F" w:rsidRPr="007C7EBD">
        <w:rPr>
          <w:rFonts w:ascii="Tahoma" w:hAnsi="Tahoma" w:cs="Tahoma"/>
          <w:sz w:val="20"/>
          <w:szCs w:val="20"/>
          <w:lang w:eastAsia="zh-CN"/>
        </w:rPr>
        <w:t>a</w:t>
      </w:r>
      <w:r w:rsidR="00762CCA" w:rsidRPr="007C7EBD">
        <w:rPr>
          <w:rFonts w:ascii="Tahoma" w:hAnsi="Tahoma" w:cs="Tahoma"/>
          <w:sz w:val="20"/>
          <w:szCs w:val="20"/>
          <w:lang w:eastAsia="zh-CN"/>
        </w:rPr>
        <w:t xml:space="preserve"> </w:t>
      </w:r>
      <w:r w:rsidR="001F61CF">
        <w:rPr>
          <w:rFonts w:ascii="Tahoma" w:hAnsi="Tahoma" w:cs="Tahoma"/>
          <w:sz w:val="20"/>
          <w:szCs w:val="20"/>
          <w:lang w:eastAsia="zh-CN"/>
        </w:rPr>
        <w:t>okvirnega sporazuma</w:t>
      </w:r>
      <w:r w:rsidR="00CF2F46" w:rsidRPr="007C7EBD">
        <w:rPr>
          <w:rFonts w:ascii="Tahoma" w:hAnsi="Tahoma" w:cs="Tahoma"/>
          <w:sz w:val="20"/>
          <w:szCs w:val="20"/>
          <w:lang w:eastAsia="zh-CN"/>
        </w:rPr>
        <w:t xml:space="preserve"> </w:t>
      </w:r>
      <w:r w:rsidR="0044162F" w:rsidRPr="007C7EBD">
        <w:rPr>
          <w:rFonts w:ascii="Tahoma" w:hAnsi="Tahoma" w:cs="Tahoma"/>
          <w:sz w:val="20"/>
          <w:szCs w:val="20"/>
          <w:lang w:eastAsia="zh-CN"/>
        </w:rPr>
        <w:t>veljajo</w:t>
      </w:r>
      <w:r w:rsidRPr="007C7EBD">
        <w:rPr>
          <w:rFonts w:ascii="Tahoma" w:hAnsi="Tahoma" w:cs="Tahoma"/>
          <w:sz w:val="20"/>
          <w:szCs w:val="20"/>
          <w:lang w:eastAsia="zh-CN"/>
        </w:rPr>
        <w:t xml:space="preserve"> določila tega Sporazuma.</w:t>
      </w:r>
    </w:p>
    <w:p w14:paraId="5F2B8E6B" w14:textId="77777777" w:rsidR="00516652" w:rsidRPr="007C7EBD" w:rsidRDefault="00516652" w:rsidP="00516652">
      <w:pPr>
        <w:keepNext/>
        <w:keepLines/>
        <w:shd w:val="clear" w:color="auto" w:fill="FFFFFF"/>
        <w:spacing w:after="0" w:line="240" w:lineRule="auto"/>
        <w:jc w:val="both"/>
        <w:rPr>
          <w:rFonts w:ascii="Tahoma" w:hAnsi="Tahoma" w:cs="Tahoma"/>
          <w:sz w:val="20"/>
          <w:szCs w:val="20"/>
          <w:lang w:eastAsia="zh-CN"/>
        </w:rPr>
      </w:pPr>
    </w:p>
    <w:p w14:paraId="5928A50A" w14:textId="2EFC5EC3"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10. </w:t>
      </w:r>
      <w:r w:rsidR="00CF046F" w:rsidRPr="007C7EBD">
        <w:rPr>
          <w:rFonts w:ascii="Tahoma" w:hAnsi="Tahoma" w:cs="Tahoma"/>
          <w:bCs/>
          <w:sz w:val="20"/>
          <w:szCs w:val="20"/>
          <w:lang w:eastAsia="zh-CN"/>
        </w:rPr>
        <w:t>člen</w:t>
      </w:r>
    </w:p>
    <w:p w14:paraId="62B439F4"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65828395" w14:textId="19B84FEB" w:rsidR="00CF046F" w:rsidRPr="007C7EBD"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w:t>
      </w:r>
      <w:r w:rsidR="002A49A3" w:rsidRPr="007C7EBD">
        <w:rPr>
          <w:rFonts w:ascii="Tahoma" w:hAnsi="Tahoma" w:cs="Tahoma"/>
          <w:sz w:val="20"/>
          <w:szCs w:val="20"/>
          <w:lang w:eastAsia="zh-CN"/>
        </w:rPr>
        <w:t xml:space="preserve">v </w:t>
      </w:r>
      <w:r w:rsidR="00763672">
        <w:rPr>
          <w:rFonts w:ascii="Tahoma" w:hAnsi="Tahoma" w:cs="Tahoma"/>
          <w:sz w:val="20"/>
          <w:szCs w:val="20"/>
          <w:lang w:eastAsia="zh-CN"/>
        </w:rPr>
        <w:t>dveh</w:t>
      </w:r>
      <w:r w:rsidR="001068E1">
        <w:rPr>
          <w:rFonts w:ascii="Tahoma" w:hAnsi="Tahoma" w:cs="Tahoma"/>
          <w:sz w:val="20"/>
          <w:szCs w:val="20"/>
          <w:lang w:eastAsia="zh-CN"/>
        </w:rPr>
        <w:t xml:space="preserve"> (</w:t>
      </w:r>
      <w:r w:rsidR="00763672">
        <w:rPr>
          <w:rFonts w:ascii="Tahoma" w:hAnsi="Tahoma" w:cs="Tahoma"/>
          <w:sz w:val="20"/>
          <w:szCs w:val="20"/>
          <w:lang w:eastAsia="zh-CN"/>
        </w:rPr>
        <w:t>2</w:t>
      </w:r>
      <w:r w:rsidR="00E95AEA" w:rsidRPr="007C7EBD">
        <w:rPr>
          <w:rFonts w:ascii="Tahoma" w:hAnsi="Tahoma" w:cs="Tahoma"/>
          <w:sz w:val="20"/>
          <w:szCs w:val="20"/>
          <w:lang w:eastAsia="zh-CN"/>
        </w:rPr>
        <w:t>)</w:t>
      </w:r>
      <w:r w:rsidRPr="007C7EBD">
        <w:rPr>
          <w:rFonts w:ascii="Tahoma" w:hAnsi="Tahoma" w:cs="Tahoma"/>
          <w:sz w:val="20"/>
          <w:szCs w:val="20"/>
          <w:lang w:eastAsia="zh-CN"/>
        </w:rPr>
        <w:t xml:space="preserve"> enakih izvodih, od katerih prejme </w:t>
      </w:r>
      <w:r w:rsidR="00763672">
        <w:rPr>
          <w:rFonts w:ascii="Tahoma" w:hAnsi="Tahoma" w:cs="Tahoma"/>
          <w:sz w:val="20"/>
          <w:szCs w:val="20"/>
          <w:lang w:eastAsia="zh-CN"/>
        </w:rPr>
        <w:t>naročnik en (1</w:t>
      </w:r>
      <w:r w:rsidR="00083ECB">
        <w:rPr>
          <w:rFonts w:ascii="Tahoma" w:hAnsi="Tahoma" w:cs="Tahoma"/>
          <w:sz w:val="20"/>
          <w:szCs w:val="20"/>
          <w:lang w:eastAsia="zh-CN"/>
        </w:rPr>
        <w:t>) izvodov</w:t>
      </w:r>
      <w:r w:rsidR="00CF2F46">
        <w:rPr>
          <w:rFonts w:ascii="Tahoma" w:hAnsi="Tahoma" w:cs="Tahoma"/>
          <w:sz w:val="20"/>
          <w:szCs w:val="20"/>
          <w:lang w:eastAsia="zh-CN"/>
        </w:rPr>
        <w:t xml:space="preserve"> in izvajalec en (1) </w:t>
      </w:r>
      <w:r w:rsidR="006D3D30">
        <w:rPr>
          <w:rFonts w:ascii="Tahoma" w:hAnsi="Tahoma" w:cs="Tahoma"/>
          <w:sz w:val="20"/>
          <w:szCs w:val="20"/>
          <w:lang w:eastAsia="zh-CN"/>
        </w:rPr>
        <w:t>izvod</w:t>
      </w:r>
      <w:r w:rsidRPr="007C7EBD">
        <w:rPr>
          <w:rFonts w:ascii="Tahoma" w:hAnsi="Tahoma" w:cs="Tahoma"/>
          <w:sz w:val="20"/>
          <w:szCs w:val="20"/>
          <w:lang w:eastAsia="zh-CN"/>
        </w:rPr>
        <w:t>.</w:t>
      </w:r>
    </w:p>
    <w:p w14:paraId="3A3F8479" w14:textId="77777777" w:rsidR="007C7EBD" w:rsidRPr="007C7EBD" w:rsidRDefault="007C7EBD" w:rsidP="007C7EBD">
      <w:pPr>
        <w:shd w:val="clear" w:color="auto" w:fill="FFFFFF"/>
        <w:spacing w:after="0"/>
        <w:jc w:val="both"/>
        <w:rPr>
          <w:rFonts w:ascii="Tahoma" w:hAnsi="Tahoma" w:cs="Tahoma"/>
          <w:sz w:val="20"/>
          <w:szCs w:val="20"/>
          <w:lang w:eastAsia="zh-CN"/>
        </w:rPr>
      </w:pPr>
    </w:p>
    <w:p w14:paraId="219D30C0" w14:textId="2745DFF3"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 xml:space="preserve">Ljubljana, dne ____________                    </w:t>
      </w:r>
      <w:r w:rsidR="001068E1">
        <w:rPr>
          <w:rFonts w:ascii="Tahoma" w:eastAsia="Times New Roman" w:hAnsi="Tahoma" w:cs="Tahoma"/>
          <w:sz w:val="20"/>
          <w:szCs w:val="20"/>
          <w:lang w:eastAsia="sl-SI"/>
        </w:rPr>
        <w:t xml:space="preserve">                            </w:t>
      </w:r>
      <w:r w:rsidR="00CF2F46">
        <w:rPr>
          <w:rFonts w:ascii="Tahoma" w:eastAsia="Times New Roman" w:hAnsi="Tahoma" w:cs="Tahoma"/>
          <w:sz w:val="20"/>
          <w:szCs w:val="20"/>
          <w:lang w:eastAsia="sl-SI"/>
        </w:rPr>
        <w:t>……………….</w:t>
      </w:r>
      <w:r w:rsidRPr="000217AF">
        <w:rPr>
          <w:rFonts w:ascii="Tahoma" w:eastAsia="Times New Roman" w:hAnsi="Tahoma" w:cs="Tahoma"/>
          <w:sz w:val="20"/>
          <w:szCs w:val="20"/>
          <w:lang w:eastAsia="sl-SI"/>
        </w:rPr>
        <w:t>, dne ____________</w:t>
      </w:r>
    </w:p>
    <w:p w14:paraId="2664028E" w14:textId="77777777"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ab/>
      </w:r>
      <w:r w:rsidRPr="000217AF">
        <w:rPr>
          <w:rFonts w:ascii="Tahoma" w:eastAsia="Times New Roman" w:hAnsi="Tahoma" w:cs="Tahoma"/>
          <w:sz w:val="20"/>
          <w:szCs w:val="20"/>
          <w:lang w:eastAsia="sl-SI"/>
        </w:rPr>
        <w:tab/>
        <w:t xml:space="preserve"> </w:t>
      </w:r>
    </w:p>
    <w:p w14:paraId="0930F757" w14:textId="77777777" w:rsidR="00083ECB" w:rsidRDefault="00083ECB" w:rsidP="00B462F7">
      <w:pPr>
        <w:keepLines/>
        <w:tabs>
          <w:tab w:val="left" w:pos="5245"/>
        </w:tabs>
        <w:spacing w:after="0" w:line="240" w:lineRule="auto"/>
        <w:rPr>
          <w:rFonts w:ascii="Tahoma" w:eastAsia="Times New Roman" w:hAnsi="Tahoma" w:cs="Tahoma"/>
          <w:b/>
          <w:sz w:val="20"/>
          <w:szCs w:val="20"/>
          <w:lang w:eastAsia="sl-SI"/>
        </w:rPr>
      </w:pPr>
    </w:p>
    <w:p w14:paraId="7D68E973" w14:textId="17C8B0BD" w:rsidR="00B462F7" w:rsidRPr="00B462F7" w:rsidRDefault="00B462F7" w:rsidP="00B462F7">
      <w:pPr>
        <w:keepLines/>
        <w:tabs>
          <w:tab w:val="left" w:pos="5245"/>
        </w:tabs>
        <w:spacing w:after="0" w:line="240" w:lineRule="auto"/>
        <w:rPr>
          <w:rFonts w:ascii="Tahoma" w:eastAsia="Times New Roman" w:hAnsi="Tahoma" w:cs="Tahoma"/>
          <w:sz w:val="20"/>
          <w:szCs w:val="20"/>
          <w:lang w:eastAsia="sl-SI"/>
        </w:rPr>
      </w:pPr>
      <w:r w:rsidRPr="00B462F7">
        <w:rPr>
          <w:rFonts w:ascii="Tahoma" w:eastAsia="Times New Roman" w:hAnsi="Tahoma" w:cs="Tahoma"/>
          <w:b/>
          <w:sz w:val="20"/>
          <w:szCs w:val="20"/>
          <w:lang w:eastAsia="sl-SI"/>
        </w:rPr>
        <w:t xml:space="preserve">NAROČNIK: </w:t>
      </w:r>
      <w:r w:rsidRPr="00B462F7">
        <w:rPr>
          <w:rFonts w:ascii="Tahoma" w:eastAsia="Times New Roman" w:hAnsi="Tahoma" w:cs="Tahoma"/>
          <w:b/>
          <w:sz w:val="20"/>
          <w:szCs w:val="20"/>
          <w:lang w:eastAsia="sl-SI"/>
        </w:rPr>
        <w:tab/>
      </w:r>
      <w:r w:rsidRPr="00B462F7">
        <w:rPr>
          <w:rFonts w:ascii="Tahoma" w:eastAsia="Times New Roman" w:hAnsi="Tahoma" w:cs="Tahoma"/>
          <w:b/>
          <w:sz w:val="20"/>
          <w:szCs w:val="20"/>
          <w:lang w:eastAsia="sl-SI"/>
        </w:rPr>
        <w:tab/>
        <w:t>IZVAJALEC:</w:t>
      </w:r>
    </w:p>
    <w:p w14:paraId="3CD0D1B2" w14:textId="048E1101" w:rsidR="00B462F7" w:rsidRPr="00B462F7" w:rsidRDefault="00B462F7" w:rsidP="00B462F7">
      <w:pPr>
        <w:keepLines/>
        <w:tabs>
          <w:tab w:val="left" w:pos="5245"/>
        </w:tabs>
        <w:spacing w:after="0" w:line="240" w:lineRule="auto"/>
        <w:rPr>
          <w:rFonts w:ascii="Tahoma" w:eastAsia="Times New Roman" w:hAnsi="Tahoma" w:cs="Tahoma"/>
          <w:sz w:val="20"/>
          <w:szCs w:val="20"/>
          <w:lang w:eastAsia="sl-SI"/>
        </w:rPr>
      </w:pPr>
      <w:r w:rsidRPr="00B462F7">
        <w:rPr>
          <w:rFonts w:ascii="Tahoma" w:eastAsia="Times New Roman" w:hAnsi="Tahoma" w:cs="Tahoma"/>
          <w:sz w:val="20"/>
          <w:szCs w:val="20"/>
          <w:lang w:eastAsia="sl-SI"/>
        </w:rPr>
        <w:t xml:space="preserve">JAVNI HOLDING Ljubljana, d.o.o. </w:t>
      </w:r>
      <w:r w:rsidRPr="00B462F7">
        <w:rPr>
          <w:rFonts w:ascii="Tahoma" w:eastAsia="Times New Roman" w:hAnsi="Tahoma" w:cs="Tahoma"/>
          <w:sz w:val="20"/>
          <w:szCs w:val="20"/>
          <w:lang w:eastAsia="sl-SI"/>
        </w:rPr>
        <w:tab/>
      </w:r>
      <w:r w:rsidRPr="00B462F7">
        <w:rPr>
          <w:rFonts w:ascii="Tahoma" w:eastAsia="Times New Roman" w:hAnsi="Tahoma" w:cs="Tahoma"/>
          <w:sz w:val="20"/>
          <w:szCs w:val="20"/>
          <w:lang w:eastAsia="sl-SI"/>
        </w:rPr>
        <w:tab/>
      </w:r>
    </w:p>
    <w:p w14:paraId="32096950" w14:textId="77777777" w:rsidR="00B462F7" w:rsidRPr="00B462F7" w:rsidRDefault="00B462F7" w:rsidP="00B462F7">
      <w:pPr>
        <w:keepLines/>
        <w:tabs>
          <w:tab w:val="left" w:pos="5245"/>
        </w:tabs>
        <w:spacing w:after="0" w:line="240" w:lineRule="auto"/>
        <w:rPr>
          <w:rFonts w:ascii="Tahoma" w:eastAsia="Times New Roman" w:hAnsi="Tahoma" w:cs="Tahoma"/>
          <w:sz w:val="20"/>
          <w:szCs w:val="20"/>
          <w:lang w:eastAsia="sl-SI"/>
        </w:rPr>
      </w:pPr>
    </w:p>
    <w:p w14:paraId="2E19FF20" w14:textId="77777777" w:rsidR="00B462F7" w:rsidRPr="00B462F7" w:rsidRDefault="00B462F7" w:rsidP="00B462F7">
      <w:pPr>
        <w:keepLines/>
        <w:tabs>
          <w:tab w:val="left" w:pos="5245"/>
        </w:tabs>
        <w:spacing w:after="0" w:line="240" w:lineRule="auto"/>
        <w:rPr>
          <w:rFonts w:ascii="Tahoma" w:eastAsia="Times New Roman" w:hAnsi="Tahoma" w:cs="Tahoma"/>
          <w:sz w:val="20"/>
          <w:szCs w:val="20"/>
          <w:lang w:eastAsia="sl-SI"/>
        </w:rPr>
      </w:pPr>
      <w:r w:rsidRPr="00B462F7">
        <w:rPr>
          <w:rFonts w:ascii="Tahoma" w:eastAsia="Times New Roman" w:hAnsi="Tahoma" w:cs="Tahoma"/>
          <w:sz w:val="20"/>
          <w:szCs w:val="20"/>
          <w:lang w:eastAsia="sl-SI"/>
        </w:rPr>
        <w:t>Direktor:</w:t>
      </w:r>
      <w:r w:rsidRPr="00B462F7">
        <w:rPr>
          <w:rFonts w:ascii="Tahoma" w:eastAsia="Times New Roman" w:hAnsi="Tahoma" w:cs="Tahoma"/>
          <w:sz w:val="20"/>
          <w:szCs w:val="20"/>
          <w:lang w:eastAsia="sl-SI"/>
        </w:rPr>
        <w:tab/>
      </w:r>
      <w:r w:rsidRPr="00B462F7">
        <w:rPr>
          <w:rFonts w:ascii="Tahoma" w:eastAsia="Times New Roman" w:hAnsi="Tahoma" w:cs="Tahoma"/>
          <w:sz w:val="20"/>
          <w:szCs w:val="20"/>
          <w:lang w:eastAsia="sl-SI"/>
        </w:rPr>
        <w:tab/>
        <w:t>Direktor:</w:t>
      </w:r>
    </w:p>
    <w:p w14:paraId="3161A98B" w14:textId="4218CBBC" w:rsidR="00B462F7" w:rsidRPr="00083ECB" w:rsidRDefault="00B462F7" w:rsidP="00B462F7">
      <w:pPr>
        <w:keepLines/>
        <w:tabs>
          <w:tab w:val="left" w:pos="5245"/>
        </w:tabs>
        <w:spacing w:after="0" w:line="240" w:lineRule="auto"/>
        <w:rPr>
          <w:rFonts w:ascii="Tahoma" w:eastAsia="Times New Roman" w:hAnsi="Tahoma" w:cs="Tahoma"/>
          <w:sz w:val="20"/>
          <w:szCs w:val="20"/>
          <w:lang w:eastAsia="sl-SI"/>
        </w:rPr>
      </w:pPr>
      <w:r w:rsidRPr="00B462F7">
        <w:rPr>
          <w:rFonts w:ascii="Tahoma" w:eastAsia="Times New Roman" w:hAnsi="Tahoma" w:cs="Tahoma"/>
          <w:b/>
          <w:sz w:val="20"/>
          <w:szCs w:val="20"/>
          <w:lang w:eastAsia="sl-SI"/>
        </w:rPr>
        <w:t>Krištof Mlakar</w:t>
      </w:r>
      <w:r w:rsidRPr="00B462F7">
        <w:rPr>
          <w:rFonts w:ascii="Tahoma" w:eastAsia="Times New Roman" w:hAnsi="Tahoma" w:cs="Tahoma"/>
          <w:sz w:val="20"/>
          <w:szCs w:val="20"/>
          <w:lang w:eastAsia="sl-SI"/>
        </w:rPr>
        <w:t xml:space="preserve"> </w:t>
      </w:r>
      <w:r w:rsidR="00083ECB">
        <w:rPr>
          <w:rFonts w:ascii="Tahoma" w:eastAsia="Times New Roman" w:hAnsi="Tahoma" w:cs="Tahoma"/>
          <w:sz w:val="20"/>
          <w:szCs w:val="20"/>
          <w:lang w:eastAsia="sl-SI"/>
        </w:rPr>
        <w:t xml:space="preserve">                                                                   </w:t>
      </w:r>
    </w:p>
    <w:p w14:paraId="6954C861" w14:textId="2234B963" w:rsidR="00762910" w:rsidRPr="006D3D30" w:rsidRDefault="00762910" w:rsidP="00B462F7">
      <w:pPr>
        <w:keepLines/>
        <w:tabs>
          <w:tab w:val="left" w:pos="5245"/>
        </w:tabs>
        <w:spacing w:after="0" w:line="240" w:lineRule="auto"/>
        <w:rPr>
          <w:rFonts w:ascii="Tahoma" w:eastAsia="Times New Roman" w:hAnsi="Tahoma" w:cs="Tahoma"/>
          <w:sz w:val="20"/>
          <w:szCs w:val="20"/>
          <w:lang w:eastAsia="sl-SI"/>
        </w:rPr>
      </w:pPr>
    </w:p>
    <w:sectPr w:rsidR="00762910" w:rsidRPr="006D3D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F182" w14:textId="77777777" w:rsidR="0090775B" w:rsidRDefault="0090775B" w:rsidP="00CF046F">
      <w:pPr>
        <w:spacing w:after="0" w:line="240" w:lineRule="auto"/>
      </w:pPr>
      <w:r>
        <w:separator/>
      </w:r>
    </w:p>
  </w:endnote>
  <w:endnote w:type="continuationSeparator" w:id="0">
    <w:p w14:paraId="2BB65481" w14:textId="77777777" w:rsidR="0090775B" w:rsidRDefault="0090775B" w:rsidP="00CF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91059"/>
      <w:docPartObj>
        <w:docPartGallery w:val="Page Numbers (Bottom of Page)"/>
        <w:docPartUnique/>
      </w:docPartObj>
    </w:sdtPr>
    <w:sdtEndPr/>
    <w:sdtContent>
      <w:p w14:paraId="6D006500" w14:textId="7F626202" w:rsidR="00532B40" w:rsidRDefault="00532B40">
        <w:pPr>
          <w:pStyle w:val="Noga"/>
          <w:jc w:val="right"/>
        </w:pPr>
        <w:r>
          <w:fldChar w:fldCharType="begin"/>
        </w:r>
        <w:r>
          <w:instrText>PAGE   \* MERGEFORMAT</w:instrText>
        </w:r>
        <w:r>
          <w:fldChar w:fldCharType="separate"/>
        </w:r>
        <w:r w:rsidR="0033113A">
          <w:rPr>
            <w:noProof/>
          </w:rPr>
          <w:t>3</w:t>
        </w:r>
        <w:r>
          <w:fldChar w:fldCharType="end"/>
        </w:r>
      </w:p>
    </w:sdtContent>
  </w:sdt>
  <w:p w14:paraId="26CA29EF" w14:textId="77777777" w:rsidR="00532B40" w:rsidRDefault="00532B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95C7" w14:textId="77777777" w:rsidR="0090775B" w:rsidRDefault="0090775B" w:rsidP="00CF046F">
      <w:pPr>
        <w:spacing w:after="0" w:line="240" w:lineRule="auto"/>
      </w:pPr>
      <w:r>
        <w:separator/>
      </w:r>
    </w:p>
  </w:footnote>
  <w:footnote w:type="continuationSeparator" w:id="0">
    <w:p w14:paraId="7093749C" w14:textId="77777777" w:rsidR="0090775B" w:rsidRDefault="0090775B" w:rsidP="00CF0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C96"/>
    <w:multiLevelType w:val="hybridMultilevel"/>
    <w:tmpl w:val="4DC86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70"/>
    <w:rsid w:val="00004F7D"/>
    <w:rsid w:val="0000584B"/>
    <w:rsid w:val="000217AF"/>
    <w:rsid w:val="000226B7"/>
    <w:rsid w:val="00060F55"/>
    <w:rsid w:val="00083ECB"/>
    <w:rsid w:val="000C4370"/>
    <w:rsid w:val="001068E1"/>
    <w:rsid w:val="0013479D"/>
    <w:rsid w:val="00136FD0"/>
    <w:rsid w:val="00137784"/>
    <w:rsid w:val="00156B75"/>
    <w:rsid w:val="001B0BA0"/>
    <w:rsid w:val="001E1385"/>
    <w:rsid w:val="001F0E28"/>
    <w:rsid w:val="001F61CF"/>
    <w:rsid w:val="0020298A"/>
    <w:rsid w:val="002434C3"/>
    <w:rsid w:val="00244D70"/>
    <w:rsid w:val="00280542"/>
    <w:rsid w:val="0029687D"/>
    <w:rsid w:val="002A49A3"/>
    <w:rsid w:val="00302869"/>
    <w:rsid w:val="0033113A"/>
    <w:rsid w:val="00363BDB"/>
    <w:rsid w:val="0039224D"/>
    <w:rsid w:val="003C7391"/>
    <w:rsid w:val="003E1B70"/>
    <w:rsid w:val="00421317"/>
    <w:rsid w:val="0044162F"/>
    <w:rsid w:val="00475580"/>
    <w:rsid w:val="0049788A"/>
    <w:rsid w:val="004A7AEA"/>
    <w:rsid w:val="004C5841"/>
    <w:rsid w:val="00516652"/>
    <w:rsid w:val="00532B40"/>
    <w:rsid w:val="005506E4"/>
    <w:rsid w:val="005A3174"/>
    <w:rsid w:val="005B6D05"/>
    <w:rsid w:val="00666EC4"/>
    <w:rsid w:val="00680990"/>
    <w:rsid w:val="006B380F"/>
    <w:rsid w:val="006C0A1B"/>
    <w:rsid w:val="006D3D30"/>
    <w:rsid w:val="00725E3D"/>
    <w:rsid w:val="00762910"/>
    <w:rsid w:val="00762CCA"/>
    <w:rsid w:val="00763672"/>
    <w:rsid w:val="007C7EBD"/>
    <w:rsid w:val="00826293"/>
    <w:rsid w:val="00845333"/>
    <w:rsid w:val="00867078"/>
    <w:rsid w:val="00873A90"/>
    <w:rsid w:val="008B522B"/>
    <w:rsid w:val="008B6D80"/>
    <w:rsid w:val="008D1534"/>
    <w:rsid w:val="0090775B"/>
    <w:rsid w:val="00977653"/>
    <w:rsid w:val="009B5DC6"/>
    <w:rsid w:val="009F60EE"/>
    <w:rsid w:val="00AA55BB"/>
    <w:rsid w:val="00AE05A4"/>
    <w:rsid w:val="00AE641B"/>
    <w:rsid w:val="00B02A5F"/>
    <w:rsid w:val="00B26DF0"/>
    <w:rsid w:val="00B425E8"/>
    <w:rsid w:val="00B462F7"/>
    <w:rsid w:val="00BD0D51"/>
    <w:rsid w:val="00C33017"/>
    <w:rsid w:val="00C555DF"/>
    <w:rsid w:val="00C60B18"/>
    <w:rsid w:val="00C90BBF"/>
    <w:rsid w:val="00CF046F"/>
    <w:rsid w:val="00CF2F46"/>
    <w:rsid w:val="00D25C91"/>
    <w:rsid w:val="00D40E4E"/>
    <w:rsid w:val="00DB4A31"/>
    <w:rsid w:val="00DF2AAF"/>
    <w:rsid w:val="00DF39B6"/>
    <w:rsid w:val="00E22B77"/>
    <w:rsid w:val="00E335DB"/>
    <w:rsid w:val="00E35DFE"/>
    <w:rsid w:val="00E570AE"/>
    <w:rsid w:val="00E66B62"/>
    <w:rsid w:val="00E83B2A"/>
    <w:rsid w:val="00E95AEA"/>
    <w:rsid w:val="00F14074"/>
    <w:rsid w:val="00F6019C"/>
    <w:rsid w:val="00F97909"/>
    <w:rsid w:val="00FA7DAB"/>
    <w:rsid w:val="00FC49A3"/>
    <w:rsid w:val="00FE6A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D5ED"/>
  <w15:docId w15:val="{32FA45A0-B58B-4FB9-9A07-BD1AAE6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4F7D"/>
    <w:pPr>
      <w:ind w:left="720"/>
      <w:contextualSpacing/>
    </w:pPr>
  </w:style>
  <w:style w:type="character" w:styleId="Pripombasklic">
    <w:name w:val="annotation reference"/>
    <w:basedOn w:val="Privzetapisavaodstavka"/>
    <w:uiPriority w:val="99"/>
    <w:semiHidden/>
    <w:unhideWhenUsed/>
    <w:rsid w:val="00CF046F"/>
    <w:rPr>
      <w:sz w:val="16"/>
      <w:szCs w:val="16"/>
    </w:rPr>
  </w:style>
  <w:style w:type="paragraph" w:styleId="Pripombabesedilo">
    <w:name w:val="annotation text"/>
    <w:basedOn w:val="Navaden"/>
    <w:link w:val="PripombabesediloZnak"/>
    <w:uiPriority w:val="99"/>
    <w:semiHidden/>
    <w:unhideWhenUsed/>
    <w:rsid w:val="00CF046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F046F"/>
    <w:rPr>
      <w:sz w:val="20"/>
      <w:szCs w:val="20"/>
    </w:rPr>
  </w:style>
  <w:style w:type="paragraph" w:styleId="Zadevapripombe">
    <w:name w:val="annotation subject"/>
    <w:basedOn w:val="Pripombabesedilo"/>
    <w:next w:val="Pripombabesedilo"/>
    <w:link w:val="ZadevapripombeZnak"/>
    <w:uiPriority w:val="99"/>
    <w:semiHidden/>
    <w:unhideWhenUsed/>
    <w:rsid w:val="00CF046F"/>
    <w:rPr>
      <w:b/>
      <w:bCs/>
    </w:rPr>
  </w:style>
  <w:style w:type="character" w:customStyle="1" w:styleId="ZadevapripombeZnak">
    <w:name w:val="Zadeva pripombe Znak"/>
    <w:basedOn w:val="PripombabesediloZnak"/>
    <w:link w:val="Zadevapripombe"/>
    <w:uiPriority w:val="99"/>
    <w:semiHidden/>
    <w:rsid w:val="00CF046F"/>
    <w:rPr>
      <w:b/>
      <w:bCs/>
      <w:sz w:val="20"/>
      <w:szCs w:val="20"/>
    </w:rPr>
  </w:style>
  <w:style w:type="paragraph" w:styleId="Besedilooblaka">
    <w:name w:val="Balloon Text"/>
    <w:basedOn w:val="Navaden"/>
    <w:link w:val="BesedilooblakaZnak"/>
    <w:uiPriority w:val="99"/>
    <w:semiHidden/>
    <w:unhideWhenUsed/>
    <w:rsid w:val="00CF04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46F"/>
    <w:rPr>
      <w:rFonts w:ascii="Tahoma" w:hAnsi="Tahoma" w:cs="Tahoma"/>
      <w:sz w:val="16"/>
      <w:szCs w:val="16"/>
    </w:rPr>
  </w:style>
  <w:style w:type="paragraph" w:styleId="Glava">
    <w:name w:val="header"/>
    <w:basedOn w:val="Navaden"/>
    <w:link w:val="GlavaZnak"/>
    <w:uiPriority w:val="99"/>
    <w:unhideWhenUsed/>
    <w:rsid w:val="00CF046F"/>
    <w:pPr>
      <w:tabs>
        <w:tab w:val="center" w:pos="4536"/>
        <w:tab w:val="right" w:pos="9072"/>
      </w:tabs>
      <w:spacing w:after="0" w:line="240" w:lineRule="auto"/>
    </w:pPr>
  </w:style>
  <w:style w:type="character" w:customStyle="1" w:styleId="GlavaZnak">
    <w:name w:val="Glava Znak"/>
    <w:basedOn w:val="Privzetapisavaodstavka"/>
    <w:link w:val="Glava"/>
    <w:uiPriority w:val="99"/>
    <w:rsid w:val="00CF046F"/>
  </w:style>
  <w:style w:type="paragraph" w:styleId="Noga">
    <w:name w:val="footer"/>
    <w:basedOn w:val="Navaden"/>
    <w:link w:val="NogaZnak"/>
    <w:uiPriority w:val="99"/>
    <w:unhideWhenUsed/>
    <w:rsid w:val="00CF046F"/>
    <w:pPr>
      <w:tabs>
        <w:tab w:val="center" w:pos="4536"/>
        <w:tab w:val="right" w:pos="9072"/>
      </w:tabs>
      <w:spacing w:after="0" w:line="240" w:lineRule="auto"/>
    </w:pPr>
  </w:style>
  <w:style w:type="character" w:customStyle="1" w:styleId="NogaZnak">
    <w:name w:val="Noga Znak"/>
    <w:basedOn w:val="Privzetapisavaodstavka"/>
    <w:link w:val="Noga"/>
    <w:uiPriority w:val="99"/>
    <w:rsid w:val="00CF046F"/>
  </w:style>
  <w:style w:type="paragraph" w:customStyle="1" w:styleId="Default">
    <w:name w:val="Default"/>
    <w:rsid w:val="00762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18424">
      <w:bodyDiv w:val="1"/>
      <w:marLeft w:val="0"/>
      <w:marRight w:val="0"/>
      <w:marTop w:val="0"/>
      <w:marBottom w:val="0"/>
      <w:divBdr>
        <w:top w:val="none" w:sz="0" w:space="0" w:color="auto"/>
        <w:left w:val="none" w:sz="0" w:space="0" w:color="auto"/>
        <w:bottom w:val="none" w:sz="0" w:space="0" w:color="auto"/>
        <w:right w:val="none" w:sz="0" w:space="0" w:color="auto"/>
      </w:divBdr>
    </w:div>
    <w:div w:id="18461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5F1196-B037-4D97-8388-F00F7A7A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1327</Words>
  <Characters>7565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Tanja Dermastja</cp:lastModifiedBy>
  <cp:revision>4</cp:revision>
  <cp:lastPrinted>2019-03-06T12:15:00Z</cp:lastPrinted>
  <dcterms:created xsi:type="dcterms:W3CDTF">2023-05-22T11:36:00Z</dcterms:created>
  <dcterms:modified xsi:type="dcterms:W3CDTF">2023-05-22T11:43:00Z</dcterms:modified>
</cp:coreProperties>
</file>